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30E9" w14:textId="47ED1596" w:rsidR="00931B8B" w:rsidRDefault="00B01C76">
      <w:pPr>
        <w:rPr>
          <w:b/>
          <w:bCs/>
          <w:u w:val="single"/>
        </w:rPr>
      </w:pPr>
      <w:r w:rsidRPr="00B01C76">
        <w:rPr>
          <w:b/>
          <w:bCs/>
          <w:u w:val="single"/>
        </w:rPr>
        <w:t>Use Case 1: Create a feature vector to categorise various songs into different genres</w:t>
      </w:r>
    </w:p>
    <w:p w14:paraId="6D61E897" w14:textId="6C1CB5A4" w:rsidR="00B01C76" w:rsidRDefault="00B01C76">
      <w:r w:rsidRPr="00B01C76">
        <w:rPr>
          <w:b/>
          <w:bCs/>
        </w:rPr>
        <w:t>Introduction:</w:t>
      </w:r>
      <w:r>
        <w:t xml:space="preserve"> The client is an online music streaming platform that publishes music from various artists across the globe. This company is looking to develop a machine learning algorithm that can automatically classify various music uploaded by various artists who are part of the companies accredited publishers into pre-defined genres. </w:t>
      </w:r>
    </w:p>
    <w:p w14:paraId="24714AE4" w14:textId="684A0CD6" w:rsidR="00B01C76" w:rsidRDefault="00B01C76">
      <w:r w:rsidRPr="00B01C76">
        <w:rPr>
          <w:b/>
          <w:bCs/>
        </w:rPr>
        <w:t>Aim of the Assignment</w:t>
      </w:r>
      <w:r>
        <w:rPr>
          <w:b/>
          <w:bCs/>
        </w:rPr>
        <w:t xml:space="preserve">: </w:t>
      </w:r>
      <w:r>
        <w:t xml:space="preserve">Aim of this assignment is to come up with a feature vector that list all the various attributes of the songs; which will be considered for classification of the song into a specific genre. </w:t>
      </w:r>
    </w:p>
    <w:p w14:paraId="2C0707C6" w14:textId="7AD7E7C7" w:rsidR="00B01C76" w:rsidRDefault="00B01C76">
      <w:r w:rsidRPr="00B01C76">
        <w:rPr>
          <w:b/>
          <w:bCs/>
        </w:rPr>
        <w:t xml:space="preserve">List of Feature’s Considered: </w:t>
      </w:r>
      <w:r>
        <w:t>Below list defines various features that can be considered for classification of a song in a specific genre. This is based on the metadata of the song and the actual composition of the song:</w:t>
      </w:r>
    </w:p>
    <w:p w14:paraId="47E3AA8A" w14:textId="261CB34B" w:rsidR="00212A1A" w:rsidRPr="00212A1A" w:rsidRDefault="00212A1A">
      <w:pPr>
        <w:rPr>
          <w:b/>
          <w:bCs/>
        </w:rPr>
      </w:pPr>
      <w:r w:rsidRPr="00212A1A">
        <w:rPr>
          <w:b/>
          <w:bCs/>
        </w:rPr>
        <w:t xml:space="preserve">Primary Classification: - </w:t>
      </w:r>
    </w:p>
    <w:tbl>
      <w:tblPr>
        <w:tblStyle w:val="TableGrid"/>
        <w:tblW w:w="0" w:type="auto"/>
        <w:tblLook w:val="04A0" w:firstRow="1" w:lastRow="0" w:firstColumn="1" w:lastColumn="0" w:noHBand="0" w:noVBand="1"/>
      </w:tblPr>
      <w:tblGrid>
        <w:gridCol w:w="2488"/>
        <w:gridCol w:w="2752"/>
        <w:gridCol w:w="3776"/>
      </w:tblGrid>
      <w:tr w:rsidR="00212A1A" w14:paraId="39C69D7C" w14:textId="77777777" w:rsidTr="005374CE">
        <w:tc>
          <w:tcPr>
            <w:tcW w:w="9016" w:type="dxa"/>
            <w:gridSpan w:val="3"/>
          </w:tcPr>
          <w:p w14:paraId="37405340" w14:textId="6BBE57AC" w:rsidR="00212A1A" w:rsidRDefault="00212A1A" w:rsidP="005374CE">
            <w:pPr>
              <w:jc w:val="center"/>
              <w:rPr>
                <w:b/>
                <w:bCs/>
              </w:rPr>
            </w:pPr>
            <w:r>
              <w:rPr>
                <w:b/>
                <w:bCs/>
              </w:rPr>
              <w:t xml:space="preserve">Song Level </w:t>
            </w:r>
            <w:r w:rsidRPr="00B01C76">
              <w:rPr>
                <w:b/>
                <w:bCs/>
              </w:rPr>
              <w:t>Feature Vector</w:t>
            </w:r>
            <w:r>
              <w:rPr>
                <w:b/>
                <w:bCs/>
              </w:rPr>
              <w:t xml:space="preserve"> (</w:t>
            </w:r>
            <w:proofErr w:type="spellStart"/>
            <w:r>
              <w:rPr>
                <w:b/>
                <w:bCs/>
              </w:rPr>
              <w:t>V</w:t>
            </w:r>
            <w:r w:rsidRPr="00212A1A">
              <w:rPr>
                <w:b/>
                <w:bCs/>
                <w:sz w:val="14"/>
                <w:szCs w:val="14"/>
              </w:rPr>
              <w:t>Song</w:t>
            </w:r>
            <w:r>
              <w:rPr>
                <w:b/>
                <w:bCs/>
                <w:sz w:val="14"/>
                <w:szCs w:val="14"/>
              </w:rPr>
              <w:t>MD</w:t>
            </w:r>
            <w:proofErr w:type="spellEnd"/>
            <w:r>
              <w:rPr>
                <w:b/>
                <w:bCs/>
              </w:rPr>
              <w:t>)</w:t>
            </w:r>
          </w:p>
        </w:tc>
      </w:tr>
      <w:tr w:rsidR="00212A1A" w14:paraId="46444D0B" w14:textId="77777777" w:rsidTr="005374CE">
        <w:tc>
          <w:tcPr>
            <w:tcW w:w="2488" w:type="dxa"/>
          </w:tcPr>
          <w:p w14:paraId="139472B8" w14:textId="77777777" w:rsidR="00212A1A" w:rsidRDefault="00212A1A" w:rsidP="005374CE">
            <w:r>
              <w:t>Feature 1</w:t>
            </w:r>
          </w:p>
        </w:tc>
        <w:tc>
          <w:tcPr>
            <w:tcW w:w="2752" w:type="dxa"/>
          </w:tcPr>
          <w:p w14:paraId="4101BA0F" w14:textId="77777777" w:rsidR="00212A1A" w:rsidRDefault="00212A1A" w:rsidP="005374CE">
            <w:r>
              <w:t>Tempo</w:t>
            </w:r>
          </w:p>
        </w:tc>
        <w:tc>
          <w:tcPr>
            <w:tcW w:w="3776" w:type="dxa"/>
          </w:tcPr>
          <w:p w14:paraId="7A4BBAA5" w14:textId="33BF61E1" w:rsidR="00212A1A" w:rsidRDefault="00212A1A" w:rsidP="005374CE">
            <w:r>
              <w:t xml:space="preserve">Based on a pre-defined scale of tempo songs can be classified into specific genre  </w:t>
            </w:r>
          </w:p>
        </w:tc>
      </w:tr>
      <w:tr w:rsidR="00212A1A" w14:paraId="5AAFC489" w14:textId="77777777" w:rsidTr="005374CE">
        <w:tc>
          <w:tcPr>
            <w:tcW w:w="2488" w:type="dxa"/>
          </w:tcPr>
          <w:p w14:paraId="454C77A3" w14:textId="77777777" w:rsidR="00212A1A" w:rsidRDefault="00212A1A" w:rsidP="00212A1A">
            <w:r>
              <w:t>Feature 2</w:t>
            </w:r>
          </w:p>
        </w:tc>
        <w:tc>
          <w:tcPr>
            <w:tcW w:w="2752" w:type="dxa"/>
          </w:tcPr>
          <w:p w14:paraId="21967D7C" w14:textId="77777777" w:rsidR="00212A1A" w:rsidRDefault="00212A1A" w:rsidP="00212A1A">
            <w:r>
              <w:t xml:space="preserve">Treble </w:t>
            </w:r>
          </w:p>
        </w:tc>
        <w:tc>
          <w:tcPr>
            <w:tcW w:w="3776" w:type="dxa"/>
          </w:tcPr>
          <w:p w14:paraId="2558CCA6" w14:textId="340C100A" w:rsidR="00212A1A" w:rsidRDefault="00212A1A" w:rsidP="00212A1A">
            <w:r w:rsidRPr="00306F78">
              <w:t xml:space="preserve">Based on a pre-defined scale of </w:t>
            </w:r>
            <w:r>
              <w:t>treble</w:t>
            </w:r>
            <w:r w:rsidRPr="00306F78">
              <w:t xml:space="preserve"> songs can be classified into specific genre  </w:t>
            </w:r>
          </w:p>
        </w:tc>
      </w:tr>
      <w:tr w:rsidR="00212A1A" w14:paraId="22855231" w14:textId="77777777" w:rsidTr="005374CE">
        <w:tc>
          <w:tcPr>
            <w:tcW w:w="2488" w:type="dxa"/>
          </w:tcPr>
          <w:p w14:paraId="24139982" w14:textId="77777777" w:rsidR="00212A1A" w:rsidRDefault="00212A1A" w:rsidP="00212A1A">
            <w:r>
              <w:t>Feature 3</w:t>
            </w:r>
          </w:p>
        </w:tc>
        <w:tc>
          <w:tcPr>
            <w:tcW w:w="2752" w:type="dxa"/>
          </w:tcPr>
          <w:p w14:paraId="1EF4CC9F" w14:textId="77777777" w:rsidR="00212A1A" w:rsidRDefault="00212A1A" w:rsidP="00212A1A">
            <w:r>
              <w:t>Bass</w:t>
            </w:r>
          </w:p>
        </w:tc>
        <w:tc>
          <w:tcPr>
            <w:tcW w:w="3776" w:type="dxa"/>
          </w:tcPr>
          <w:p w14:paraId="305AB2AD" w14:textId="6BDC38D1" w:rsidR="00212A1A" w:rsidRDefault="00212A1A" w:rsidP="00212A1A">
            <w:r w:rsidRPr="00306F78">
              <w:t xml:space="preserve">Based on a pre-defined scale of </w:t>
            </w:r>
            <w:r>
              <w:t>bass</w:t>
            </w:r>
            <w:r w:rsidRPr="00306F78">
              <w:t xml:space="preserve"> songs can be classified into specific genre  </w:t>
            </w:r>
          </w:p>
        </w:tc>
      </w:tr>
      <w:tr w:rsidR="00212A1A" w14:paraId="63EB76F2" w14:textId="77777777" w:rsidTr="005374CE">
        <w:tc>
          <w:tcPr>
            <w:tcW w:w="2488" w:type="dxa"/>
          </w:tcPr>
          <w:p w14:paraId="6FAEF63E" w14:textId="77777777" w:rsidR="00212A1A" w:rsidRDefault="00212A1A" w:rsidP="00212A1A">
            <w:r>
              <w:t>Feature 4</w:t>
            </w:r>
          </w:p>
        </w:tc>
        <w:tc>
          <w:tcPr>
            <w:tcW w:w="2752" w:type="dxa"/>
          </w:tcPr>
          <w:p w14:paraId="26299D90" w14:textId="77777777" w:rsidR="00212A1A" w:rsidRDefault="00212A1A" w:rsidP="00212A1A">
            <w:r>
              <w:t>Overall Average Frequency</w:t>
            </w:r>
          </w:p>
        </w:tc>
        <w:tc>
          <w:tcPr>
            <w:tcW w:w="3776" w:type="dxa"/>
          </w:tcPr>
          <w:p w14:paraId="258E6CAA" w14:textId="10C053D4" w:rsidR="00212A1A" w:rsidRDefault="00212A1A" w:rsidP="00212A1A">
            <w:r w:rsidRPr="00306F78">
              <w:t xml:space="preserve">Based on a pre-defined scale of </w:t>
            </w:r>
            <w:r>
              <w:t>average frequency</w:t>
            </w:r>
            <w:r w:rsidRPr="00306F78">
              <w:t xml:space="preserve"> songs can be classified into specific genre  </w:t>
            </w:r>
          </w:p>
        </w:tc>
      </w:tr>
      <w:tr w:rsidR="00212A1A" w14:paraId="0D565136" w14:textId="77777777" w:rsidTr="005374CE">
        <w:tc>
          <w:tcPr>
            <w:tcW w:w="2488" w:type="dxa"/>
          </w:tcPr>
          <w:p w14:paraId="5B3EFCCD" w14:textId="77777777" w:rsidR="00212A1A" w:rsidRDefault="00212A1A" w:rsidP="00212A1A">
            <w:r>
              <w:t>Feature 5</w:t>
            </w:r>
          </w:p>
        </w:tc>
        <w:tc>
          <w:tcPr>
            <w:tcW w:w="2752" w:type="dxa"/>
          </w:tcPr>
          <w:p w14:paraId="1A752AFA" w14:textId="77777777" w:rsidR="00212A1A" w:rsidRDefault="00212A1A" w:rsidP="00212A1A">
            <w:r>
              <w:t>Peak Frequency</w:t>
            </w:r>
          </w:p>
        </w:tc>
        <w:tc>
          <w:tcPr>
            <w:tcW w:w="3776" w:type="dxa"/>
          </w:tcPr>
          <w:p w14:paraId="1BFE7EE1" w14:textId="2FA4E38E" w:rsidR="00212A1A" w:rsidRDefault="00212A1A" w:rsidP="00212A1A">
            <w:r w:rsidRPr="00306F78">
              <w:t xml:space="preserve">Based on a pre-defined scale of </w:t>
            </w:r>
            <w:r>
              <w:t>pear frequency</w:t>
            </w:r>
            <w:r w:rsidRPr="00306F78">
              <w:t xml:space="preserve"> songs can be classified into specific genre  </w:t>
            </w:r>
          </w:p>
        </w:tc>
      </w:tr>
      <w:tr w:rsidR="00212A1A" w14:paraId="2A26D82A" w14:textId="77777777" w:rsidTr="005374CE">
        <w:tc>
          <w:tcPr>
            <w:tcW w:w="2488" w:type="dxa"/>
          </w:tcPr>
          <w:p w14:paraId="4376456E" w14:textId="77777777" w:rsidR="00212A1A" w:rsidRDefault="00212A1A" w:rsidP="00212A1A">
            <w:r>
              <w:t>Feature 6</w:t>
            </w:r>
          </w:p>
        </w:tc>
        <w:tc>
          <w:tcPr>
            <w:tcW w:w="2752" w:type="dxa"/>
          </w:tcPr>
          <w:p w14:paraId="2B526B5F" w14:textId="77777777" w:rsidR="00212A1A" w:rsidRDefault="00212A1A" w:rsidP="00212A1A">
            <w:r>
              <w:t>Trough Frequency</w:t>
            </w:r>
          </w:p>
        </w:tc>
        <w:tc>
          <w:tcPr>
            <w:tcW w:w="3776" w:type="dxa"/>
          </w:tcPr>
          <w:p w14:paraId="13EDF042" w14:textId="0BA96F64" w:rsidR="00212A1A" w:rsidRDefault="00212A1A" w:rsidP="00212A1A">
            <w:r w:rsidRPr="00306F78">
              <w:t xml:space="preserve">Based on a pre-defined scale of </w:t>
            </w:r>
            <w:r>
              <w:t>trough frequency</w:t>
            </w:r>
            <w:r w:rsidRPr="00306F78">
              <w:t xml:space="preserve"> songs can be classified into specific genre  </w:t>
            </w:r>
          </w:p>
        </w:tc>
      </w:tr>
      <w:tr w:rsidR="00CA0AE7" w14:paraId="72D86BAF" w14:textId="77777777" w:rsidTr="005374CE">
        <w:tc>
          <w:tcPr>
            <w:tcW w:w="2488" w:type="dxa"/>
          </w:tcPr>
          <w:p w14:paraId="2F3F81F9" w14:textId="77777777" w:rsidR="00CA0AE7" w:rsidRDefault="00CA0AE7" w:rsidP="00CA0AE7">
            <w:r>
              <w:t>Feature 7</w:t>
            </w:r>
          </w:p>
        </w:tc>
        <w:tc>
          <w:tcPr>
            <w:tcW w:w="2752" w:type="dxa"/>
          </w:tcPr>
          <w:p w14:paraId="326A0892" w14:textId="528A10C5" w:rsidR="00CA0AE7" w:rsidRDefault="00CA0AE7" w:rsidP="00CA0AE7">
            <w:r>
              <w:t xml:space="preserve">Song Decibel Level </w:t>
            </w:r>
          </w:p>
        </w:tc>
        <w:tc>
          <w:tcPr>
            <w:tcW w:w="3776" w:type="dxa"/>
          </w:tcPr>
          <w:p w14:paraId="28D79E16" w14:textId="007A0D5B" w:rsidR="00CA0AE7" w:rsidRDefault="00CA0AE7" w:rsidP="00CA0AE7">
            <w:r w:rsidRPr="00306F78">
              <w:t xml:space="preserve">Based on a pre-defined scale of </w:t>
            </w:r>
            <w:r>
              <w:t>decibel level</w:t>
            </w:r>
            <w:r w:rsidRPr="00306F78">
              <w:t xml:space="preserve"> songs can be classified into specific genre  </w:t>
            </w:r>
          </w:p>
        </w:tc>
      </w:tr>
    </w:tbl>
    <w:p w14:paraId="5C11A4DF" w14:textId="545D0E7A" w:rsidR="00212A1A" w:rsidRDefault="00CA0AE7">
      <w:r>
        <w:t xml:space="preserve"> We can use the </w:t>
      </w:r>
      <w:proofErr w:type="spellStart"/>
      <w:r>
        <w:rPr>
          <w:b/>
          <w:bCs/>
        </w:rPr>
        <w:t>V</w:t>
      </w:r>
      <w:r w:rsidRPr="00212A1A">
        <w:rPr>
          <w:b/>
          <w:bCs/>
          <w:sz w:val="14"/>
          <w:szCs w:val="14"/>
        </w:rPr>
        <w:t>Song</w:t>
      </w:r>
      <w:r>
        <w:rPr>
          <w:b/>
          <w:bCs/>
          <w:sz w:val="14"/>
          <w:szCs w:val="14"/>
        </w:rPr>
        <w:t>MD</w:t>
      </w:r>
      <w:proofErr w:type="spellEnd"/>
      <w:r>
        <w:rPr>
          <w:b/>
          <w:bCs/>
          <w:sz w:val="14"/>
          <w:szCs w:val="14"/>
        </w:rPr>
        <w:t xml:space="preserve"> </w:t>
      </w:r>
      <w:r w:rsidRPr="00CA0AE7">
        <w:t>as a primary classification feature vector</w:t>
      </w:r>
      <w:r>
        <w:t>. This can be normalized by additional set of features listed below</w:t>
      </w:r>
    </w:p>
    <w:p w14:paraId="0A032F75" w14:textId="2698E6EE" w:rsidR="00212A1A" w:rsidRPr="00212A1A" w:rsidRDefault="00212A1A">
      <w:pPr>
        <w:rPr>
          <w:b/>
          <w:bCs/>
        </w:rPr>
      </w:pPr>
      <w:r w:rsidRPr="00212A1A">
        <w:rPr>
          <w:b/>
          <w:bCs/>
        </w:rPr>
        <w:t>Normalization Classification:</w:t>
      </w:r>
      <w:r>
        <w:rPr>
          <w:b/>
          <w:bCs/>
        </w:rPr>
        <w:t xml:space="preserve"> - </w:t>
      </w:r>
    </w:p>
    <w:tbl>
      <w:tblPr>
        <w:tblStyle w:val="TableGrid"/>
        <w:tblW w:w="0" w:type="auto"/>
        <w:tblLook w:val="04A0" w:firstRow="1" w:lastRow="0" w:firstColumn="1" w:lastColumn="0" w:noHBand="0" w:noVBand="1"/>
      </w:tblPr>
      <w:tblGrid>
        <w:gridCol w:w="1290"/>
        <w:gridCol w:w="1682"/>
        <w:gridCol w:w="5923"/>
        <w:gridCol w:w="7"/>
      </w:tblGrid>
      <w:tr w:rsidR="00212A1A" w14:paraId="48396DB0" w14:textId="413D702F" w:rsidTr="00CA0AE7">
        <w:tc>
          <w:tcPr>
            <w:tcW w:w="8902" w:type="dxa"/>
            <w:gridSpan w:val="4"/>
          </w:tcPr>
          <w:p w14:paraId="6D058D7E" w14:textId="060F51A0" w:rsidR="00212A1A" w:rsidRDefault="00212A1A" w:rsidP="005374CE">
            <w:pPr>
              <w:jc w:val="center"/>
              <w:rPr>
                <w:b/>
                <w:bCs/>
              </w:rPr>
            </w:pPr>
            <w:r>
              <w:rPr>
                <w:b/>
                <w:bCs/>
              </w:rPr>
              <w:t>Metadata</w:t>
            </w:r>
            <w:r>
              <w:rPr>
                <w:b/>
                <w:bCs/>
              </w:rPr>
              <w:t xml:space="preserve"> Level </w:t>
            </w:r>
            <w:r w:rsidRPr="00B01C76">
              <w:rPr>
                <w:b/>
                <w:bCs/>
              </w:rPr>
              <w:t>Feature Vector</w:t>
            </w:r>
            <w:r>
              <w:rPr>
                <w:b/>
                <w:bCs/>
              </w:rPr>
              <w:t xml:space="preserve"> (</w:t>
            </w:r>
            <w:proofErr w:type="spellStart"/>
            <w:r>
              <w:rPr>
                <w:b/>
                <w:bCs/>
              </w:rPr>
              <w:t>V</w:t>
            </w:r>
            <w:r w:rsidRPr="00212A1A">
              <w:rPr>
                <w:b/>
                <w:bCs/>
                <w:sz w:val="12"/>
                <w:szCs w:val="12"/>
              </w:rPr>
              <w:t>Song</w:t>
            </w:r>
            <w:proofErr w:type="spellEnd"/>
            <w:r>
              <w:rPr>
                <w:b/>
                <w:bCs/>
              </w:rPr>
              <w:t>)</w:t>
            </w:r>
          </w:p>
        </w:tc>
      </w:tr>
      <w:tr w:rsidR="00212A1A" w14:paraId="79DD4B0B" w14:textId="0912137D" w:rsidTr="00CA0AE7">
        <w:trPr>
          <w:gridAfter w:val="1"/>
          <w:wAfter w:w="7" w:type="dxa"/>
        </w:trPr>
        <w:tc>
          <w:tcPr>
            <w:tcW w:w="1290" w:type="dxa"/>
          </w:tcPr>
          <w:p w14:paraId="5E31D8FE" w14:textId="78700B9A" w:rsidR="00212A1A" w:rsidRDefault="00212A1A" w:rsidP="00200245">
            <w:r>
              <w:t xml:space="preserve">Feature </w:t>
            </w:r>
            <w:r w:rsidR="00CA0AE7">
              <w:t>8</w:t>
            </w:r>
          </w:p>
        </w:tc>
        <w:tc>
          <w:tcPr>
            <w:tcW w:w="1682" w:type="dxa"/>
          </w:tcPr>
          <w:p w14:paraId="395E833B" w14:textId="59C60C22" w:rsidR="00212A1A" w:rsidRDefault="00212A1A" w:rsidP="00200245">
            <w:r>
              <w:t>Singer</w:t>
            </w:r>
          </w:p>
        </w:tc>
        <w:tc>
          <w:tcPr>
            <w:tcW w:w="5923" w:type="dxa"/>
          </w:tcPr>
          <w:p w14:paraId="15824781" w14:textId="3CE547B5" w:rsidR="00212A1A" w:rsidRDefault="00212A1A" w:rsidP="00200245">
            <w:r>
              <w:t xml:space="preserve">Based on a pre classified list of singer genre a song from a specified singe can be classified </w:t>
            </w:r>
          </w:p>
        </w:tc>
      </w:tr>
      <w:tr w:rsidR="00212A1A" w14:paraId="6BB2CC57" w14:textId="41FDCFF8" w:rsidTr="00CA0AE7">
        <w:trPr>
          <w:gridAfter w:val="1"/>
          <w:wAfter w:w="7" w:type="dxa"/>
        </w:trPr>
        <w:tc>
          <w:tcPr>
            <w:tcW w:w="1290" w:type="dxa"/>
          </w:tcPr>
          <w:p w14:paraId="3994D251" w14:textId="4DAAFCA8" w:rsidR="00212A1A" w:rsidRDefault="00212A1A" w:rsidP="00200245">
            <w:r>
              <w:t xml:space="preserve">Feature </w:t>
            </w:r>
            <w:r w:rsidR="00CA0AE7">
              <w:t>9</w:t>
            </w:r>
          </w:p>
        </w:tc>
        <w:tc>
          <w:tcPr>
            <w:tcW w:w="1682" w:type="dxa"/>
          </w:tcPr>
          <w:p w14:paraId="1D5547DE" w14:textId="431F911E" w:rsidR="00212A1A" w:rsidRDefault="00212A1A" w:rsidP="00200245">
            <w:r>
              <w:t>Band Name</w:t>
            </w:r>
          </w:p>
        </w:tc>
        <w:tc>
          <w:tcPr>
            <w:tcW w:w="5923" w:type="dxa"/>
          </w:tcPr>
          <w:p w14:paraId="41202819" w14:textId="2F7D065B" w:rsidR="00212A1A" w:rsidRDefault="00212A1A" w:rsidP="00200245">
            <w:r>
              <w:t xml:space="preserve">Based on a pre classified list of </w:t>
            </w:r>
            <w:r>
              <w:t>band</w:t>
            </w:r>
            <w:r>
              <w:t xml:space="preserve"> genre a song from a specified singe can be classified</w:t>
            </w:r>
          </w:p>
        </w:tc>
      </w:tr>
      <w:tr w:rsidR="00212A1A" w14:paraId="0229740A" w14:textId="09AF1A1B" w:rsidTr="00CA0AE7">
        <w:trPr>
          <w:gridAfter w:val="1"/>
          <w:wAfter w:w="7" w:type="dxa"/>
        </w:trPr>
        <w:tc>
          <w:tcPr>
            <w:tcW w:w="1290" w:type="dxa"/>
          </w:tcPr>
          <w:p w14:paraId="45560464" w14:textId="080F2D29" w:rsidR="00212A1A" w:rsidRDefault="00212A1A" w:rsidP="005374CE">
            <w:r>
              <w:t xml:space="preserve">Feature </w:t>
            </w:r>
            <w:r w:rsidR="00CA0AE7">
              <w:t>10</w:t>
            </w:r>
          </w:p>
        </w:tc>
        <w:tc>
          <w:tcPr>
            <w:tcW w:w="1682" w:type="dxa"/>
          </w:tcPr>
          <w:p w14:paraId="0FF341A1" w14:textId="3FF0B2C0" w:rsidR="00212A1A" w:rsidRDefault="00212A1A" w:rsidP="005374CE">
            <w:r>
              <w:t>Year of Release</w:t>
            </w:r>
          </w:p>
        </w:tc>
        <w:tc>
          <w:tcPr>
            <w:tcW w:w="5923" w:type="dxa"/>
          </w:tcPr>
          <w:p w14:paraId="1D893B2D" w14:textId="6C338734" w:rsidR="00212A1A" w:rsidRDefault="00212A1A" w:rsidP="005374CE">
            <w:r>
              <w:t xml:space="preserve">Based on the year of release songs can be classified into a set of genres </w:t>
            </w:r>
          </w:p>
        </w:tc>
      </w:tr>
      <w:tr w:rsidR="00CA0AE7" w14:paraId="27412B62" w14:textId="77777777" w:rsidTr="00CA0AE7">
        <w:trPr>
          <w:gridAfter w:val="1"/>
          <w:wAfter w:w="7" w:type="dxa"/>
        </w:trPr>
        <w:tc>
          <w:tcPr>
            <w:tcW w:w="1290" w:type="dxa"/>
          </w:tcPr>
          <w:p w14:paraId="6690FACC" w14:textId="30C4EB5A" w:rsidR="00CA0AE7" w:rsidRDefault="00CA0AE7" w:rsidP="00CA0AE7">
            <w:r>
              <w:lastRenderedPageBreak/>
              <w:t xml:space="preserve">Feature </w:t>
            </w:r>
            <w:r>
              <w:t>11</w:t>
            </w:r>
          </w:p>
        </w:tc>
        <w:tc>
          <w:tcPr>
            <w:tcW w:w="1682" w:type="dxa"/>
          </w:tcPr>
          <w:p w14:paraId="62F252B4" w14:textId="5FA87F40" w:rsidR="00CA0AE7" w:rsidRDefault="00CA0AE7" w:rsidP="00CA0AE7">
            <w:r>
              <w:t>Song Duration</w:t>
            </w:r>
          </w:p>
        </w:tc>
        <w:tc>
          <w:tcPr>
            <w:tcW w:w="5923" w:type="dxa"/>
          </w:tcPr>
          <w:p w14:paraId="055BA121" w14:textId="44A1A3F9" w:rsidR="00CA0AE7" w:rsidRDefault="00CA0AE7" w:rsidP="00CA0AE7">
            <w:r>
              <w:t>Duration of a song could provide some indication on the genre of the song based on a pre-defined scale</w:t>
            </w:r>
            <w:r w:rsidRPr="00306F78">
              <w:t xml:space="preserve">  </w:t>
            </w:r>
          </w:p>
        </w:tc>
      </w:tr>
    </w:tbl>
    <w:p w14:paraId="3DFDE097" w14:textId="4C52877E" w:rsidR="00CA0AE7" w:rsidRDefault="00CA0AE7" w:rsidP="00CA0AE7">
      <w:pPr>
        <w:rPr>
          <w:b/>
          <w:bCs/>
          <w:u w:val="single"/>
        </w:rPr>
      </w:pPr>
      <w:r w:rsidRPr="00B01C76">
        <w:rPr>
          <w:b/>
          <w:bCs/>
          <w:u w:val="single"/>
        </w:rPr>
        <w:t xml:space="preserve">Use Case </w:t>
      </w:r>
      <w:r>
        <w:rPr>
          <w:b/>
          <w:bCs/>
          <w:u w:val="single"/>
        </w:rPr>
        <w:t>2</w:t>
      </w:r>
      <w:r w:rsidRPr="00B01C76">
        <w:rPr>
          <w:b/>
          <w:bCs/>
          <w:u w:val="single"/>
        </w:rPr>
        <w:t xml:space="preserve">: Create a feature vector to categorise </w:t>
      </w:r>
      <w:r>
        <w:rPr>
          <w:b/>
          <w:bCs/>
          <w:u w:val="single"/>
        </w:rPr>
        <w:t xml:space="preserve">Xray images into Covid-19 affected and normal Bacterial Pneumonia  </w:t>
      </w:r>
    </w:p>
    <w:p w14:paraId="4F9DD6CC" w14:textId="2DD94EEB" w:rsidR="00CA0AE7" w:rsidRDefault="00CA0AE7" w:rsidP="00CA0AE7">
      <w:r w:rsidRPr="00B01C76">
        <w:rPr>
          <w:b/>
          <w:bCs/>
        </w:rPr>
        <w:t>Introduction:</w:t>
      </w:r>
      <w:r>
        <w:t xml:space="preserve"> </w:t>
      </w:r>
      <w:r>
        <w:t xml:space="preserve">Amides the COVID-19 pandemic the number of cases related to lung infections have drastically increased and the healthcare workers around the globe are overwhelmed by the shire number of cases that needs to be attended on a priority basis. Hence there is </w:t>
      </w:r>
      <w:proofErr w:type="gramStart"/>
      <w:r>
        <w:t>a</w:t>
      </w:r>
      <w:proofErr w:type="gramEnd"/>
      <w:r>
        <w:t xml:space="preserve"> urgent need to develop a algorithm that can systemically classify vast number of Xray images of the lungs into COVID-19 related and Bacterial Pneumonia </w:t>
      </w:r>
      <w:r w:rsidR="00DC5BF3">
        <w:t>related catagories</w:t>
      </w:r>
      <w:r>
        <w:t xml:space="preserve"> so that patients who are affected with COVID-19 can be treated in special facilities with minimal lead time</w:t>
      </w:r>
      <w:r>
        <w:t xml:space="preserve">. </w:t>
      </w:r>
    </w:p>
    <w:p w14:paraId="7546370F" w14:textId="4FB4728F" w:rsidR="00CA0AE7" w:rsidRDefault="00CA0AE7" w:rsidP="00CA0AE7">
      <w:r w:rsidRPr="00B01C76">
        <w:rPr>
          <w:b/>
          <w:bCs/>
        </w:rPr>
        <w:t>Aim of the Assignment</w:t>
      </w:r>
      <w:r>
        <w:rPr>
          <w:b/>
          <w:bCs/>
        </w:rPr>
        <w:t xml:space="preserve">: </w:t>
      </w:r>
      <w:r>
        <w:t xml:space="preserve">Aim of this assignment is to come up with a feature vector that list all the various attributes of the </w:t>
      </w:r>
      <w:r w:rsidR="00DC5BF3">
        <w:t>lung Xray</w:t>
      </w:r>
      <w:r>
        <w:t xml:space="preserve">; which will be considered for classification of the </w:t>
      </w:r>
      <w:proofErr w:type="spellStart"/>
      <w:r w:rsidR="00DC5BF3">
        <w:t>xRay</w:t>
      </w:r>
      <w:proofErr w:type="spellEnd"/>
      <w:r w:rsidR="00DC5BF3">
        <w:t xml:space="preserve"> into COVID-19 or Bacterial Pneumonia related lung dieses. </w:t>
      </w:r>
      <w:r>
        <w:t xml:space="preserve"> </w:t>
      </w:r>
    </w:p>
    <w:p w14:paraId="21BB2A52" w14:textId="6A90A9A7" w:rsidR="00CA0AE7" w:rsidRDefault="00CA0AE7" w:rsidP="00CA0AE7">
      <w:r w:rsidRPr="00B01C76">
        <w:rPr>
          <w:b/>
          <w:bCs/>
        </w:rPr>
        <w:t xml:space="preserve">List of Feature’s Considered: </w:t>
      </w:r>
      <w:r>
        <w:t xml:space="preserve">Below list defines various features that can be considered for classification of </w:t>
      </w:r>
      <w:r w:rsidR="00DC5BF3">
        <w:t xml:space="preserve">lung </w:t>
      </w:r>
      <w:proofErr w:type="spellStart"/>
      <w:r w:rsidR="00DC5BF3">
        <w:t>xRay</w:t>
      </w:r>
      <w:proofErr w:type="spellEnd"/>
      <w:r>
        <w:t xml:space="preserve">. This is based on </w:t>
      </w:r>
      <w:r w:rsidR="00DC5BF3">
        <w:t>patient history, sex, pre disposed conditions and actual anatomy of the organ</w:t>
      </w:r>
      <w:r>
        <w:t>:</w:t>
      </w:r>
    </w:p>
    <w:p w14:paraId="2453469C" w14:textId="77777777" w:rsidR="00CA0AE7" w:rsidRPr="00212A1A" w:rsidRDefault="00CA0AE7" w:rsidP="00CA0AE7">
      <w:pPr>
        <w:rPr>
          <w:b/>
          <w:bCs/>
        </w:rPr>
      </w:pPr>
      <w:r w:rsidRPr="00212A1A">
        <w:rPr>
          <w:b/>
          <w:bCs/>
        </w:rPr>
        <w:t xml:space="preserve">Primary Classification: - </w:t>
      </w:r>
    </w:p>
    <w:tbl>
      <w:tblPr>
        <w:tblStyle w:val="TableGrid"/>
        <w:tblW w:w="0" w:type="auto"/>
        <w:tblLook w:val="04A0" w:firstRow="1" w:lastRow="0" w:firstColumn="1" w:lastColumn="0" w:noHBand="0" w:noVBand="1"/>
      </w:tblPr>
      <w:tblGrid>
        <w:gridCol w:w="2488"/>
        <w:gridCol w:w="2752"/>
        <w:gridCol w:w="3776"/>
      </w:tblGrid>
      <w:tr w:rsidR="00CA0AE7" w14:paraId="0F96F68D" w14:textId="77777777" w:rsidTr="005374CE">
        <w:tc>
          <w:tcPr>
            <w:tcW w:w="9016" w:type="dxa"/>
            <w:gridSpan w:val="3"/>
          </w:tcPr>
          <w:p w14:paraId="29C898B4" w14:textId="5EB00179" w:rsidR="00CA0AE7" w:rsidRDefault="00DC5BF3" w:rsidP="005374CE">
            <w:pPr>
              <w:jc w:val="center"/>
              <w:rPr>
                <w:b/>
                <w:bCs/>
              </w:rPr>
            </w:pPr>
            <w:r>
              <w:rPr>
                <w:b/>
                <w:bCs/>
              </w:rPr>
              <w:t>Anatomy</w:t>
            </w:r>
            <w:r w:rsidR="00CA0AE7">
              <w:rPr>
                <w:b/>
                <w:bCs/>
              </w:rPr>
              <w:t xml:space="preserve"> </w:t>
            </w:r>
            <w:r>
              <w:rPr>
                <w:b/>
                <w:bCs/>
              </w:rPr>
              <w:t xml:space="preserve">Level </w:t>
            </w:r>
            <w:r w:rsidR="00CA0AE7" w:rsidRPr="00B01C76">
              <w:rPr>
                <w:b/>
                <w:bCs/>
              </w:rPr>
              <w:t>Feature Vector</w:t>
            </w:r>
            <w:r w:rsidR="00CA0AE7">
              <w:rPr>
                <w:b/>
                <w:bCs/>
              </w:rPr>
              <w:t xml:space="preserve"> (</w:t>
            </w:r>
            <w:proofErr w:type="spellStart"/>
            <w:r w:rsidR="00CA0AE7">
              <w:rPr>
                <w:b/>
                <w:bCs/>
              </w:rPr>
              <w:t>V</w:t>
            </w:r>
            <w:r w:rsidRPr="00DC5BF3">
              <w:rPr>
                <w:b/>
                <w:bCs/>
                <w:sz w:val="14"/>
                <w:szCs w:val="14"/>
              </w:rPr>
              <w:t>Anatomy</w:t>
            </w:r>
            <w:proofErr w:type="spellEnd"/>
            <w:r w:rsidR="00CA0AE7">
              <w:rPr>
                <w:b/>
                <w:bCs/>
              </w:rPr>
              <w:t>)</w:t>
            </w:r>
          </w:p>
        </w:tc>
      </w:tr>
      <w:tr w:rsidR="00CA0AE7" w14:paraId="07A10507" w14:textId="77777777" w:rsidTr="005374CE">
        <w:tc>
          <w:tcPr>
            <w:tcW w:w="2488" w:type="dxa"/>
          </w:tcPr>
          <w:p w14:paraId="2D7D4BCD" w14:textId="77777777" w:rsidR="00CA0AE7" w:rsidRDefault="00CA0AE7" w:rsidP="005374CE">
            <w:r>
              <w:t>Feature 1</w:t>
            </w:r>
          </w:p>
        </w:tc>
        <w:tc>
          <w:tcPr>
            <w:tcW w:w="2752" w:type="dxa"/>
          </w:tcPr>
          <w:p w14:paraId="3AD1C360" w14:textId="1453C5FD" w:rsidR="00CA0AE7" w:rsidRDefault="00DC5BF3" w:rsidP="005374CE">
            <w:r>
              <w:t>Length (Lobe 1) Right</w:t>
            </w:r>
          </w:p>
        </w:tc>
        <w:tc>
          <w:tcPr>
            <w:tcW w:w="3776" w:type="dxa"/>
          </w:tcPr>
          <w:p w14:paraId="1C4113CB" w14:textId="436AFDD1" w:rsidR="00CA0AE7" w:rsidRDefault="00F77C70" w:rsidP="005374CE">
            <w:r>
              <w:t xml:space="preserve">The Xray dimensions can be compared to the clinical dimensions of the healthy lung to identify amount of variance </w:t>
            </w:r>
          </w:p>
        </w:tc>
      </w:tr>
      <w:tr w:rsidR="00F77C70" w14:paraId="75DDDC53" w14:textId="77777777" w:rsidTr="005374CE">
        <w:tc>
          <w:tcPr>
            <w:tcW w:w="2488" w:type="dxa"/>
          </w:tcPr>
          <w:p w14:paraId="474A8C73" w14:textId="77777777" w:rsidR="00F77C70" w:rsidRDefault="00F77C70" w:rsidP="00F77C70">
            <w:r>
              <w:t>Feature 2</w:t>
            </w:r>
          </w:p>
        </w:tc>
        <w:tc>
          <w:tcPr>
            <w:tcW w:w="2752" w:type="dxa"/>
          </w:tcPr>
          <w:p w14:paraId="11FAE661" w14:textId="56FFF4F2" w:rsidR="00F77C70" w:rsidRDefault="00F77C70" w:rsidP="00F77C70">
            <w:r>
              <w:t>Breath (Lobe 1) Right</w:t>
            </w:r>
          </w:p>
        </w:tc>
        <w:tc>
          <w:tcPr>
            <w:tcW w:w="3776" w:type="dxa"/>
          </w:tcPr>
          <w:p w14:paraId="6164DF78" w14:textId="5CC1C656" w:rsidR="00F77C70" w:rsidRDefault="00F77C70" w:rsidP="00F77C70">
            <w:r>
              <w:t xml:space="preserve">The Xray dimensions can be compared to the clinical dimensions of the healthy lung to identify amount of variance </w:t>
            </w:r>
          </w:p>
        </w:tc>
      </w:tr>
      <w:tr w:rsidR="00F77C70" w14:paraId="7F1F3D49" w14:textId="77777777" w:rsidTr="005374CE">
        <w:tc>
          <w:tcPr>
            <w:tcW w:w="2488" w:type="dxa"/>
          </w:tcPr>
          <w:p w14:paraId="5B5A6545" w14:textId="77777777" w:rsidR="00F77C70" w:rsidRDefault="00F77C70" w:rsidP="00F77C70">
            <w:r>
              <w:t>Feature 3</w:t>
            </w:r>
          </w:p>
        </w:tc>
        <w:tc>
          <w:tcPr>
            <w:tcW w:w="2752" w:type="dxa"/>
          </w:tcPr>
          <w:p w14:paraId="35EBF17E" w14:textId="1A7DA2DD" w:rsidR="00F77C70" w:rsidRDefault="00F77C70" w:rsidP="00F77C70">
            <w:r>
              <w:t xml:space="preserve">Length (Lobe </w:t>
            </w:r>
            <w:r>
              <w:t>2</w:t>
            </w:r>
            <w:r>
              <w:t>) Right</w:t>
            </w:r>
          </w:p>
        </w:tc>
        <w:tc>
          <w:tcPr>
            <w:tcW w:w="3776" w:type="dxa"/>
          </w:tcPr>
          <w:p w14:paraId="379C380E" w14:textId="10E2B4FA" w:rsidR="00F77C70" w:rsidRDefault="00F77C70" w:rsidP="00F77C70">
            <w:r>
              <w:t xml:space="preserve">The Xray dimensions can be compared to the clinical dimensions of the healthy lung to identify amount of variance </w:t>
            </w:r>
          </w:p>
        </w:tc>
      </w:tr>
      <w:tr w:rsidR="00F77C70" w14:paraId="55CF97E6" w14:textId="77777777" w:rsidTr="005374CE">
        <w:tc>
          <w:tcPr>
            <w:tcW w:w="2488" w:type="dxa"/>
          </w:tcPr>
          <w:p w14:paraId="6C7F0F4E" w14:textId="77777777" w:rsidR="00F77C70" w:rsidRDefault="00F77C70" w:rsidP="00F77C70">
            <w:r>
              <w:t>Feature 4</w:t>
            </w:r>
          </w:p>
        </w:tc>
        <w:tc>
          <w:tcPr>
            <w:tcW w:w="2752" w:type="dxa"/>
          </w:tcPr>
          <w:p w14:paraId="617B11DA" w14:textId="33BCC1E2" w:rsidR="00F77C70" w:rsidRDefault="00F77C70" w:rsidP="00F77C70">
            <w:r>
              <w:t xml:space="preserve">Breath (Lobe </w:t>
            </w:r>
            <w:r>
              <w:t>2</w:t>
            </w:r>
            <w:r>
              <w:t>) Right</w:t>
            </w:r>
          </w:p>
        </w:tc>
        <w:tc>
          <w:tcPr>
            <w:tcW w:w="3776" w:type="dxa"/>
          </w:tcPr>
          <w:p w14:paraId="4968D566" w14:textId="6445853A" w:rsidR="00F77C70" w:rsidRDefault="00F77C70" w:rsidP="00F77C70">
            <w:r>
              <w:t xml:space="preserve">The Xray dimensions can be compared to the clinical dimensions of the healthy lung to identify amount of variance </w:t>
            </w:r>
          </w:p>
        </w:tc>
      </w:tr>
      <w:tr w:rsidR="00F77C70" w14:paraId="7DB0BF2C" w14:textId="77777777" w:rsidTr="005374CE">
        <w:tc>
          <w:tcPr>
            <w:tcW w:w="2488" w:type="dxa"/>
          </w:tcPr>
          <w:p w14:paraId="18033756" w14:textId="77777777" w:rsidR="00F77C70" w:rsidRDefault="00F77C70" w:rsidP="00F77C70">
            <w:r>
              <w:t>Feature 5</w:t>
            </w:r>
          </w:p>
        </w:tc>
        <w:tc>
          <w:tcPr>
            <w:tcW w:w="2752" w:type="dxa"/>
          </w:tcPr>
          <w:p w14:paraId="4E6E9D7B" w14:textId="61016A5F" w:rsidR="00F77C70" w:rsidRDefault="00F77C70" w:rsidP="00F77C70">
            <w:r>
              <w:t xml:space="preserve">Length (Lobe </w:t>
            </w:r>
            <w:r>
              <w:t>3</w:t>
            </w:r>
            <w:r>
              <w:t>) Right</w:t>
            </w:r>
          </w:p>
        </w:tc>
        <w:tc>
          <w:tcPr>
            <w:tcW w:w="3776" w:type="dxa"/>
          </w:tcPr>
          <w:p w14:paraId="049C5D37" w14:textId="5A14FAEE" w:rsidR="00F77C70" w:rsidRDefault="00F77C70" w:rsidP="00F77C70">
            <w:r>
              <w:t xml:space="preserve">The Xray dimensions can be compared to the clinical dimensions of the healthy lung to identify amount of variance </w:t>
            </w:r>
          </w:p>
        </w:tc>
      </w:tr>
      <w:tr w:rsidR="00F77C70" w14:paraId="699D10DB" w14:textId="77777777" w:rsidTr="005374CE">
        <w:tc>
          <w:tcPr>
            <w:tcW w:w="2488" w:type="dxa"/>
          </w:tcPr>
          <w:p w14:paraId="00A30408" w14:textId="77777777" w:rsidR="00F77C70" w:rsidRDefault="00F77C70" w:rsidP="00F77C70">
            <w:r>
              <w:t>Feature 6</w:t>
            </w:r>
          </w:p>
        </w:tc>
        <w:tc>
          <w:tcPr>
            <w:tcW w:w="2752" w:type="dxa"/>
          </w:tcPr>
          <w:p w14:paraId="08DE62ED" w14:textId="45D577E2" w:rsidR="00F77C70" w:rsidRDefault="00F77C70" w:rsidP="00F77C70">
            <w:r>
              <w:t xml:space="preserve">Breath (Lobe </w:t>
            </w:r>
            <w:r>
              <w:t>3</w:t>
            </w:r>
            <w:r>
              <w:t>) Right</w:t>
            </w:r>
          </w:p>
        </w:tc>
        <w:tc>
          <w:tcPr>
            <w:tcW w:w="3776" w:type="dxa"/>
          </w:tcPr>
          <w:p w14:paraId="5685E488" w14:textId="71EB55C6" w:rsidR="00F77C70" w:rsidRDefault="00F77C70" w:rsidP="00F77C70">
            <w:r>
              <w:t xml:space="preserve">The Xray dimensions can be compared to the clinical dimensions of the healthy lung to identify amount of variance </w:t>
            </w:r>
          </w:p>
        </w:tc>
      </w:tr>
      <w:tr w:rsidR="00F77C70" w14:paraId="4A3858AA" w14:textId="77777777" w:rsidTr="005374CE">
        <w:tc>
          <w:tcPr>
            <w:tcW w:w="2488" w:type="dxa"/>
          </w:tcPr>
          <w:p w14:paraId="499C82D1" w14:textId="77777777" w:rsidR="00F77C70" w:rsidRDefault="00F77C70" w:rsidP="00F77C70">
            <w:r>
              <w:t>Feature 7</w:t>
            </w:r>
          </w:p>
        </w:tc>
        <w:tc>
          <w:tcPr>
            <w:tcW w:w="2752" w:type="dxa"/>
          </w:tcPr>
          <w:p w14:paraId="14535CED" w14:textId="30502697" w:rsidR="00F77C70" w:rsidRDefault="00F77C70" w:rsidP="00F77C70">
            <w:r>
              <w:t xml:space="preserve">Length (Lobe 1) </w:t>
            </w:r>
            <w:r>
              <w:t>Left</w:t>
            </w:r>
          </w:p>
        </w:tc>
        <w:tc>
          <w:tcPr>
            <w:tcW w:w="3776" w:type="dxa"/>
          </w:tcPr>
          <w:p w14:paraId="5D20B122" w14:textId="6C467A8C" w:rsidR="00F77C70" w:rsidRDefault="00F77C70" w:rsidP="00F77C70">
            <w:r>
              <w:t xml:space="preserve">The Xray dimensions can be compared to the clinical dimensions of the healthy lung to identify amount of variance </w:t>
            </w:r>
          </w:p>
        </w:tc>
      </w:tr>
      <w:tr w:rsidR="00F77C70" w14:paraId="57D60E3D" w14:textId="77777777" w:rsidTr="005374CE">
        <w:tc>
          <w:tcPr>
            <w:tcW w:w="2488" w:type="dxa"/>
          </w:tcPr>
          <w:p w14:paraId="1A44BBE3" w14:textId="77A66334" w:rsidR="00F77C70" w:rsidRDefault="00F77C70" w:rsidP="00F77C70">
            <w:r>
              <w:lastRenderedPageBreak/>
              <w:t xml:space="preserve">Feature </w:t>
            </w:r>
            <w:r>
              <w:t>8</w:t>
            </w:r>
          </w:p>
        </w:tc>
        <w:tc>
          <w:tcPr>
            <w:tcW w:w="2752" w:type="dxa"/>
          </w:tcPr>
          <w:p w14:paraId="59E8AD02" w14:textId="53853F01" w:rsidR="00F77C70" w:rsidRDefault="00F77C70" w:rsidP="00F77C70">
            <w:r>
              <w:t xml:space="preserve">Breath (Lobe 1) </w:t>
            </w:r>
            <w:r>
              <w:t>Left</w:t>
            </w:r>
          </w:p>
        </w:tc>
        <w:tc>
          <w:tcPr>
            <w:tcW w:w="3776" w:type="dxa"/>
          </w:tcPr>
          <w:p w14:paraId="4E4212BF" w14:textId="66D8432B" w:rsidR="00F77C70" w:rsidRDefault="00F77C70" w:rsidP="00F77C70">
            <w:r>
              <w:t xml:space="preserve">The Xray dimensions can be compared to the clinical dimensions of the healthy lung to identify amount of variance </w:t>
            </w:r>
          </w:p>
        </w:tc>
      </w:tr>
      <w:tr w:rsidR="00F77C70" w14:paraId="0C2E2344" w14:textId="77777777" w:rsidTr="005374CE">
        <w:tc>
          <w:tcPr>
            <w:tcW w:w="2488" w:type="dxa"/>
          </w:tcPr>
          <w:p w14:paraId="617363FC" w14:textId="2C305344" w:rsidR="00F77C70" w:rsidRDefault="00F77C70" w:rsidP="00F77C70">
            <w:r>
              <w:t xml:space="preserve">Feature </w:t>
            </w:r>
            <w:r>
              <w:t>9</w:t>
            </w:r>
          </w:p>
        </w:tc>
        <w:tc>
          <w:tcPr>
            <w:tcW w:w="2752" w:type="dxa"/>
          </w:tcPr>
          <w:p w14:paraId="22CF98BC" w14:textId="22C6A647" w:rsidR="00F77C70" w:rsidRDefault="00F77C70" w:rsidP="00F77C70">
            <w:r>
              <w:t xml:space="preserve">Length (Lobe </w:t>
            </w:r>
            <w:r>
              <w:t>2</w:t>
            </w:r>
            <w:r>
              <w:t>) Left</w:t>
            </w:r>
          </w:p>
        </w:tc>
        <w:tc>
          <w:tcPr>
            <w:tcW w:w="3776" w:type="dxa"/>
          </w:tcPr>
          <w:p w14:paraId="11232424" w14:textId="1195C1A2" w:rsidR="00F77C70" w:rsidRDefault="00F77C70" w:rsidP="00F77C70">
            <w:r>
              <w:t xml:space="preserve">The Xray dimensions can be compared to the clinical dimensions of the healthy lung to identify amount of variance </w:t>
            </w:r>
          </w:p>
        </w:tc>
      </w:tr>
      <w:tr w:rsidR="00F77C70" w14:paraId="33B5909E" w14:textId="77777777" w:rsidTr="005374CE">
        <w:tc>
          <w:tcPr>
            <w:tcW w:w="2488" w:type="dxa"/>
          </w:tcPr>
          <w:p w14:paraId="0529AC54" w14:textId="0E81ACDC" w:rsidR="00F77C70" w:rsidRDefault="00F77C70" w:rsidP="00F77C70">
            <w:r>
              <w:t xml:space="preserve">Feature </w:t>
            </w:r>
            <w:r>
              <w:t>10</w:t>
            </w:r>
          </w:p>
        </w:tc>
        <w:tc>
          <w:tcPr>
            <w:tcW w:w="2752" w:type="dxa"/>
          </w:tcPr>
          <w:p w14:paraId="2AC4C518" w14:textId="3D7771E8" w:rsidR="00F77C70" w:rsidRDefault="00F77C70" w:rsidP="00F77C70">
            <w:r>
              <w:t xml:space="preserve">Breath (Lobe </w:t>
            </w:r>
            <w:r>
              <w:t>2</w:t>
            </w:r>
            <w:r>
              <w:t>) Left</w:t>
            </w:r>
          </w:p>
        </w:tc>
        <w:tc>
          <w:tcPr>
            <w:tcW w:w="3776" w:type="dxa"/>
          </w:tcPr>
          <w:p w14:paraId="59C9F47F" w14:textId="393224BD" w:rsidR="00F77C70" w:rsidRDefault="00F77C70" w:rsidP="00F77C70">
            <w:r>
              <w:t xml:space="preserve">The Xray dimensions can be compared to the clinical dimensions of the healthy lung to identify amount of variance </w:t>
            </w:r>
          </w:p>
        </w:tc>
      </w:tr>
      <w:tr w:rsidR="00F77C70" w14:paraId="3AAB668D" w14:textId="77777777" w:rsidTr="005374CE">
        <w:tc>
          <w:tcPr>
            <w:tcW w:w="2488" w:type="dxa"/>
          </w:tcPr>
          <w:p w14:paraId="11432112" w14:textId="3772D338" w:rsidR="00F77C70" w:rsidRDefault="00F77C70" w:rsidP="00F77C70">
            <w:r>
              <w:t xml:space="preserve">Feature </w:t>
            </w:r>
            <w:r>
              <w:t>11</w:t>
            </w:r>
          </w:p>
        </w:tc>
        <w:tc>
          <w:tcPr>
            <w:tcW w:w="2752" w:type="dxa"/>
          </w:tcPr>
          <w:p w14:paraId="57586B8E" w14:textId="61EEF605" w:rsidR="00F77C70" w:rsidRDefault="00F77C70" w:rsidP="00F77C70">
            <w:r>
              <w:t>Length (</w:t>
            </w:r>
            <w:r>
              <w:t>Overall</w:t>
            </w:r>
            <w:r>
              <w:t xml:space="preserve">) </w:t>
            </w:r>
            <w:r>
              <w:t>Right</w:t>
            </w:r>
          </w:p>
        </w:tc>
        <w:tc>
          <w:tcPr>
            <w:tcW w:w="3776" w:type="dxa"/>
          </w:tcPr>
          <w:p w14:paraId="76231361" w14:textId="53B84C0A" w:rsidR="00F77C70" w:rsidRDefault="00F77C70" w:rsidP="00F77C70">
            <w:r>
              <w:t xml:space="preserve">The Xray dimensions can be compared to the clinical dimensions of the healthy lung to identify amount of variance </w:t>
            </w:r>
          </w:p>
        </w:tc>
      </w:tr>
      <w:tr w:rsidR="00F77C70" w14:paraId="4E6F7C6D" w14:textId="77777777" w:rsidTr="005374CE">
        <w:tc>
          <w:tcPr>
            <w:tcW w:w="2488" w:type="dxa"/>
          </w:tcPr>
          <w:p w14:paraId="012A5439" w14:textId="06FD62DB" w:rsidR="00F77C70" w:rsidRDefault="00F77C70" w:rsidP="00F77C70">
            <w:r>
              <w:t xml:space="preserve">Feature </w:t>
            </w:r>
            <w:r>
              <w:t>12</w:t>
            </w:r>
          </w:p>
        </w:tc>
        <w:tc>
          <w:tcPr>
            <w:tcW w:w="2752" w:type="dxa"/>
          </w:tcPr>
          <w:p w14:paraId="4FEDC0AF" w14:textId="3B651FF6" w:rsidR="00F77C70" w:rsidRDefault="00F77C70" w:rsidP="00F77C70">
            <w:r>
              <w:t>Breath (</w:t>
            </w:r>
            <w:r>
              <w:t>Overall</w:t>
            </w:r>
            <w:r>
              <w:t xml:space="preserve">) </w:t>
            </w:r>
            <w:r>
              <w:t>Left</w:t>
            </w:r>
          </w:p>
        </w:tc>
        <w:tc>
          <w:tcPr>
            <w:tcW w:w="3776" w:type="dxa"/>
          </w:tcPr>
          <w:p w14:paraId="6F05D955" w14:textId="6049EC41" w:rsidR="00F77C70" w:rsidRDefault="00F77C70" w:rsidP="00F77C70">
            <w:r>
              <w:t xml:space="preserve">The Xray dimensions can be compared to the clinical dimensions of the healthy lung to identify amount of variance </w:t>
            </w:r>
          </w:p>
        </w:tc>
      </w:tr>
      <w:tr w:rsidR="00F77C70" w14:paraId="37939F84" w14:textId="77777777" w:rsidTr="005374CE">
        <w:tc>
          <w:tcPr>
            <w:tcW w:w="2488" w:type="dxa"/>
          </w:tcPr>
          <w:p w14:paraId="417E6644" w14:textId="25C218B1" w:rsidR="00F77C70" w:rsidRDefault="00F77C70" w:rsidP="00F77C70">
            <w:r>
              <w:t xml:space="preserve">Feature </w:t>
            </w:r>
            <w:r>
              <w:t>13</w:t>
            </w:r>
          </w:p>
        </w:tc>
        <w:tc>
          <w:tcPr>
            <w:tcW w:w="2752" w:type="dxa"/>
          </w:tcPr>
          <w:p w14:paraId="29262488" w14:textId="46BF3CB0" w:rsidR="00F77C70" w:rsidRDefault="00F77C70" w:rsidP="00F77C70">
            <w:r>
              <w:t>Diameter of Limp nodes</w:t>
            </w:r>
          </w:p>
        </w:tc>
        <w:tc>
          <w:tcPr>
            <w:tcW w:w="3776" w:type="dxa"/>
          </w:tcPr>
          <w:p w14:paraId="3754497A" w14:textId="0F573E17" w:rsidR="00F77C70" w:rsidRDefault="00F77C70" w:rsidP="00F77C70">
            <w:r>
              <w:t xml:space="preserve">This can be used to differentiate between bacteria, virus or cancer related developments </w:t>
            </w:r>
          </w:p>
        </w:tc>
      </w:tr>
      <w:tr w:rsidR="00F77C70" w14:paraId="36E3A4B0" w14:textId="77777777" w:rsidTr="005374CE">
        <w:tc>
          <w:tcPr>
            <w:tcW w:w="2488" w:type="dxa"/>
          </w:tcPr>
          <w:p w14:paraId="15AB7689" w14:textId="7FF58298" w:rsidR="00F77C70" w:rsidRDefault="00F77C70" w:rsidP="00F77C70">
            <w:r>
              <w:t xml:space="preserve">Feature </w:t>
            </w:r>
            <w:r>
              <w:t>14</w:t>
            </w:r>
          </w:p>
        </w:tc>
        <w:tc>
          <w:tcPr>
            <w:tcW w:w="2752" w:type="dxa"/>
          </w:tcPr>
          <w:p w14:paraId="6DEF2981" w14:textId="3068CA2B" w:rsidR="00F77C70" w:rsidRDefault="00F77C70" w:rsidP="00F77C70">
            <w:r>
              <w:t>Diameter of Dark Exposure on X Ray (Features)</w:t>
            </w:r>
          </w:p>
        </w:tc>
        <w:tc>
          <w:tcPr>
            <w:tcW w:w="3776" w:type="dxa"/>
          </w:tcPr>
          <w:p w14:paraId="0B181B80" w14:textId="13124C6D" w:rsidR="00F77C70" w:rsidRDefault="00F77C70" w:rsidP="00F77C70">
            <w:r>
              <w:t xml:space="preserve">This can provide view of amount of water retention that can be compared to clinical standards for virus or bacterial related infections </w:t>
            </w:r>
          </w:p>
        </w:tc>
      </w:tr>
      <w:tr w:rsidR="00F77C70" w14:paraId="1E23CA61" w14:textId="77777777" w:rsidTr="005374CE">
        <w:tc>
          <w:tcPr>
            <w:tcW w:w="2488" w:type="dxa"/>
          </w:tcPr>
          <w:p w14:paraId="5F569FEB" w14:textId="392084B4" w:rsidR="00F77C70" w:rsidRDefault="00F77C70" w:rsidP="00F77C70">
            <w:r>
              <w:t xml:space="preserve">Feature </w:t>
            </w:r>
            <w:r>
              <w:t>15</w:t>
            </w:r>
          </w:p>
        </w:tc>
        <w:tc>
          <w:tcPr>
            <w:tcW w:w="2752" w:type="dxa"/>
          </w:tcPr>
          <w:p w14:paraId="1941E6A5" w14:textId="144F54F9" w:rsidR="00F77C70" w:rsidRDefault="00F77C70" w:rsidP="00F77C70">
            <w:r>
              <w:t>Diameter of Light Exposure on X Ray (Features)</w:t>
            </w:r>
          </w:p>
        </w:tc>
        <w:tc>
          <w:tcPr>
            <w:tcW w:w="3776" w:type="dxa"/>
          </w:tcPr>
          <w:p w14:paraId="103A0D7A" w14:textId="7451913A" w:rsidR="00F77C70" w:rsidRDefault="00F77C70" w:rsidP="00F77C70">
            <w:r>
              <w:t>This can provide view of amount of water retention that can be compared to clinical standards for virus or bacterial related infections</w:t>
            </w:r>
          </w:p>
        </w:tc>
      </w:tr>
    </w:tbl>
    <w:p w14:paraId="6EAE6080" w14:textId="1198E09A" w:rsidR="00CA0AE7" w:rsidRDefault="00CA0AE7" w:rsidP="00CA0AE7">
      <w:r>
        <w:t xml:space="preserve">We can use the </w:t>
      </w:r>
      <w:proofErr w:type="spellStart"/>
      <w:r w:rsidR="00DC5BF3">
        <w:rPr>
          <w:b/>
          <w:bCs/>
        </w:rPr>
        <w:t>V</w:t>
      </w:r>
      <w:r w:rsidR="00DC5BF3" w:rsidRPr="00DC5BF3">
        <w:rPr>
          <w:b/>
          <w:bCs/>
          <w:sz w:val="14"/>
          <w:szCs w:val="14"/>
        </w:rPr>
        <w:t>Anatomy</w:t>
      </w:r>
      <w:proofErr w:type="spellEnd"/>
      <w:r>
        <w:rPr>
          <w:b/>
          <w:bCs/>
          <w:sz w:val="14"/>
          <w:szCs w:val="14"/>
        </w:rPr>
        <w:t xml:space="preserve"> </w:t>
      </w:r>
      <w:r w:rsidRPr="00CA0AE7">
        <w:t>as a primary classification feature vector</w:t>
      </w:r>
      <w:r>
        <w:t>. This can be normalized by additional set of features listed below</w:t>
      </w:r>
    </w:p>
    <w:p w14:paraId="32B8FA2C" w14:textId="77777777" w:rsidR="00CA0AE7" w:rsidRPr="00212A1A" w:rsidRDefault="00CA0AE7" w:rsidP="00CA0AE7">
      <w:pPr>
        <w:rPr>
          <w:b/>
          <w:bCs/>
        </w:rPr>
      </w:pPr>
      <w:r w:rsidRPr="00212A1A">
        <w:rPr>
          <w:b/>
          <w:bCs/>
        </w:rPr>
        <w:t>Normalization Classification:</w:t>
      </w:r>
      <w:r>
        <w:rPr>
          <w:b/>
          <w:bCs/>
        </w:rPr>
        <w:t xml:space="preserve"> - </w:t>
      </w:r>
    </w:p>
    <w:tbl>
      <w:tblPr>
        <w:tblStyle w:val="TableGrid"/>
        <w:tblW w:w="9095" w:type="dxa"/>
        <w:tblLook w:val="04A0" w:firstRow="1" w:lastRow="0" w:firstColumn="1" w:lastColumn="0" w:noHBand="0" w:noVBand="1"/>
      </w:tblPr>
      <w:tblGrid>
        <w:gridCol w:w="1290"/>
        <w:gridCol w:w="1860"/>
        <w:gridCol w:w="5923"/>
        <w:gridCol w:w="22"/>
      </w:tblGrid>
      <w:tr w:rsidR="00CA0AE7" w14:paraId="3DED8608" w14:textId="77777777" w:rsidTr="00F77C70">
        <w:tc>
          <w:tcPr>
            <w:tcW w:w="9095" w:type="dxa"/>
            <w:gridSpan w:val="4"/>
          </w:tcPr>
          <w:p w14:paraId="7D624492" w14:textId="2C94CD54" w:rsidR="00CA0AE7" w:rsidRDefault="00DC5BF3" w:rsidP="005374CE">
            <w:pPr>
              <w:jc w:val="center"/>
              <w:rPr>
                <w:b/>
                <w:bCs/>
              </w:rPr>
            </w:pPr>
            <w:r>
              <w:rPr>
                <w:b/>
                <w:bCs/>
              </w:rPr>
              <w:t>Patent Information</w:t>
            </w:r>
            <w:r w:rsidR="00CA0AE7">
              <w:rPr>
                <w:b/>
                <w:bCs/>
              </w:rPr>
              <w:t xml:space="preserve"> Level </w:t>
            </w:r>
            <w:r w:rsidR="00CA0AE7" w:rsidRPr="00B01C76">
              <w:rPr>
                <w:b/>
                <w:bCs/>
              </w:rPr>
              <w:t>Feature Vector</w:t>
            </w:r>
            <w:r w:rsidR="00CA0AE7">
              <w:rPr>
                <w:b/>
                <w:bCs/>
              </w:rPr>
              <w:t xml:space="preserve"> (V</w:t>
            </w:r>
            <w:r w:rsidRPr="00DC5BF3">
              <w:rPr>
                <w:b/>
                <w:bCs/>
                <w:sz w:val="12"/>
                <w:szCs w:val="12"/>
              </w:rPr>
              <w:t>PINFO</w:t>
            </w:r>
            <w:r w:rsidR="00CA0AE7">
              <w:rPr>
                <w:b/>
                <w:bCs/>
              </w:rPr>
              <w:t>)</w:t>
            </w:r>
          </w:p>
        </w:tc>
      </w:tr>
      <w:tr w:rsidR="00CA0AE7" w14:paraId="1B8C507D" w14:textId="77777777" w:rsidTr="00F77C70">
        <w:trPr>
          <w:gridAfter w:val="1"/>
          <w:wAfter w:w="22" w:type="dxa"/>
        </w:trPr>
        <w:tc>
          <w:tcPr>
            <w:tcW w:w="1290" w:type="dxa"/>
          </w:tcPr>
          <w:p w14:paraId="5C3BB772" w14:textId="3795E5AD" w:rsidR="00CA0AE7" w:rsidRDefault="00CA0AE7" w:rsidP="005374CE">
            <w:r>
              <w:t xml:space="preserve">Feature </w:t>
            </w:r>
            <w:r w:rsidR="00F77C70">
              <w:t>16</w:t>
            </w:r>
          </w:p>
        </w:tc>
        <w:tc>
          <w:tcPr>
            <w:tcW w:w="1860" w:type="dxa"/>
          </w:tcPr>
          <w:p w14:paraId="79F988BF" w14:textId="111A4E18" w:rsidR="00CA0AE7" w:rsidRDefault="00F77C70" w:rsidP="005374CE">
            <w:r>
              <w:t>Sex</w:t>
            </w:r>
          </w:p>
        </w:tc>
        <w:tc>
          <w:tcPr>
            <w:tcW w:w="5923" w:type="dxa"/>
          </w:tcPr>
          <w:p w14:paraId="74FFFCA6" w14:textId="56C7DBA4" w:rsidR="00CA0AE7" w:rsidRDefault="00F77C70" w:rsidP="005374CE">
            <w:r>
              <w:t xml:space="preserve">A secondary One Hot Encoding vector can be used to identify between Male, Female or undeclared </w:t>
            </w:r>
          </w:p>
        </w:tc>
      </w:tr>
      <w:tr w:rsidR="00CA0AE7" w14:paraId="7332DF07" w14:textId="77777777" w:rsidTr="00F77C70">
        <w:trPr>
          <w:gridAfter w:val="1"/>
          <w:wAfter w:w="22" w:type="dxa"/>
        </w:trPr>
        <w:tc>
          <w:tcPr>
            <w:tcW w:w="1290" w:type="dxa"/>
          </w:tcPr>
          <w:p w14:paraId="70F87957" w14:textId="77777777" w:rsidR="00CA0AE7" w:rsidRDefault="00CA0AE7" w:rsidP="005374CE">
            <w:r>
              <w:t>Feature 9</w:t>
            </w:r>
          </w:p>
        </w:tc>
        <w:tc>
          <w:tcPr>
            <w:tcW w:w="1860" w:type="dxa"/>
          </w:tcPr>
          <w:p w14:paraId="0753E5B6" w14:textId="2F5C663E" w:rsidR="00CA0AE7" w:rsidRDefault="00F77C70" w:rsidP="005374CE">
            <w:r>
              <w:t>Age</w:t>
            </w:r>
          </w:p>
        </w:tc>
        <w:tc>
          <w:tcPr>
            <w:tcW w:w="5923" w:type="dxa"/>
          </w:tcPr>
          <w:p w14:paraId="38A02832" w14:textId="64DE2A96" w:rsidR="00CA0AE7" w:rsidRDefault="00F77C70" w:rsidP="005374CE">
            <w:r>
              <w:t xml:space="preserve">A secondary One Hot Encoding vector can be used to </w:t>
            </w:r>
            <w:r>
              <w:t>group patients into age bands and allocate positions on a 0 -1 scale</w:t>
            </w:r>
          </w:p>
        </w:tc>
      </w:tr>
      <w:tr w:rsidR="00F77C70" w14:paraId="55B91C12" w14:textId="77777777" w:rsidTr="00F77C70">
        <w:trPr>
          <w:gridAfter w:val="1"/>
          <w:wAfter w:w="22" w:type="dxa"/>
        </w:trPr>
        <w:tc>
          <w:tcPr>
            <w:tcW w:w="1290" w:type="dxa"/>
          </w:tcPr>
          <w:p w14:paraId="01A2F9B8" w14:textId="77777777" w:rsidR="00F77C70" w:rsidRDefault="00F77C70" w:rsidP="00F77C70">
            <w:r>
              <w:t>Feature 10</w:t>
            </w:r>
          </w:p>
        </w:tc>
        <w:tc>
          <w:tcPr>
            <w:tcW w:w="1860" w:type="dxa"/>
          </w:tcPr>
          <w:p w14:paraId="6452CA27" w14:textId="5AFFD0F3" w:rsidR="00F77C70" w:rsidRDefault="00F77C70" w:rsidP="00F77C70">
            <w:r>
              <w:t>Previous History</w:t>
            </w:r>
          </w:p>
        </w:tc>
        <w:tc>
          <w:tcPr>
            <w:tcW w:w="5923" w:type="dxa"/>
          </w:tcPr>
          <w:p w14:paraId="572230DB" w14:textId="2CCD01A9" w:rsidR="00F77C70" w:rsidRDefault="00F77C70" w:rsidP="00F77C70">
            <w:r>
              <w:t xml:space="preserve">A secondary One Hot Encoding vector can be used to group patients into </w:t>
            </w:r>
            <w:r>
              <w:t>previous history</w:t>
            </w:r>
            <w:r>
              <w:t xml:space="preserve"> bands and allocate positions on a 0 -1 scale</w:t>
            </w:r>
          </w:p>
        </w:tc>
      </w:tr>
      <w:tr w:rsidR="00F77C70" w14:paraId="01E1494C" w14:textId="77777777" w:rsidTr="00F77C70">
        <w:trPr>
          <w:gridAfter w:val="1"/>
          <w:wAfter w:w="22" w:type="dxa"/>
        </w:trPr>
        <w:tc>
          <w:tcPr>
            <w:tcW w:w="1290" w:type="dxa"/>
          </w:tcPr>
          <w:p w14:paraId="3976C890" w14:textId="77777777" w:rsidR="00F77C70" w:rsidRDefault="00F77C70" w:rsidP="00F77C70">
            <w:r>
              <w:t>Feature 11</w:t>
            </w:r>
          </w:p>
        </w:tc>
        <w:tc>
          <w:tcPr>
            <w:tcW w:w="1860" w:type="dxa"/>
          </w:tcPr>
          <w:p w14:paraId="1CF916FA" w14:textId="6111D968" w:rsidR="00F77C70" w:rsidRDefault="00F77C70" w:rsidP="00F77C70">
            <w:r>
              <w:t>Travel Frequency</w:t>
            </w:r>
          </w:p>
        </w:tc>
        <w:tc>
          <w:tcPr>
            <w:tcW w:w="5923" w:type="dxa"/>
          </w:tcPr>
          <w:p w14:paraId="1AF3466B" w14:textId="08F7DFA0" w:rsidR="00F77C70" w:rsidRDefault="00F77C70" w:rsidP="00F77C70">
            <w:r>
              <w:t xml:space="preserve">A secondary One Hot Encoding vector can be used to group patients into </w:t>
            </w:r>
            <w:r w:rsidR="00DA5AEF">
              <w:t xml:space="preserve">high, medium, low travel frequency </w:t>
            </w:r>
            <w:r>
              <w:t>bands and allocate positions on a 0 -1 scale</w:t>
            </w:r>
          </w:p>
        </w:tc>
      </w:tr>
    </w:tbl>
    <w:p w14:paraId="429B863C" w14:textId="77777777" w:rsidR="00200245" w:rsidRPr="00B01C76" w:rsidRDefault="00200245"/>
    <w:p w14:paraId="409D6EAF" w14:textId="42A2C18E" w:rsidR="00B01C76" w:rsidRPr="00B01C76" w:rsidRDefault="00DA5AEF">
      <w:r>
        <w:t xml:space="preserve">The above feature vector can be used as </w:t>
      </w:r>
      <w:proofErr w:type="gramStart"/>
      <w:r>
        <w:t>a</w:t>
      </w:r>
      <w:proofErr w:type="gramEnd"/>
      <w:r>
        <w:t xml:space="preserve"> input to develop the required classification algorithms for the two identified use cases.  </w:t>
      </w:r>
    </w:p>
    <w:p w14:paraId="02869C34" w14:textId="77777777" w:rsidR="00B01C76" w:rsidRPr="00B01C76" w:rsidRDefault="00B01C76">
      <w:pPr>
        <w:rPr>
          <w:b/>
          <w:bCs/>
          <w:u w:val="single"/>
        </w:rPr>
      </w:pPr>
    </w:p>
    <w:sectPr w:rsidR="00B01C76" w:rsidRPr="00B01C7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633B9" w14:textId="77777777" w:rsidR="00EB4C07" w:rsidRDefault="00EB4C07" w:rsidP="00DA5AEF">
      <w:pPr>
        <w:spacing w:after="0" w:line="240" w:lineRule="auto"/>
      </w:pPr>
      <w:r>
        <w:separator/>
      </w:r>
    </w:p>
  </w:endnote>
  <w:endnote w:type="continuationSeparator" w:id="0">
    <w:p w14:paraId="41C3F23C" w14:textId="77777777" w:rsidR="00EB4C07" w:rsidRDefault="00EB4C07" w:rsidP="00DA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37BA4" w14:textId="5959AF96" w:rsidR="00DA5AEF" w:rsidRDefault="00DA5AE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0C07C58" wp14:editId="036F0A5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62C74E"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r>
    <w:r>
      <w:rPr>
        <w:rFonts w:asciiTheme="majorHAnsi" w:eastAsiaTheme="majorEastAsia" w:hAnsiTheme="majorHAnsi" w:cstheme="majorBidi"/>
        <w:noProof/>
        <w:color w:val="4472C4" w:themeColor="accent1"/>
        <w:sz w:val="20"/>
        <w:szCs w:val="20"/>
      </w:rPr>
      <w:tab/>
      <w:t>Date: 16 June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C1882" w14:textId="77777777" w:rsidR="00EB4C07" w:rsidRDefault="00EB4C07" w:rsidP="00DA5AEF">
      <w:pPr>
        <w:spacing w:after="0" w:line="240" w:lineRule="auto"/>
      </w:pPr>
      <w:r>
        <w:separator/>
      </w:r>
    </w:p>
  </w:footnote>
  <w:footnote w:type="continuationSeparator" w:id="0">
    <w:p w14:paraId="231E3F63" w14:textId="77777777" w:rsidR="00EB4C07" w:rsidRDefault="00EB4C07" w:rsidP="00DA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EB04C" w14:textId="2800A303" w:rsidR="00DA5AEF" w:rsidRDefault="00DA5AEF">
    <w:pPr>
      <w:pStyle w:val="Header"/>
    </w:pPr>
    <w:r>
      <w:rPr>
        <w:noProof/>
      </w:rPr>
      <mc:AlternateContent>
        <mc:Choice Requires="wps">
          <w:drawing>
            <wp:anchor distT="0" distB="0" distL="118745" distR="118745" simplePos="0" relativeHeight="251659264" behindDoc="1" locked="0" layoutInCell="1" allowOverlap="0" wp14:anchorId="3B7A7B9D" wp14:editId="64E5017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752A13F" w14:textId="653DEAA4" w:rsidR="00DA5AEF" w:rsidRDefault="00DA5AEF">
                              <w:pPr>
                                <w:pStyle w:val="Header"/>
                                <w:jc w:val="center"/>
                                <w:rPr>
                                  <w:caps/>
                                  <w:color w:val="FFFFFF" w:themeColor="background1"/>
                                </w:rPr>
                              </w:pPr>
                              <w:r>
                                <w:rPr>
                                  <w:caps/>
                                  <w:color w:val="FFFFFF" w:themeColor="background1"/>
                                </w:rPr>
                                <w:t>Assignment 1: Data Science Training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7A7B9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752A13F" w14:textId="653DEAA4" w:rsidR="00DA5AEF" w:rsidRDefault="00DA5AEF">
                        <w:pPr>
                          <w:pStyle w:val="Header"/>
                          <w:jc w:val="center"/>
                          <w:rPr>
                            <w:caps/>
                            <w:color w:val="FFFFFF" w:themeColor="background1"/>
                          </w:rPr>
                        </w:pPr>
                        <w:r>
                          <w:rPr>
                            <w:caps/>
                            <w:color w:val="FFFFFF" w:themeColor="background1"/>
                          </w:rPr>
                          <w:t>Assignment 1: Data Science Training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76"/>
    <w:rsid w:val="00200245"/>
    <w:rsid w:val="00212A1A"/>
    <w:rsid w:val="00931B8B"/>
    <w:rsid w:val="00B01C76"/>
    <w:rsid w:val="00CA0AE7"/>
    <w:rsid w:val="00DA5AEF"/>
    <w:rsid w:val="00DC5BF3"/>
    <w:rsid w:val="00EB4C07"/>
    <w:rsid w:val="00F77C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7D79"/>
  <w15:chartTrackingRefBased/>
  <w15:docId w15:val="{581E605B-534A-45EC-8B2F-DDB40B90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AEF"/>
  </w:style>
  <w:style w:type="paragraph" w:styleId="Footer">
    <w:name w:val="footer"/>
    <w:basedOn w:val="Normal"/>
    <w:link w:val="FooterChar"/>
    <w:uiPriority w:val="99"/>
    <w:unhideWhenUsed/>
    <w:rsid w:val="00DA5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 Training</dc:title>
  <dc:subject/>
  <dc:creator>Deepak</dc:creator>
  <cp:keywords/>
  <dc:description/>
  <cp:lastModifiedBy>Deepak</cp:lastModifiedBy>
  <cp:revision>1</cp:revision>
  <dcterms:created xsi:type="dcterms:W3CDTF">2020-06-16T06:25:00Z</dcterms:created>
  <dcterms:modified xsi:type="dcterms:W3CDTF">2020-06-16T07:33:00Z</dcterms:modified>
</cp:coreProperties>
</file>