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3F43C9" w14:textId="00CDEB37" w:rsidR="000E719C" w:rsidRDefault="006664BE" w:rsidP="006664BE">
      <w:pPr>
        <w:jc w:val="center"/>
        <w:rPr>
          <w:rFonts w:ascii="Arial" w:hAnsi="Arial" w:cs="Arial"/>
          <w:b/>
          <w:bCs/>
          <w:sz w:val="36"/>
          <w:szCs w:val="36"/>
        </w:rPr>
      </w:pPr>
      <w:r w:rsidRPr="006664BE">
        <w:rPr>
          <w:rFonts w:ascii="Arial" w:hAnsi="Arial" w:cs="Arial"/>
          <w:b/>
          <w:bCs/>
          <w:sz w:val="36"/>
          <w:szCs w:val="36"/>
        </w:rPr>
        <w:t>EVENTS</w:t>
      </w:r>
    </w:p>
    <w:p w14:paraId="0B6741C6" w14:textId="77777777" w:rsidR="006664BE" w:rsidRDefault="006664BE" w:rsidP="006664BE">
      <w:pPr>
        <w:rPr>
          <w:rFonts w:ascii="Arial" w:hAnsi="Arial" w:cs="Arial"/>
        </w:rPr>
      </w:pPr>
    </w:p>
    <w:p w14:paraId="73701F04" w14:textId="71991CA9" w:rsidR="006664BE" w:rsidRDefault="00996569" w:rsidP="006664BE">
      <w:pPr>
        <w:rPr>
          <w:rFonts w:ascii="Arial" w:hAnsi="Arial" w:cs="Arial"/>
        </w:rPr>
      </w:pPr>
      <w:r w:rsidRPr="00996569">
        <w:rPr>
          <w:rFonts w:ascii="Arial" w:hAnsi="Arial" w:cs="Arial"/>
        </w:rPr>
        <w:t>Every event in JavaScript is denoted by a </w:t>
      </w:r>
      <w:r w:rsidRPr="00996569">
        <w:rPr>
          <w:rFonts w:ascii="Arial" w:hAnsi="Arial" w:cs="Arial"/>
          <w:b/>
          <w:bCs/>
          <w:i/>
          <w:iCs/>
        </w:rPr>
        <w:t>name</w:t>
      </w:r>
      <w:r w:rsidRPr="00996569">
        <w:rPr>
          <w:rFonts w:ascii="Arial" w:hAnsi="Arial" w:cs="Arial"/>
        </w:rPr>
        <w:t>. </w:t>
      </w:r>
    </w:p>
    <w:p w14:paraId="3B9650C8" w14:textId="48BD4A55" w:rsidR="00996569" w:rsidRDefault="00996569" w:rsidP="006664BE">
      <w:pPr>
        <w:rPr>
          <w:rFonts w:ascii="Arial" w:hAnsi="Arial" w:cs="Arial"/>
        </w:rPr>
      </w:pPr>
      <w:r w:rsidRPr="00996569">
        <w:rPr>
          <w:rFonts w:ascii="Arial" w:hAnsi="Arial" w:cs="Arial"/>
        </w:rPr>
        <w:t xml:space="preserve">In JavaScript, the </w:t>
      </w:r>
      <w:r w:rsidRPr="00996569">
        <w:rPr>
          <w:rFonts w:ascii="Arial" w:hAnsi="Arial" w:cs="Arial"/>
          <w:b/>
          <w:bCs/>
        </w:rPr>
        <w:t>click action</w:t>
      </w:r>
      <w:r w:rsidRPr="00996569">
        <w:rPr>
          <w:rFonts w:ascii="Arial" w:hAnsi="Arial" w:cs="Arial"/>
        </w:rPr>
        <w:t xml:space="preserve"> is referred to as the </w:t>
      </w:r>
      <w:r w:rsidRPr="00996569">
        <w:rPr>
          <w:rFonts w:ascii="Arial" w:hAnsi="Arial" w:cs="Arial"/>
          <w:b/>
          <w:bCs/>
        </w:rPr>
        <w:t>click event</w:t>
      </w:r>
      <w:r w:rsidRPr="00996569">
        <w:rPr>
          <w:rFonts w:ascii="Arial" w:hAnsi="Arial" w:cs="Arial"/>
        </w:rPr>
        <w:t>.</w:t>
      </w:r>
    </w:p>
    <w:p w14:paraId="6D2186F4" w14:textId="638C5A4E" w:rsidR="00996569" w:rsidRDefault="00996569" w:rsidP="006664BE">
      <w:pPr>
        <w:rPr>
          <w:rFonts w:ascii="Arial" w:hAnsi="Arial" w:cs="Arial"/>
        </w:rPr>
      </w:pPr>
      <w:r>
        <w:rPr>
          <w:rFonts w:ascii="Arial" w:hAnsi="Arial" w:cs="Arial"/>
        </w:rPr>
        <w:t>T</w:t>
      </w:r>
      <w:r w:rsidRPr="00996569">
        <w:rPr>
          <w:rFonts w:ascii="Arial" w:hAnsi="Arial" w:cs="Arial"/>
        </w:rPr>
        <w:t>he click of the mouse's right button is referred to as the </w:t>
      </w:r>
      <w:proofErr w:type="spellStart"/>
      <w:r w:rsidRPr="00996569">
        <w:rPr>
          <w:rFonts w:ascii="Arial" w:hAnsi="Arial" w:cs="Arial"/>
          <w:b/>
          <w:bCs/>
        </w:rPr>
        <w:t>contextmenu</w:t>
      </w:r>
      <w:proofErr w:type="spellEnd"/>
      <w:r w:rsidRPr="00996569">
        <w:rPr>
          <w:rFonts w:ascii="Arial" w:hAnsi="Arial" w:cs="Arial"/>
        </w:rPr>
        <w:t> event</w:t>
      </w:r>
    </w:p>
    <w:p w14:paraId="0DBA8397" w14:textId="05291457" w:rsidR="00996569" w:rsidRDefault="0074015C" w:rsidP="006664BE">
      <w:pPr>
        <w:rPr>
          <w:rFonts w:ascii="Arial" w:hAnsi="Arial" w:cs="Arial"/>
          <w:b/>
          <w:bCs/>
          <w:sz w:val="28"/>
          <w:szCs w:val="28"/>
        </w:rPr>
      </w:pPr>
      <w:r w:rsidRPr="0074015C">
        <w:rPr>
          <w:rFonts w:ascii="Arial" w:hAnsi="Arial" w:cs="Arial"/>
          <w:b/>
          <w:bCs/>
          <w:sz w:val="28"/>
          <w:szCs w:val="28"/>
        </w:rPr>
        <w:t>Event’s target</w:t>
      </w:r>
    </w:p>
    <w:p w14:paraId="1206799B" w14:textId="3ACBA3FD" w:rsidR="0074015C" w:rsidRDefault="00321618" w:rsidP="006664BE">
      <w:pPr>
        <w:rPr>
          <w:rFonts w:ascii="Arial" w:hAnsi="Arial" w:cs="Arial"/>
          <w:b/>
          <w:bCs/>
        </w:rPr>
      </w:pPr>
      <w:r>
        <w:rPr>
          <w:rFonts w:ascii="Arial" w:hAnsi="Arial" w:cs="Arial"/>
        </w:rPr>
        <w:t xml:space="preserve">Apart from name, every single event has an underlying </w:t>
      </w:r>
      <w:r w:rsidRPr="00321618">
        <w:rPr>
          <w:rFonts w:ascii="Arial" w:hAnsi="Arial" w:cs="Arial"/>
          <w:b/>
          <w:bCs/>
        </w:rPr>
        <w:t>target</w:t>
      </w:r>
    </w:p>
    <w:p w14:paraId="25551121" w14:textId="70BE2FF5" w:rsidR="00321618" w:rsidRDefault="00321618" w:rsidP="006664BE">
      <w:pPr>
        <w:rPr>
          <w:rFonts w:ascii="Arial" w:hAnsi="Arial" w:cs="Arial"/>
        </w:rPr>
      </w:pPr>
      <w:r w:rsidRPr="00321618">
        <w:rPr>
          <w:rFonts w:ascii="Arial" w:hAnsi="Arial" w:cs="Arial"/>
          <w:noProof/>
        </w:rPr>
        <w:drawing>
          <wp:inline distT="0" distB="0" distL="0" distR="0" wp14:anchorId="4B42BEE4" wp14:editId="47649D33">
            <wp:extent cx="5731510" cy="906145"/>
            <wp:effectExtent l="0" t="0" r="2540" b="8255"/>
            <wp:docPr id="177884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41401" name=""/>
                    <pic:cNvPicPr/>
                  </pic:nvPicPr>
                  <pic:blipFill>
                    <a:blip r:embed="rId6"/>
                    <a:stretch>
                      <a:fillRect/>
                    </a:stretch>
                  </pic:blipFill>
                  <pic:spPr>
                    <a:xfrm>
                      <a:off x="0" y="0"/>
                      <a:ext cx="5731510" cy="906145"/>
                    </a:xfrm>
                    <a:prstGeom prst="rect">
                      <a:avLst/>
                    </a:prstGeom>
                  </pic:spPr>
                </pic:pic>
              </a:graphicData>
            </a:graphic>
          </wp:inline>
        </w:drawing>
      </w:r>
    </w:p>
    <w:p w14:paraId="74121F5D" w14:textId="13913C6A" w:rsidR="00321618" w:rsidRDefault="005F6E55" w:rsidP="006664BE">
      <w:pPr>
        <w:rPr>
          <w:rFonts w:ascii="Arial" w:hAnsi="Arial" w:cs="Arial"/>
        </w:rPr>
      </w:pPr>
      <w:r w:rsidRPr="005F6E55">
        <w:rPr>
          <w:rFonts w:ascii="Arial" w:hAnsi="Arial" w:cs="Arial"/>
        </w:rPr>
        <w:t>For instance, if we click on a &lt;div&gt; element, then the target of the click event would be that &lt;div&gt; element</w:t>
      </w:r>
    </w:p>
    <w:p w14:paraId="10631488" w14:textId="669BB818" w:rsidR="005F6E55" w:rsidRDefault="005F6E55" w:rsidP="006664BE">
      <w:pPr>
        <w:rPr>
          <w:rFonts w:ascii="Arial" w:hAnsi="Arial" w:cs="Arial"/>
        </w:rPr>
      </w:pPr>
      <w:r w:rsidRPr="005F6E55">
        <w:rPr>
          <w:rFonts w:ascii="Arial" w:hAnsi="Arial" w:cs="Arial"/>
        </w:rPr>
        <w:t>There can </w:t>
      </w:r>
      <w:r w:rsidRPr="005F6E55">
        <w:rPr>
          <w:rFonts w:ascii="Arial" w:hAnsi="Arial" w:cs="Arial"/>
          <w:b/>
          <w:bCs/>
        </w:rPr>
        <w:t>never</w:t>
      </w:r>
      <w:r w:rsidRPr="005F6E55">
        <w:rPr>
          <w:rFonts w:ascii="Arial" w:hAnsi="Arial" w:cs="Arial"/>
        </w:rPr>
        <w:t> be an event without a target.</w:t>
      </w:r>
    </w:p>
    <w:p w14:paraId="09138724" w14:textId="66CD2BAE" w:rsidR="005F6E55" w:rsidRDefault="005F6E55" w:rsidP="006664BE">
      <w:pPr>
        <w:rPr>
          <w:rFonts w:ascii="Arial" w:hAnsi="Arial" w:cs="Arial"/>
          <w:b/>
          <w:bCs/>
          <w:sz w:val="26"/>
          <w:szCs w:val="26"/>
        </w:rPr>
      </w:pPr>
      <w:r w:rsidRPr="005F6E55">
        <w:rPr>
          <w:rFonts w:ascii="Arial" w:hAnsi="Arial" w:cs="Arial"/>
          <w:b/>
          <w:bCs/>
          <w:sz w:val="26"/>
          <w:szCs w:val="26"/>
        </w:rPr>
        <w:t>Event’s Handler</w:t>
      </w:r>
    </w:p>
    <w:p w14:paraId="088F0E59" w14:textId="6FF77473" w:rsidR="005F6E55" w:rsidRDefault="00837ADE" w:rsidP="006664BE">
      <w:pPr>
        <w:rPr>
          <w:rFonts w:ascii="Arial" w:hAnsi="Arial" w:cs="Arial"/>
        </w:rPr>
      </w:pPr>
      <w:r w:rsidRPr="00837ADE">
        <w:rPr>
          <w:rFonts w:ascii="Arial" w:hAnsi="Arial" w:cs="Arial"/>
          <w:noProof/>
        </w:rPr>
        <w:drawing>
          <wp:inline distT="0" distB="0" distL="0" distR="0" wp14:anchorId="033B5665" wp14:editId="7F5A843A">
            <wp:extent cx="5731510" cy="744855"/>
            <wp:effectExtent l="0" t="0" r="2540" b="0"/>
            <wp:docPr id="67862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24687" name=""/>
                    <pic:cNvPicPr/>
                  </pic:nvPicPr>
                  <pic:blipFill>
                    <a:blip r:embed="rId7"/>
                    <a:stretch>
                      <a:fillRect/>
                    </a:stretch>
                  </pic:blipFill>
                  <pic:spPr>
                    <a:xfrm>
                      <a:off x="0" y="0"/>
                      <a:ext cx="5731510" cy="744855"/>
                    </a:xfrm>
                    <a:prstGeom prst="rect">
                      <a:avLst/>
                    </a:prstGeom>
                  </pic:spPr>
                </pic:pic>
              </a:graphicData>
            </a:graphic>
          </wp:inline>
        </w:drawing>
      </w:r>
    </w:p>
    <w:p w14:paraId="75547C50" w14:textId="3B1A2275" w:rsidR="00837ADE" w:rsidRDefault="00837ADE" w:rsidP="006664BE">
      <w:pPr>
        <w:rPr>
          <w:rFonts w:ascii="Arial" w:hAnsi="Arial" w:cs="Arial"/>
        </w:rPr>
      </w:pPr>
      <w:r w:rsidRPr="00837ADE">
        <w:rPr>
          <w:rFonts w:ascii="Arial" w:hAnsi="Arial" w:cs="Arial"/>
        </w:rPr>
        <w:t>Sometimes, the handler is also called the event's </w:t>
      </w:r>
      <w:r w:rsidRPr="00837ADE">
        <w:rPr>
          <w:rFonts w:ascii="Arial" w:hAnsi="Arial" w:cs="Arial"/>
          <w:b/>
          <w:bCs/>
          <w:i/>
          <w:iCs/>
        </w:rPr>
        <w:t>listener function</w:t>
      </w:r>
      <w:r w:rsidRPr="00837ADE">
        <w:rPr>
          <w:rFonts w:ascii="Arial" w:hAnsi="Arial" w:cs="Arial"/>
        </w:rPr>
        <w:t>, or simply </w:t>
      </w:r>
      <w:r w:rsidRPr="00837ADE">
        <w:rPr>
          <w:rFonts w:ascii="Arial" w:hAnsi="Arial" w:cs="Arial"/>
          <w:b/>
          <w:bCs/>
          <w:i/>
          <w:iCs/>
        </w:rPr>
        <w:t>listener</w:t>
      </w:r>
      <w:r w:rsidRPr="00837ADE">
        <w:rPr>
          <w:rFonts w:ascii="Arial" w:hAnsi="Arial" w:cs="Arial"/>
        </w:rPr>
        <w:t>.</w:t>
      </w:r>
    </w:p>
    <w:p w14:paraId="6423B397" w14:textId="06AA36E0" w:rsidR="00837ADE" w:rsidRDefault="00837ADE" w:rsidP="006664BE">
      <w:pPr>
        <w:rPr>
          <w:rFonts w:ascii="Arial" w:hAnsi="Arial" w:cs="Arial"/>
        </w:rPr>
      </w:pPr>
      <w:r w:rsidRPr="00837ADE">
        <w:rPr>
          <w:rFonts w:ascii="Arial" w:hAnsi="Arial" w:cs="Arial"/>
        </w:rPr>
        <w:t>Event handlers are automatically invoked by the JavaScript engine when their underlying event occurs.</w:t>
      </w:r>
    </w:p>
    <w:p w14:paraId="06292D91" w14:textId="5ED84D68" w:rsidR="00837ADE" w:rsidRDefault="00837ADE" w:rsidP="006664BE">
      <w:pPr>
        <w:rPr>
          <w:rFonts w:ascii="Arial" w:hAnsi="Arial" w:cs="Arial"/>
        </w:rPr>
      </w:pPr>
      <w:r w:rsidRPr="00837ADE">
        <w:rPr>
          <w:rFonts w:ascii="Arial" w:hAnsi="Arial" w:cs="Arial"/>
        </w:rPr>
        <w:t>And when that does happen, they even get provided with an argument object. This argument is commonly known as the </w:t>
      </w:r>
      <w:r w:rsidRPr="00837ADE">
        <w:rPr>
          <w:rFonts w:ascii="Arial" w:hAnsi="Arial" w:cs="Arial"/>
          <w:b/>
          <w:bCs/>
          <w:i/>
          <w:iCs/>
        </w:rPr>
        <w:t>event object</w:t>
      </w:r>
      <w:r w:rsidRPr="00837ADE">
        <w:rPr>
          <w:rFonts w:ascii="Arial" w:hAnsi="Arial" w:cs="Arial"/>
        </w:rPr>
        <w:t> and serves to host a plethora of properties and methods to allow the developer to inspect details of the occur</w:t>
      </w:r>
      <w:r w:rsidR="00D96466">
        <w:rPr>
          <w:rFonts w:ascii="Arial" w:hAnsi="Arial" w:cs="Arial"/>
        </w:rPr>
        <w:t>r</w:t>
      </w:r>
      <w:r w:rsidRPr="00837ADE">
        <w:rPr>
          <w:rFonts w:ascii="Arial" w:hAnsi="Arial" w:cs="Arial"/>
        </w:rPr>
        <w:t>ed event.</w:t>
      </w:r>
    </w:p>
    <w:p w14:paraId="13042AE4" w14:textId="77777777" w:rsidR="00717107" w:rsidRDefault="00717107" w:rsidP="006664BE">
      <w:pPr>
        <w:rPr>
          <w:rFonts w:ascii="Arial" w:hAnsi="Arial" w:cs="Arial"/>
        </w:rPr>
      </w:pPr>
    </w:p>
    <w:p w14:paraId="47E13BEE" w14:textId="43CB6BA3" w:rsidR="00717107" w:rsidRDefault="00717107" w:rsidP="006664BE">
      <w:pPr>
        <w:rPr>
          <w:rFonts w:ascii="Arial" w:hAnsi="Arial" w:cs="Arial"/>
          <w:b/>
          <w:bCs/>
        </w:rPr>
      </w:pPr>
      <w:r>
        <w:rPr>
          <w:rFonts w:ascii="Arial" w:hAnsi="Arial" w:cs="Arial"/>
          <w:b/>
          <w:bCs/>
        </w:rPr>
        <w:t>Event Handling Properties</w:t>
      </w:r>
    </w:p>
    <w:p w14:paraId="61B87AEC" w14:textId="77777777" w:rsidR="006E77E9" w:rsidRPr="006E77E9" w:rsidRDefault="006E77E9" w:rsidP="006E77E9">
      <w:pPr>
        <w:rPr>
          <w:rFonts w:ascii="Arial" w:hAnsi="Arial" w:cs="Arial"/>
        </w:rPr>
      </w:pPr>
      <w:r w:rsidRPr="006E77E9">
        <w:rPr>
          <w:rFonts w:ascii="Arial" w:hAnsi="Arial" w:cs="Arial"/>
        </w:rPr>
        <w:t>In JavaScript, there are essentially three ways to setup event handlers:</w:t>
      </w:r>
    </w:p>
    <w:p w14:paraId="7D50A18C" w14:textId="77777777" w:rsidR="006E77E9" w:rsidRPr="006E77E9" w:rsidRDefault="006E77E9" w:rsidP="006E77E9">
      <w:pPr>
        <w:numPr>
          <w:ilvl w:val="0"/>
          <w:numId w:val="2"/>
        </w:numPr>
        <w:rPr>
          <w:rFonts w:ascii="Arial" w:hAnsi="Arial" w:cs="Arial"/>
        </w:rPr>
      </w:pPr>
      <w:r w:rsidRPr="006E77E9">
        <w:rPr>
          <w:rFonts w:ascii="Arial" w:hAnsi="Arial" w:cs="Arial"/>
        </w:rPr>
        <w:t>Use event-handling properties</w:t>
      </w:r>
    </w:p>
    <w:p w14:paraId="195274B1" w14:textId="77777777" w:rsidR="006E77E9" w:rsidRPr="006E77E9" w:rsidRDefault="006E77E9" w:rsidP="006E77E9">
      <w:pPr>
        <w:numPr>
          <w:ilvl w:val="0"/>
          <w:numId w:val="2"/>
        </w:numPr>
        <w:rPr>
          <w:rFonts w:ascii="Arial" w:hAnsi="Arial" w:cs="Arial"/>
        </w:rPr>
      </w:pPr>
      <w:r w:rsidRPr="006E77E9">
        <w:rPr>
          <w:rFonts w:ascii="Arial" w:hAnsi="Arial" w:cs="Arial"/>
        </w:rPr>
        <w:t>Use the </w:t>
      </w:r>
      <w:proofErr w:type="spellStart"/>
      <w:r w:rsidRPr="006E77E9">
        <w:rPr>
          <w:rFonts w:ascii="Arial" w:hAnsi="Arial" w:cs="Arial"/>
          <w:b/>
          <w:bCs/>
        </w:rPr>
        <w:t>EventTarget</w:t>
      </w:r>
      <w:proofErr w:type="spellEnd"/>
      <w:r w:rsidRPr="006E77E9">
        <w:rPr>
          <w:rFonts w:ascii="Arial" w:hAnsi="Arial" w:cs="Arial"/>
        </w:rPr>
        <w:t> interface</w:t>
      </w:r>
    </w:p>
    <w:p w14:paraId="0B537575" w14:textId="4C17F183" w:rsidR="006E77E9" w:rsidRDefault="006E77E9" w:rsidP="006E77E9">
      <w:pPr>
        <w:numPr>
          <w:ilvl w:val="0"/>
          <w:numId w:val="2"/>
        </w:numPr>
        <w:rPr>
          <w:rFonts w:ascii="Arial" w:hAnsi="Arial" w:cs="Arial"/>
        </w:rPr>
      </w:pPr>
      <w:r w:rsidRPr="006E77E9">
        <w:rPr>
          <w:rFonts w:ascii="Arial" w:hAnsi="Arial" w:cs="Arial"/>
        </w:rPr>
        <w:t>Use event-handling HTML attribute</w:t>
      </w:r>
      <w:r>
        <w:rPr>
          <w:rFonts w:ascii="Arial" w:hAnsi="Arial" w:cs="Arial"/>
        </w:rPr>
        <w:t>s</w:t>
      </w:r>
    </w:p>
    <w:p w14:paraId="2B49DDDE" w14:textId="77777777" w:rsidR="00F55B5F" w:rsidRDefault="00F55B5F" w:rsidP="00F55B5F">
      <w:pPr>
        <w:pStyle w:val="NormalWeb"/>
        <w:numPr>
          <w:ilvl w:val="0"/>
          <w:numId w:val="2"/>
        </w:numPr>
        <w:shd w:val="clear" w:color="auto" w:fill="292929"/>
        <w:spacing w:before="450" w:beforeAutospacing="0" w:after="450" w:afterAutospacing="0"/>
        <w:rPr>
          <w:rFonts w:ascii="Arial" w:hAnsi="Arial" w:cs="Arial"/>
          <w:color w:val="EFEFEF"/>
          <w:sz w:val="25"/>
          <w:szCs w:val="25"/>
        </w:rPr>
      </w:pPr>
      <w:r>
        <w:rPr>
          <w:rFonts w:ascii="Arial" w:hAnsi="Arial" w:cs="Arial"/>
          <w:color w:val="EFEFEF"/>
          <w:sz w:val="25"/>
          <w:szCs w:val="25"/>
        </w:rPr>
        <w:t>Many interfaces in JavaScript are extended by these so-called </w:t>
      </w:r>
      <w:r>
        <w:rPr>
          <w:rStyle w:val="Emphasis"/>
          <w:rFonts w:ascii="Arial" w:hAnsi="Arial" w:cs="Arial"/>
          <w:b/>
          <w:bCs/>
          <w:color w:val="EFEFEF"/>
          <w:sz w:val="25"/>
          <w:szCs w:val="25"/>
        </w:rPr>
        <w:t>event-handling properties</w:t>
      </w:r>
      <w:r>
        <w:rPr>
          <w:rFonts w:ascii="Arial" w:hAnsi="Arial" w:cs="Arial"/>
          <w:color w:val="EFEFEF"/>
          <w:sz w:val="25"/>
          <w:szCs w:val="25"/>
        </w:rPr>
        <w:t>. They begin with the word </w:t>
      </w:r>
      <w:r>
        <w:rPr>
          <w:rStyle w:val="Emphasis"/>
          <w:rFonts w:ascii="Arial" w:hAnsi="Arial" w:cs="Arial"/>
          <w:color w:val="EFEFEF"/>
          <w:sz w:val="25"/>
          <w:szCs w:val="25"/>
        </w:rPr>
        <w:t>'on'</w:t>
      </w:r>
      <w:r>
        <w:rPr>
          <w:rFonts w:ascii="Arial" w:hAnsi="Arial" w:cs="Arial"/>
          <w:color w:val="EFEFEF"/>
          <w:sz w:val="25"/>
          <w:szCs w:val="25"/>
        </w:rPr>
        <w:t xml:space="preserve"> followed by the name </w:t>
      </w:r>
      <w:r>
        <w:rPr>
          <w:rFonts w:ascii="Arial" w:hAnsi="Arial" w:cs="Arial"/>
          <w:color w:val="EFEFEF"/>
          <w:sz w:val="25"/>
          <w:szCs w:val="25"/>
        </w:rPr>
        <w:lastRenderedPageBreak/>
        <w:t>of an event, all in lowercase, and simply serve one purpose — to hold a handler for the given event.</w:t>
      </w:r>
    </w:p>
    <w:p w14:paraId="4BD16AEF" w14:textId="77777777" w:rsidR="00F55B5F" w:rsidRDefault="00F55B5F" w:rsidP="00F55B5F">
      <w:pPr>
        <w:pStyle w:val="NormalWeb"/>
        <w:numPr>
          <w:ilvl w:val="0"/>
          <w:numId w:val="2"/>
        </w:numPr>
        <w:shd w:val="clear" w:color="auto" w:fill="292929"/>
        <w:spacing w:before="450" w:beforeAutospacing="0" w:after="450" w:afterAutospacing="0"/>
        <w:rPr>
          <w:rFonts w:ascii="Arial" w:hAnsi="Arial" w:cs="Arial"/>
          <w:color w:val="EFEFEF"/>
          <w:sz w:val="25"/>
          <w:szCs w:val="25"/>
        </w:rPr>
      </w:pPr>
      <w:r>
        <w:rPr>
          <w:rFonts w:ascii="Arial" w:hAnsi="Arial" w:cs="Arial"/>
          <w:color w:val="EFEFEF"/>
          <w:sz w:val="25"/>
          <w:szCs w:val="25"/>
        </w:rPr>
        <w:t>For instance, taking the </w:t>
      </w:r>
      <w:r>
        <w:rPr>
          <w:rStyle w:val="HTMLCode"/>
          <w:rFonts w:ascii="Source Code Pro" w:hAnsi="Source Code Pro"/>
          <w:color w:val="EFEFEF"/>
          <w:sz w:val="23"/>
          <w:szCs w:val="23"/>
        </w:rPr>
        <w:t>click</w:t>
      </w:r>
      <w:r>
        <w:rPr>
          <w:rFonts w:ascii="Arial" w:hAnsi="Arial" w:cs="Arial"/>
          <w:color w:val="EFEFEF"/>
          <w:sz w:val="25"/>
          <w:szCs w:val="25"/>
        </w:rPr>
        <w:t> event as an example, its corresponding event-handling property is </w:t>
      </w:r>
      <w:r>
        <w:rPr>
          <w:rStyle w:val="HTMLCode"/>
          <w:rFonts w:ascii="Source Code Pro" w:hAnsi="Source Code Pro"/>
          <w:color w:val="EFEFEF"/>
          <w:sz w:val="23"/>
          <w:szCs w:val="23"/>
        </w:rPr>
        <w:t>onclick</w:t>
      </w:r>
      <w:r>
        <w:rPr>
          <w:rFonts w:ascii="Arial" w:hAnsi="Arial" w:cs="Arial"/>
          <w:color w:val="EFEFEF"/>
          <w:sz w:val="25"/>
          <w:szCs w:val="25"/>
        </w:rPr>
        <w:t>. This property is available on all objects that can potentially receive a mouse click on a web page. To be precise, </w:t>
      </w:r>
      <w:r>
        <w:rPr>
          <w:rStyle w:val="HTMLCode"/>
          <w:rFonts w:ascii="Source Code Pro" w:hAnsi="Source Code Pro"/>
          <w:color w:val="EFEFEF"/>
          <w:sz w:val="23"/>
          <w:szCs w:val="23"/>
        </w:rPr>
        <w:t>onclick</w:t>
      </w:r>
      <w:r>
        <w:rPr>
          <w:rFonts w:ascii="Arial" w:hAnsi="Arial" w:cs="Arial"/>
          <w:color w:val="EFEFEF"/>
          <w:sz w:val="25"/>
          <w:szCs w:val="25"/>
        </w:rPr>
        <w:t> is defined on the </w:t>
      </w:r>
      <w:proofErr w:type="spellStart"/>
      <w:r>
        <w:rPr>
          <w:rStyle w:val="HTMLCode"/>
          <w:rFonts w:ascii="Source Code Pro" w:hAnsi="Source Code Pro"/>
          <w:color w:val="EFEFEF"/>
          <w:sz w:val="23"/>
          <w:szCs w:val="23"/>
        </w:rPr>
        <w:t>HTMLElement</w:t>
      </w:r>
      <w:proofErr w:type="spellEnd"/>
      <w:r>
        <w:rPr>
          <w:rFonts w:ascii="Arial" w:hAnsi="Arial" w:cs="Arial"/>
          <w:color w:val="EFEFEF"/>
          <w:sz w:val="25"/>
          <w:szCs w:val="25"/>
        </w:rPr>
        <w:t> interface.</w:t>
      </w:r>
    </w:p>
    <w:p w14:paraId="04B6E0B0" w14:textId="77777777" w:rsidR="006E77E9" w:rsidRDefault="006E77E9" w:rsidP="006E77E9">
      <w:pPr>
        <w:rPr>
          <w:rFonts w:ascii="Arial" w:hAnsi="Arial" w:cs="Arial"/>
        </w:rPr>
      </w:pPr>
    </w:p>
    <w:p w14:paraId="088457A2" w14:textId="1D6130F2" w:rsidR="00F55B5F" w:rsidRDefault="00F55B5F" w:rsidP="006E77E9">
      <w:pPr>
        <w:rPr>
          <w:rFonts w:ascii="Arial" w:hAnsi="Arial" w:cs="Arial"/>
        </w:rPr>
      </w:pPr>
      <w:r w:rsidRPr="00F55B5F">
        <w:rPr>
          <w:rFonts w:ascii="Arial" w:hAnsi="Arial" w:cs="Arial"/>
        </w:rPr>
        <w:t>As a quick example, if we wish to handle the click event on the following &lt;button&gt; element,</w:t>
      </w:r>
    </w:p>
    <w:p w14:paraId="1A2B46DB" w14:textId="34AB1B6B" w:rsidR="00F55B5F" w:rsidRDefault="00E35AB1" w:rsidP="006E77E9">
      <w:pPr>
        <w:rPr>
          <w:rFonts w:ascii="Arial" w:hAnsi="Arial" w:cs="Arial"/>
        </w:rPr>
      </w:pPr>
      <w:r w:rsidRPr="00E35AB1">
        <w:rPr>
          <w:rFonts w:ascii="Arial" w:hAnsi="Arial" w:cs="Arial"/>
          <w:noProof/>
        </w:rPr>
        <w:drawing>
          <wp:inline distT="0" distB="0" distL="0" distR="0" wp14:anchorId="234795FD" wp14:editId="0C51D4A5">
            <wp:extent cx="3019846" cy="457264"/>
            <wp:effectExtent l="0" t="0" r="0" b="0"/>
            <wp:docPr id="132752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26142" name=""/>
                    <pic:cNvPicPr/>
                  </pic:nvPicPr>
                  <pic:blipFill>
                    <a:blip r:embed="rId8"/>
                    <a:stretch>
                      <a:fillRect/>
                    </a:stretch>
                  </pic:blipFill>
                  <pic:spPr>
                    <a:xfrm>
                      <a:off x="0" y="0"/>
                      <a:ext cx="3019846" cy="457264"/>
                    </a:xfrm>
                    <a:prstGeom prst="rect">
                      <a:avLst/>
                    </a:prstGeom>
                  </pic:spPr>
                </pic:pic>
              </a:graphicData>
            </a:graphic>
          </wp:inline>
        </w:drawing>
      </w:r>
    </w:p>
    <w:p w14:paraId="7C873DB5" w14:textId="6B573A91" w:rsidR="00E35AB1" w:rsidRDefault="00E35AB1" w:rsidP="006E77E9">
      <w:pPr>
        <w:rPr>
          <w:rFonts w:ascii="Arial" w:hAnsi="Arial" w:cs="Arial"/>
        </w:rPr>
      </w:pPr>
      <w:r w:rsidRPr="00E35AB1">
        <w:rPr>
          <w:rFonts w:ascii="Arial" w:hAnsi="Arial" w:cs="Arial"/>
          <w:noProof/>
        </w:rPr>
        <w:drawing>
          <wp:inline distT="0" distB="0" distL="0" distR="0" wp14:anchorId="125F6114" wp14:editId="701BFBBA">
            <wp:extent cx="5563376" cy="1857634"/>
            <wp:effectExtent l="0" t="0" r="0" b="9525"/>
            <wp:docPr id="63610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02775" name=""/>
                    <pic:cNvPicPr/>
                  </pic:nvPicPr>
                  <pic:blipFill>
                    <a:blip r:embed="rId9"/>
                    <a:stretch>
                      <a:fillRect/>
                    </a:stretch>
                  </pic:blipFill>
                  <pic:spPr>
                    <a:xfrm>
                      <a:off x="0" y="0"/>
                      <a:ext cx="5563376" cy="1857634"/>
                    </a:xfrm>
                    <a:prstGeom prst="rect">
                      <a:avLst/>
                    </a:prstGeom>
                  </pic:spPr>
                </pic:pic>
              </a:graphicData>
            </a:graphic>
          </wp:inline>
        </w:drawing>
      </w:r>
    </w:p>
    <w:p w14:paraId="78B00A22" w14:textId="3B597F5D" w:rsidR="00F55B5F" w:rsidRDefault="00E35AB1" w:rsidP="006E77E9">
      <w:pPr>
        <w:rPr>
          <w:rFonts w:ascii="Arial" w:hAnsi="Arial" w:cs="Arial"/>
        </w:rPr>
      </w:pPr>
      <w:r w:rsidRPr="00E35AB1">
        <w:rPr>
          <w:rFonts w:ascii="Arial" w:hAnsi="Arial" w:cs="Arial"/>
        </w:rPr>
        <w:t>Note that we don't have to call the function </w:t>
      </w:r>
      <w:proofErr w:type="spellStart"/>
      <w:proofErr w:type="gramStart"/>
      <w:r w:rsidRPr="00DE062F">
        <w:rPr>
          <w:rFonts w:ascii="Arial" w:hAnsi="Arial" w:cs="Arial"/>
          <w:b/>
          <w:bCs/>
        </w:rPr>
        <w:t>buttonClickHandler</w:t>
      </w:r>
      <w:proofErr w:type="spellEnd"/>
      <w:r w:rsidRPr="00DE062F">
        <w:rPr>
          <w:rFonts w:ascii="Arial" w:hAnsi="Arial" w:cs="Arial"/>
          <w:b/>
          <w:bCs/>
        </w:rPr>
        <w:t>(</w:t>
      </w:r>
      <w:proofErr w:type="gramEnd"/>
      <w:r w:rsidRPr="00DE062F">
        <w:rPr>
          <w:rFonts w:ascii="Arial" w:hAnsi="Arial" w:cs="Arial"/>
          <w:b/>
          <w:bCs/>
        </w:rPr>
        <w:t>)</w:t>
      </w:r>
      <w:r w:rsidRPr="00E35AB1">
        <w:rPr>
          <w:rFonts w:ascii="Arial" w:hAnsi="Arial" w:cs="Arial"/>
        </w:rPr>
        <w:t xml:space="preserve">; just pass its reference to the onclick property, which will then automatically be called by the JavaScript engine on the </w:t>
      </w:r>
      <w:proofErr w:type="spellStart"/>
      <w:r w:rsidRPr="00E35AB1">
        <w:rPr>
          <w:rFonts w:ascii="Arial" w:hAnsi="Arial" w:cs="Arial"/>
        </w:rPr>
        <w:t>occurence</w:t>
      </w:r>
      <w:proofErr w:type="spellEnd"/>
      <w:r w:rsidRPr="00E35AB1">
        <w:rPr>
          <w:rFonts w:ascii="Arial" w:hAnsi="Arial" w:cs="Arial"/>
        </w:rPr>
        <w:t xml:space="preserve"> of a click.</w:t>
      </w:r>
    </w:p>
    <w:p w14:paraId="11382B2E" w14:textId="77777777" w:rsidR="00E35AB1" w:rsidRDefault="00E35AB1" w:rsidP="006E77E9">
      <w:pPr>
        <w:rPr>
          <w:rFonts w:ascii="Arial" w:hAnsi="Arial" w:cs="Arial"/>
        </w:rPr>
      </w:pPr>
    </w:p>
    <w:p w14:paraId="2BA01033" w14:textId="5D324CB0" w:rsidR="00DE062F" w:rsidRDefault="00DE062F" w:rsidP="006E77E9">
      <w:pPr>
        <w:rPr>
          <w:rFonts w:ascii="Arial" w:hAnsi="Arial" w:cs="Arial"/>
          <w:b/>
          <w:bCs/>
          <w:sz w:val="28"/>
          <w:szCs w:val="28"/>
        </w:rPr>
      </w:pPr>
      <w:proofErr w:type="spellStart"/>
      <w:r w:rsidRPr="00DE062F">
        <w:rPr>
          <w:rFonts w:ascii="Arial" w:hAnsi="Arial" w:cs="Arial"/>
          <w:b/>
          <w:bCs/>
          <w:sz w:val="28"/>
          <w:szCs w:val="28"/>
        </w:rPr>
        <w:t>EventTarget</w:t>
      </w:r>
      <w:proofErr w:type="spellEnd"/>
      <w:r w:rsidRPr="00DE062F">
        <w:rPr>
          <w:rFonts w:ascii="Arial" w:hAnsi="Arial" w:cs="Arial"/>
          <w:b/>
          <w:bCs/>
          <w:sz w:val="28"/>
          <w:szCs w:val="28"/>
        </w:rPr>
        <w:t xml:space="preserve"> Interface</w:t>
      </w:r>
    </w:p>
    <w:p w14:paraId="4F2651B2" w14:textId="15D5AE8C" w:rsidR="00DE062F" w:rsidRDefault="00EC3E9F" w:rsidP="006E77E9">
      <w:pPr>
        <w:rPr>
          <w:rFonts w:ascii="Arial" w:hAnsi="Arial" w:cs="Arial"/>
        </w:rPr>
      </w:pPr>
      <w:r w:rsidRPr="00EC3E9F">
        <w:rPr>
          <w:rFonts w:ascii="Arial" w:hAnsi="Arial" w:cs="Arial"/>
        </w:rPr>
        <w:t xml:space="preserve">The </w:t>
      </w:r>
      <w:r w:rsidRPr="00BF3664">
        <w:rPr>
          <w:rFonts w:ascii="Arial" w:hAnsi="Arial" w:cs="Arial"/>
          <w:b/>
          <w:bCs/>
        </w:rPr>
        <w:t>property-based approach</w:t>
      </w:r>
      <w:r w:rsidRPr="00EC3E9F">
        <w:rPr>
          <w:rFonts w:ascii="Arial" w:hAnsi="Arial" w:cs="Arial"/>
        </w:rPr>
        <w:t xml:space="preserve"> above to set up event handlers works well in all but some complex cases. These complex cases are when we want to use more than one event handler.</w:t>
      </w:r>
    </w:p>
    <w:p w14:paraId="5DAB7EDB" w14:textId="280A303A" w:rsidR="00EC3E9F" w:rsidRDefault="00067F44" w:rsidP="006E77E9">
      <w:pPr>
        <w:rPr>
          <w:rFonts w:ascii="Arial" w:hAnsi="Arial" w:cs="Arial"/>
        </w:rPr>
      </w:pPr>
      <w:r w:rsidRPr="00067F44">
        <w:rPr>
          <w:rFonts w:ascii="Arial" w:hAnsi="Arial" w:cs="Arial"/>
          <w:noProof/>
        </w:rPr>
        <w:drawing>
          <wp:inline distT="0" distB="0" distL="0" distR="0" wp14:anchorId="29E8F105" wp14:editId="68731F63">
            <wp:extent cx="5391902" cy="1914792"/>
            <wp:effectExtent l="0" t="0" r="0" b="9525"/>
            <wp:docPr id="63224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41484" name=""/>
                    <pic:cNvPicPr/>
                  </pic:nvPicPr>
                  <pic:blipFill>
                    <a:blip r:embed="rId10"/>
                    <a:stretch>
                      <a:fillRect/>
                    </a:stretch>
                  </pic:blipFill>
                  <pic:spPr>
                    <a:xfrm>
                      <a:off x="0" y="0"/>
                      <a:ext cx="5391902" cy="1914792"/>
                    </a:xfrm>
                    <a:prstGeom prst="rect">
                      <a:avLst/>
                    </a:prstGeom>
                  </pic:spPr>
                </pic:pic>
              </a:graphicData>
            </a:graphic>
          </wp:inline>
        </w:drawing>
      </w:r>
    </w:p>
    <w:p w14:paraId="4AA28409" w14:textId="77777777" w:rsidR="00067F44" w:rsidRPr="00067F44" w:rsidRDefault="00067F44" w:rsidP="00067F44">
      <w:pPr>
        <w:rPr>
          <w:rFonts w:ascii="Arial" w:hAnsi="Arial" w:cs="Arial"/>
        </w:rPr>
      </w:pPr>
      <w:r w:rsidRPr="00067F44">
        <w:rPr>
          <w:rFonts w:ascii="Arial" w:hAnsi="Arial" w:cs="Arial"/>
        </w:rPr>
        <w:lastRenderedPageBreak/>
        <w:t>We wish to set up two click event handlers here on the &lt;button&gt; element that should both execute when the button is clicked.</w:t>
      </w:r>
    </w:p>
    <w:p w14:paraId="57B03A97" w14:textId="77777777" w:rsidR="00067F44" w:rsidRPr="00067F44" w:rsidRDefault="00067F44" w:rsidP="00067F44">
      <w:pPr>
        <w:rPr>
          <w:rFonts w:ascii="Arial" w:hAnsi="Arial" w:cs="Arial"/>
        </w:rPr>
      </w:pPr>
      <w:r w:rsidRPr="00067F44">
        <w:rPr>
          <w:rFonts w:ascii="Arial" w:hAnsi="Arial" w:cs="Arial"/>
        </w:rPr>
        <w:t>However, we can't assign them one after another to the &lt;button&gt;'s onclick property, since the second assignment, to handler2, overrides the first one.</w:t>
      </w:r>
    </w:p>
    <w:p w14:paraId="3271CF63" w14:textId="77777777" w:rsidR="00067F44" w:rsidRDefault="00067F44" w:rsidP="006E77E9">
      <w:pPr>
        <w:rPr>
          <w:rFonts w:ascii="Arial" w:hAnsi="Arial" w:cs="Arial"/>
        </w:rPr>
      </w:pPr>
    </w:p>
    <w:p w14:paraId="682DC63D" w14:textId="06E5536F" w:rsidR="00067F44" w:rsidRDefault="00067F44" w:rsidP="006E77E9">
      <w:pPr>
        <w:rPr>
          <w:rFonts w:ascii="Arial" w:hAnsi="Arial" w:cs="Arial"/>
        </w:rPr>
      </w:pPr>
      <w:r w:rsidRPr="00067F44">
        <w:rPr>
          <w:rFonts w:ascii="Arial" w:hAnsi="Arial" w:cs="Arial"/>
        </w:rPr>
        <w:t>With the onclick approach, the only way to use multiple handling functions is by manually calling them inside one single function and then using this function as the handler function, as shown below:</w:t>
      </w:r>
    </w:p>
    <w:p w14:paraId="032E26E5" w14:textId="5B8F2786" w:rsidR="00067F44" w:rsidRPr="00B855C9" w:rsidRDefault="00067F44" w:rsidP="006E77E9">
      <w:pPr>
        <w:rPr>
          <w:rFonts w:ascii="Arial" w:hAnsi="Arial" w:cs="Arial"/>
          <w:b/>
          <w:bCs/>
          <w:sz w:val="26"/>
          <w:szCs w:val="26"/>
        </w:rPr>
      </w:pPr>
      <w:r w:rsidRPr="00067F44">
        <w:rPr>
          <w:rFonts w:ascii="Arial" w:hAnsi="Arial" w:cs="Arial"/>
          <w:noProof/>
        </w:rPr>
        <w:drawing>
          <wp:inline distT="0" distB="0" distL="0" distR="0" wp14:anchorId="1DEC157A" wp14:editId="05009BFA">
            <wp:extent cx="5439534" cy="2419688"/>
            <wp:effectExtent l="0" t="0" r="0" b="0"/>
            <wp:docPr id="119564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40011" name=""/>
                    <pic:cNvPicPr/>
                  </pic:nvPicPr>
                  <pic:blipFill>
                    <a:blip r:embed="rId11"/>
                    <a:stretch>
                      <a:fillRect/>
                    </a:stretch>
                  </pic:blipFill>
                  <pic:spPr>
                    <a:xfrm>
                      <a:off x="0" y="0"/>
                      <a:ext cx="5439534" cy="2419688"/>
                    </a:xfrm>
                    <a:prstGeom prst="rect">
                      <a:avLst/>
                    </a:prstGeom>
                  </pic:spPr>
                </pic:pic>
              </a:graphicData>
            </a:graphic>
          </wp:inline>
        </w:drawing>
      </w:r>
    </w:p>
    <w:p w14:paraId="723FB83F" w14:textId="7830C9C3" w:rsidR="00067F44" w:rsidRDefault="00B855C9" w:rsidP="006E77E9">
      <w:pPr>
        <w:rPr>
          <w:rFonts w:ascii="Arial" w:hAnsi="Arial" w:cs="Arial"/>
          <w:b/>
          <w:bCs/>
          <w:sz w:val="26"/>
          <w:szCs w:val="26"/>
        </w:rPr>
      </w:pPr>
      <w:r w:rsidRPr="00B855C9">
        <w:rPr>
          <w:rFonts w:ascii="Arial" w:hAnsi="Arial" w:cs="Arial"/>
          <w:b/>
          <w:bCs/>
          <w:sz w:val="26"/>
          <w:szCs w:val="26"/>
        </w:rPr>
        <w:t xml:space="preserve"># </w:t>
      </w:r>
      <w:proofErr w:type="spellStart"/>
      <w:proofErr w:type="gramStart"/>
      <w:r w:rsidRPr="00B855C9">
        <w:rPr>
          <w:rFonts w:ascii="Arial" w:hAnsi="Arial" w:cs="Arial"/>
          <w:b/>
          <w:bCs/>
          <w:sz w:val="26"/>
          <w:szCs w:val="26"/>
        </w:rPr>
        <w:t>addEventListener</w:t>
      </w:r>
      <w:proofErr w:type="spellEnd"/>
      <w:r>
        <w:rPr>
          <w:rFonts w:ascii="Arial" w:hAnsi="Arial" w:cs="Arial"/>
          <w:b/>
          <w:bCs/>
          <w:sz w:val="26"/>
          <w:szCs w:val="26"/>
        </w:rPr>
        <w:t>(</w:t>
      </w:r>
      <w:proofErr w:type="gramEnd"/>
      <w:r>
        <w:rPr>
          <w:rFonts w:ascii="Arial" w:hAnsi="Arial" w:cs="Arial"/>
          <w:b/>
          <w:bCs/>
          <w:sz w:val="26"/>
          <w:szCs w:val="26"/>
        </w:rPr>
        <w:t>)</w:t>
      </w:r>
    </w:p>
    <w:p w14:paraId="180F57DA" w14:textId="33EEB03E" w:rsidR="00B855C9" w:rsidRDefault="009117CA" w:rsidP="006E77E9">
      <w:pPr>
        <w:rPr>
          <w:rFonts w:ascii="Arial" w:hAnsi="Arial" w:cs="Arial"/>
        </w:rPr>
      </w:pPr>
      <w:r w:rsidRPr="009117CA">
        <w:rPr>
          <w:rFonts w:ascii="Arial" w:hAnsi="Arial" w:cs="Arial"/>
        </w:rPr>
        <w:t>the </w:t>
      </w:r>
      <w:proofErr w:type="spellStart"/>
      <w:proofErr w:type="gramStart"/>
      <w:r w:rsidRPr="009117CA">
        <w:rPr>
          <w:rFonts w:ascii="Arial" w:hAnsi="Arial" w:cs="Arial"/>
        </w:rPr>
        <w:t>addEventListener</w:t>
      </w:r>
      <w:proofErr w:type="spellEnd"/>
      <w:r w:rsidRPr="009117CA">
        <w:rPr>
          <w:rFonts w:ascii="Arial" w:hAnsi="Arial" w:cs="Arial"/>
        </w:rPr>
        <w:t>(</w:t>
      </w:r>
      <w:proofErr w:type="gramEnd"/>
      <w:r w:rsidRPr="009117CA">
        <w:rPr>
          <w:rFonts w:ascii="Arial" w:hAnsi="Arial" w:cs="Arial"/>
        </w:rPr>
        <w:t>) method is used to add an event listener for the target object it's called on</w:t>
      </w:r>
    </w:p>
    <w:p w14:paraId="0882D4B9" w14:textId="0D600FEE" w:rsidR="009117CA" w:rsidRDefault="00CC0016" w:rsidP="006E77E9">
      <w:pPr>
        <w:rPr>
          <w:rFonts w:ascii="Arial" w:hAnsi="Arial" w:cs="Arial"/>
        </w:rPr>
      </w:pPr>
      <w:r w:rsidRPr="00CC0016">
        <w:rPr>
          <w:rFonts w:ascii="Arial" w:hAnsi="Arial" w:cs="Arial"/>
          <w:noProof/>
        </w:rPr>
        <w:drawing>
          <wp:inline distT="0" distB="0" distL="0" distR="0" wp14:anchorId="394FC744" wp14:editId="449C5235">
            <wp:extent cx="4324954" cy="581106"/>
            <wp:effectExtent l="0" t="0" r="0" b="9525"/>
            <wp:docPr id="12689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8046" name=""/>
                    <pic:cNvPicPr/>
                  </pic:nvPicPr>
                  <pic:blipFill>
                    <a:blip r:embed="rId12"/>
                    <a:stretch>
                      <a:fillRect/>
                    </a:stretch>
                  </pic:blipFill>
                  <pic:spPr>
                    <a:xfrm>
                      <a:off x="0" y="0"/>
                      <a:ext cx="4324954" cy="581106"/>
                    </a:xfrm>
                    <a:prstGeom prst="rect">
                      <a:avLst/>
                    </a:prstGeom>
                  </pic:spPr>
                </pic:pic>
              </a:graphicData>
            </a:graphic>
          </wp:inline>
        </w:drawing>
      </w:r>
    </w:p>
    <w:p w14:paraId="7E345DCF" w14:textId="52037F3A" w:rsidR="00CC0016" w:rsidRDefault="00CC0016" w:rsidP="006E77E9">
      <w:pPr>
        <w:rPr>
          <w:rFonts w:ascii="Arial" w:hAnsi="Arial" w:cs="Arial"/>
        </w:rPr>
      </w:pPr>
      <w:proofErr w:type="spellStart"/>
      <w:r w:rsidRPr="00CC0016">
        <w:rPr>
          <w:rFonts w:ascii="Arial" w:hAnsi="Arial" w:cs="Arial"/>
          <w:i/>
          <w:iCs/>
        </w:rPr>
        <w:t>targetObject</w:t>
      </w:r>
      <w:proofErr w:type="spellEnd"/>
      <w:r w:rsidRPr="00CC0016">
        <w:rPr>
          <w:rFonts w:ascii="Arial" w:hAnsi="Arial" w:cs="Arial"/>
        </w:rPr>
        <w:t> is an instance of </w:t>
      </w:r>
      <w:proofErr w:type="spellStart"/>
      <w:r w:rsidRPr="00CC0016">
        <w:rPr>
          <w:rFonts w:ascii="Arial" w:hAnsi="Arial" w:cs="Arial"/>
          <w:b/>
          <w:bCs/>
        </w:rPr>
        <w:t>EventTarget</w:t>
      </w:r>
      <w:proofErr w:type="spellEnd"/>
      <w:r w:rsidRPr="00CC0016">
        <w:rPr>
          <w:rFonts w:ascii="Arial" w:hAnsi="Arial" w:cs="Arial"/>
        </w:rPr>
        <w:t> on which we wish to handle a given event, </w:t>
      </w:r>
      <w:r w:rsidRPr="00CC0016">
        <w:rPr>
          <w:rFonts w:ascii="Arial" w:hAnsi="Arial" w:cs="Arial"/>
          <w:i/>
          <w:iCs/>
        </w:rPr>
        <w:t>name</w:t>
      </w:r>
      <w:r w:rsidRPr="00CC0016">
        <w:rPr>
          <w:rFonts w:ascii="Arial" w:hAnsi="Arial" w:cs="Arial"/>
        </w:rPr>
        <w:t> is a string representing the name of the event (a.k.a. its type), and </w:t>
      </w:r>
      <w:r w:rsidRPr="00CC0016">
        <w:rPr>
          <w:rFonts w:ascii="Arial" w:hAnsi="Arial" w:cs="Arial"/>
          <w:i/>
          <w:iCs/>
        </w:rPr>
        <w:t>listener</w:t>
      </w:r>
      <w:r w:rsidRPr="00CC0016">
        <w:rPr>
          <w:rFonts w:ascii="Arial" w:hAnsi="Arial" w:cs="Arial"/>
        </w:rPr>
        <w:t> is the listener function (a.k.a. the handler function) for the event.</w:t>
      </w:r>
    </w:p>
    <w:p w14:paraId="39443003" w14:textId="77777777" w:rsidR="00715BC3" w:rsidRDefault="00715BC3" w:rsidP="006E77E9">
      <w:pPr>
        <w:rPr>
          <w:rFonts w:ascii="Arial" w:hAnsi="Arial" w:cs="Arial"/>
        </w:rPr>
      </w:pPr>
    </w:p>
    <w:p w14:paraId="1C95D7CE" w14:textId="2633F50F" w:rsidR="00A82762" w:rsidRDefault="00A82762" w:rsidP="006E77E9">
      <w:pPr>
        <w:rPr>
          <w:rFonts w:ascii="Arial" w:hAnsi="Arial" w:cs="Arial"/>
          <w:b/>
          <w:bCs/>
          <w:sz w:val="26"/>
          <w:szCs w:val="26"/>
        </w:rPr>
      </w:pPr>
      <w:r w:rsidRPr="00A82762">
        <w:rPr>
          <w:rFonts w:ascii="Arial" w:hAnsi="Arial" w:cs="Arial"/>
          <w:b/>
          <w:bCs/>
          <w:sz w:val="26"/>
          <w:szCs w:val="26"/>
        </w:rPr>
        <w:t>#</w:t>
      </w:r>
      <w:proofErr w:type="gramStart"/>
      <w:r w:rsidRPr="00A82762">
        <w:rPr>
          <w:rFonts w:ascii="Arial" w:hAnsi="Arial" w:cs="Arial"/>
          <w:b/>
          <w:bCs/>
          <w:sz w:val="26"/>
          <w:szCs w:val="26"/>
        </w:rPr>
        <w:t>removeEventListener</w:t>
      </w:r>
      <w:r>
        <w:rPr>
          <w:rFonts w:ascii="Arial" w:hAnsi="Arial" w:cs="Arial"/>
          <w:b/>
          <w:bCs/>
          <w:sz w:val="26"/>
          <w:szCs w:val="26"/>
        </w:rPr>
        <w:t>(</w:t>
      </w:r>
      <w:proofErr w:type="gramEnd"/>
      <w:r>
        <w:rPr>
          <w:rFonts w:ascii="Arial" w:hAnsi="Arial" w:cs="Arial"/>
          <w:b/>
          <w:bCs/>
          <w:sz w:val="26"/>
          <w:szCs w:val="26"/>
        </w:rPr>
        <w:t>)</w:t>
      </w:r>
    </w:p>
    <w:p w14:paraId="4E646F31" w14:textId="558627A0" w:rsidR="00A82762" w:rsidRDefault="004304CB" w:rsidP="006E77E9">
      <w:pPr>
        <w:rPr>
          <w:rFonts w:ascii="Arial" w:hAnsi="Arial" w:cs="Arial"/>
        </w:rPr>
      </w:pPr>
      <w:r w:rsidRPr="004304CB">
        <w:rPr>
          <w:rFonts w:ascii="Arial" w:hAnsi="Arial" w:cs="Arial"/>
        </w:rPr>
        <w:t>As with the event-handling property approach that we saw above, it's possible to remove an event handler set up via </w:t>
      </w:r>
      <w:proofErr w:type="spellStart"/>
      <w:proofErr w:type="gramStart"/>
      <w:r w:rsidRPr="004304CB">
        <w:rPr>
          <w:rFonts w:ascii="Arial" w:hAnsi="Arial" w:cs="Arial"/>
        </w:rPr>
        <w:t>addEventListener</w:t>
      </w:r>
      <w:proofErr w:type="spellEnd"/>
      <w:r w:rsidRPr="004304CB">
        <w:rPr>
          <w:rFonts w:ascii="Arial" w:hAnsi="Arial" w:cs="Arial"/>
        </w:rPr>
        <w:t>(</w:t>
      </w:r>
      <w:proofErr w:type="gramEnd"/>
      <w:r w:rsidRPr="004304CB">
        <w:rPr>
          <w:rFonts w:ascii="Arial" w:hAnsi="Arial" w:cs="Arial"/>
        </w:rPr>
        <w:t>). That is by using </w:t>
      </w:r>
      <w:proofErr w:type="spellStart"/>
      <w:proofErr w:type="gramStart"/>
      <w:r w:rsidRPr="004304CB">
        <w:rPr>
          <w:rFonts w:ascii="Arial" w:hAnsi="Arial" w:cs="Arial"/>
        </w:rPr>
        <w:t>removeEventListener</w:t>
      </w:r>
      <w:proofErr w:type="spellEnd"/>
      <w:r w:rsidRPr="004304CB">
        <w:rPr>
          <w:rFonts w:ascii="Arial" w:hAnsi="Arial" w:cs="Arial"/>
        </w:rPr>
        <w:t>(</w:t>
      </w:r>
      <w:proofErr w:type="gramEnd"/>
      <w:r w:rsidRPr="004304CB">
        <w:rPr>
          <w:rFonts w:ascii="Arial" w:hAnsi="Arial" w:cs="Arial"/>
        </w:rPr>
        <w:t>).</w:t>
      </w:r>
    </w:p>
    <w:p w14:paraId="069CFC5B" w14:textId="02E49E37" w:rsidR="004304CB" w:rsidRDefault="004304CB" w:rsidP="006E77E9">
      <w:pPr>
        <w:rPr>
          <w:rFonts w:ascii="Arial" w:hAnsi="Arial" w:cs="Arial"/>
        </w:rPr>
      </w:pPr>
      <w:r w:rsidRPr="004304CB">
        <w:rPr>
          <w:rFonts w:ascii="Arial" w:hAnsi="Arial" w:cs="Arial"/>
          <w:noProof/>
        </w:rPr>
        <w:drawing>
          <wp:inline distT="0" distB="0" distL="0" distR="0" wp14:anchorId="17964900" wp14:editId="7B7B39A2">
            <wp:extent cx="4639322" cy="685896"/>
            <wp:effectExtent l="0" t="0" r="0" b="0"/>
            <wp:docPr id="170148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88353" name=""/>
                    <pic:cNvPicPr/>
                  </pic:nvPicPr>
                  <pic:blipFill>
                    <a:blip r:embed="rId13"/>
                    <a:stretch>
                      <a:fillRect/>
                    </a:stretch>
                  </pic:blipFill>
                  <pic:spPr>
                    <a:xfrm>
                      <a:off x="0" y="0"/>
                      <a:ext cx="4639322" cy="685896"/>
                    </a:xfrm>
                    <a:prstGeom prst="rect">
                      <a:avLst/>
                    </a:prstGeom>
                  </pic:spPr>
                </pic:pic>
              </a:graphicData>
            </a:graphic>
          </wp:inline>
        </w:drawing>
      </w:r>
    </w:p>
    <w:p w14:paraId="711CE7C8" w14:textId="01E952AF" w:rsidR="004304CB" w:rsidRDefault="004304CB" w:rsidP="006E77E9">
      <w:pPr>
        <w:rPr>
          <w:rFonts w:ascii="Arial" w:hAnsi="Arial" w:cs="Arial"/>
        </w:rPr>
      </w:pPr>
      <w:r w:rsidRPr="004304CB">
        <w:rPr>
          <w:rFonts w:ascii="Arial" w:hAnsi="Arial" w:cs="Arial"/>
        </w:rPr>
        <w:t>The first argument is the name of the event whose handler we wish to remove from </w:t>
      </w:r>
      <w:proofErr w:type="spellStart"/>
      <w:r w:rsidRPr="004304CB">
        <w:rPr>
          <w:rFonts w:ascii="Arial" w:hAnsi="Arial" w:cs="Arial"/>
          <w:i/>
          <w:iCs/>
        </w:rPr>
        <w:t>targetObj</w:t>
      </w:r>
      <w:proofErr w:type="spellEnd"/>
      <w:r w:rsidRPr="004304CB">
        <w:rPr>
          <w:rFonts w:ascii="Arial" w:hAnsi="Arial" w:cs="Arial"/>
        </w:rPr>
        <w:t> while the second argument is a reference to the handler function, provided at the time of calling </w:t>
      </w:r>
      <w:proofErr w:type="spellStart"/>
      <w:proofErr w:type="gramStart"/>
      <w:r w:rsidRPr="004304CB">
        <w:rPr>
          <w:rFonts w:ascii="Arial" w:hAnsi="Arial" w:cs="Arial"/>
        </w:rPr>
        <w:t>addEventListener</w:t>
      </w:r>
      <w:proofErr w:type="spellEnd"/>
      <w:r w:rsidRPr="004304CB">
        <w:rPr>
          <w:rFonts w:ascii="Arial" w:hAnsi="Arial" w:cs="Arial"/>
        </w:rPr>
        <w:t>(</w:t>
      </w:r>
      <w:proofErr w:type="gramEnd"/>
      <w:r w:rsidRPr="004304CB">
        <w:rPr>
          <w:rFonts w:ascii="Arial" w:hAnsi="Arial" w:cs="Arial"/>
        </w:rPr>
        <w:t>), that we wish to remove.</w:t>
      </w:r>
    </w:p>
    <w:p w14:paraId="4C4CC81D" w14:textId="7B090332" w:rsidR="004304CB" w:rsidRDefault="005B40AA" w:rsidP="006E77E9">
      <w:pPr>
        <w:rPr>
          <w:rFonts w:ascii="Arial" w:hAnsi="Arial" w:cs="Arial"/>
        </w:rPr>
      </w:pPr>
      <w:r w:rsidRPr="005B40AA">
        <w:rPr>
          <w:rFonts w:ascii="Arial" w:hAnsi="Arial" w:cs="Arial"/>
          <w:noProof/>
        </w:rPr>
        <w:lastRenderedPageBreak/>
        <w:drawing>
          <wp:inline distT="0" distB="0" distL="0" distR="0" wp14:anchorId="23CCA04F" wp14:editId="744A44BC">
            <wp:extent cx="5731510" cy="1965960"/>
            <wp:effectExtent l="0" t="0" r="2540" b="0"/>
            <wp:docPr id="160767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77393" name=""/>
                    <pic:cNvPicPr/>
                  </pic:nvPicPr>
                  <pic:blipFill>
                    <a:blip r:embed="rId14"/>
                    <a:stretch>
                      <a:fillRect/>
                    </a:stretch>
                  </pic:blipFill>
                  <pic:spPr>
                    <a:xfrm>
                      <a:off x="0" y="0"/>
                      <a:ext cx="5731510" cy="1965960"/>
                    </a:xfrm>
                    <a:prstGeom prst="rect">
                      <a:avLst/>
                    </a:prstGeom>
                  </pic:spPr>
                </pic:pic>
              </a:graphicData>
            </a:graphic>
          </wp:inline>
        </w:drawing>
      </w:r>
    </w:p>
    <w:p w14:paraId="72D5CF0B" w14:textId="782FE2BA" w:rsidR="005B40AA" w:rsidRDefault="005B40AA" w:rsidP="006E77E9">
      <w:pPr>
        <w:rPr>
          <w:rFonts w:ascii="Arial" w:hAnsi="Arial" w:cs="Arial"/>
        </w:rPr>
      </w:pPr>
      <w:r w:rsidRPr="005B40AA">
        <w:rPr>
          <w:rFonts w:ascii="Arial" w:hAnsi="Arial" w:cs="Arial"/>
        </w:rPr>
        <w:t>After the button is click</w:t>
      </w:r>
      <w:r w:rsidR="00E32E39">
        <w:rPr>
          <w:rFonts w:ascii="Arial" w:hAnsi="Arial" w:cs="Arial"/>
        </w:rPr>
        <w:t xml:space="preserve"> </w:t>
      </w:r>
      <w:r w:rsidRPr="005B40AA">
        <w:rPr>
          <w:rFonts w:ascii="Arial" w:hAnsi="Arial" w:cs="Arial"/>
        </w:rPr>
        <w:t>ed for the very first time, </w:t>
      </w:r>
      <w:proofErr w:type="spellStart"/>
      <w:proofErr w:type="gramStart"/>
      <w:r w:rsidRPr="005B40AA">
        <w:rPr>
          <w:rFonts w:ascii="Arial" w:hAnsi="Arial" w:cs="Arial"/>
          <w:b/>
          <w:bCs/>
        </w:rPr>
        <w:t>removeEventListener</w:t>
      </w:r>
      <w:proofErr w:type="spellEnd"/>
      <w:r w:rsidRPr="005B40AA">
        <w:rPr>
          <w:rFonts w:ascii="Arial" w:hAnsi="Arial" w:cs="Arial"/>
          <w:b/>
          <w:bCs/>
        </w:rPr>
        <w:t>(</w:t>
      </w:r>
      <w:proofErr w:type="gramEnd"/>
      <w:r w:rsidRPr="005B40AA">
        <w:rPr>
          <w:rFonts w:ascii="Arial" w:hAnsi="Arial" w:cs="Arial"/>
          <w:b/>
          <w:bCs/>
        </w:rPr>
        <w:t>)</w:t>
      </w:r>
      <w:r w:rsidRPr="005B40AA">
        <w:rPr>
          <w:rFonts w:ascii="Arial" w:hAnsi="Arial" w:cs="Arial"/>
        </w:rPr>
        <w:t> is used to remove its click handler and thereby prevent any further alerts from being made upon its click.</w:t>
      </w:r>
    </w:p>
    <w:p w14:paraId="1DC9EBB1" w14:textId="778316C8" w:rsidR="005B40AA" w:rsidRDefault="00CD03E5" w:rsidP="006E77E9">
      <w:pPr>
        <w:rPr>
          <w:rFonts w:ascii="Arial" w:hAnsi="Arial" w:cs="Arial"/>
        </w:rPr>
      </w:pPr>
      <w:r w:rsidRPr="00CD03E5">
        <w:rPr>
          <w:rFonts w:ascii="Arial" w:hAnsi="Arial" w:cs="Arial"/>
        </w:rPr>
        <w:t>Notice that in both the calls, i.e. to </w:t>
      </w:r>
      <w:proofErr w:type="spellStart"/>
      <w:proofErr w:type="gramStart"/>
      <w:r w:rsidRPr="00CD03E5">
        <w:rPr>
          <w:rFonts w:ascii="Arial" w:hAnsi="Arial" w:cs="Arial"/>
        </w:rPr>
        <w:t>addEventListener</w:t>
      </w:r>
      <w:proofErr w:type="spellEnd"/>
      <w:r w:rsidRPr="00CD03E5">
        <w:rPr>
          <w:rFonts w:ascii="Arial" w:hAnsi="Arial" w:cs="Arial"/>
        </w:rPr>
        <w:t>(</w:t>
      </w:r>
      <w:proofErr w:type="gramEnd"/>
      <w:r w:rsidRPr="00CD03E5">
        <w:rPr>
          <w:rFonts w:ascii="Arial" w:hAnsi="Arial" w:cs="Arial"/>
        </w:rPr>
        <w:t>) and to </w:t>
      </w:r>
      <w:proofErr w:type="spellStart"/>
      <w:r w:rsidRPr="00CD03E5">
        <w:rPr>
          <w:rFonts w:ascii="Arial" w:hAnsi="Arial" w:cs="Arial"/>
        </w:rPr>
        <w:t>removeEventListener</w:t>
      </w:r>
      <w:proofErr w:type="spellEnd"/>
      <w:r w:rsidRPr="00CD03E5">
        <w:rPr>
          <w:rFonts w:ascii="Arial" w:hAnsi="Arial" w:cs="Arial"/>
        </w:rPr>
        <w:t>(), we pass the same function in the second argument. This is not just a nice thing, but also a requirement</w:t>
      </w:r>
      <w:r>
        <w:rPr>
          <w:rFonts w:ascii="Arial" w:hAnsi="Arial" w:cs="Arial"/>
        </w:rPr>
        <w:t>.</w:t>
      </w:r>
    </w:p>
    <w:p w14:paraId="7662D944" w14:textId="77777777" w:rsidR="00032402" w:rsidRDefault="00032402" w:rsidP="00032402">
      <w:pPr>
        <w:rPr>
          <w:rFonts w:ascii="Arial" w:hAnsi="Arial" w:cs="Arial"/>
          <w:b/>
          <w:bCs/>
          <w:sz w:val="26"/>
          <w:szCs w:val="26"/>
        </w:rPr>
      </w:pPr>
      <w:r w:rsidRPr="00032402">
        <w:rPr>
          <w:rFonts w:ascii="Arial" w:hAnsi="Arial" w:cs="Arial"/>
          <w:b/>
          <w:bCs/>
          <w:sz w:val="26"/>
          <w:szCs w:val="26"/>
        </w:rPr>
        <w:t>Event handler's this binding</w:t>
      </w:r>
    </w:p>
    <w:p w14:paraId="40521D07" w14:textId="4280B39D" w:rsidR="008A3616" w:rsidRDefault="00AF5B89" w:rsidP="00032402">
      <w:pPr>
        <w:rPr>
          <w:rFonts w:ascii="Arial" w:hAnsi="Arial" w:cs="Arial"/>
        </w:rPr>
      </w:pPr>
      <w:r w:rsidRPr="00AF5B89">
        <w:rPr>
          <w:rFonts w:ascii="Arial" w:hAnsi="Arial" w:cs="Arial"/>
        </w:rPr>
        <w:t xml:space="preserve">when JavaScript calls an event handler, </w:t>
      </w:r>
      <w:r w:rsidRPr="005B0E31">
        <w:rPr>
          <w:rFonts w:ascii="Arial" w:hAnsi="Arial" w:cs="Arial"/>
          <w:b/>
          <w:bCs/>
        </w:rPr>
        <w:t>it sets its this value to the object on which the event handler was set up</w:t>
      </w:r>
      <w:r w:rsidRPr="00AF5B89">
        <w:rPr>
          <w:rFonts w:ascii="Arial" w:hAnsi="Arial" w:cs="Arial"/>
        </w:rPr>
        <w:t>, initially.</w:t>
      </w:r>
    </w:p>
    <w:p w14:paraId="69FF0217" w14:textId="3D50D732" w:rsidR="002109D0" w:rsidRDefault="002109D0" w:rsidP="00032402">
      <w:pPr>
        <w:rPr>
          <w:rFonts w:ascii="Arial" w:hAnsi="Arial" w:cs="Arial"/>
        </w:rPr>
      </w:pPr>
      <w:r w:rsidRPr="002109D0">
        <w:rPr>
          <w:rFonts w:ascii="Arial" w:hAnsi="Arial" w:cs="Arial"/>
          <w:noProof/>
        </w:rPr>
        <w:drawing>
          <wp:inline distT="0" distB="0" distL="0" distR="0" wp14:anchorId="615C6092" wp14:editId="2FF19EDA">
            <wp:extent cx="5649113" cy="1476581"/>
            <wp:effectExtent l="0" t="0" r="8890" b="9525"/>
            <wp:docPr id="127029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98111" name=""/>
                    <pic:cNvPicPr/>
                  </pic:nvPicPr>
                  <pic:blipFill>
                    <a:blip r:embed="rId15"/>
                    <a:stretch>
                      <a:fillRect/>
                    </a:stretch>
                  </pic:blipFill>
                  <pic:spPr>
                    <a:xfrm>
                      <a:off x="0" y="0"/>
                      <a:ext cx="5649113" cy="1476581"/>
                    </a:xfrm>
                    <a:prstGeom prst="rect">
                      <a:avLst/>
                    </a:prstGeom>
                  </pic:spPr>
                </pic:pic>
              </a:graphicData>
            </a:graphic>
          </wp:inline>
        </w:drawing>
      </w:r>
    </w:p>
    <w:p w14:paraId="215230BE" w14:textId="7C87C0E6" w:rsidR="002109D0" w:rsidRDefault="002109D0" w:rsidP="00032402">
      <w:pPr>
        <w:rPr>
          <w:noProof/>
        </w:rPr>
      </w:pPr>
      <w:r w:rsidRPr="002109D0">
        <w:rPr>
          <w:rFonts w:ascii="Arial" w:hAnsi="Arial" w:cs="Arial"/>
        </w:rPr>
        <w:t>Normally, we'd expect the this inside </w:t>
      </w:r>
      <w:proofErr w:type="gramStart"/>
      <w:r w:rsidRPr="002109D0">
        <w:rPr>
          <w:rFonts w:ascii="Arial" w:hAnsi="Arial" w:cs="Arial"/>
        </w:rPr>
        <w:t>onclick(</w:t>
      </w:r>
      <w:proofErr w:type="gramEnd"/>
      <w:r w:rsidRPr="002109D0">
        <w:rPr>
          <w:rFonts w:ascii="Arial" w:hAnsi="Arial" w:cs="Arial"/>
        </w:rPr>
        <w:t>) to resolve to the </w:t>
      </w:r>
      <w:proofErr w:type="spellStart"/>
      <w:r w:rsidRPr="002109D0">
        <w:rPr>
          <w:rFonts w:ascii="Arial" w:hAnsi="Arial" w:cs="Arial"/>
        </w:rPr>
        <w:t>buttonElement</w:t>
      </w:r>
      <w:proofErr w:type="spellEnd"/>
      <w:r w:rsidRPr="002109D0">
        <w:rPr>
          <w:rFonts w:ascii="Arial" w:hAnsi="Arial" w:cs="Arial"/>
        </w:rPr>
        <w:t> object, as onclick() is a method of </w:t>
      </w:r>
      <w:proofErr w:type="spellStart"/>
      <w:r w:rsidRPr="002109D0">
        <w:rPr>
          <w:rFonts w:ascii="Arial" w:hAnsi="Arial" w:cs="Arial"/>
        </w:rPr>
        <w:t>buttonElement</w:t>
      </w:r>
      <w:proofErr w:type="spellEnd"/>
      <w:r w:rsidRPr="002109D0">
        <w:rPr>
          <w:rFonts w:ascii="Arial" w:hAnsi="Arial" w:cs="Arial"/>
        </w:rPr>
        <w:t>. Fortunately, this is the actually the case.</w:t>
      </w:r>
      <w:r w:rsidRPr="002109D0">
        <w:rPr>
          <w:noProof/>
        </w:rPr>
        <w:t xml:space="preserve"> </w:t>
      </w:r>
      <w:r w:rsidRPr="002109D0">
        <w:rPr>
          <w:rFonts w:ascii="Arial" w:hAnsi="Arial" w:cs="Arial"/>
          <w:noProof/>
        </w:rPr>
        <w:drawing>
          <wp:inline distT="0" distB="0" distL="0" distR="0" wp14:anchorId="72DFEE9E" wp14:editId="13D20EA0">
            <wp:extent cx="3524742" cy="1743318"/>
            <wp:effectExtent l="0" t="0" r="0" b="9525"/>
            <wp:docPr id="57428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81052" name=""/>
                    <pic:cNvPicPr/>
                  </pic:nvPicPr>
                  <pic:blipFill>
                    <a:blip r:embed="rId16"/>
                    <a:stretch>
                      <a:fillRect/>
                    </a:stretch>
                  </pic:blipFill>
                  <pic:spPr>
                    <a:xfrm>
                      <a:off x="0" y="0"/>
                      <a:ext cx="3524742" cy="1743318"/>
                    </a:xfrm>
                    <a:prstGeom prst="rect">
                      <a:avLst/>
                    </a:prstGeom>
                  </pic:spPr>
                </pic:pic>
              </a:graphicData>
            </a:graphic>
          </wp:inline>
        </w:drawing>
      </w:r>
    </w:p>
    <w:p w14:paraId="50890E7A" w14:textId="41AD4A0C" w:rsidR="006104A7" w:rsidRDefault="006104A7" w:rsidP="00032402">
      <w:pPr>
        <w:rPr>
          <w:rFonts w:ascii="Arial" w:hAnsi="Arial" w:cs="Arial"/>
          <w:b/>
          <w:bCs/>
          <w:noProof/>
          <w:sz w:val="30"/>
          <w:szCs w:val="30"/>
        </w:rPr>
      </w:pPr>
      <w:r w:rsidRPr="006104A7">
        <w:rPr>
          <w:rFonts w:ascii="Arial" w:hAnsi="Arial" w:cs="Arial"/>
          <w:b/>
          <w:bCs/>
          <w:noProof/>
          <w:sz w:val="30"/>
          <w:szCs w:val="30"/>
        </w:rPr>
        <w:t># Event Object</w:t>
      </w:r>
    </w:p>
    <w:p w14:paraId="50D6140E" w14:textId="06F4FAD1" w:rsidR="006104A7" w:rsidRDefault="00C52764" w:rsidP="00032402">
      <w:pPr>
        <w:rPr>
          <w:rFonts w:ascii="Arial" w:hAnsi="Arial" w:cs="Arial"/>
          <w:noProof/>
        </w:rPr>
      </w:pPr>
      <w:r w:rsidRPr="00C52764">
        <w:rPr>
          <w:rFonts w:ascii="Arial" w:hAnsi="Arial" w:cs="Arial"/>
          <w:noProof/>
        </w:rPr>
        <w:t>An </w:t>
      </w:r>
      <w:r w:rsidRPr="00C52764">
        <w:rPr>
          <w:rFonts w:ascii="Arial" w:hAnsi="Arial" w:cs="Arial"/>
          <w:b/>
          <w:bCs/>
          <w:i/>
          <w:iCs/>
          <w:noProof/>
        </w:rPr>
        <w:t>event object</w:t>
      </w:r>
      <w:r w:rsidRPr="00C52764">
        <w:rPr>
          <w:rFonts w:ascii="Arial" w:hAnsi="Arial" w:cs="Arial"/>
          <w:noProof/>
        </w:rPr>
        <w:t> refers to the argument sent into an event handler function.</w:t>
      </w:r>
    </w:p>
    <w:p w14:paraId="4E79A018" w14:textId="504B9F7F" w:rsidR="00C52764" w:rsidRDefault="00C74FBF" w:rsidP="00032402">
      <w:pPr>
        <w:rPr>
          <w:rFonts w:ascii="Arial" w:hAnsi="Arial" w:cs="Arial"/>
          <w:noProof/>
        </w:rPr>
      </w:pPr>
      <w:r w:rsidRPr="00C74FBF">
        <w:rPr>
          <w:rFonts w:ascii="Arial" w:hAnsi="Arial" w:cs="Arial"/>
          <w:noProof/>
        </w:rPr>
        <w:t>It contains contextual information regarding the event that caused a given handler to be invoked.</w:t>
      </w:r>
    </w:p>
    <w:p w14:paraId="62001BF3" w14:textId="77777777" w:rsidR="00365F3D" w:rsidRPr="00365F3D" w:rsidRDefault="00365F3D" w:rsidP="00365F3D">
      <w:pPr>
        <w:rPr>
          <w:rFonts w:ascii="Arial" w:hAnsi="Arial" w:cs="Arial"/>
          <w:noProof/>
        </w:rPr>
      </w:pPr>
      <w:r w:rsidRPr="00365F3D">
        <w:rPr>
          <w:rFonts w:ascii="Arial" w:hAnsi="Arial" w:cs="Arial"/>
          <w:noProof/>
        </w:rPr>
        <w:lastRenderedPageBreak/>
        <w:t>in the case of event-handling HTML attributes, since they don't hold a function, there's no point of even talking about parameters — that's because there ain't any!</w:t>
      </w:r>
    </w:p>
    <w:p w14:paraId="393D3057" w14:textId="77777777" w:rsidR="00365F3D" w:rsidRPr="00365F3D" w:rsidRDefault="00365F3D" w:rsidP="00365F3D">
      <w:pPr>
        <w:rPr>
          <w:rFonts w:ascii="Arial" w:hAnsi="Arial" w:cs="Arial"/>
          <w:noProof/>
        </w:rPr>
      </w:pPr>
      <w:r w:rsidRPr="00365F3D">
        <w:rPr>
          <w:rFonts w:ascii="Arial" w:hAnsi="Arial" w:cs="Arial"/>
          <w:noProof/>
        </w:rPr>
        <w:t>Instead what happens in this case is that the event object is available via a local variable called </w:t>
      </w:r>
      <w:r w:rsidRPr="00365F3D">
        <w:rPr>
          <w:rFonts w:ascii="Arial" w:hAnsi="Arial" w:cs="Arial"/>
          <w:b/>
          <w:bCs/>
          <w:noProof/>
        </w:rPr>
        <w:t>event</w:t>
      </w:r>
      <w:r w:rsidRPr="00365F3D">
        <w:rPr>
          <w:rFonts w:ascii="Arial" w:hAnsi="Arial" w:cs="Arial"/>
          <w:noProof/>
        </w:rPr>
        <w:t> that's automatically created by the JavaScript engine when execution enters the context of an event-handling HTML attribute.</w:t>
      </w:r>
    </w:p>
    <w:p w14:paraId="6122DFDB" w14:textId="77777777" w:rsidR="00C74FBF" w:rsidRDefault="00C74FBF" w:rsidP="00032402">
      <w:pPr>
        <w:rPr>
          <w:rFonts w:ascii="Arial" w:hAnsi="Arial" w:cs="Arial"/>
          <w:noProof/>
        </w:rPr>
      </w:pPr>
    </w:p>
    <w:p w14:paraId="02F1C059" w14:textId="163F45A9" w:rsidR="00365F3D" w:rsidRPr="00365F3D" w:rsidRDefault="00365F3D" w:rsidP="00032402">
      <w:pPr>
        <w:rPr>
          <w:rFonts w:ascii="Arial" w:hAnsi="Arial" w:cs="Arial"/>
          <w:b/>
          <w:bCs/>
          <w:noProof/>
        </w:rPr>
      </w:pPr>
      <w:r w:rsidRPr="00365F3D">
        <w:rPr>
          <w:rFonts w:ascii="Arial" w:hAnsi="Arial" w:cs="Arial"/>
          <w:noProof/>
        </w:rPr>
        <w:drawing>
          <wp:inline distT="0" distB="0" distL="0" distR="0" wp14:anchorId="146033BF" wp14:editId="49ADE793">
            <wp:extent cx="4505954" cy="1533739"/>
            <wp:effectExtent l="0" t="0" r="9525" b="9525"/>
            <wp:docPr id="121975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50731" name=""/>
                    <pic:cNvPicPr/>
                  </pic:nvPicPr>
                  <pic:blipFill>
                    <a:blip r:embed="rId17"/>
                    <a:stretch>
                      <a:fillRect/>
                    </a:stretch>
                  </pic:blipFill>
                  <pic:spPr>
                    <a:xfrm>
                      <a:off x="0" y="0"/>
                      <a:ext cx="4505954" cy="1533739"/>
                    </a:xfrm>
                    <a:prstGeom prst="rect">
                      <a:avLst/>
                    </a:prstGeom>
                  </pic:spPr>
                </pic:pic>
              </a:graphicData>
            </a:graphic>
          </wp:inline>
        </w:drawing>
      </w:r>
    </w:p>
    <w:p w14:paraId="3A657663" w14:textId="6B6AD13D" w:rsidR="00365F3D" w:rsidRPr="00365F3D" w:rsidRDefault="00365F3D" w:rsidP="00032402">
      <w:pPr>
        <w:rPr>
          <w:rFonts w:ascii="Arial" w:hAnsi="Arial" w:cs="Arial"/>
          <w:b/>
          <w:bCs/>
          <w:noProof/>
        </w:rPr>
      </w:pPr>
      <w:r w:rsidRPr="00365F3D">
        <w:rPr>
          <w:rFonts w:ascii="Arial" w:hAnsi="Arial" w:cs="Arial"/>
          <w:b/>
          <w:bCs/>
          <w:noProof/>
        </w:rPr>
        <w:t>The Event Interface</w:t>
      </w:r>
    </w:p>
    <w:p w14:paraId="5CE8571F" w14:textId="46AA8E46" w:rsidR="00365F3D" w:rsidRDefault="00365F3D" w:rsidP="00032402">
      <w:pPr>
        <w:rPr>
          <w:noProof/>
        </w:rPr>
      </w:pPr>
      <w:r w:rsidRPr="00365F3D">
        <w:rPr>
          <w:noProof/>
        </w:rPr>
        <w:drawing>
          <wp:inline distT="0" distB="0" distL="0" distR="0" wp14:anchorId="1820F12B" wp14:editId="60C1E117">
            <wp:extent cx="5731510" cy="408940"/>
            <wp:effectExtent l="0" t="0" r="2540" b="0"/>
            <wp:docPr id="45146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68819" name=""/>
                    <pic:cNvPicPr/>
                  </pic:nvPicPr>
                  <pic:blipFill>
                    <a:blip r:embed="rId18"/>
                    <a:stretch>
                      <a:fillRect/>
                    </a:stretch>
                  </pic:blipFill>
                  <pic:spPr>
                    <a:xfrm>
                      <a:off x="0" y="0"/>
                      <a:ext cx="5731510" cy="408940"/>
                    </a:xfrm>
                    <a:prstGeom prst="rect">
                      <a:avLst/>
                    </a:prstGeom>
                  </pic:spPr>
                </pic:pic>
              </a:graphicData>
            </a:graphic>
          </wp:inline>
        </w:drawing>
      </w:r>
    </w:p>
    <w:p w14:paraId="5AD178F5" w14:textId="24821618" w:rsidR="00365F3D" w:rsidRDefault="00365F3D" w:rsidP="00032402">
      <w:pPr>
        <w:rPr>
          <w:rFonts w:ascii="Arial" w:hAnsi="Arial" w:cs="Arial"/>
          <w:noProof/>
        </w:rPr>
      </w:pPr>
      <w:r w:rsidRPr="00365F3D">
        <w:rPr>
          <w:rFonts w:ascii="Arial" w:hAnsi="Arial" w:cs="Arial"/>
          <w:noProof/>
        </w:rPr>
        <w:t>It defines those features that are common to </w:t>
      </w:r>
      <w:r w:rsidRPr="00365F3D">
        <w:rPr>
          <w:rFonts w:ascii="Arial" w:hAnsi="Arial" w:cs="Arial"/>
          <w:i/>
          <w:iCs/>
          <w:noProof/>
        </w:rPr>
        <w:t>all</w:t>
      </w:r>
      <w:r w:rsidRPr="00365F3D">
        <w:rPr>
          <w:rFonts w:ascii="Arial" w:hAnsi="Arial" w:cs="Arial"/>
          <w:noProof/>
        </w:rPr>
        <w:t> events, no matter what their type. This includes things such as the event's name, its target, the time at which is occurred, and so on.</w:t>
      </w:r>
    </w:p>
    <w:p w14:paraId="095C3C5A" w14:textId="057A88C4" w:rsidR="00365F3D" w:rsidRDefault="00A83882" w:rsidP="00032402">
      <w:pPr>
        <w:rPr>
          <w:rFonts w:ascii="Arial" w:hAnsi="Arial" w:cs="Arial"/>
          <w:noProof/>
        </w:rPr>
      </w:pPr>
      <w:r w:rsidRPr="00A83882">
        <w:rPr>
          <w:rFonts w:ascii="Arial" w:hAnsi="Arial" w:cs="Arial"/>
          <w:noProof/>
        </w:rPr>
        <w:drawing>
          <wp:inline distT="0" distB="0" distL="0" distR="0" wp14:anchorId="48DD8133" wp14:editId="2385ECD3">
            <wp:extent cx="5731510" cy="3615055"/>
            <wp:effectExtent l="0" t="0" r="2540" b="4445"/>
            <wp:docPr id="192768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86539" name=""/>
                    <pic:cNvPicPr/>
                  </pic:nvPicPr>
                  <pic:blipFill>
                    <a:blip r:embed="rId19"/>
                    <a:stretch>
                      <a:fillRect/>
                    </a:stretch>
                  </pic:blipFill>
                  <pic:spPr>
                    <a:xfrm>
                      <a:off x="0" y="0"/>
                      <a:ext cx="5731510" cy="3615055"/>
                    </a:xfrm>
                    <a:prstGeom prst="rect">
                      <a:avLst/>
                    </a:prstGeom>
                  </pic:spPr>
                </pic:pic>
              </a:graphicData>
            </a:graphic>
          </wp:inline>
        </w:drawing>
      </w:r>
    </w:p>
    <w:p w14:paraId="0E814FD6" w14:textId="77777777" w:rsidR="00A83882" w:rsidRPr="00A83882" w:rsidRDefault="00A83882" w:rsidP="00A83882">
      <w:pPr>
        <w:rPr>
          <w:rFonts w:ascii="Arial" w:hAnsi="Arial" w:cs="Arial"/>
          <w:noProof/>
        </w:rPr>
      </w:pPr>
      <w:r w:rsidRPr="00A83882">
        <w:rPr>
          <w:rFonts w:ascii="Arial" w:hAnsi="Arial" w:cs="Arial"/>
          <w:noProof/>
        </w:rPr>
        <w:t>Now clearly, since every single event couldn't sensibly be represented to its entirety by just one single interface, i.e. Event, there are some specialized interfaces extending Event that represent specific sets of events.</w:t>
      </w:r>
    </w:p>
    <w:p w14:paraId="11E08ED9" w14:textId="77777777" w:rsidR="00A83882" w:rsidRDefault="00A83882" w:rsidP="00A83882">
      <w:pPr>
        <w:rPr>
          <w:rFonts w:ascii="Arial" w:hAnsi="Arial" w:cs="Arial"/>
          <w:noProof/>
        </w:rPr>
      </w:pPr>
      <w:r w:rsidRPr="00A83882">
        <w:rPr>
          <w:rFonts w:ascii="Arial" w:hAnsi="Arial" w:cs="Arial"/>
          <w:noProof/>
        </w:rPr>
        <w:lastRenderedPageBreak/>
        <w:t>For example, many events in JavaScript could be grouped under the category of mouse events, by virtue of being initiated by the mouse. They share common information and functionality, such as denoting the x and y coordinates of the mouse pointer. Likewise, in JavaScript, the </w:t>
      </w:r>
      <w:r w:rsidRPr="00A83882">
        <w:rPr>
          <w:rFonts w:ascii="Arial" w:hAnsi="Arial" w:cs="Arial"/>
          <w:b/>
          <w:bCs/>
          <w:noProof/>
        </w:rPr>
        <w:t>MouseEvent interface</w:t>
      </w:r>
      <w:r w:rsidRPr="00A83882">
        <w:rPr>
          <w:rFonts w:ascii="Arial" w:hAnsi="Arial" w:cs="Arial"/>
          <w:noProof/>
        </w:rPr>
        <w:t xml:space="preserve"> is made to specifically represent these mouse events.</w:t>
      </w:r>
    </w:p>
    <w:p w14:paraId="2E5383FE" w14:textId="6D07E3A1" w:rsidR="00A83882" w:rsidRDefault="00A83882" w:rsidP="00A83882">
      <w:pPr>
        <w:rPr>
          <w:rFonts w:ascii="Arial" w:hAnsi="Arial" w:cs="Arial"/>
          <w:noProof/>
        </w:rPr>
      </w:pPr>
      <w:r w:rsidRPr="00A83882">
        <w:rPr>
          <w:rFonts w:ascii="Arial" w:hAnsi="Arial" w:cs="Arial"/>
          <w:b/>
          <w:bCs/>
          <w:noProof/>
        </w:rPr>
        <w:t>MouseEvent</w:t>
      </w:r>
      <w:r w:rsidRPr="00A83882">
        <w:rPr>
          <w:rFonts w:ascii="Arial" w:hAnsi="Arial" w:cs="Arial"/>
          <w:noProof/>
        </w:rPr>
        <w:t> extends </w:t>
      </w:r>
      <w:r w:rsidRPr="00A83882">
        <w:rPr>
          <w:rFonts w:ascii="Arial" w:hAnsi="Arial" w:cs="Arial"/>
          <w:b/>
          <w:bCs/>
          <w:noProof/>
        </w:rPr>
        <w:t>UIEvent</w:t>
      </w:r>
      <w:r w:rsidRPr="00A83882">
        <w:rPr>
          <w:rFonts w:ascii="Arial" w:hAnsi="Arial" w:cs="Arial"/>
          <w:noProof/>
        </w:rPr>
        <w:t>, which is yet another interface meant to represent events initiated inside or by the user interface. </w:t>
      </w:r>
      <w:r w:rsidRPr="00A83882">
        <w:rPr>
          <w:rFonts w:ascii="Arial" w:hAnsi="Arial" w:cs="Arial"/>
          <w:b/>
          <w:bCs/>
          <w:noProof/>
        </w:rPr>
        <w:t>UIEvent</w:t>
      </w:r>
      <w:r w:rsidRPr="00A83882">
        <w:rPr>
          <w:rFonts w:ascii="Arial" w:hAnsi="Arial" w:cs="Arial"/>
          <w:noProof/>
        </w:rPr>
        <w:t> extends </w:t>
      </w:r>
      <w:r w:rsidRPr="00A83882">
        <w:rPr>
          <w:rFonts w:ascii="Arial" w:hAnsi="Arial" w:cs="Arial"/>
          <w:b/>
          <w:bCs/>
          <w:noProof/>
        </w:rPr>
        <w:t>Event</w:t>
      </w:r>
      <w:r w:rsidRPr="00A83882">
        <w:rPr>
          <w:rFonts w:ascii="Arial" w:hAnsi="Arial" w:cs="Arial"/>
          <w:noProof/>
        </w:rPr>
        <w:t>, which we've already discussed about.</w:t>
      </w:r>
    </w:p>
    <w:p w14:paraId="7ACA7505" w14:textId="14F70185" w:rsidR="00A83882" w:rsidRDefault="004C784B" w:rsidP="00A83882">
      <w:pPr>
        <w:rPr>
          <w:rFonts w:ascii="Arial" w:hAnsi="Arial" w:cs="Arial"/>
          <w:noProof/>
        </w:rPr>
      </w:pPr>
      <w:r w:rsidRPr="004C784B">
        <w:rPr>
          <w:rFonts w:ascii="Arial" w:hAnsi="Arial" w:cs="Arial"/>
          <w:noProof/>
        </w:rPr>
        <w:drawing>
          <wp:inline distT="0" distB="0" distL="0" distR="0" wp14:anchorId="63020F46" wp14:editId="6110E6F7">
            <wp:extent cx="5591955" cy="485843"/>
            <wp:effectExtent l="0" t="0" r="0" b="9525"/>
            <wp:docPr id="50724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46318" name=""/>
                    <pic:cNvPicPr/>
                  </pic:nvPicPr>
                  <pic:blipFill>
                    <a:blip r:embed="rId20"/>
                    <a:stretch>
                      <a:fillRect/>
                    </a:stretch>
                  </pic:blipFill>
                  <pic:spPr>
                    <a:xfrm>
                      <a:off x="0" y="0"/>
                      <a:ext cx="5591955" cy="485843"/>
                    </a:xfrm>
                    <a:prstGeom prst="rect">
                      <a:avLst/>
                    </a:prstGeom>
                  </pic:spPr>
                </pic:pic>
              </a:graphicData>
            </a:graphic>
          </wp:inline>
        </w:drawing>
      </w:r>
    </w:p>
    <w:p w14:paraId="7088B2FE" w14:textId="77777777" w:rsidR="004C784B" w:rsidRDefault="004C784B" w:rsidP="004C784B">
      <w:pPr>
        <w:rPr>
          <w:rFonts w:ascii="Arial" w:hAnsi="Arial" w:cs="Arial"/>
          <w:b/>
          <w:bCs/>
          <w:noProof/>
          <w:sz w:val="26"/>
          <w:szCs w:val="26"/>
        </w:rPr>
      </w:pPr>
      <w:r w:rsidRPr="004C784B">
        <w:rPr>
          <w:rFonts w:ascii="Arial" w:hAnsi="Arial" w:cs="Arial"/>
          <w:b/>
          <w:bCs/>
          <w:noProof/>
          <w:sz w:val="26"/>
          <w:szCs w:val="26"/>
        </w:rPr>
        <w:t>Handler's this vs. event object's target</w:t>
      </w:r>
    </w:p>
    <w:p w14:paraId="128672F0" w14:textId="65B5C629" w:rsidR="004C784B" w:rsidRDefault="00E34CCB" w:rsidP="004C784B">
      <w:pPr>
        <w:rPr>
          <w:rFonts w:ascii="Arial" w:hAnsi="Arial" w:cs="Arial"/>
          <w:noProof/>
        </w:rPr>
      </w:pPr>
      <w:r w:rsidRPr="00E34CCB">
        <w:rPr>
          <w:rFonts w:ascii="Arial" w:hAnsi="Arial" w:cs="Arial"/>
          <w:noProof/>
        </w:rPr>
        <w:t>Given that an event handler's this hasn't been configured by virtue of a </w:t>
      </w:r>
      <w:hyperlink r:id="rId21" w:anchor="bind" w:history="1">
        <w:r w:rsidRPr="00E34CCB">
          <w:rPr>
            <w:rStyle w:val="Hyperlink"/>
            <w:rFonts w:ascii="Arial" w:hAnsi="Arial" w:cs="Arial"/>
            <w:noProof/>
          </w:rPr>
          <w:t>bind() call</w:t>
        </w:r>
      </w:hyperlink>
      <w:r w:rsidRPr="00E34CCB">
        <w:rPr>
          <w:rFonts w:ascii="Arial" w:hAnsi="Arial" w:cs="Arial"/>
          <w:noProof/>
        </w:rPr>
        <w:t> on it, it points to the object on which it was set.</w:t>
      </w:r>
    </w:p>
    <w:p w14:paraId="5A832739" w14:textId="2BE258C8" w:rsidR="00E34CCB" w:rsidRDefault="00E959FB" w:rsidP="004C784B">
      <w:pPr>
        <w:rPr>
          <w:rFonts w:ascii="Arial" w:hAnsi="Arial" w:cs="Arial"/>
          <w:noProof/>
        </w:rPr>
      </w:pPr>
      <w:r w:rsidRPr="00E959FB">
        <w:rPr>
          <w:rFonts w:ascii="Arial" w:hAnsi="Arial" w:cs="Arial"/>
          <w:noProof/>
        </w:rPr>
        <w:t>For example, if we log this in the handler shown in the code above, it'll be equal to window, simply because we set up the handler on window:</w:t>
      </w:r>
    </w:p>
    <w:p w14:paraId="57CFA4C1" w14:textId="05550DA2" w:rsidR="00E959FB" w:rsidRDefault="00E959FB" w:rsidP="004C784B">
      <w:pPr>
        <w:rPr>
          <w:rFonts w:ascii="Arial" w:hAnsi="Arial" w:cs="Arial"/>
          <w:noProof/>
        </w:rPr>
      </w:pPr>
      <w:r w:rsidRPr="00E959FB">
        <w:rPr>
          <w:rFonts w:ascii="Arial" w:hAnsi="Arial" w:cs="Arial"/>
          <w:noProof/>
        </w:rPr>
        <w:drawing>
          <wp:inline distT="0" distB="0" distL="0" distR="0" wp14:anchorId="2AF8A3F8" wp14:editId="1FB729B4">
            <wp:extent cx="3543795" cy="1247949"/>
            <wp:effectExtent l="0" t="0" r="0" b="9525"/>
            <wp:docPr id="156386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62682" name=""/>
                    <pic:cNvPicPr/>
                  </pic:nvPicPr>
                  <pic:blipFill>
                    <a:blip r:embed="rId22"/>
                    <a:stretch>
                      <a:fillRect/>
                    </a:stretch>
                  </pic:blipFill>
                  <pic:spPr>
                    <a:xfrm>
                      <a:off x="0" y="0"/>
                      <a:ext cx="3543795" cy="1247949"/>
                    </a:xfrm>
                    <a:prstGeom prst="rect">
                      <a:avLst/>
                    </a:prstGeom>
                  </pic:spPr>
                </pic:pic>
              </a:graphicData>
            </a:graphic>
          </wp:inline>
        </w:drawing>
      </w:r>
    </w:p>
    <w:p w14:paraId="134222AD" w14:textId="7AD95613" w:rsidR="00E959FB" w:rsidRDefault="00E959FB" w:rsidP="004C784B">
      <w:pPr>
        <w:rPr>
          <w:rFonts w:ascii="Arial" w:hAnsi="Arial" w:cs="Arial"/>
          <w:noProof/>
        </w:rPr>
      </w:pPr>
      <w:r w:rsidRPr="00E959FB">
        <w:rPr>
          <w:rFonts w:ascii="Arial" w:hAnsi="Arial" w:cs="Arial"/>
          <w:noProof/>
        </w:rPr>
        <w:drawing>
          <wp:inline distT="0" distB="0" distL="0" distR="0" wp14:anchorId="7EC805F1" wp14:editId="09FF525F">
            <wp:extent cx="5731510" cy="608965"/>
            <wp:effectExtent l="0" t="0" r="2540" b="635"/>
            <wp:docPr id="14150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0548" name=""/>
                    <pic:cNvPicPr/>
                  </pic:nvPicPr>
                  <pic:blipFill>
                    <a:blip r:embed="rId23"/>
                    <a:stretch>
                      <a:fillRect/>
                    </a:stretch>
                  </pic:blipFill>
                  <pic:spPr>
                    <a:xfrm>
                      <a:off x="0" y="0"/>
                      <a:ext cx="5731510" cy="608965"/>
                    </a:xfrm>
                    <a:prstGeom prst="rect">
                      <a:avLst/>
                    </a:prstGeom>
                  </pic:spPr>
                </pic:pic>
              </a:graphicData>
            </a:graphic>
          </wp:inline>
        </w:drawing>
      </w:r>
    </w:p>
    <w:p w14:paraId="272367F1" w14:textId="77777777" w:rsidR="00E959FB" w:rsidRPr="00E959FB" w:rsidRDefault="00E959FB" w:rsidP="00E959FB">
      <w:pPr>
        <w:rPr>
          <w:rFonts w:ascii="Arial" w:hAnsi="Arial" w:cs="Arial"/>
          <w:noProof/>
        </w:rPr>
      </w:pPr>
      <w:r w:rsidRPr="00E959FB">
        <w:rPr>
          <w:rFonts w:ascii="Arial" w:hAnsi="Arial" w:cs="Arial"/>
          <w:noProof/>
        </w:rPr>
        <w:t>However, as you just saw above, </w:t>
      </w:r>
      <w:r w:rsidRPr="00E959FB">
        <w:rPr>
          <w:rFonts w:ascii="Arial" w:hAnsi="Arial" w:cs="Arial"/>
          <w:b/>
          <w:bCs/>
          <w:noProof/>
        </w:rPr>
        <w:t>e.target</w:t>
      </w:r>
      <w:r w:rsidRPr="00E959FB">
        <w:rPr>
          <w:rFonts w:ascii="Arial" w:hAnsi="Arial" w:cs="Arial"/>
          <w:noProof/>
        </w:rPr>
        <w:t> isn't the same as </w:t>
      </w:r>
      <w:r w:rsidRPr="00E959FB">
        <w:rPr>
          <w:rFonts w:ascii="Arial" w:hAnsi="Arial" w:cs="Arial"/>
          <w:b/>
          <w:bCs/>
          <w:noProof/>
        </w:rPr>
        <w:t>this</w:t>
      </w:r>
      <w:r w:rsidRPr="00E959FB">
        <w:rPr>
          <w:rFonts w:ascii="Arial" w:hAnsi="Arial" w:cs="Arial"/>
          <w:noProof/>
        </w:rPr>
        <w:t> inside the handler.</w:t>
      </w:r>
    </w:p>
    <w:p w14:paraId="14574DCA" w14:textId="77777777" w:rsidR="00E959FB" w:rsidRPr="00E959FB" w:rsidRDefault="00E959FB" w:rsidP="00E959FB">
      <w:pPr>
        <w:rPr>
          <w:rFonts w:ascii="Arial" w:hAnsi="Arial" w:cs="Arial"/>
          <w:noProof/>
        </w:rPr>
      </w:pPr>
      <w:r w:rsidRPr="00E959FB">
        <w:rPr>
          <w:rFonts w:ascii="Arial" w:hAnsi="Arial" w:cs="Arial"/>
          <w:b/>
          <w:bCs/>
          <w:noProof/>
        </w:rPr>
        <w:t>e.target</w:t>
      </w:r>
      <w:r w:rsidRPr="00E959FB">
        <w:rPr>
          <w:rFonts w:ascii="Arial" w:hAnsi="Arial" w:cs="Arial"/>
          <w:noProof/>
        </w:rPr>
        <w:t xml:space="preserve"> returned the </w:t>
      </w:r>
      <w:r w:rsidRPr="00E959FB">
        <w:rPr>
          <w:rFonts w:ascii="Arial" w:hAnsi="Arial" w:cs="Arial"/>
          <w:b/>
          <w:bCs/>
          <w:noProof/>
        </w:rPr>
        <w:t>element node</w:t>
      </w:r>
      <w:r w:rsidRPr="00E959FB">
        <w:rPr>
          <w:rFonts w:ascii="Arial" w:hAnsi="Arial" w:cs="Arial"/>
          <w:noProof/>
        </w:rPr>
        <w:t xml:space="preserve"> that received the click event. In contrary, </w:t>
      </w:r>
      <w:r w:rsidRPr="00E959FB">
        <w:rPr>
          <w:rFonts w:ascii="Arial" w:hAnsi="Arial" w:cs="Arial"/>
          <w:b/>
          <w:bCs/>
          <w:noProof/>
        </w:rPr>
        <w:t>this</w:t>
      </w:r>
      <w:r w:rsidRPr="00E959FB">
        <w:rPr>
          <w:rFonts w:ascii="Arial" w:hAnsi="Arial" w:cs="Arial"/>
          <w:noProof/>
        </w:rPr>
        <w:t> always returned the </w:t>
      </w:r>
      <w:r w:rsidRPr="00E959FB">
        <w:rPr>
          <w:rFonts w:ascii="Arial" w:hAnsi="Arial" w:cs="Arial"/>
          <w:b/>
          <w:bCs/>
          <w:noProof/>
        </w:rPr>
        <w:t>window object</w:t>
      </w:r>
      <w:r w:rsidRPr="00E959FB">
        <w:rPr>
          <w:rFonts w:ascii="Arial" w:hAnsi="Arial" w:cs="Arial"/>
          <w:noProof/>
        </w:rPr>
        <w:t>.</w:t>
      </w:r>
    </w:p>
    <w:p w14:paraId="4501C5F0" w14:textId="77777777" w:rsidR="00723C3F" w:rsidRPr="00723C3F" w:rsidRDefault="00723C3F" w:rsidP="00723C3F">
      <w:pPr>
        <w:rPr>
          <w:rFonts w:ascii="Arial" w:hAnsi="Arial" w:cs="Arial"/>
          <w:noProof/>
        </w:rPr>
      </w:pPr>
      <w:r w:rsidRPr="00723C3F">
        <w:rPr>
          <w:rFonts w:ascii="Arial" w:hAnsi="Arial" w:cs="Arial"/>
          <w:noProof/>
        </w:rPr>
        <w:t>Knowing about this distinction between an event handler's </w:t>
      </w:r>
      <w:r w:rsidRPr="00723C3F">
        <w:rPr>
          <w:rFonts w:ascii="Arial" w:hAnsi="Arial" w:cs="Arial"/>
          <w:b/>
          <w:bCs/>
          <w:noProof/>
        </w:rPr>
        <w:t>this binding</w:t>
      </w:r>
      <w:r w:rsidRPr="00723C3F">
        <w:rPr>
          <w:rFonts w:ascii="Arial" w:hAnsi="Arial" w:cs="Arial"/>
          <w:noProof/>
        </w:rPr>
        <w:t xml:space="preserve"> and its corresponding </w:t>
      </w:r>
      <w:r w:rsidRPr="00723C3F">
        <w:rPr>
          <w:rFonts w:ascii="Arial" w:hAnsi="Arial" w:cs="Arial"/>
          <w:b/>
          <w:bCs/>
          <w:noProof/>
        </w:rPr>
        <w:t>event's target</w:t>
      </w:r>
      <w:r w:rsidRPr="00723C3F">
        <w:rPr>
          <w:rFonts w:ascii="Arial" w:hAnsi="Arial" w:cs="Arial"/>
          <w:noProof/>
        </w:rPr>
        <w:t> is absolutely critical when writing programs. It can sometimes lead to unexpected behavior, or even fatal exceptions.</w:t>
      </w:r>
    </w:p>
    <w:p w14:paraId="7013725C" w14:textId="77777777" w:rsidR="00723C3F" w:rsidRPr="00723C3F" w:rsidRDefault="00723C3F" w:rsidP="00723C3F">
      <w:pPr>
        <w:rPr>
          <w:rFonts w:ascii="Arial" w:hAnsi="Arial" w:cs="Arial"/>
          <w:noProof/>
        </w:rPr>
      </w:pPr>
      <w:r w:rsidRPr="00723C3F">
        <w:rPr>
          <w:rFonts w:ascii="Arial" w:hAnsi="Arial" w:cs="Arial"/>
          <w:noProof/>
        </w:rPr>
        <w:t>To help illustrate this fact better, we've put together the following example:</w:t>
      </w:r>
    </w:p>
    <w:p w14:paraId="75893843" w14:textId="2C19EAA0" w:rsidR="00723C3F" w:rsidRDefault="00621CE1" w:rsidP="004C784B">
      <w:pPr>
        <w:rPr>
          <w:rFonts w:ascii="Arial" w:hAnsi="Arial" w:cs="Arial"/>
          <w:noProof/>
        </w:rPr>
      </w:pPr>
      <w:r w:rsidRPr="00621CE1">
        <w:rPr>
          <w:rFonts w:ascii="Arial" w:hAnsi="Arial" w:cs="Arial"/>
          <w:noProof/>
        </w:rPr>
        <w:drawing>
          <wp:inline distT="0" distB="0" distL="0" distR="0" wp14:anchorId="794AB61E" wp14:editId="42398D5E">
            <wp:extent cx="5068007" cy="390580"/>
            <wp:effectExtent l="0" t="0" r="0" b="9525"/>
            <wp:docPr id="96008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87728" name=""/>
                    <pic:cNvPicPr/>
                  </pic:nvPicPr>
                  <pic:blipFill>
                    <a:blip r:embed="rId24"/>
                    <a:stretch>
                      <a:fillRect/>
                    </a:stretch>
                  </pic:blipFill>
                  <pic:spPr>
                    <a:xfrm>
                      <a:off x="0" y="0"/>
                      <a:ext cx="5068007" cy="390580"/>
                    </a:xfrm>
                    <a:prstGeom prst="rect">
                      <a:avLst/>
                    </a:prstGeom>
                  </pic:spPr>
                </pic:pic>
              </a:graphicData>
            </a:graphic>
          </wp:inline>
        </w:drawing>
      </w:r>
    </w:p>
    <w:p w14:paraId="4E11287E" w14:textId="77777777" w:rsidR="00621CE1" w:rsidRPr="00621CE1" w:rsidRDefault="00621CE1" w:rsidP="00621CE1">
      <w:pPr>
        <w:rPr>
          <w:rFonts w:ascii="Arial" w:hAnsi="Arial" w:cs="Arial"/>
          <w:noProof/>
        </w:rPr>
      </w:pPr>
      <w:r w:rsidRPr="00621CE1">
        <w:rPr>
          <w:rFonts w:ascii="Arial" w:hAnsi="Arial" w:cs="Arial"/>
          <w:noProof/>
        </w:rPr>
        <w:t>What we want to do over here is to simply change the background color of the button to yellow the moment we click on it.</w:t>
      </w:r>
    </w:p>
    <w:p w14:paraId="034B49E9" w14:textId="77777777" w:rsidR="00621CE1" w:rsidRPr="00621CE1" w:rsidRDefault="00621CE1" w:rsidP="00621CE1">
      <w:pPr>
        <w:rPr>
          <w:rFonts w:ascii="Arial" w:hAnsi="Arial" w:cs="Arial"/>
          <w:noProof/>
        </w:rPr>
      </w:pPr>
      <w:r w:rsidRPr="00621CE1">
        <w:rPr>
          <w:rFonts w:ascii="Arial" w:hAnsi="Arial" w:cs="Arial"/>
          <w:noProof/>
        </w:rPr>
        <w:t>On first glance, the task seems quite straightforward.</w:t>
      </w:r>
    </w:p>
    <w:p w14:paraId="7A5F24D7" w14:textId="77777777" w:rsidR="00621CE1" w:rsidRPr="00621CE1" w:rsidRDefault="00621CE1" w:rsidP="00621CE1">
      <w:pPr>
        <w:rPr>
          <w:rFonts w:ascii="Arial" w:hAnsi="Arial" w:cs="Arial"/>
          <w:noProof/>
        </w:rPr>
      </w:pPr>
      <w:r w:rsidRPr="00621CE1">
        <w:rPr>
          <w:rFonts w:ascii="Arial" w:hAnsi="Arial" w:cs="Arial"/>
          <w:noProof/>
        </w:rPr>
        <w:t>In the code below, we try accomplishing it, using the event's target property:</w:t>
      </w:r>
    </w:p>
    <w:p w14:paraId="20B31B1F" w14:textId="77777777" w:rsidR="00621CE1" w:rsidRDefault="00621CE1" w:rsidP="004C784B">
      <w:pPr>
        <w:rPr>
          <w:rFonts w:ascii="Arial" w:hAnsi="Arial" w:cs="Arial"/>
          <w:noProof/>
        </w:rPr>
      </w:pPr>
    </w:p>
    <w:p w14:paraId="23034C11" w14:textId="794BC5CF" w:rsidR="00621CE1" w:rsidRDefault="00621CE1" w:rsidP="004C784B">
      <w:pPr>
        <w:rPr>
          <w:rFonts w:ascii="Arial" w:hAnsi="Arial" w:cs="Arial"/>
          <w:noProof/>
        </w:rPr>
      </w:pPr>
      <w:r w:rsidRPr="00621CE1">
        <w:rPr>
          <w:rFonts w:ascii="Arial" w:hAnsi="Arial" w:cs="Arial"/>
          <w:noProof/>
        </w:rPr>
        <w:lastRenderedPageBreak/>
        <w:drawing>
          <wp:inline distT="0" distB="0" distL="0" distR="0" wp14:anchorId="6AF0901B" wp14:editId="29D54A08">
            <wp:extent cx="5506218" cy="1571844"/>
            <wp:effectExtent l="0" t="0" r="0" b="9525"/>
            <wp:docPr id="16801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4407" name=""/>
                    <pic:cNvPicPr/>
                  </pic:nvPicPr>
                  <pic:blipFill>
                    <a:blip r:embed="rId25"/>
                    <a:stretch>
                      <a:fillRect/>
                    </a:stretch>
                  </pic:blipFill>
                  <pic:spPr>
                    <a:xfrm>
                      <a:off x="0" y="0"/>
                      <a:ext cx="5506218" cy="1571844"/>
                    </a:xfrm>
                    <a:prstGeom prst="rect">
                      <a:avLst/>
                    </a:prstGeom>
                  </pic:spPr>
                </pic:pic>
              </a:graphicData>
            </a:graphic>
          </wp:inline>
        </w:drawing>
      </w:r>
    </w:p>
    <w:p w14:paraId="305C8015" w14:textId="77777777" w:rsidR="00621CE1" w:rsidRPr="00621CE1" w:rsidRDefault="00621CE1" w:rsidP="00621CE1">
      <w:pPr>
        <w:rPr>
          <w:rFonts w:ascii="Arial" w:hAnsi="Arial" w:cs="Arial"/>
          <w:noProof/>
        </w:rPr>
      </w:pPr>
      <w:r w:rsidRPr="00621CE1">
        <w:rPr>
          <w:rFonts w:ascii="Arial" w:hAnsi="Arial" w:cs="Arial"/>
          <w:noProof/>
        </w:rPr>
        <w:t>Surprisingly, there's a weird issue (actually, it's not weird at all!).</w:t>
      </w:r>
    </w:p>
    <w:p w14:paraId="67AA6E02" w14:textId="77777777" w:rsidR="00621CE1" w:rsidRPr="00621CE1" w:rsidRDefault="00621CE1" w:rsidP="00621CE1">
      <w:pPr>
        <w:rPr>
          <w:rFonts w:ascii="Arial" w:hAnsi="Arial" w:cs="Arial"/>
          <w:noProof/>
        </w:rPr>
      </w:pPr>
      <w:r w:rsidRPr="00621CE1">
        <w:rPr>
          <w:rFonts w:ascii="Arial" w:hAnsi="Arial" w:cs="Arial"/>
          <w:noProof/>
        </w:rPr>
        <w:t>When we click anywhere inside the button where the &lt;span&gt; element doesn't exist, we get the expected outcome. However, when we click inside the &lt;span&gt;, instead of the button's background changing, the &lt;span&gt;'s background changes.</w:t>
      </w:r>
    </w:p>
    <w:p w14:paraId="104B2E67" w14:textId="77777777" w:rsidR="00621CE1" w:rsidRDefault="00621CE1" w:rsidP="00621CE1">
      <w:pPr>
        <w:rPr>
          <w:rFonts w:ascii="Arial" w:hAnsi="Arial" w:cs="Arial"/>
          <w:i/>
          <w:iCs/>
          <w:noProof/>
        </w:rPr>
      </w:pPr>
      <w:r w:rsidRPr="00621CE1">
        <w:rPr>
          <w:rFonts w:ascii="Arial" w:hAnsi="Arial" w:cs="Arial"/>
          <w:i/>
          <w:iCs/>
          <w:noProof/>
        </w:rPr>
        <w:t>So what's causing this issue?</w:t>
      </w:r>
    </w:p>
    <w:p w14:paraId="2D5EE1D5" w14:textId="43525A51" w:rsidR="00621CE1" w:rsidRPr="00621CE1" w:rsidRDefault="00621CE1" w:rsidP="00621CE1">
      <w:pPr>
        <w:rPr>
          <w:rFonts w:ascii="Arial" w:hAnsi="Arial" w:cs="Arial"/>
          <w:noProof/>
        </w:rPr>
      </w:pPr>
      <w:r w:rsidRPr="00621CE1">
        <w:rPr>
          <w:rFonts w:ascii="Arial" w:hAnsi="Arial" w:cs="Arial"/>
          <w:noProof/>
        </w:rPr>
        <w:t>Well, the reason that we're facing this bug is because we're using the event's target property where we could've otherwise used </w:t>
      </w:r>
      <w:r w:rsidRPr="00621CE1">
        <w:rPr>
          <w:rFonts w:ascii="Arial" w:hAnsi="Arial" w:cs="Arial"/>
          <w:b/>
          <w:bCs/>
          <w:noProof/>
        </w:rPr>
        <w:t>this</w:t>
      </w:r>
      <w:r w:rsidRPr="00621CE1">
        <w:rPr>
          <w:rFonts w:ascii="Arial" w:hAnsi="Arial" w:cs="Arial"/>
          <w:noProof/>
        </w:rPr>
        <w:t>.</w:t>
      </w:r>
    </w:p>
    <w:p w14:paraId="06849C58" w14:textId="4F901EA4" w:rsidR="00621CE1" w:rsidRDefault="00317B31" w:rsidP="004C784B">
      <w:pPr>
        <w:rPr>
          <w:rFonts w:ascii="Arial" w:hAnsi="Arial" w:cs="Arial"/>
          <w:noProof/>
        </w:rPr>
      </w:pPr>
      <w:r w:rsidRPr="00317B31">
        <w:rPr>
          <w:rFonts w:ascii="Arial" w:hAnsi="Arial" w:cs="Arial"/>
          <w:noProof/>
        </w:rPr>
        <w:t>When we set up an event handler on the &lt;button&gt; element directly, we could've easily accessed it using </w:t>
      </w:r>
      <w:r w:rsidRPr="00317B31">
        <w:rPr>
          <w:rFonts w:ascii="Arial" w:hAnsi="Arial" w:cs="Arial"/>
          <w:b/>
          <w:bCs/>
          <w:noProof/>
        </w:rPr>
        <w:t>this</w:t>
      </w:r>
      <w:r w:rsidRPr="00317B31">
        <w:rPr>
          <w:rFonts w:ascii="Arial" w:hAnsi="Arial" w:cs="Arial"/>
          <w:noProof/>
        </w:rPr>
        <w:t>. Using </w:t>
      </w:r>
      <w:r w:rsidRPr="00317B31">
        <w:rPr>
          <w:rFonts w:ascii="Arial" w:hAnsi="Arial" w:cs="Arial"/>
          <w:b/>
          <w:bCs/>
          <w:noProof/>
        </w:rPr>
        <w:t>e.target</w:t>
      </w:r>
      <w:r w:rsidRPr="00317B31">
        <w:rPr>
          <w:rFonts w:ascii="Arial" w:hAnsi="Arial" w:cs="Arial"/>
          <w:noProof/>
        </w:rPr>
        <w:t xml:space="preserve">, we refer to the </w:t>
      </w:r>
      <w:r w:rsidRPr="00317B31">
        <w:rPr>
          <w:rFonts w:ascii="Arial" w:hAnsi="Arial" w:cs="Arial"/>
          <w:b/>
          <w:bCs/>
          <w:noProof/>
        </w:rPr>
        <w:t>precise element</w:t>
      </w:r>
      <w:r w:rsidRPr="00317B31">
        <w:rPr>
          <w:rFonts w:ascii="Arial" w:hAnsi="Arial" w:cs="Arial"/>
          <w:noProof/>
        </w:rPr>
        <w:t xml:space="preserve"> that triggered the click on the button — which might turn out to be the &lt;span&gt; element nested inside the button.</w:t>
      </w:r>
    </w:p>
    <w:p w14:paraId="3AD73D8B" w14:textId="4DECF985" w:rsidR="00317B31" w:rsidRPr="004C784B" w:rsidRDefault="00AF6F21" w:rsidP="004C784B">
      <w:pPr>
        <w:rPr>
          <w:rFonts w:ascii="Arial" w:hAnsi="Arial" w:cs="Arial"/>
          <w:noProof/>
        </w:rPr>
      </w:pPr>
      <w:r w:rsidRPr="00AF6F21">
        <w:rPr>
          <w:rFonts w:ascii="Arial" w:hAnsi="Arial" w:cs="Arial"/>
          <w:noProof/>
        </w:rPr>
        <w:t>Hence, when we clicked on &lt;span&gt;, </w:t>
      </w:r>
      <w:r w:rsidRPr="00AF6F21">
        <w:rPr>
          <w:rFonts w:ascii="Arial" w:hAnsi="Arial" w:cs="Arial"/>
          <w:b/>
          <w:bCs/>
          <w:noProof/>
        </w:rPr>
        <w:t>e.target</w:t>
      </w:r>
      <w:r w:rsidRPr="00AF6F21">
        <w:rPr>
          <w:rFonts w:ascii="Arial" w:hAnsi="Arial" w:cs="Arial"/>
          <w:noProof/>
        </w:rPr>
        <w:t> resolved down to that &lt;span&gt; node and therefore, ultimately, got its background changed.</w:t>
      </w:r>
    </w:p>
    <w:p w14:paraId="2F2BBA2D" w14:textId="44FA858C" w:rsidR="004C784B" w:rsidRDefault="00D9713A" w:rsidP="00A83882">
      <w:pPr>
        <w:rPr>
          <w:rFonts w:ascii="Arial" w:hAnsi="Arial" w:cs="Arial"/>
          <w:noProof/>
        </w:rPr>
      </w:pPr>
      <w:r w:rsidRPr="00D9713A">
        <w:rPr>
          <w:rFonts w:ascii="Arial" w:hAnsi="Arial" w:cs="Arial"/>
          <w:noProof/>
        </w:rPr>
        <w:t>So whether one needs to use </w:t>
      </w:r>
      <w:r w:rsidRPr="00D9713A">
        <w:rPr>
          <w:rFonts w:ascii="Arial" w:hAnsi="Arial" w:cs="Arial"/>
          <w:b/>
          <w:bCs/>
          <w:noProof/>
        </w:rPr>
        <w:t>this</w:t>
      </w:r>
      <w:r w:rsidRPr="00D9713A">
        <w:rPr>
          <w:rFonts w:ascii="Arial" w:hAnsi="Arial" w:cs="Arial"/>
          <w:noProof/>
        </w:rPr>
        <w:t> or </w:t>
      </w:r>
      <w:r w:rsidRPr="00D9713A">
        <w:rPr>
          <w:rFonts w:ascii="Arial" w:hAnsi="Arial" w:cs="Arial"/>
          <w:b/>
          <w:bCs/>
          <w:noProof/>
        </w:rPr>
        <w:t>e.target</w:t>
      </w:r>
      <w:r w:rsidRPr="00D9713A">
        <w:rPr>
          <w:rFonts w:ascii="Arial" w:hAnsi="Arial" w:cs="Arial"/>
          <w:noProof/>
        </w:rPr>
        <w:t> depends totally on the situation at hand. Sometimes, an event handler's </w:t>
      </w:r>
      <w:r w:rsidRPr="00D9713A">
        <w:rPr>
          <w:rFonts w:ascii="Arial" w:hAnsi="Arial" w:cs="Arial"/>
          <w:b/>
          <w:bCs/>
          <w:noProof/>
        </w:rPr>
        <w:t>this</w:t>
      </w:r>
      <w:r w:rsidRPr="00D9713A">
        <w:rPr>
          <w:rFonts w:ascii="Arial" w:hAnsi="Arial" w:cs="Arial"/>
          <w:noProof/>
        </w:rPr>
        <w:t xml:space="preserve"> might be bound to some </w:t>
      </w:r>
      <w:r w:rsidRPr="00D9713A">
        <w:rPr>
          <w:rFonts w:ascii="Arial" w:hAnsi="Arial" w:cs="Arial"/>
          <w:b/>
          <w:bCs/>
          <w:noProof/>
        </w:rPr>
        <w:t>other object</w:t>
      </w:r>
      <w:r w:rsidRPr="00D9713A">
        <w:rPr>
          <w:rFonts w:ascii="Arial" w:hAnsi="Arial" w:cs="Arial"/>
          <w:noProof/>
        </w:rPr>
        <w:t>, in which case we might have to work our way around </w:t>
      </w:r>
      <w:r w:rsidRPr="00D9713A">
        <w:rPr>
          <w:rFonts w:ascii="Arial" w:hAnsi="Arial" w:cs="Arial"/>
          <w:b/>
          <w:bCs/>
          <w:noProof/>
        </w:rPr>
        <w:t>e.target</w:t>
      </w:r>
      <w:r w:rsidRPr="00D9713A">
        <w:rPr>
          <w:rFonts w:ascii="Arial" w:hAnsi="Arial" w:cs="Arial"/>
          <w:noProof/>
        </w:rPr>
        <w:t>.</w:t>
      </w:r>
    </w:p>
    <w:p w14:paraId="77FB74E6" w14:textId="04C0A042" w:rsidR="00050D45" w:rsidRDefault="005813A3" w:rsidP="00A83882">
      <w:pPr>
        <w:rPr>
          <w:rFonts w:ascii="Arial" w:hAnsi="Arial" w:cs="Arial"/>
          <w:b/>
          <w:bCs/>
          <w:noProof/>
          <w:sz w:val="26"/>
          <w:szCs w:val="26"/>
        </w:rPr>
      </w:pPr>
      <w:r w:rsidRPr="005813A3">
        <w:rPr>
          <w:rFonts w:ascii="Arial" w:hAnsi="Arial" w:cs="Arial"/>
          <w:b/>
          <w:bCs/>
          <w:noProof/>
          <w:sz w:val="26"/>
          <w:szCs w:val="26"/>
        </w:rPr>
        <w:t>PreventDefault</w:t>
      </w:r>
      <w:r w:rsidR="00050D45">
        <w:rPr>
          <w:rFonts w:ascii="Arial" w:hAnsi="Arial" w:cs="Arial"/>
          <w:b/>
          <w:bCs/>
          <w:noProof/>
          <w:sz w:val="26"/>
          <w:szCs w:val="26"/>
        </w:rPr>
        <w:t xml:space="preserve"> Property</w:t>
      </w:r>
    </w:p>
    <w:p w14:paraId="122727F5" w14:textId="21542E1C" w:rsidR="005813A3" w:rsidRDefault="00803590" w:rsidP="00A83882">
      <w:pPr>
        <w:rPr>
          <w:rFonts w:ascii="Arial" w:hAnsi="Arial" w:cs="Arial"/>
          <w:noProof/>
        </w:rPr>
      </w:pPr>
      <w:r w:rsidRPr="00803590">
        <w:rPr>
          <w:rFonts w:ascii="Arial" w:hAnsi="Arial" w:cs="Arial"/>
          <w:noProof/>
        </w:rPr>
        <w:drawing>
          <wp:inline distT="0" distB="0" distL="0" distR="0" wp14:anchorId="3579B367" wp14:editId="44B3CF07">
            <wp:extent cx="5731510" cy="510540"/>
            <wp:effectExtent l="0" t="0" r="2540" b="3810"/>
            <wp:docPr id="162553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39189" name=""/>
                    <pic:cNvPicPr/>
                  </pic:nvPicPr>
                  <pic:blipFill>
                    <a:blip r:embed="rId26"/>
                    <a:stretch>
                      <a:fillRect/>
                    </a:stretch>
                  </pic:blipFill>
                  <pic:spPr>
                    <a:xfrm>
                      <a:off x="0" y="0"/>
                      <a:ext cx="5731510" cy="510540"/>
                    </a:xfrm>
                    <a:prstGeom prst="rect">
                      <a:avLst/>
                    </a:prstGeom>
                  </pic:spPr>
                </pic:pic>
              </a:graphicData>
            </a:graphic>
          </wp:inline>
        </w:drawing>
      </w:r>
    </w:p>
    <w:p w14:paraId="25498D1C" w14:textId="77777777" w:rsidR="00CB70E9" w:rsidRDefault="00803590" w:rsidP="00A83882">
      <w:pPr>
        <w:rPr>
          <w:rFonts w:ascii="Arial" w:hAnsi="Arial" w:cs="Arial"/>
          <w:color w:val="EFEFEF"/>
          <w:sz w:val="25"/>
          <w:szCs w:val="25"/>
          <w:shd w:val="clear" w:color="auto" w:fill="292929"/>
        </w:rPr>
      </w:pPr>
      <w:r w:rsidRPr="00803590">
        <w:rPr>
          <w:rFonts w:ascii="Arial" w:hAnsi="Arial" w:cs="Arial"/>
          <w:noProof/>
        </w:rPr>
        <w:t>No argument needs to be provided to the method. Conventionally, it's called right at the start of the handler function, but there's no such necessity — you could even make it the last statement of your function body, or put it simply anywhere in between.</w:t>
      </w:r>
      <w:r w:rsidR="00CB70E9" w:rsidRPr="00CB70E9">
        <w:rPr>
          <w:rFonts w:ascii="Arial" w:hAnsi="Arial" w:cs="Arial"/>
          <w:color w:val="EFEFEF"/>
          <w:sz w:val="25"/>
          <w:szCs w:val="25"/>
          <w:shd w:val="clear" w:color="auto" w:fill="292929"/>
        </w:rPr>
        <w:t xml:space="preserve"> </w:t>
      </w:r>
    </w:p>
    <w:p w14:paraId="1F5B4CA6" w14:textId="11B735E1" w:rsidR="00803590" w:rsidRDefault="00CB70E9" w:rsidP="00A83882">
      <w:pPr>
        <w:rPr>
          <w:rFonts w:ascii="Arial" w:hAnsi="Arial" w:cs="Arial"/>
          <w:noProof/>
        </w:rPr>
      </w:pPr>
      <w:r w:rsidRPr="00CB70E9">
        <w:rPr>
          <w:rFonts w:ascii="Arial" w:hAnsi="Arial" w:cs="Arial"/>
          <w:noProof/>
        </w:rPr>
        <w:t>Moving on, we could easily inspect whether preventDefault() has been invoked upon an event object previously or not by referring to its </w:t>
      </w:r>
      <w:r w:rsidRPr="00CB70E9">
        <w:rPr>
          <w:rFonts w:ascii="Arial" w:hAnsi="Arial" w:cs="Arial"/>
          <w:b/>
          <w:bCs/>
          <w:noProof/>
        </w:rPr>
        <w:t>defaultPrevented</w:t>
      </w:r>
      <w:r w:rsidRPr="00CB70E9">
        <w:rPr>
          <w:rFonts w:ascii="Arial" w:hAnsi="Arial" w:cs="Arial"/>
          <w:noProof/>
        </w:rPr>
        <w:t> Boolean property.</w:t>
      </w:r>
    </w:p>
    <w:p w14:paraId="40AB5B1D" w14:textId="6F00B375" w:rsidR="00C17175" w:rsidRPr="00A83882" w:rsidRDefault="00CB70E9" w:rsidP="00A83882">
      <w:pPr>
        <w:rPr>
          <w:rFonts w:ascii="Arial" w:hAnsi="Arial" w:cs="Arial"/>
          <w:noProof/>
        </w:rPr>
      </w:pPr>
      <w:r w:rsidRPr="00CB70E9">
        <w:rPr>
          <w:rFonts w:ascii="Arial" w:hAnsi="Arial" w:cs="Arial"/>
          <w:b/>
          <w:bCs/>
          <w:noProof/>
        </w:rPr>
        <w:t>defaultPrevented</w:t>
      </w:r>
      <w:r w:rsidRPr="00CB70E9">
        <w:rPr>
          <w:rFonts w:ascii="Arial" w:hAnsi="Arial" w:cs="Arial"/>
          <w:noProof/>
        </w:rPr>
        <w:t> indicates whether or not an event's default action has been prevented.</w:t>
      </w:r>
    </w:p>
    <w:p w14:paraId="679CC3EE" w14:textId="2F65F364" w:rsidR="00A83882" w:rsidRDefault="00050D45" w:rsidP="00032402">
      <w:pPr>
        <w:rPr>
          <w:rFonts w:ascii="Arial" w:hAnsi="Arial" w:cs="Arial"/>
          <w:noProof/>
        </w:rPr>
      </w:pPr>
      <w:r w:rsidRPr="00050D45">
        <w:rPr>
          <w:rFonts w:ascii="Arial" w:hAnsi="Arial" w:cs="Arial"/>
          <w:noProof/>
        </w:rPr>
        <w:lastRenderedPageBreak/>
        <w:drawing>
          <wp:inline distT="0" distB="0" distL="0" distR="0" wp14:anchorId="753721CF" wp14:editId="5F190446">
            <wp:extent cx="5115639" cy="1838582"/>
            <wp:effectExtent l="0" t="0" r="0" b="9525"/>
            <wp:docPr id="79191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14446" name=""/>
                    <pic:cNvPicPr/>
                  </pic:nvPicPr>
                  <pic:blipFill>
                    <a:blip r:embed="rId27"/>
                    <a:stretch>
                      <a:fillRect/>
                    </a:stretch>
                  </pic:blipFill>
                  <pic:spPr>
                    <a:xfrm>
                      <a:off x="0" y="0"/>
                      <a:ext cx="5115639" cy="1838582"/>
                    </a:xfrm>
                    <a:prstGeom prst="rect">
                      <a:avLst/>
                    </a:prstGeom>
                  </pic:spPr>
                </pic:pic>
              </a:graphicData>
            </a:graphic>
          </wp:inline>
        </w:drawing>
      </w:r>
    </w:p>
    <w:p w14:paraId="09F6D204" w14:textId="7D58BD3C" w:rsidR="00050D45" w:rsidRDefault="00050D45" w:rsidP="00032402">
      <w:pPr>
        <w:rPr>
          <w:rFonts w:ascii="Arial" w:hAnsi="Arial" w:cs="Arial"/>
          <w:noProof/>
        </w:rPr>
      </w:pPr>
      <w:r w:rsidRPr="00050D45">
        <w:rPr>
          <w:rFonts w:ascii="Arial" w:hAnsi="Arial" w:cs="Arial"/>
          <w:noProof/>
        </w:rPr>
        <w:drawing>
          <wp:inline distT="0" distB="0" distL="0" distR="0" wp14:anchorId="5060922B" wp14:editId="23D460B4">
            <wp:extent cx="1533739" cy="1095528"/>
            <wp:effectExtent l="0" t="0" r="9525" b="9525"/>
            <wp:docPr id="66807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75907" name=""/>
                    <pic:cNvPicPr/>
                  </pic:nvPicPr>
                  <pic:blipFill>
                    <a:blip r:embed="rId28"/>
                    <a:stretch>
                      <a:fillRect/>
                    </a:stretch>
                  </pic:blipFill>
                  <pic:spPr>
                    <a:xfrm>
                      <a:off x="0" y="0"/>
                      <a:ext cx="1533739" cy="1095528"/>
                    </a:xfrm>
                    <a:prstGeom prst="rect">
                      <a:avLst/>
                    </a:prstGeom>
                  </pic:spPr>
                </pic:pic>
              </a:graphicData>
            </a:graphic>
          </wp:inline>
        </w:drawing>
      </w:r>
    </w:p>
    <w:p w14:paraId="1C4EC382" w14:textId="77777777" w:rsidR="00050D45" w:rsidRDefault="00050D45" w:rsidP="00032402">
      <w:pPr>
        <w:rPr>
          <w:rFonts w:ascii="Arial" w:hAnsi="Arial" w:cs="Arial"/>
          <w:noProof/>
        </w:rPr>
      </w:pPr>
    </w:p>
    <w:p w14:paraId="1A83102B" w14:textId="724AE16B" w:rsidR="00050D45" w:rsidRDefault="00050D45" w:rsidP="00032402">
      <w:pPr>
        <w:rPr>
          <w:rFonts w:ascii="Arial" w:hAnsi="Arial" w:cs="Arial"/>
          <w:b/>
          <w:bCs/>
          <w:noProof/>
          <w:sz w:val="26"/>
          <w:szCs w:val="26"/>
        </w:rPr>
      </w:pPr>
      <w:r>
        <w:rPr>
          <w:rFonts w:ascii="Arial" w:hAnsi="Arial" w:cs="Arial"/>
          <w:b/>
          <w:bCs/>
          <w:noProof/>
          <w:sz w:val="26"/>
          <w:szCs w:val="26"/>
        </w:rPr>
        <w:t>Cancelable Property</w:t>
      </w:r>
    </w:p>
    <w:p w14:paraId="71B02E89" w14:textId="08AC8A35" w:rsidR="00050D45" w:rsidRDefault="009D36E0" w:rsidP="00032402">
      <w:pPr>
        <w:rPr>
          <w:rFonts w:ascii="Arial" w:hAnsi="Arial" w:cs="Arial"/>
          <w:noProof/>
        </w:rPr>
      </w:pPr>
      <w:r w:rsidRPr="009D36E0">
        <w:rPr>
          <w:rFonts w:ascii="Arial" w:hAnsi="Arial" w:cs="Arial"/>
          <w:noProof/>
        </w:rPr>
        <w:t>The </w:t>
      </w:r>
      <w:r w:rsidRPr="009D36E0">
        <w:rPr>
          <w:rFonts w:ascii="Arial" w:hAnsi="Arial" w:cs="Arial"/>
          <w:b/>
          <w:bCs/>
          <w:noProof/>
        </w:rPr>
        <w:t>cancelable</w:t>
      </w:r>
      <w:r w:rsidRPr="009D36E0">
        <w:rPr>
          <w:rFonts w:ascii="Arial" w:hAnsi="Arial" w:cs="Arial"/>
          <w:noProof/>
        </w:rPr>
        <w:t> property of the Event interface simply tells whether or not a given event is cancelable.</w:t>
      </w:r>
    </w:p>
    <w:p w14:paraId="753BC3B1" w14:textId="77777777" w:rsidR="00D5451A" w:rsidRDefault="00D5451A" w:rsidP="00D5451A">
      <w:pPr>
        <w:rPr>
          <w:rFonts w:ascii="Arial" w:hAnsi="Arial" w:cs="Arial"/>
          <w:noProof/>
        </w:rPr>
      </w:pPr>
      <w:r w:rsidRPr="00D5451A">
        <w:rPr>
          <w:rFonts w:ascii="Arial" w:hAnsi="Arial" w:cs="Arial"/>
          <w:noProof/>
        </w:rPr>
        <w:t>In other words, it states whether calling </w:t>
      </w:r>
      <w:r w:rsidRPr="00D5451A">
        <w:rPr>
          <w:rFonts w:ascii="Arial" w:hAnsi="Arial" w:cs="Arial"/>
          <w:b/>
          <w:bCs/>
          <w:noProof/>
        </w:rPr>
        <w:t>preventDefault()</w:t>
      </w:r>
      <w:r w:rsidRPr="00D5451A">
        <w:rPr>
          <w:rFonts w:ascii="Arial" w:hAnsi="Arial" w:cs="Arial"/>
          <w:noProof/>
        </w:rPr>
        <w:t> on an event would have any effect or not.</w:t>
      </w:r>
    </w:p>
    <w:p w14:paraId="67972347" w14:textId="68665E98" w:rsidR="00D5451A" w:rsidRDefault="00D5451A" w:rsidP="00D5451A">
      <w:pPr>
        <w:rPr>
          <w:rFonts w:ascii="Arial" w:hAnsi="Arial" w:cs="Arial"/>
          <w:noProof/>
        </w:rPr>
      </w:pPr>
      <w:r>
        <w:rPr>
          <w:rFonts w:ascii="Arial" w:hAnsi="Arial" w:cs="Arial"/>
          <w:noProof/>
        </w:rPr>
        <w:t>T</w:t>
      </w:r>
      <w:r w:rsidRPr="00D5451A">
        <w:rPr>
          <w:rFonts w:ascii="Arial" w:hAnsi="Arial" w:cs="Arial"/>
          <w:noProof/>
        </w:rPr>
        <w:t>he </w:t>
      </w:r>
      <w:r w:rsidRPr="00D5451A">
        <w:rPr>
          <w:rFonts w:ascii="Arial" w:hAnsi="Arial" w:cs="Arial"/>
          <w:b/>
          <w:bCs/>
          <w:noProof/>
        </w:rPr>
        <w:t>cancelable property of the click event is true</w:t>
      </w:r>
      <w:r w:rsidRPr="00D5451A">
        <w:rPr>
          <w:rFonts w:ascii="Arial" w:hAnsi="Arial" w:cs="Arial"/>
          <w:noProof/>
        </w:rPr>
        <w:t>. Hence, applications could invoke preventDefault() on a click event and then expect it to have an effect</w:t>
      </w:r>
      <w:r w:rsidR="0040367E">
        <w:rPr>
          <w:rFonts w:ascii="Arial" w:hAnsi="Arial" w:cs="Arial"/>
          <w:noProof/>
        </w:rPr>
        <w:t>.</w:t>
      </w:r>
    </w:p>
    <w:p w14:paraId="71052117" w14:textId="43AD463A" w:rsidR="0040367E" w:rsidRDefault="003D07F3" w:rsidP="00D5451A">
      <w:pPr>
        <w:rPr>
          <w:rFonts w:ascii="Arial" w:hAnsi="Arial" w:cs="Arial"/>
          <w:noProof/>
        </w:rPr>
      </w:pPr>
      <w:r w:rsidRPr="003D07F3">
        <w:rPr>
          <w:rFonts w:ascii="Arial" w:hAnsi="Arial" w:cs="Arial"/>
          <w:noProof/>
        </w:rPr>
        <w:t>Events whose cancelable property is false, calling preventDefault() has absolutely no effect on them. An example would be the </w:t>
      </w:r>
      <w:r w:rsidRPr="003D07F3">
        <w:rPr>
          <w:rFonts w:ascii="Arial" w:hAnsi="Arial" w:cs="Arial"/>
          <w:b/>
          <w:bCs/>
          <w:noProof/>
        </w:rPr>
        <w:t>blur event.</w:t>
      </w:r>
    </w:p>
    <w:p w14:paraId="234ACFFA" w14:textId="2CE1E392" w:rsidR="00D5451A" w:rsidRDefault="006B6F54" w:rsidP="00D5451A">
      <w:pPr>
        <w:rPr>
          <w:rFonts w:ascii="Arial" w:hAnsi="Arial" w:cs="Arial"/>
          <w:noProof/>
        </w:rPr>
      </w:pPr>
      <w:r w:rsidRPr="006B6F54">
        <w:rPr>
          <w:rFonts w:ascii="Arial" w:hAnsi="Arial" w:cs="Arial"/>
          <w:noProof/>
        </w:rPr>
        <w:drawing>
          <wp:inline distT="0" distB="0" distL="0" distR="0" wp14:anchorId="70E42596" wp14:editId="10898BF3">
            <wp:extent cx="5731510" cy="589280"/>
            <wp:effectExtent l="0" t="0" r="2540" b="1270"/>
            <wp:docPr id="131973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36375" name=""/>
                    <pic:cNvPicPr/>
                  </pic:nvPicPr>
                  <pic:blipFill>
                    <a:blip r:embed="rId29"/>
                    <a:stretch>
                      <a:fillRect/>
                    </a:stretch>
                  </pic:blipFill>
                  <pic:spPr>
                    <a:xfrm>
                      <a:off x="0" y="0"/>
                      <a:ext cx="5731510" cy="589280"/>
                    </a:xfrm>
                    <a:prstGeom prst="rect">
                      <a:avLst/>
                    </a:prstGeom>
                  </pic:spPr>
                </pic:pic>
              </a:graphicData>
            </a:graphic>
          </wp:inline>
        </w:drawing>
      </w:r>
    </w:p>
    <w:p w14:paraId="02F22988" w14:textId="77777777" w:rsidR="006B6F54" w:rsidRPr="00D5451A" w:rsidRDefault="006B6F54" w:rsidP="00D5451A">
      <w:pPr>
        <w:rPr>
          <w:rFonts w:ascii="Arial" w:hAnsi="Arial" w:cs="Arial"/>
          <w:noProof/>
        </w:rPr>
      </w:pPr>
    </w:p>
    <w:p w14:paraId="69780FBD" w14:textId="77777777" w:rsidR="009D36E0" w:rsidRPr="009D36E0" w:rsidRDefault="009D36E0" w:rsidP="00032402">
      <w:pPr>
        <w:rPr>
          <w:rFonts w:ascii="Arial" w:hAnsi="Arial" w:cs="Arial"/>
          <w:noProof/>
        </w:rPr>
      </w:pPr>
    </w:p>
    <w:p w14:paraId="68EFD01F" w14:textId="77777777" w:rsidR="00050D45" w:rsidRDefault="00050D45" w:rsidP="00032402">
      <w:pPr>
        <w:rPr>
          <w:rFonts w:ascii="Arial" w:hAnsi="Arial" w:cs="Arial"/>
          <w:noProof/>
        </w:rPr>
      </w:pPr>
    </w:p>
    <w:p w14:paraId="375EE984" w14:textId="77777777" w:rsidR="00A83882" w:rsidRPr="00365F3D" w:rsidRDefault="00A83882" w:rsidP="00032402">
      <w:pPr>
        <w:rPr>
          <w:rFonts w:ascii="Arial" w:hAnsi="Arial" w:cs="Arial"/>
          <w:noProof/>
        </w:rPr>
      </w:pPr>
    </w:p>
    <w:p w14:paraId="7C2FF4BC" w14:textId="77777777" w:rsidR="00365F3D" w:rsidRDefault="00365F3D" w:rsidP="00032402">
      <w:pPr>
        <w:rPr>
          <w:noProof/>
        </w:rPr>
      </w:pPr>
    </w:p>
    <w:p w14:paraId="47D4EEE0" w14:textId="77777777" w:rsidR="002109D0" w:rsidRPr="00032402" w:rsidRDefault="002109D0" w:rsidP="00032402">
      <w:pPr>
        <w:rPr>
          <w:rFonts w:ascii="Arial" w:hAnsi="Arial" w:cs="Arial"/>
        </w:rPr>
      </w:pPr>
    </w:p>
    <w:p w14:paraId="620364D2" w14:textId="77777777" w:rsidR="00CD03E5" w:rsidRPr="00A220FF" w:rsidRDefault="00CD03E5" w:rsidP="006E77E9">
      <w:pPr>
        <w:rPr>
          <w:rFonts w:ascii="Arial" w:hAnsi="Arial" w:cs="Arial"/>
        </w:rPr>
      </w:pPr>
    </w:p>
    <w:p w14:paraId="6D19E43A" w14:textId="77777777" w:rsidR="00CC0016" w:rsidRPr="006E77E9" w:rsidRDefault="00CC0016" w:rsidP="006E77E9">
      <w:pPr>
        <w:rPr>
          <w:rFonts w:ascii="Arial" w:hAnsi="Arial" w:cs="Arial"/>
        </w:rPr>
      </w:pPr>
    </w:p>
    <w:p w14:paraId="3F3868FB" w14:textId="77777777" w:rsidR="00717107" w:rsidRPr="00717107" w:rsidRDefault="00717107" w:rsidP="006664BE">
      <w:pPr>
        <w:rPr>
          <w:rFonts w:ascii="Arial" w:hAnsi="Arial" w:cs="Arial"/>
        </w:rPr>
      </w:pPr>
    </w:p>
    <w:p w14:paraId="22E073C5" w14:textId="77777777" w:rsidR="00321618" w:rsidRPr="0074015C" w:rsidRDefault="00321618" w:rsidP="006664BE">
      <w:pPr>
        <w:rPr>
          <w:rFonts w:ascii="Arial" w:hAnsi="Arial" w:cs="Arial"/>
        </w:rPr>
      </w:pPr>
    </w:p>
    <w:sectPr w:rsidR="00321618" w:rsidRPr="007401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Code Pro">
    <w:charset w:val="00"/>
    <w:family w:val="modern"/>
    <w:pitch w:val="fixed"/>
    <w:sig w:usb0="200002F7" w:usb1="020038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870EE"/>
    <w:multiLevelType w:val="multilevel"/>
    <w:tmpl w:val="36941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2A3947"/>
    <w:multiLevelType w:val="multilevel"/>
    <w:tmpl w:val="3FE48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1403450">
    <w:abstractNumId w:val="1"/>
  </w:num>
  <w:num w:numId="2" w16cid:durableId="1256088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4BE"/>
    <w:rsid w:val="00032402"/>
    <w:rsid w:val="000420F1"/>
    <w:rsid w:val="00050D45"/>
    <w:rsid w:val="00067F44"/>
    <w:rsid w:val="000E719C"/>
    <w:rsid w:val="001C2A60"/>
    <w:rsid w:val="002109D0"/>
    <w:rsid w:val="002469B5"/>
    <w:rsid w:val="00317B31"/>
    <w:rsid w:val="00321618"/>
    <w:rsid w:val="00365F3D"/>
    <w:rsid w:val="003D07F3"/>
    <w:rsid w:val="0040367E"/>
    <w:rsid w:val="0041620E"/>
    <w:rsid w:val="004304CB"/>
    <w:rsid w:val="004C784B"/>
    <w:rsid w:val="005813A3"/>
    <w:rsid w:val="005B0E31"/>
    <w:rsid w:val="005B40AA"/>
    <w:rsid w:val="005F6E55"/>
    <w:rsid w:val="006104A7"/>
    <w:rsid w:val="00621CE1"/>
    <w:rsid w:val="006404C9"/>
    <w:rsid w:val="006664BE"/>
    <w:rsid w:val="006B6F54"/>
    <w:rsid w:val="006E77E9"/>
    <w:rsid w:val="006F7A3A"/>
    <w:rsid w:val="0071282F"/>
    <w:rsid w:val="00715BC3"/>
    <w:rsid w:val="00717107"/>
    <w:rsid w:val="00723C3F"/>
    <w:rsid w:val="00734851"/>
    <w:rsid w:val="0074015C"/>
    <w:rsid w:val="00803590"/>
    <w:rsid w:val="00837ADE"/>
    <w:rsid w:val="008A3616"/>
    <w:rsid w:val="009117CA"/>
    <w:rsid w:val="00924306"/>
    <w:rsid w:val="00996569"/>
    <w:rsid w:val="009B19B3"/>
    <w:rsid w:val="009D36E0"/>
    <w:rsid w:val="00A220FF"/>
    <w:rsid w:val="00A82762"/>
    <w:rsid w:val="00A83882"/>
    <w:rsid w:val="00AF5B89"/>
    <w:rsid w:val="00AF6F21"/>
    <w:rsid w:val="00B855C9"/>
    <w:rsid w:val="00BF3664"/>
    <w:rsid w:val="00C06FFA"/>
    <w:rsid w:val="00C17175"/>
    <w:rsid w:val="00C52764"/>
    <w:rsid w:val="00C74FBF"/>
    <w:rsid w:val="00CB70E9"/>
    <w:rsid w:val="00CC0016"/>
    <w:rsid w:val="00CD03E5"/>
    <w:rsid w:val="00D5451A"/>
    <w:rsid w:val="00D96466"/>
    <w:rsid w:val="00D9713A"/>
    <w:rsid w:val="00DE062F"/>
    <w:rsid w:val="00E32E39"/>
    <w:rsid w:val="00E34CCB"/>
    <w:rsid w:val="00E35AB1"/>
    <w:rsid w:val="00E4528A"/>
    <w:rsid w:val="00E959FB"/>
    <w:rsid w:val="00EC3E9F"/>
    <w:rsid w:val="00F36D2F"/>
    <w:rsid w:val="00F55B5F"/>
    <w:rsid w:val="00F835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E672D"/>
  <w15:chartTrackingRefBased/>
  <w15:docId w15:val="{F23EF741-9C47-427A-98A5-173A9954C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F6E55"/>
    <w:rPr>
      <w:color w:val="0563C1" w:themeColor="hyperlink"/>
      <w:u w:val="single"/>
    </w:rPr>
  </w:style>
  <w:style w:type="character" w:styleId="UnresolvedMention">
    <w:name w:val="Unresolved Mention"/>
    <w:basedOn w:val="DefaultParagraphFont"/>
    <w:uiPriority w:val="99"/>
    <w:semiHidden/>
    <w:unhideWhenUsed/>
    <w:rsid w:val="005F6E55"/>
    <w:rPr>
      <w:color w:val="605E5C"/>
      <w:shd w:val="clear" w:color="auto" w:fill="E1DFDD"/>
    </w:rPr>
  </w:style>
  <w:style w:type="paragraph" w:styleId="NormalWeb">
    <w:name w:val="Normal (Web)"/>
    <w:basedOn w:val="Normal"/>
    <w:uiPriority w:val="99"/>
    <w:semiHidden/>
    <w:unhideWhenUsed/>
    <w:rsid w:val="00F55B5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F55B5F"/>
    <w:rPr>
      <w:i/>
      <w:iCs/>
    </w:rPr>
  </w:style>
  <w:style w:type="character" w:styleId="HTMLCode">
    <w:name w:val="HTML Code"/>
    <w:basedOn w:val="DefaultParagraphFont"/>
    <w:uiPriority w:val="99"/>
    <w:semiHidden/>
    <w:unhideWhenUsed/>
    <w:rsid w:val="00F55B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67835">
      <w:bodyDiv w:val="1"/>
      <w:marLeft w:val="0"/>
      <w:marRight w:val="0"/>
      <w:marTop w:val="0"/>
      <w:marBottom w:val="0"/>
      <w:divBdr>
        <w:top w:val="none" w:sz="0" w:space="0" w:color="auto"/>
        <w:left w:val="none" w:sz="0" w:space="0" w:color="auto"/>
        <w:bottom w:val="none" w:sz="0" w:space="0" w:color="auto"/>
        <w:right w:val="none" w:sz="0" w:space="0" w:color="auto"/>
      </w:divBdr>
    </w:div>
    <w:div w:id="51470813">
      <w:bodyDiv w:val="1"/>
      <w:marLeft w:val="0"/>
      <w:marRight w:val="0"/>
      <w:marTop w:val="0"/>
      <w:marBottom w:val="0"/>
      <w:divBdr>
        <w:top w:val="none" w:sz="0" w:space="0" w:color="auto"/>
        <w:left w:val="none" w:sz="0" w:space="0" w:color="auto"/>
        <w:bottom w:val="none" w:sz="0" w:space="0" w:color="auto"/>
        <w:right w:val="none" w:sz="0" w:space="0" w:color="auto"/>
      </w:divBdr>
    </w:div>
    <w:div w:id="197284632">
      <w:bodyDiv w:val="1"/>
      <w:marLeft w:val="0"/>
      <w:marRight w:val="0"/>
      <w:marTop w:val="0"/>
      <w:marBottom w:val="0"/>
      <w:divBdr>
        <w:top w:val="none" w:sz="0" w:space="0" w:color="auto"/>
        <w:left w:val="none" w:sz="0" w:space="0" w:color="auto"/>
        <w:bottom w:val="none" w:sz="0" w:space="0" w:color="auto"/>
        <w:right w:val="none" w:sz="0" w:space="0" w:color="auto"/>
      </w:divBdr>
    </w:div>
    <w:div w:id="252128274">
      <w:bodyDiv w:val="1"/>
      <w:marLeft w:val="0"/>
      <w:marRight w:val="0"/>
      <w:marTop w:val="0"/>
      <w:marBottom w:val="0"/>
      <w:divBdr>
        <w:top w:val="none" w:sz="0" w:space="0" w:color="auto"/>
        <w:left w:val="none" w:sz="0" w:space="0" w:color="auto"/>
        <w:bottom w:val="none" w:sz="0" w:space="0" w:color="auto"/>
        <w:right w:val="none" w:sz="0" w:space="0" w:color="auto"/>
      </w:divBdr>
    </w:div>
    <w:div w:id="258105113">
      <w:bodyDiv w:val="1"/>
      <w:marLeft w:val="0"/>
      <w:marRight w:val="0"/>
      <w:marTop w:val="0"/>
      <w:marBottom w:val="0"/>
      <w:divBdr>
        <w:top w:val="none" w:sz="0" w:space="0" w:color="auto"/>
        <w:left w:val="none" w:sz="0" w:space="0" w:color="auto"/>
        <w:bottom w:val="none" w:sz="0" w:space="0" w:color="auto"/>
        <w:right w:val="none" w:sz="0" w:space="0" w:color="auto"/>
      </w:divBdr>
    </w:div>
    <w:div w:id="260602303">
      <w:bodyDiv w:val="1"/>
      <w:marLeft w:val="0"/>
      <w:marRight w:val="0"/>
      <w:marTop w:val="0"/>
      <w:marBottom w:val="0"/>
      <w:divBdr>
        <w:top w:val="none" w:sz="0" w:space="0" w:color="auto"/>
        <w:left w:val="none" w:sz="0" w:space="0" w:color="auto"/>
        <w:bottom w:val="none" w:sz="0" w:space="0" w:color="auto"/>
        <w:right w:val="none" w:sz="0" w:space="0" w:color="auto"/>
      </w:divBdr>
    </w:div>
    <w:div w:id="399325573">
      <w:bodyDiv w:val="1"/>
      <w:marLeft w:val="0"/>
      <w:marRight w:val="0"/>
      <w:marTop w:val="0"/>
      <w:marBottom w:val="0"/>
      <w:divBdr>
        <w:top w:val="none" w:sz="0" w:space="0" w:color="auto"/>
        <w:left w:val="none" w:sz="0" w:space="0" w:color="auto"/>
        <w:bottom w:val="none" w:sz="0" w:space="0" w:color="auto"/>
        <w:right w:val="none" w:sz="0" w:space="0" w:color="auto"/>
      </w:divBdr>
    </w:div>
    <w:div w:id="426732429">
      <w:bodyDiv w:val="1"/>
      <w:marLeft w:val="0"/>
      <w:marRight w:val="0"/>
      <w:marTop w:val="0"/>
      <w:marBottom w:val="0"/>
      <w:divBdr>
        <w:top w:val="none" w:sz="0" w:space="0" w:color="auto"/>
        <w:left w:val="none" w:sz="0" w:space="0" w:color="auto"/>
        <w:bottom w:val="none" w:sz="0" w:space="0" w:color="auto"/>
        <w:right w:val="none" w:sz="0" w:space="0" w:color="auto"/>
      </w:divBdr>
    </w:div>
    <w:div w:id="517163975">
      <w:bodyDiv w:val="1"/>
      <w:marLeft w:val="0"/>
      <w:marRight w:val="0"/>
      <w:marTop w:val="0"/>
      <w:marBottom w:val="0"/>
      <w:divBdr>
        <w:top w:val="none" w:sz="0" w:space="0" w:color="auto"/>
        <w:left w:val="none" w:sz="0" w:space="0" w:color="auto"/>
        <w:bottom w:val="none" w:sz="0" w:space="0" w:color="auto"/>
        <w:right w:val="none" w:sz="0" w:space="0" w:color="auto"/>
      </w:divBdr>
    </w:div>
    <w:div w:id="533348581">
      <w:bodyDiv w:val="1"/>
      <w:marLeft w:val="0"/>
      <w:marRight w:val="0"/>
      <w:marTop w:val="0"/>
      <w:marBottom w:val="0"/>
      <w:divBdr>
        <w:top w:val="none" w:sz="0" w:space="0" w:color="auto"/>
        <w:left w:val="none" w:sz="0" w:space="0" w:color="auto"/>
        <w:bottom w:val="none" w:sz="0" w:space="0" w:color="auto"/>
        <w:right w:val="none" w:sz="0" w:space="0" w:color="auto"/>
      </w:divBdr>
    </w:div>
    <w:div w:id="654144619">
      <w:bodyDiv w:val="1"/>
      <w:marLeft w:val="0"/>
      <w:marRight w:val="0"/>
      <w:marTop w:val="0"/>
      <w:marBottom w:val="0"/>
      <w:divBdr>
        <w:top w:val="none" w:sz="0" w:space="0" w:color="auto"/>
        <w:left w:val="none" w:sz="0" w:space="0" w:color="auto"/>
        <w:bottom w:val="none" w:sz="0" w:space="0" w:color="auto"/>
        <w:right w:val="none" w:sz="0" w:space="0" w:color="auto"/>
      </w:divBdr>
    </w:div>
    <w:div w:id="819928503">
      <w:bodyDiv w:val="1"/>
      <w:marLeft w:val="0"/>
      <w:marRight w:val="0"/>
      <w:marTop w:val="0"/>
      <w:marBottom w:val="0"/>
      <w:divBdr>
        <w:top w:val="none" w:sz="0" w:space="0" w:color="auto"/>
        <w:left w:val="none" w:sz="0" w:space="0" w:color="auto"/>
        <w:bottom w:val="none" w:sz="0" w:space="0" w:color="auto"/>
        <w:right w:val="none" w:sz="0" w:space="0" w:color="auto"/>
      </w:divBdr>
    </w:div>
    <w:div w:id="877008990">
      <w:bodyDiv w:val="1"/>
      <w:marLeft w:val="0"/>
      <w:marRight w:val="0"/>
      <w:marTop w:val="0"/>
      <w:marBottom w:val="0"/>
      <w:divBdr>
        <w:top w:val="none" w:sz="0" w:space="0" w:color="auto"/>
        <w:left w:val="none" w:sz="0" w:space="0" w:color="auto"/>
        <w:bottom w:val="none" w:sz="0" w:space="0" w:color="auto"/>
        <w:right w:val="none" w:sz="0" w:space="0" w:color="auto"/>
      </w:divBdr>
    </w:div>
    <w:div w:id="951327601">
      <w:bodyDiv w:val="1"/>
      <w:marLeft w:val="0"/>
      <w:marRight w:val="0"/>
      <w:marTop w:val="0"/>
      <w:marBottom w:val="0"/>
      <w:divBdr>
        <w:top w:val="none" w:sz="0" w:space="0" w:color="auto"/>
        <w:left w:val="none" w:sz="0" w:space="0" w:color="auto"/>
        <w:bottom w:val="none" w:sz="0" w:space="0" w:color="auto"/>
        <w:right w:val="none" w:sz="0" w:space="0" w:color="auto"/>
      </w:divBdr>
      <w:divsChild>
        <w:div w:id="1568568610">
          <w:marLeft w:val="0"/>
          <w:marRight w:val="0"/>
          <w:marTop w:val="0"/>
          <w:marBottom w:val="0"/>
          <w:divBdr>
            <w:top w:val="none" w:sz="0" w:space="0" w:color="auto"/>
            <w:left w:val="none" w:sz="0" w:space="0" w:color="auto"/>
            <w:bottom w:val="none" w:sz="0" w:space="0" w:color="auto"/>
            <w:right w:val="none" w:sz="0" w:space="0" w:color="auto"/>
          </w:divBdr>
        </w:div>
        <w:div w:id="640888748">
          <w:marLeft w:val="0"/>
          <w:marRight w:val="0"/>
          <w:marTop w:val="600"/>
          <w:marBottom w:val="900"/>
          <w:divBdr>
            <w:top w:val="none" w:sz="0" w:space="0" w:color="auto"/>
            <w:left w:val="none" w:sz="0" w:space="0" w:color="auto"/>
            <w:bottom w:val="none" w:sz="0" w:space="0" w:color="auto"/>
            <w:right w:val="none" w:sz="0" w:space="0" w:color="auto"/>
          </w:divBdr>
        </w:div>
        <w:div w:id="1646474487">
          <w:marLeft w:val="0"/>
          <w:marRight w:val="0"/>
          <w:marTop w:val="0"/>
          <w:marBottom w:val="900"/>
          <w:divBdr>
            <w:top w:val="none" w:sz="0" w:space="0" w:color="777777"/>
            <w:left w:val="none" w:sz="0" w:space="0" w:color="777777"/>
            <w:bottom w:val="single" w:sz="6" w:space="17" w:color="777777"/>
            <w:right w:val="none" w:sz="0" w:space="0" w:color="777777"/>
          </w:divBdr>
          <w:divsChild>
            <w:div w:id="1621302123">
              <w:marLeft w:val="0"/>
              <w:marRight w:val="0"/>
              <w:marTop w:val="525"/>
              <w:marBottom w:val="525"/>
              <w:divBdr>
                <w:top w:val="single" w:sz="6" w:space="11" w:color="555555"/>
                <w:left w:val="single" w:sz="6" w:space="17" w:color="555555"/>
                <w:bottom w:val="single" w:sz="6" w:space="11" w:color="555555"/>
                <w:right w:val="single" w:sz="6" w:space="17" w:color="555555"/>
              </w:divBdr>
            </w:div>
            <w:div w:id="1425498295">
              <w:marLeft w:val="0"/>
              <w:marRight w:val="0"/>
              <w:marTop w:val="525"/>
              <w:marBottom w:val="525"/>
              <w:divBdr>
                <w:top w:val="single" w:sz="6" w:space="11" w:color="555555"/>
                <w:left w:val="single" w:sz="6" w:space="17" w:color="555555"/>
                <w:bottom w:val="single" w:sz="6" w:space="11" w:color="555555"/>
                <w:right w:val="single" w:sz="6" w:space="17" w:color="555555"/>
              </w:divBdr>
            </w:div>
          </w:divsChild>
        </w:div>
        <w:div w:id="558050418">
          <w:marLeft w:val="0"/>
          <w:marRight w:val="0"/>
          <w:marTop w:val="0"/>
          <w:marBottom w:val="900"/>
          <w:divBdr>
            <w:top w:val="none" w:sz="0" w:space="0" w:color="777777"/>
            <w:left w:val="none" w:sz="0" w:space="0" w:color="777777"/>
            <w:bottom w:val="single" w:sz="6" w:space="17" w:color="777777"/>
            <w:right w:val="none" w:sz="0" w:space="0" w:color="777777"/>
          </w:divBdr>
          <w:divsChild>
            <w:div w:id="306667266">
              <w:marLeft w:val="600"/>
              <w:marRight w:val="600"/>
              <w:marTop w:val="600"/>
              <w:marBottom w:val="600"/>
              <w:divBdr>
                <w:top w:val="single" w:sz="6" w:space="17" w:color="555555"/>
                <w:left w:val="single" w:sz="6" w:space="17" w:color="555555"/>
                <w:bottom w:val="single" w:sz="6" w:space="17" w:color="555555"/>
                <w:right w:val="single" w:sz="6" w:space="17" w:color="555555"/>
              </w:divBdr>
            </w:div>
            <w:div w:id="2092043676">
              <w:marLeft w:val="0"/>
              <w:marRight w:val="0"/>
              <w:marTop w:val="525"/>
              <w:marBottom w:val="525"/>
              <w:divBdr>
                <w:top w:val="single" w:sz="6" w:space="11" w:color="555555"/>
                <w:left w:val="single" w:sz="6" w:space="17" w:color="555555"/>
                <w:bottom w:val="single" w:sz="6" w:space="11" w:color="555555"/>
                <w:right w:val="single" w:sz="6" w:space="17" w:color="555555"/>
              </w:divBdr>
            </w:div>
          </w:divsChild>
        </w:div>
      </w:divsChild>
    </w:div>
    <w:div w:id="959536504">
      <w:bodyDiv w:val="1"/>
      <w:marLeft w:val="0"/>
      <w:marRight w:val="0"/>
      <w:marTop w:val="0"/>
      <w:marBottom w:val="0"/>
      <w:divBdr>
        <w:top w:val="none" w:sz="0" w:space="0" w:color="auto"/>
        <w:left w:val="none" w:sz="0" w:space="0" w:color="auto"/>
        <w:bottom w:val="none" w:sz="0" w:space="0" w:color="auto"/>
        <w:right w:val="none" w:sz="0" w:space="0" w:color="auto"/>
      </w:divBdr>
    </w:div>
    <w:div w:id="1011226762">
      <w:bodyDiv w:val="1"/>
      <w:marLeft w:val="0"/>
      <w:marRight w:val="0"/>
      <w:marTop w:val="0"/>
      <w:marBottom w:val="0"/>
      <w:divBdr>
        <w:top w:val="none" w:sz="0" w:space="0" w:color="auto"/>
        <w:left w:val="none" w:sz="0" w:space="0" w:color="auto"/>
        <w:bottom w:val="none" w:sz="0" w:space="0" w:color="auto"/>
        <w:right w:val="none" w:sz="0" w:space="0" w:color="auto"/>
      </w:divBdr>
    </w:div>
    <w:div w:id="1109160498">
      <w:bodyDiv w:val="1"/>
      <w:marLeft w:val="0"/>
      <w:marRight w:val="0"/>
      <w:marTop w:val="0"/>
      <w:marBottom w:val="0"/>
      <w:divBdr>
        <w:top w:val="none" w:sz="0" w:space="0" w:color="auto"/>
        <w:left w:val="none" w:sz="0" w:space="0" w:color="auto"/>
        <w:bottom w:val="none" w:sz="0" w:space="0" w:color="auto"/>
        <w:right w:val="none" w:sz="0" w:space="0" w:color="auto"/>
      </w:divBdr>
      <w:divsChild>
        <w:div w:id="1324356625">
          <w:marLeft w:val="0"/>
          <w:marRight w:val="0"/>
          <w:marTop w:val="0"/>
          <w:marBottom w:val="0"/>
          <w:divBdr>
            <w:top w:val="none" w:sz="0" w:space="0" w:color="auto"/>
            <w:left w:val="none" w:sz="0" w:space="0" w:color="auto"/>
            <w:bottom w:val="none" w:sz="0" w:space="0" w:color="auto"/>
            <w:right w:val="none" w:sz="0" w:space="0" w:color="auto"/>
          </w:divBdr>
        </w:div>
        <w:div w:id="96222249">
          <w:marLeft w:val="0"/>
          <w:marRight w:val="0"/>
          <w:marTop w:val="600"/>
          <w:marBottom w:val="900"/>
          <w:divBdr>
            <w:top w:val="none" w:sz="0" w:space="0" w:color="auto"/>
            <w:left w:val="none" w:sz="0" w:space="0" w:color="auto"/>
            <w:bottom w:val="none" w:sz="0" w:space="0" w:color="auto"/>
            <w:right w:val="none" w:sz="0" w:space="0" w:color="auto"/>
          </w:divBdr>
        </w:div>
        <w:div w:id="1846893807">
          <w:marLeft w:val="0"/>
          <w:marRight w:val="0"/>
          <w:marTop w:val="0"/>
          <w:marBottom w:val="900"/>
          <w:divBdr>
            <w:top w:val="none" w:sz="0" w:space="0" w:color="777777"/>
            <w:left w:val="none" w:sz="0" w:space="0" w:color="777777"/>
            <w:bottom w:val="single" w:sz="6" w:space="17" w:color="777777"/>
            <w:right w:val="none" w:sz="0" w:space="0" w:color="777777"/>
          </w:divBdr>
          <w:divsChild>
            <w:div w:id="2014524787">
              <w:marLeft w:val="0"/>
              <w:marRight w:val="0"/>
              <w:marTop w:val="525"/>
              <w:marBottom w:val="525"/>
              <w:divBdr>
                <w:top w:val="single" w:sz="6" w:space="11" w:color="555555"/>
                <w:left w:val="single" w:sz="6" w:space="17" w:color="555555"/>
                <w:bottom w:val="single" w:sz="6" w:space="11" w:color="555555"/>
                <w:right w:val="single" w:sz="6" w:space="17" w:color="555555"/>
              </w:divBdr>
            </w:div>
            <w:div w:id="405612643">
              <w:marLeft w:val="0"/>
              <w:marRight w:val="0"/>
              <w:marTop w:val="525"/>
              <w:marBottom w:val="525"/>
              <w:divBdr>
                <w:top w:val="single" w:sz="6" w:space="11" w:color="555555"/>
                <w:left w:val="single" w:sz="6" w:space="17" w:color="555555"/>
                <w:bottom w:val="single" w:sz="6" w:space="11" w:color="555555"/>
                <w:right w:val="single" w:sz="6" w:space="17" w:color="555555"/>
              </w:divBdr>
            </w:div>
          </w:divsChild>
        </w:div>
        <w:div w:id="333462524">
          <w:marLeft w:val="0"/>
          <w:marRight w:val="0"/>
          <w:marTop w:val="0"/>
          <w:marBottom w:val="900"/>
          <w:divBdr>
            <w:top w:val="none" w:sz="0" w:space="0" w:color="777777"/>
            <w:left w:val="none" w:sz="0" w:space="0" w:color="777777"/>
            <w:bottom w:val="single" w:sz="6" w:space="17" w:color="777777"/>
            <w:right w:val="none" w:sz="0" w:space="0" w:color="777777"/>
          </w:divBdr>
          <w:divsChild>
            <w:div w:id="1765568294">
              <w:marLeft w:val="600"/>
              <w:marRight w:val="600"/>
              <w:marTop w:val="600"/>
              <w:marBottom w:val="600"/>
              <w:divBdr>
                <w:top w:val="single" w:sz="6" w:space="17" w:color="555555"/>
                <w:left w:val="single" w:sz="6" w:space="17" w:color="555555"/>
                <w:bottom w:val="single" w:sz="6" w:space="17" w:color="555555"/>
                <w:right w:val="single" w:sz="6" w:space="17" w:color="555555"/>
              </w:divBdr>
            </w:div>
            <w:div w:id="580523407">
              <w:marLeft w:val="0"/>
              <w:marRight w:val="0"/>
              <w:marTop w:val="525"/>
              <w:marBottom w:val="525"/>
              <w:divBdr>
                <w:top w:val="single" w:sz="6" w:space="11" w:color="555555"/>
                <w:left w:val="single" w:sz="6" w:space="17" w:color="555555"/>
                <w:bottom w:val="single" w:sz="6" w:space="11" w:color="555555"/>
                <w:right w:val="single" w:sz="6" w:space="17" w:color="555555"/>
              </w:divBdr>
            </w:div>
          </w:divsChild>
        </w:div>
      </w:divsChild>
    </w:div>
    <w:div w:id="1526207530">
      <w:bodyDiv w:val="1"/>
      <w:marLeft w:val="0"/>
      <w:marRight w:val="0"/>
      <w:marTop w:val="0"/>
      <w:marBottom w:val="0"/>
      <w:divBdr>
        <w:top w:val="none" w:sz="0" w:space="0" w:color="auto"/>
        <w:left w:val="none" w:sz="0" w:space="0" w:color="auto"/>
        <w:bottom w:val="none" w:sz="0" w:space="0" w:color="auto"/>
        <w:right w:val="none" w:sz="0" w:space="0" w:color="auto"/>
      </w:divBdr>
    </w:div>
    <w:div w:id="1537743061">
      <w:bodyDiv w:val="1"/>
      <w:marLeft w:val="0"/>
      <w:marRight w:val="0"/>
      <w:marTop w:val="0"/>
      <w:marBottom w:val="0"/>
      <w:divBdr>
        <w:top w:val="none" w:sz="0" w:space="0" w:color="auto"/>
        <w:left w:val="none" w:sz="0" w:space="0" w:color="auto"/>
        <w:bottom w:val="none" w:sz="0" w:space="0" w:color="auto"/>
        <w:right w:val="none" w:sz="0" w:space="0" w:color="auto"/>
      </w:divBdr>
    </w:div>
    <w:div w:id="1559633426">
      <w:bodyDiv w:val="1"/>
      <w:marLeft w:val="0"/>
      <w:marRight w:val="0"/>
      <w:marTop w:val="0"/>
      <w:marBottom w:val="0"/>
      <w:divBdr>
        <w:top w:val="none" w:sz="0" w:space="0" w:color="auto"/>
        <w:left w:val="none" w:sz="0" w:space="0" w:color="auto"/>
        <w:bottom w:val="none" w:sz="0" w:space="0" w:color="auto"/>
        <w:right w:val="none" w:sz="0" w:space="0" w:color="auto"/>
      </w:divBdr>
    </w:div>
    <w:div w:id="1599406260">
      <w:bodyDiv w:val="1"/>
      <w:marLeft w:val="0"/>
      <w:marRight w:val="0"/>
      <w:marTop w:val="0"/>
      <w:marBottom w:val="0"/>
      <w:divBdr>
        <w:top w:val="none" w:sz="0" w:space="0" w:color="auto"/>
        <w:left w:val="none" w:sz="0" w:space="0" w:color="auto"/>
        <w:bottom w:val="none" w:sz="0" w:space="0" w:color="auto"/>
        <w:right w:val="none" w:sz="0" w:space="0" w:color="auto"/>
      </w:divBdr>
    </w:div>
    <w:div w:id="1641307031">
      <w:bodyDiv w:val="1"/>
      <w:marLeft w:val="0"/>
      <w:marRight w:val="0"/>
      <w:marTop w:val="0"/>
      <w:marBottom w:val="0"/>
      <w:divBdr>
        <w:top w:val="none" w:sz="0" w:space="0" w:color="auto"/>
        <w:left w:val="none" w:sz="0" w:space="0" w:color="auto"/>
        <w:bottom w:val="none" w:sz="0" w:space="0" w:color="auto"/>
        <w:right w:val="none" w:sz="0" w:space="0" w:color="auto"/>
      </w:divBdr>
    </w:div>
    <w:div w:id="1702315545">
      <w:bodyDiv w:val="1"/>
      <w:marLeft w:val="0"/>
      <w:marRight w:val="0"/>
      <w:marTop w:val="0"/>
      <w:marBottom w:val="0"/>
      <w:divBdr>
        <w:top w:val="none" w:sz="0" w:space="0" w:color="auto"/>
        <w:left w:val="none" w:sz="0" w:space="0" w:color="auto"/>
        <w:bottom w:val="none" w:sz="0" w:space="0" w:color="auto"/>
        <w:right w:val="none" w:sz="0" w:space="0" w:color="auto"/>
      </w:divBdr>
    </w:div>
    <w:div w:id="1765422665">
      <w:bodyDiv w:val="1"/>
      <w:marLeft w:val="0"/>
      <w:marRight w:val="0"/>
      <w:marTop w:val="0"/>
      <w:marBottom w:val="0"/>
      <w:divBdr>
        <w:top w:val="none" w:sz="0" w:space="0" w:color="auto"/>
        <w:left w:val="none" w:sz="0" w:space="0" w:color="auto"/>
        <w:bottom w:val="none" w:sz="0" w:space="0" w:color="auto"/>
        <w:right w:val="none" w:sz="0" w:space="0" w:color="auto"/>
      </w:divBdr>
    </w:div>
    <w:div w:id="1819229101">
      <w:bodyDiv w:val="1"/>
      <w:marLeft w:val="0"/>
      <w:marRight w:val="0"/>
      <w:marTop w:val="0"/>
      <w:marBottom w:val="0"/>
      <w:divBdr>
        <w:top w:val="none" w:sz="0" w:space="0" w:color="auto"/>
        <w:left w:val="none" w:sz="0" w:space="0" w:color="auto"/>
        <w:bottom w:val="none" w:sz="0" w:space="0" w:color="auto"/>
        <w:right w:val="none" w:sz="0" w:space="0" w:color="auto"/>
      </w:divBdr>
    </w:div>
    <w:div w:id="1926760766">
      <w:bodyDiv w:val="1"/>
      <w:marLeft w:val="0"/>
      <w:marRight w:val="0"/>
      <w:marTop w:val="0"/>
      <w:marBottom w:val="0"/>
      <w:divBdr>
        <w:top w:val="none" w:sz="0" w:space="0" w:color="auto"/>
        <w:left w:val="none" w:sz="0" w:space="0" w:color="auto"/>
        <w:bottom w:val="none" w:sz="0" w:space="0" w:color="auto"/>
        <w:right w:val="none" w:sz="0" w:space="0" w:color="auto"/>
      </w:divBdr>
    </w:div>
    <w:div w:id="1953318710">
      <w:bodyDiv w:val="1"/>
      <w:marLeft w:val="0"/>
      <w:marRight w:val="0"/>
      <w:marTop w:val="0"/>
      <w:marBottom w:val="0"/>
      <w:divBdr>
        <w:top w:val="none" w:sz="0" w:space="0" w:color="auto"/>
        <w:left w:val="none" w:sz="0" w:space="0" w:color="auto"/>
        <w:bottom w:val="none" w:sz="0" w:space="0" w:color="auto"/>
        <w:right w:val="none" w:sz="0" w:space="0" w:color="auto"/>
      </w:divBdr>
      <w:divsChild>
        <w:div w:id="1606111947">
          <w:marLeft w:val="0"/>
          <w:marRight w:val="0"/>
          <w:marTop w:val="0"/>
          <w:marBottom w:val="0"/>
          <w:divBdr>
            <w:top w:val="none" w:sz="0" w:space="0" w:color="auto"/>
            <w:left w:val="none" w:sz="0" w:space="0" w:color="auto"/>
            <w:bottom w:val="none" w:sz="0" w:space="0" w:color="auto"/>
            <w:right w:val="none" w:sz="0" w:space="0" w:color="auto"/>
          </w:divBdr>
        </w:div>
        <w:div w:id="1707633938">
          <w:marLeft w:val="0"/>
          <w:marRight w:val="0"/>
          <w:marTop w:val="600"/>
          <w:marBottom w:val="900"/>
          <w:divBdr>
            <w:top w:val="none" w:sz="0" w:space="0" w:color="auto"/>
            <w:left w:val="none" w:sz="0" w:space="0" w:color="auto"/>
            <w:bottom w:val="none" w:sz="0" w:space="0" w:color="auto"/>
            <w:right w:val="none" w:sz="0" w:space="0" w:color="auto"/>
          </w:divBdr>
        </w:div>
        <w:div w:id="1344671760">
          <w:marLeft w:val="0"/>
          <w:marRight w:val="0"/>
          <w:marTop w:val="0"/>
          <w:marBottom w:val="900"/>
          <w:divBdr>
            <w:top w:val="none" w:sz="0" w:space="0" w:color="777777"/>
            <w:left w:val="none" w:sz="0" w:space="0" w:color="777777"/>
            <w:bottom w:val="single" w:sz="6" w:space="17" w:color="777777"/>
            <w:right w:val="none" w:sz="0" w:space="0" w:color="777777"/>
          </w:divBdr>
          <w:divsChild>
            <w:div w:id="2081101667">
              <w:marLeft w:val="0"/>
              <w:marRight w:val="0"/>
              <w:marTop w:val="525"/>
              <w:marBottom w:val="525"/>
              <w:divBdr>
                <w:top w:val="single" w:sz="6" w:space="11" w:color="555555"/>
                <w:left w:val="single" w:sz="6" w:space="17" w:color="555555"/>
                <w:bottom w:val="single" w:sz="6" w:space="11" w:color="555555"/>
                <w:right w:val="single" w:sz="6" w:space="17" w:color="555555"/>
              </w:divBdr>
            </w:div>
            <w:div w:id="1099987228">
              <w:marLeft w:val="0"/>
              <w:marRight w:val="0"/>
              <w:marTop w:val="525"/>
              <w:marBottom w:val="525"/>
              <w:divBdr>
                <w:top w:val="single" w:sz="6" w:space="11" w:color="555555"/>
                <w:left w:val="single" w:sz="6" w:space="17" w:color="555555"/>
                <w:bottom w:val="single" w:sz="6" w:space="11" w:color="555555"/>
                <w:right w:val="single" w:sz="6" w:space="17" w:color="555555"/>
              </w:divBdr>
            </w:div>
          </w:divsChild>
        </w:div>
        <w:div w:id="668021470">
          <w:marLeft w:val="0"/>
          <w:marRight w:val="0"/>
          <w:marTop w:val="0"/>
          <w:marBottom w:val="900"/>
          <w:divBdr>
            <w:top w:val="none" w:sz="0" w:space="0" w:color="777777"/>
            <w:left w:val="none" w:sz="0" w:space="0" w:color="777777"/>
            <w:bottom w:val="single" w:sz="6" w:space="17" w:color="777777"/>
            <w:right w:val="none" w:sz="0" w:space="0" w:color="777777"/>
          </w:divBdr>
          <w:divsChild>
            <w:div w:id="1283266643">
              <w:marLeft w:val="600"/>
              <w:marRight w:val="600"/>
              <w:marTop w:val="600"/>
              <w:marBottom w:val="600"/>
              <w:divBdr>
                <w:top w:val="single" w:sz="6" w:space="17" w:color="555555"/>
                <w:left w:val="single" w:sz="6" w:space="17" w:color="555555"/>
                <w:bottom w:val="single" w:sz="6" w:space="17" w:color="555555"/>
                <w:right w:val="single" w:sz="6" w:space="17" w:color="555555"/>
              </w:divBdr>
            </w:div>
            <w:div w:id="1062557269">
              <w:marLeft w:val="0"/>
              <w:marRight w:val="0"/>
              <w:marTop w:val="525"/>
              <w:marBottom w:val="525"/>
              <w:divBdr>
                <w:top w:val="single" w:sz="6" w:space="11" w:color="555555"/>
                <w:left w:val="single" w:sz="6" w:space="17" w:color="555555"/>
                <w:bottom w:val="single" w:sz="6" w:space="11" w:color="555555"/>
                <w:right w:val="single" w:sz="6" w:space="17" w:color="555555"/>
              </w:divBdr>
            </w:div>
          </w:divsChild>
        </w:div>
      </w:divsChild>
    </w:div>
    <w:div w:id="2021352888">
      <w:bodyDiv w:val="1"/>
      <w:marLeft w:val="0"/>
      <w:marRight w:val="0"/>
      <w:marTop w:val="0"/>
      <w:marBottom w:val="0"/>
      <w:divBdr>
        <w:top w:val="none" w:sz="0" w:space="0" w:color="auto"/>
        <w:left w:val="none" w:sz="0" w:space="0" w:color="auto"/>
        <w:bottom w:val="none" w:sz="0" w:space="0" w:color="auto"/>
        <w:right w:val="none" w:sz="0" w:space="0" w:color="auto"/>
      </w:divBdr>
    </w:div>
    <w:div w:id="2041736645">
      <w:bodyDiv w:val="1"/>
      <w:marLeft w:val="0"/>
      <w:marRight w:val="0"/>
      <w:marTop w:val="0"/>
      <w:marBottom w:val="0"/>
      <w:divBdr>
        <w:top w:val="none" w:sz="0" w:space="0" w:color="auto"/>
        <w:left w:val="none" w:sz="0" w:space="0" w:color="auto"/>
        <w:bottom w:val="none" w:sz="0" w:space="0" w:color="auto"/>
        <w:right w:val="none" w:sz="0" w:space="0" w:color="auto"/>
      </w:divBdr>
      <w:divsChild>
        <w:div w:id="1784765238">
          <w:marLeft w:val="0"/>
          <w:marRight w:val="0"/>
          <w:marTop w:val="0"/>
          <w:marBottom w:val="0"/>
          <w:divBdr>
            <w:top w:val="none" w:sz="0" w:space="0" w:color="auto"/>
            <w:left w:val="none" w:sz="0" w:space="0" w:color="auto"/>
            <w:bottom w:val="none" w:sz="0" w:space="0" w:color="auto"/>
            <w:right w:val="none" w:sz="0" w:space="0" w:color="auto"/>
          </w:divBdr>
        </w:div>
        <w:div w:id="91510606">
          <w:marLeft w:val="0"/>
          <w:marRight w:val="0"/>
          <w:marTop w:val="600"/>
          <w:marBottom w:val="900"/>
          <w:divBdr>
            <w:top w:val="none" w:sz="0" w:space="0" w:color="auto"/>
            <w:left w:val="none" w:sz="0" w:space="0" w:color="auto"/>
            <w:bottom w:val="none" w:sz="0" w:space="0" w:color="auto"/>
            <w:right w:val="none" w:sz="0" w:space="0" w:color="auto"/>
          </w:divBdr>
        </w:div>
        <w:div w:id="674919105">
          <w:marLeft w:val="0"/>
          <w:marRight w:val="0"/>
          <w:marTop w:val="0"/>
          <w:marBottom w:val="900"/>
          <w:divBdr>
            <w:top w:val="none" w:sz="0" w:space="0" w:color="777777"/>
            <w:left w:val="none" w:sz="0" w:space="0" w:color="777777"/>
            <w:bottom w:val="single" w:sz="6" w:space="17" w:color="777777"/>
            <w:right w:val="none" w:sz="0" w:space="0" w:color="777777"/>
          </w:divBdr>
          <w:divsChild>
            <w:div w:id="1986541046">
              <w:marLeft w:val="0"/>
              <w:marRight w:val="0"/>
              <w:marTop w:val="525"/>
              <w:marBottom w:val="525"/>
              <w:divBdr>
                <w:top w:val="single" w:sz="6" w:space="11" w:color="555555"/>
                <w:left w:val="single" w:sz="6" w:space="17" w:color="555555"/>
                <w:bottom w:val="single" w:sz="6" w:space="11" w:color="555555"/>
                <w:right w:val="single" w:sz="6" w:space="17" w:color="555555"/>
              </w:divBdr>
            </w:div>
            <w:div w:id="670911454">
              <w:marLeft w:val="0"/>
              <w:marRight w:val="0"/>
              <w:marTop w:val="525"/>
              <w:marBottom w:val="525"/>
              <w:divBdr>
                <w:top w:val="single" w:sz="6" w:space="11" w:color="555555"/>
                <w:left w:val="single" w:sz="6" w:space="17" w:color="555555"/>
                <w:bottom w:val="single" w:sz="6" w:space="11" w:color="555555"/>
                <w:right w:val="single" w:sz="6" w:space="17" w:color="555555"/>
              </w:divBdr>
            </w:div>
          </w:divsChild>
        </w:div>
        <w:div w:id="674916296">
          <w:marLeft w:val="0"/>
          <w:marRight w:val="0"/>
          <w:marTop w:val="0"/>
          <w:marBottom w:val="900"/>
          <w:divBdr>
            <w:top w:val="none" w:sz="0" w:space="0" w:color="777777"/>
            <w:left w:val="none" w:sz="0" w:space="0" w:color="777777"/>
            <w:bottom w:val="single" w:sz="6" w:space="17" w:color="777777"/>
            <w:right w:val="none" w:sz="0" w:space="0" w:color="777777"/>
          </w:divBdr>
          <w:divsChild>
            <w:div w:id="254366929">
              <w:marLeft w:val="600"/>
              <w:marRight w:val="600"/>
              <w:marTop w:val="600"/>
              <w:marBottom w:val="600"/>
              <w:divBdr>
                <w:top w:val="single" w:sz="6" w:space="17" w:color="555555"/>
                <w:left w:val="single" w:sz="6" w:space="17" w:color="555555"/>
                <w:bottom w:val="single" w:sz="6" w:space="17" w:color="555555"/>
                <w:right w:val="single" w:sz="6" w:space="17" w:color="555555"/>
              </w:divBdr>
            </w:div>
            <w:div w:id="2005550556">
              <w:marLeft w:val="0"/>
              <w:marRight w:val="0"/>
              <w:marTop w:val="525"/>
              <w:marBottom w:val="525"/>
              <w:divBdr>
                <w:top w:val="single" w:sz="6" w:space="11" w:color="555555"/>
                <w:left w:val="single" w:sz="6" w:space="17" w:color="555555"/>
                <w:bottom w:val="single" w:sz="6" w:space="11" w:color="555555"/>
                <w:right w:val="single" w:sz="6" w:space="17" w:color="555555"/>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hyperlink" Target="https://www.codeguage.com/courses/js/functions-function-methods"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3F691-ED4F-4736-B267-B22F7B756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1</Pages>
  <Words>1343</Words>
  <Characters>7658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Choudhary</dc:creator>
  <cp:keywords/>
  <dc:description/>
  <cp:lastModifiedBy>Deepak Choudhary</cp:lastModifiedBy>
  <cp:revision>55</cp:revision>
  <dcterms:created xsi:type="dcterms:W3CDTF">2024-09-09T03:48:00Z</dcterms:created>
  <dcterms:modified xsi:type="dcterms:W3CDTF">2024-10-25T03:13:00Z</dcterms:modified>
</cp:coreProperties>
</file>