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1E634B" w14:textId="77777777" w:rsidR="00066CEF" w:rsidRPr="00066CEF" w:rsidRDefault="00066CEF" w:rsidP="00066CEF">
      <w:pPr>
        <w:rPr>
          <w:b/>
          <w:bCs/>
        </w:rPr>
      </w:pPr>
      <w:r w:rsidRPr="00066CEF">
        <w:rPr>
          <w:b/>
          <w:bCs/>
        </w:rPr>
        <w:t>Understanding </w:t>
      </w:r>
      <w:proofErr w:type="spellStart"/>
      <w:proofErr w:type="gramStart"/>
      <w:r w:rsidRPr="00066CEF">
        <w:t>toLocaleString</w:t>
      </w:r>
      <w:proofErr w:type="spellEnd"/>
      <w:r w:rsidRPr="00066CEF">
        <w:t>(</w:t>
      </w:r>
      <w:proofErr w:type="gramEnd"/>
      <w:r w:rsidRPr="00066CEF">
        <w:t>)</w:t>
      </w:r>
    </w:p>
    <w:p w14:paraId="7AD43B1D" w14:textId="77777777" w:rsidR="00066CEF" w:rsidRPr="00066CEF" w:rsidRDefault="00066CEF" w:rsidP="00066CEF">
      <w:pPr>
        <w:numPr>
          <w:ilvl w:val="0"/>
          <w:numId w:val="1"/>
        </w:numPr>
      </w:pPr>
      <w:proofErr w:type="spellStart"/>
      <w:proofErr w:type="gramStart"/>
      <w:r w:rsidRPr="00066CEF">
        <w:t>toLocaleString</w:t>
      </w:r>
      <w:proofErr w:type="spellEnd"/>
      <w:r w:rsidRPr="00066CEF">
        <w:t>(</w:t>
      </w:r>
      <w:proofErr w:type="gramEnd"/>
      <w:r w:rsidRPr="00066CEF">
        <w:t>) is a method available for JavaScript's Number and Date objects.</w:t>
      </w:r>
    </w:p>
    <w:p w14:paraId="3AECC5F1" w14:textId="77777777" w:rsidR="00066CEF" w:rsidRPr="00066CEF" w:rsidRDefault="00066CEF" w:rsidP="00066CEF">
      <w:pPr>
        <w:numPr>
          <w:ilvl w:val="0"/>
          <w:numId w:val="1"/>
        </w:numPr>
      </w:pPr>
      <w:r w:rsidRPr="00066CEF">
        <w:t>Its primary purpose is to format numeric values and dates according to the user's locale.</w:t>
      </w:r>
    </w:p>
    <w:p w14:paraId="28727283" w14:textId="77777777" w:rsidR="00066CEF" w:rsidRPr="00066CEF" w:rsidRDefault="00066CEF" w:rsidP="00066CEF">
      <w:pPr>
        <w:numPr>
          <w:ilvl w:val="0"/>
          <w:numId w:val="1"/>
        </w:numPr>
      </w:pPr>
      <w:r w:rsidRPr="00066CEF">
        <w:t>It takes optional arguments that allow you to customize the formatting based on locale, currency, or time zone.</w:t>
      </w:r>
    </w:p>
    <w:p w14:paraId="499FDBC3" w14:textId="77777777" w:rsidR="00066CEF" w:rsidRPr="00066CEF" w:rsidRDefault="00066CEF" w:rsidP="00066CEF">
      <w:pPr>
        <w:rPr>
          <w:b/>
          <w:bCs/>
        </w:rPr>
      </w:pPr>
      <w:r w:rsidRPr="00066CEF">
        <w:rPr>
          <w:b/>
          <w:bCs/>
        </w:rPr>
        <w:t>Why is </w:t>
      </w:r>
      <w:proofErr w:type="spellStart"/>
      <w:proofErr w:type="gramStart"/>
      <w:r w:rsidRPr="00066CEF">
        <w:t>toLocaleString</w:t>
      </w:r>
      <w:proofErr w:type="spellEnd"/>
      <w:r w:rsidRPr="00066CEF">
        <w:t>(</w:t>
      </w:r>
      <w:proofErr w:type="gramEnd"/>
      <w:r w:rsidRPr="00066CEF">
        <w:t>)</w:t>
      </w:r>
      <w:r w:rsidRPr="00066CEF">
        <w:rPr>
          <w:b/>
          <w:bCs/>
        </w:rPr>
        <w:t> Required?</w:t>
      </w:r>
    </w:p>
    <w:p w14:paraId="14BEAF52" w14:textId="77777777" w:rsidR="00066CEF" w:rsidRPr="00066CEF" w:rsidRDefault="00066CEF" w:rsidP="00066CEF">
      <w:proofErr w:type="spellStart"/>
      <w:proofErr w:type="gramStart"/>
      <w:r w:rsidRPr="00066CEF">
        <w:t>toLocaleString</w:t>
      </w:r>
      <w:proofErr w:type="spellEnd"/>
      <w:r w:rsidRPr="00066CEF">
        <w:t>(</w:t>
      </w:r>
      <w:proofErr w:type="gramEnd"/>
      <w:r w:rsidRPr="00066CEF">
        <w:t>) serves several vital purposes:</w:t>
      </w:r>
    </w:p>
    <w:p w14:paraId="72588A58" w14:textId="77777777" w:rsidR="00066CEF" w:rsidRPr="00066CEF" w:rsidRDefault="00066CEF" w:rsidP="00066CEF">
      <w:pPr>
        <w:numPr>
          <w:ilvl w:val="0"/>
          <w:numId w:val="2"/>
        </w:numPr>
      </w:pPr>
      <w:r w:rsidRPr="00066CEF">
        <w:rPr>
          <w:b/>
          <w:bCs/>
        </w:rPr>
        <w:t>Internationalization:</w:t>
      </w:r>
      <w:r w:rsidRPr="00066CEF">
        <w:br/>
        <w:t>In a globalized world, web applications must cater to users from diverse regions. </w:t>
      </w:r>
      <w:proofErr w:type="spellStart"/>
      <w:proofErr w:type="gramStart"/>
      <w:r w:rsidRPr="00066CEF">
        <w:t>toLocaleString</w:t>
      </w:r>
      <w:proofErr w:type="spellEnd"/>
      <w:r w:rsidRPr="00066CEF">
        <w:t>(</w:t>
      </w:r>
      <w:proofErr w:type="gramEnd"/>
      <w:r w:rsidRPr="00066CEF">
        <w:t>) helps ensure your application's numbers and dates are displayed in a culturally appropriate and user-friendly format.</w:t>
      </w:r>
    </w:p>
    <w:p w14:paraId="49C03C97" w14:textId="77777777" w:rsidR="00066CEF" w:rsidRPr="00066CEF" w:rsidRDefault="00066CEF" w:rsidP="00066CEF">
      <w:pPr>
        <w:numPr>
          <w:ilvl w:val="0"/>
          <w:numId w:val="2"/>
        </w:numPr>
      </w:pPr>
      <w:r w:rsidRPr="00066CEF">
        <w:rPr>
          <w:b/>
          <w:bCs/>
        </w:rPr>
        <w:t>Readability:</w:t>
      </w:r>
      <w:r w:rsidRPr="00066CEF">
        <w:br/>
        <w:t>Formatting numbers and dates according to a user’s preferences enhances readability and comprehension, improving the overall user experience.</w:t>
      </w:r>
    </w:p>
    <w:p w14:paraId="6EE158F9" w14:textId="77777777" w:rsidR="00066CEF" w:rsidRPr="00066CEF" w:rsidRDefault="00066CEF" w:rsidP="00066CEF">
      <w:pPr>
        <w:numPr>
          <w:ilvl w:val="0"/>
          <w:numId w:val="2"/>
        </w:numPr>
      </w:pPr>
      <w:r w:rsidRPr="00066CEF">
        <w:rPr>
          <w:b/>
          <w:bCs/>
        </w:rPr>
        <w:t>Consistency:</w:t>
      </w:r>
      <w:r w:rsidRPr="00066CEF">
        <w:br/>
        <w:t>By using </w:t>
      </w:r>
      <w:proofErr w:type="spellStart"/>
      <w:proofErr w:type="gramStart"/>
      <w:r w:rsidRPr="00066CEF">
        <w:t>toLocaleString</w:t>
      </w:r>
      <w:proofErr w:type="spellEnd"/>
      <w:r w:rsidRPr="00066CEF">
        <w:t>(</w:t>
      </w:r>
      <w:proofErr w:type="gramEnd"/>
      <w:r w:rsidRPr="00066CEF">
        <w:t>), you maintain a consistent approach to displaying data, reducing potential confusion or misinterpretation of information.</w:t>
      </w:r>
    </w:p>
    <w:p w14:paraId="561F4CC8" w14:textId="77777777" w:rsidR="00066CEF" w:rsidRPr="00066CEF" w:rsidRDefault="00066CEF" w:rsidP="00066CEF">
      <w:pPr>
        <w:rPr>
          <w:b/>
          <w:bCs/>
        </w:rPr>
      </w:pPr>
      <w:r w:rsidRPr="00066CEF">
        <w:rPr>
          <w:b/>
          <w:bCs/>
        </w:rPr>
        <w:t>Real-World Scenario</w:t>
      </w:r>
    </w:p>
    <w:p w14:paraId="09D1661B" w14:textId="77777777" w:rsidR="00066CEF" w:rsidRPr="00066CEF" w:rsidRDefault="00066CEF" w:rsidP="00066CEF">
      <w:r w:rsidRPr="00066CEF">
        <w:t>Let’s explore practical scenarios where </w:t>
      </w:r>
      <w:proofErr w:type="spellStart"/>
      <w:proofErr w:type="gramStart"/>
      <w:r w:rsidRPr="00066CEF">
        <w:t>toLocaleString</w:t>
      </w:r>
      <w:proofErr w:type="spellEnd"/>
      <w:r w:rsidRPr="00066CEF">
        <w:t>(</w:t>
      </w:r>
      <w:proofErr w:type="gramEnd"/>
      <w:r w:rsidRPr="00066CEF">
        <w:t>) is invaluable:</w:t>
      </w:r>
    </w:p>
    <w:p w14:paraId="4146DE4B" w14:textId="77777777" w:rsidR="00066CEF" w:rsidRPr="00066CEF" w:rsidRDefault="00066CEF" w:rsidP="00066CEF">
      <w:pPr>
        <w:rPr>
          <w:b/>
          <w:bCs/>
        </w:rPr>
      </w:pPr>
      <w:r w:rsidRPr="00066CEF">
        <w:rPr>
          <w:b/>
          <w:bCs/>
        </w:rPr>
        <w:t>Displaying Currency</w:t>
      </w:r>
    </w:p>
    <w:p w14:paraId="56CABDD5" w14:textId="77777777" w:rsidR="00066CEF" w:rsidRPr="00066CEF" w:rsidRDefault="00066CEF" w:rsidP="00066CEF">
      <w:r w:rsidRPr="00066CEF">
        <w:t>When building e-commerce websites or financial applications, you often need to display currency values according to the user’s locale.</w:t>
      </w:r>
    </w:p>
    <w:p w14:paraId="3AE1855F" w14:textId="77777777" w:rsidR="00066CEF" w:rsidRPr="00066CEF" w:rsidRDefault="00066CEF" w:rsidP="00066CEF">
      <w:proofErr w:type="spellStart"/>
      <w:r w:rsidRPr="00066CEF">
        <w:t>const</w:t>
      </w:r>
      <w:proofErr w:type="spellEnd"/>
      <w:r w:rsidRPr="00066CEF">
        <w:t xml:space="preserve"> price = 4999.99;</w:t>
      </w:r>
      <w:r w:rsidRPr="00066CEF">
        <w:br/>
      </w:r>
      <w:proofErr w:type="spellStart"/>
      <w:r w:rsidRPr="00066CEF">
        <w:t>const</w:t>
      </w:r>
      <w:proofErr w:type="spellEnd"/>
      <w:r w:rsidRPr="00066CEF">
        <w:t xml:space="preserve"> </w:t>
      </w:r>
      <w:proofErr w:type="spellStart"/>
      <w:r w:rsidRPr="00066CEF">
        <w:t>formattedPrice</w:t>
      </w:r>
      <w:proofErr w:type="spellEnd"/>
      <w:r w:rsidRPr="00066CEF">
        <w:t xml:space="preserve"> = </w:t>
      </w:r>
      <w:proofErr w:type="spellStart"/>
      <w:proofErr w:type="gramStart"/>
      <w:r w:rsidRPr="00066CEF">
        <w:t>price.toLocaleString</w:t>
      </w:r>
      <w:proofErr w:type="spellEnd"/>
      <w:proofErr w:type="gramEnd"/>
      <w:r w:rsidRPr="00066CEF">
        <w:t>('</w:t>
      </w:r>
      <w:proofErr w:type="spellStart"/>
      <w:r w:rsidRPr="00066CEF">
        <w:t>en</w:t>
      </w:r>
      <w:proofErr w:type="spellEnd"/>
      <w:r w:rsidRPr="00066CEF">
        <w:t>-US', { style: 'currency', currency: 'USD' });</w:t>
      </w:r>
      <w:r w:rsidRPr="00066CEF">
        <w:br/>
        <w:t>// Formats price as USD currency: "$4,999.99"</w:t>
      </w:r>
    </w:p>
    <w:p w14:paraId="78C6640D" w14:textId="77777777" w:rsidR="00066CEF" w:rsidRPr="00066CEF" w:rsidRDefault="00066CEF" w:rsidP="00066CEF">
      <w:r w:rsidRPr="00066CEF">
        <w:t>In this example, we use </w:t>
      </w:r>
      <w:proofErr w:type="spellStart"/>
      <w:proofErr w:type="gramStart"/>
      <w:r w:rsidRPr="00066CEF">
        <w:t>toLocaleString</w:t>
      </w:r>
      <w:proofErr w:type="spellEnd"/>
      <w:r w:rsidRPr="00066CEF">
        <w:t>(</w:t>
      </w:r>
      <w:proofErr w:type="gramEnd"/>
      <w:r w:rsidRPr="00066CEF">
        <w:t>) to format the price as USD currency with appropriate thousands separators and decimal places.</w:t>
      </w:r>
    </w:p>
    <w:p w14:paraId="6DF93F0E" w14:textId="77777777" w:rsidR="00066CEF" w:rsidRPr="00066CEF" w:rsidRDefault="00066CEF" w:rsidP="00066CEF">
      <w:pPr>
        <w:rPr>
          <w:b/>
          <w:bCs/>
        </w:rPr>
      </w:pPr>
      <w:r w:rsidRPr="00066CEF">
        <w:rPr>
          <w:b/>
          <w:bCs/>
        </w:rPr>
        <w:t>Date and Time Representation</w:t>
      </w:r>
    </w:p>
    <w:p w14:paraId="0DF4F181" w14:textId="77777777" w:rsidR="00066CEF" w:rsidRPr="00066CEF" w:rsidRDefault="00066CEF" w:rsidP="00066CEF">
      <w:r w:rsidRPr="00066CEF">
        <w:t>Formatting dates and times according to the user’s locale is essential for user-friendly applications.</w:t>
      </w:r>
    </w:p>
    <w:p w14:paraId="08E18742" w14:textId="77777777" w:rsidR="00066CEF" w:rsidRPr="00066CEF" w:rsidRDefault="00066CEF" w:rsidP="00066CEF">
      <w:proofErr w:type="spellStart"/>
      <w:r w:rsidRPr="00066CEF">
        <w:t>const</w:t>
      </w:r>
      <w:proofErr w:type="spellEnd"/>
      <w:r w:rsidRPr="00066CEF">
        <w:t xml:space="preserve"> now = new </w:t>
      </w:r>
      <w:proofErr w:type="gramStart"/>
      <w:r w:rsidRPr="00066CEF">
        <w:t>Date(</w:t>
      </w:r>
      <w:proofErr w:type="gramEnd"/>
      <w:r w:rsidRPr="00066CEF">
        <w:t>);</w:t>
      </w:r>
      <w:r w:rsidRPr="00066CEF">
        <w:br/>
      </w:r>
      <w:proofErr w:type="spellStart"/>
      <w:r w:rsidRPr="00066CEF">
        <w:t>const</w:t>
      </w:r>
      <w:proofErr w:type="spellEnd"/>
      <w:r w:rsidRPr="00066CEF">
        <w:t xml:space="preserve"> </w:t>
      </w:r>
      <w:proofErr w:type="spellStart"/>
      <w:r w:rsidRPr="00066CEF">
        <w:t>formattedDate</w:t>
      </w:r>
      <w:proofErr w:type="spellEnd"/>
      <w:r w:rsidRPr="00066CEF">
        <w:t xml:space="preserve"> = </w:t>
      </w:r>
      <w:proofErr w:type="spellStart"/>
      <w:r w:rsidRPr="00066CEF">
        <w:t>now.toLocaleString</w:t>
      </w:r>
      <w:proofErr w:type="spellEnd"/>
      <w:r w:rsidRPr="00066CEF">
        <w:t>('</w:t>
      </w:r>
      <w:proofErr w:type="spellStart"/>
      <w:r w:rsidRPr="00066CEF">
        <w:t>fr</w:t>
      </w:r>
      <w:proofErr w:type="spellEnd"/>
      <w:r w:rsidRPr="00066CEF">
        <w:t xml:space="preserve">-FR', { </w:t>
      </w:r>
      <w:proofErr w:type="spellStart"/>
      <w:r w:rsidRPr="00066CEF">
        <w:t>dateStyle</w:t>
      </w:r>
      <w:proofErr w:type="spellEnd"/>
      <w:r w:rsidRPr="00066CEF">
        <w:t xml:space="preserve">: 'full', </w:t>
      </w:r>
      <w:proofErr w:type="spellStart"/>
      <w:r w:rsidRPr="00066CEF">
        <w:t>timeStyle</w:t>
      </w:r>
      <w:proofErr w:type="spellEnd"/>
      <w:r w:rsidRPr="00066CEF">
        <w:t>: 'short' });</w:t>
      </w:r>
      <w:r w:rsidRPr="00066CEF">
        <w:br/>
        <w:t>// Formats the date and time in French locale: "</w:t>
      </w:r>
      <w:proofErr w:type="spellStart"/>
      <w:r w:rsidRPr="00066CEF">
        <w:t>lundi</w:t>
      </w:r>
      <w:proofErr w:type="spellEnd"/>
      <w:r w:rsidRPr="00066CEF">
        <w:t xml:space="preserve"> 1 </w:t>
      </w:r>
      <w:proofErr w:type="spellStart"/>
      <w:r w:rsidRPr="00066CEF">
        <w:t>janvier</w:t>
      </w:r>
      <w:proofErr w:type="spellEnd"/>
      <w:r w:rsidRPr="00066CEF">
        <w:t xml:space="preserve"> 2023 à 14:30"</w:t>
      </w:r>
    </w:p>
    <w:p w14:paraId="4F0E9497" w14:textId="77777777" w:rsidR="00066CEF" w:rsidRPr="00066CEF" w:rsidRDefault="00066CEF" w:rsidP="00066CEF">
      <w:r w:rsidRPr="00066CEF">
        <w:t>By specifying the French locale, we format the current date and time accordingly, providing a more personalized experience for French-speaking users.</w:t>
      </w:r>
    </w:p>
    <w:p w14:paraId="7D6745BC" w14:textId="77777777" w:rsidR="00066CEF" w:rsidRPr="00066CEF" w:rsidRDefault="00066CEF" w:rsidP="00066CEF">
      <w:pPr>
        <w:rPr>
          <w:b/>
          <w:bCs/>
        </w:rPr>
      </w:pPr>
      <w:r w:rsidRPr="00066CEF">
        <w:rPr>
          <w:b/>
          <w:bCs/>
        </w:rPr>
        <w:t>Handling Large Numbers</w:t>
      </w:r>
    </w:p>
    <w:p w14:paraId="7DEB382D" w14:textId="77777777" w:rsidR="00066CEF" w:rsidRPr="00066CEF" w:rsidRDefault="00066CEF" w:rsidP="00066CEF">
      <w:r w:rsidRPr="00066CEF">
        <w:t>When dealing with large numbers, </w:t>
      </w:r>
      <w:proofErr w:type="spellStart"/>
      <w:proofErr w:type="gramStart"/>
      <w:r w:rsidRPr="00066CEF">
        <w:t>toLocaleString</w:t>
      </w:r>
      <w:proofErr w:type="spellEnd"/>
      <w:r w:rsidRPr="00066CEF">
        <w:t>(</w:t>
      </w:r>
      <w:proofErr w:type="gramEnd"/>
      <w:r w:rsidRPr="00066CEF">
        <w:t>) helps improve readability by adding thousands separators.</w:t>
      </w:r>
    </w:p>
    <w:p w14:paraId="43D7125B" w14:textId="77777777" w:rsidR="00066CEF" w:rsidRPr="00066CEF" w:rsidRDefault="00066CEF" w:rsidP="00066CEF">
      <w:proofErr w:type="spellStart"/>
      <w:r w:rsidRPr="00066CEF">
        <w:lastRenderedPageBreak/>
        <w:t>const</w:t>
      </w:r>
      <w:proofErr w:type="spellEnd"/>
      <w:r w:rsidRPr="00066CEF">
        <w:t xml:space="preserve"> </w:t>
      </w:r>
      <w:proofErr w:type="spellStart"/>
      <w:r w:rsidRPr="00066CEF">
        <w:t>largeNumber</w:t>
      </w:r>
      <w:proofErr w:type="spellEnd"/>
      <w:r w:rsidRPr="00066CEF">
        <w:t xml:space="preserve"> = 1234567;</w:t>
      </w:r>
      <w:r w:rsidRPr="00066CEF">
        <w:br/>
      </w:r>
      <w:proofErr w:type="spellStart"/>
      <w:r w:rsidRPr="00066CEF">
        <w:t>const</w:t>
      </w:r>
      <w:proofErr w:type="spellEnd"/>
      <w:r w:rsidRPr="00066CEF">
        <w:t xml:space="preserve"> </w:t>
      </w:r>
      <w:proofErr w:type="spellStart"/>
      <w:r w:rsidRPr="00066CEF">
        <w:t>formattedNumber</w:t>
      </w:r>
      <w:proofErr w:type="spellEnd"/>
      <w:r w:rsidRPr="00066CEF">
        <w:t xml:space="preserve"> = </w:t>
      </w:r>
      <w:proofErr w:type="spellStart"/>
      <w:r w:rsidRPr="00066CEF">
        <w:t>largeNumber.toLocaleString</w:t>
      </w:r>
      <w:proofErr w:type="spellEnd"/>
      <w:r w:rsidRPr="00066CEF">
        <w:t>(); // Formats as: "1,234,567"</w:t>
      </w:r>
    </w:p>
    <w:p w14:paraId="2CE7F837" w14:textId="77777777" w:rsidR="00066CEF" w:rsidRPr="00066CEF" w:rsidRDefault="00066CEF" w:rsidP="00066CEF">
      <w:r w:rsidRPr="00066CEF">
        <w:t>Here, we apply </w:t>
      </w:r>
      <w:proofErr w:type="spellStart"/>
      <w:proofErr w:type="gramStart"/>
      <w:r w:rsidRPr="00066CEF">
        <w:t>toLocaleString</w:t>
      </w:r>
      <w:proofErr w:type="spellEnd"/>
      <w:r w:rsidRPr="00066CEF">
        <w:t>(</w:t>
      </w:r>
      <w:proofErr w:type="gramEnd"/>
      <w:r w:rsidRPr="00066CEF">
        <w:t>) to </w:t>
      </w:r>
      <w:proofErr w:type="spellStart"/>
      <w:r w:rsidRPr="00066CEF">
        <w:t>largeNumber</w:t>
      </w:r>
      <w:proofErr w:type="spellEnd"/>
      <w:r w:rsidRPr="00066CEF">
        <w:t> to make it more readable and comprehensible, especially for users who are accustomed to this formatting.</w:t>
      </w:r>
    </w:p>
    <w:p w14:paraId="5A2A1093" w14:textId="77777777" w:rsidR="00066CEF" w:rsidRPr="00066CEF" w:rsidRDefault="00066CEF" w:rsidP="00066CEF">
      <w:pPr>
        <w:rPr>
          <w:b/>
          <w:bCs/>
        </w:rPr>
      </w:pPr>
      <w:r w:rsidRPr="00066CEF">
        <w:rPr>
          <w:b/>
          <w:bCs/>
        </w:rPr>
        <w:t xml:space="preserve">Types of </w:t>
      </w:r>
      <w:proofErr w:type="gramStart"/>
      <w:r w:rsidRPr="00066CEF">
        <w:rPr>
          <w:b/>
          <w:bCs/>
        </w:rPr>
        <w:t>Implementation</w:t>
      </w:r>
      <w:proofErr w:type="gramEnd"/>
    </w:p>
    <w:p w14:paraId="1ACAB2E4" w14:textId="77777777" w:rsidR="00066CEF" w:rsidRPr="00066CEF" w:rsidRDefault="00066CEF" w:rsidP="00066CEF">
      <w:r w:rsidRPr="00066CEF">
        <w:t>Let’s explore two common implementations of </w:t>
      </w:r>
      <w:proofErr w:type="spellStart"/>
      <w:proofErr w:type="gramStart"/>
      <w:r w:rsidRPr="00066CEF">
        <w:t>toLocaleString</w:t>
      </w:r>
      <w:proofErr w:type="spellEnd"/>
      <w:r w:rsidRPr="00066CEF">
        <w:t>(</w:t>
      </w:r>
      <w:proofErr w:type="gramEnd"/>
      <w:r w:rsidRPr="00066CEF">
        <w:t>):</w:t>
      </w:r>
    </w:p>
    <w:p w14:paraId="6D3DA659" w14:textId="77777777" w:rsidR="00066CEF" w:rsidRPr="00066CEF" w:rsidRDefault="00066CEF" w:rsidP="00066CEF">
      <w:pPr>
        <w:rPr>
          <w:b/>
          <w:bCs/>
        </w:rPr>
      </w:pPr>
      <w:r w:rsidRPr="00066CEF">
        <w:rPr>
          <w:b/>
          <w:bCs/>
        </w:rPr>
        <w:t>Basic Usage</w:t>
      </w:r>
    </w:p>
    <w:p w14:paraId="71239625" w14:textId="77777777" w:rsidR="00066CEF" w:rsidRPr="00066CEF" w:rsidRDefault="00066CEF" w:rsidP="00066CEF">
      <w:r w:rsidRPr="00066CEF">
        <w:t>The most straightforward way to use </w:t>
      </w:r>
      <w:proofErr w:type="spellStart"/>
      <w:proofErr w:type="gramStart"/>
      <w:r w:rsidRPr="00066CEF">
        <w:t>toLocaleString</w:t>
      </w:r>
      <w:proofErr w:type="spellEnd"/>
      <w:r w:rsidRPr="00066CEF">
        <w:t>(</w:t>
      </w:r>
      <w:proofErr w:type="gramEnd"/>
      <w:r w:rsidRPr="00066CEF">
        <w:t>) is by specifying the locale as the first argument. Optionally, you can provide an options object to customize the formatting further.</w:t>
      </w:r>
    </w:p>
    <w:p w14:paraId="7D440658" w14:textId="77777777" w:rsidR="00066CEF" w:rsidRPr="00066CEF" w:rsidRDefault="00066CEF" w:rsidP="00066CEF">
      <w:proofErr w:type="spellStart"/>
      <w:r w:rsidRPr="00066CEF">
        <w:t>const</w:t>
      </w:r>
      <w:proofErr w:type="spellEnd"/>
      <w:r w:rsidRPr="00066CEF">
        <w:t xml:space="preserve"> number = 12345.6789;</w:t>
      </w:r>
      <w:r w:rsidRPr="00066CEF">
        <w:br/>
      </w:r>
      <w:proofErr w:type="spellStart"/>
      <w:r w:rsidRPr="00066CEF">
        <w:t>const</w:t>
      </w:r>
      <w:proofErr w:type="spellEnd"/>
      <w:r w:rsidRPr="00066CEF">
        <w:t xml:space="preserve"> </w:t>
      </w:r>
      <w:proofErr w:type="spellStart"/>
      <w:r w:rsidRPr="00066CEF">
        <w:t>formattedNumber</w:t>
      </w:r>
      <w:proofErr w:type="spellEnd"/>
      <w:r w:rsidRPr="00066CEF">
        <w:t xml:space="preserve"> = </w:t>
      </w:r>
      <w:proofErr w:type="spellStart"/>
      <w:proofErr w:type="gramStart"/>
      <w:r w:rsidRPr="00066CEF">
        <w:t>number.toLocaleString</w:t>
      </w:r>
      <w:proofErr w:type="spellEnd"/>
      <w:proofErr w:type="gramEnd"/>
      <w:r w:rsidRPr="00066CEF">
        <w:t>('de-DE', { style: 'decimal' });</w:t>
      </w:r>
      <w:r w:rsidRPr="00066CEF">
        <w:br/>
        <w:t>// Formats as decimal in German locale: "12.345,679"</w:t>
      </w:r>
    </w:p>
    <w:p w14:paraId="35B45661" w14:textId="77777777" w:rsidR="00066CEF" w:rsidRPr="00066CEF" w:rsidRDefault="00066CEF" w:rsidP="00066CEF">
      <w:r w:rsidRPr="00066CEF">
        <w:t>In this example, we format number according to the German locale, using a decimal format.</w:t>
      </w:r>
    </w:p>
    <w:p w14:paraId="62629D2E" w14:textId="77777777" w:rsidR="00066CEF" w:rsidRPr="00066CEF" w:rsidRDefault="00066CEF" w:rsidP="00066CEF">
      <w:pPr>
        <w:rPr>
          <w:b/>
          <w:bCs/>
        </w:rPr>
      </w:pPr>
      <w:r w:rsidRPr="00066CEF">
        <w:rPr>
          <w:b/>
          <w:bCs/>
        </w:rPr>
        <w:t>Formatting Dates</w:t>
      </w:r>
    </w:p>
    <w:p w14:paraId="7C34D4A9" w14:textId="77777777" w:rsidR="00066CEF" w:rsidRPr="00066CEF" w:rsidRDefault="00066CEF" w:rsidP="00066CEF">
      <w:r w:rsidRPr="00066CEF">
        <w:t>Formatting dates with </w:t>
      </w:r>
      <w:proofErr w:type="spellStart"/>
      <w:proofErr w:type="gramStart"/>
      <w:r w:rsidRPr="00066CEF">
        <w:t>toLocaleString</w:t>
      </w:r>
      <w:proofErr w:type="spellEnd"/>
      <w:r w:rsidRPr="00066CEF">
        <w:t>(</w:t>
      </w:r>
      <w:proofErr w:type="gramEnd"/>
      <w:r w:rsidRPr="00066CEF">
        <w:t>) is equally straightforward. You can specify the locale and desired date and time styles.</w:t>
      </w:r>
    </w:p>
    <w:p w14:paraId="11CF4744" w14:textId="77777777" w:rsidR="00066CEF" w:rsidRPr="00066CEF" w:rsidRDefault="00066CEF" w:rsidP="00066CEF">
      <w:proofErr w:type="spellStart"/>
      <w:r w:rsidRPr="00066CEF">
        <w:t>const</w:t>
      </w:r>
      <w:proofErr w:type="spellEnd"/>
      <w:r w:rsidRPr="00066CEF">
        <w:t xml:space="preserve"> </w:t>
      </w:r>
      <w:proofErr w:type="spellStart"/>
      <w:r w:rsidRPr="00066CEF">
        <w:t>currentDate</w:t>
      </w:r>
      <w:proofErr w:type="spellEnd"/>
      <w:r w:rsidRPr="00066CEF">
        <w:t xml:space="preserve"> = new </w:t>
      </w:r>
      <w:proofErr w:type="gramStart"/>
      <w:r w:rsidRPr="00066CEF">
        <w:t>Date(</w:t>
      </w:r>
      <w:proofErr w:type="gramEnd"/>
      <w:r w:rsidRPr="00066CEF">
        <w:t>);</w:t>
      </w:r>
      <w:r w:rsidRPr="00066CEF">
        <w:br/>
      </w:r>
      <w:proofErr w:type="spellStart"/>
      <w:r w:rsidRPr="00066CEF">
        <w:t>const</w:t>
      </w:r>
      <w:proofErr w:type="spellEnd"/>
      <w:r w:rsidRPr="00066CEF">
        <w:t xml:space="preserve"> </w:t>
      </w:r>
      <w:proofErr w:type="spellStart"/>
      <w:r w:rsidRPr="00066CEF">
        <w:t>formattedDate</w:t>
      </w:r>
      <w:proofErr w:type="spellEnd"/>
      <w:r w:rsidRPr="00066CEF">
        <w:t xml:space="preserve"> = </w:t>
      </w:r>
      <w:proofErr w:type="spellStart"/>
      <w:r w:rsidRPr="00066CEF">
        <w:t>currentDate.toLocaleString</w:t>
      </w:r>
      <w:proofErr w:type="spellEnd"/>
      <w:r w:rsidRPr="00066CEF">
        <w:t xml:space="preserve">('es-ES', { </w:t>
      </w:r>
      <w:proofErr w:type="spellStart"/>
      <w:r w:rsidRPr="00066CEF">
        <w:t>dateStyle</w:t>
      </w:r>
      <w:proofErr w:type="spellEnd"/>
      <w:r w:rsidRPr="00066CEF">
        <w:t xml:space="preserve">: 'medium', </w:t>
      </w:r>
      <w:proofErr w:type="spellStart"/>
      <w:r w:rsidRPr="00066CEF">
        <w:t>timeStyle</w:t>
      </w:r>
      <w:proofErr w:type="spellEnd"/>
      <w:r w:rsidRPr="00066CEF">
        <w:t>: 'short' });</w:t>
      </w:r>
      <w:r w:rsidRPr="00066CEF">
        <w:br/>
        <w:t xml:space="preserve">// Formats date and time in Spanish locale: "19 </w:t>
      </w:r>
      <w:proofErr w:type="spellStart"/>
      <w:r w:rsidRPr="00066CEF">
        <w:t>ene</w:t>
      </w:r>
      <w:proofErr w:type="spellEnd"/>
      <w:r w:rsidRPr="00066CEF">
        <w:t>. 2023 11:30"</w:t>
      </w:r>
    </w:p>
    <w:p w14:paraId="57EDB685" w14:textId="77777777" w:rsidR="00066CEF" w:rsidRPr="00066CEF" w:rsidRDefault="00066CEF" w:rsidP="00066CEF">
      <w:r w:rsidRPr="00066CEF">
        <w:t>Here, we format </w:t>
      </w:r>
      <w:proofErr w:type="spellStart"/>
      <w:r w:rsidRPr="00066CEF">
        <w:t>currentDate</w:t>
      </w:r>
      <w:proofErr w:type="spellEnd"/>
      <w:r w:rsidRPr="00066CEF">
        <w:t> in Spanish, providing a medium date style and short time style.</w:t>
      </w:r>
    </w:p>
    <w:p w14:paraId="557FFCB5" w14:textId="77777777" w:rsidR="00066CEF" w:rsidRPr="00066CEF" w:rsidRDefault="00066CEF" w:rsidP="00066CEF">
      <w:pPr>
        <w:rPr>
          <w:b/>
          <w:bCs/>
        </w:rPr>
      </w:pPr>
      <w:r w:rsidRPr="00066CEF">
        <w:rPr>
          <w:b/>
          <w:bCs/>
        </w:rPr>
        <w:t>Practical Considerations</w:t>
      </w:r>
    </w:p>
    <w:p w14:paraId="2A0E9747" w14:textId="77777777" w:rsidR="00066CEF" w:rsidRPr="00066CEF" w:rsidRDefault="00066CEF" w:rsidP="00066CEF">
      <w:r w:rsidRPr="00066CEF">
        <w:t>While using </w:t>
      </w:r>
      <w:proofErr w:type="spellStart"/>
      <w:proofErr w:type="gramStart"/>
      <w:r w:rsidRPr="00066CEF">
        <w:t>toLocaleString</w:t>
      </w:r>
      <w:proofErr w:type="spellEnd"/>
      <w:r w:rsidRPr="00066CEF">
        <w:t>(</w:t>
      </w:r>
      <w:proofErr w:type="gramEnd"/>
      <w:r w:rsidRPr="00066CEF">
        <w:t>), it's essential to keep some practical considerations in mind:</w:t>
      </w:r>
    </w:p>
    <w:p w14:paraId="0CCE4B60" w14:textId="77777777" w:rsidR="00066CEF" w:rsidRPr="00066CEF" w:rsidRDefault="00066CEF" w:rsidP="00066CEF">
      <w:pPr>
        <w:numPr>
          <w:ilvl w:val="0"/>
          <w:numId w:val="3"/>
        </w:numPr>
      </w:pPr>
      <w:r w:rsidRPr="00066CEF">
        <w:rPr>
          <w:b/>
          <w:bCs/>
        </w:rPr>
        <w:t>Browser Support:</w:t>
      </w:r>
      <w:r w:rsidRPr="00066CEF">
        <w:br/>
        <w:t>Check the browser compatibility for the locales and options you plan to use. Not all locales and formatting options are supported in every browser.</w:t>
      </w:r>
    </w:p>
    <w:p w14:paraId="612E476A" w14:textId="77777777" w:rsidR="00066CEF" w:rsidRPr="00066CEF" w:rsidRDefault="00066CEF" w:rsidP="00066CEF">
      <w:pPr>
        <w:numPr>
          <w:ilvl w:val="0"/>
          <w:numId w:val="3"/>
        </w:numPr>
      </w:pPr>
      <w:r w:rsidRPr="00066CEF">
        <w:rPr>
          <w:b/>
          <w:bCs/>
        </w:rPr>
        <w:t>Fallbacks:</w:t>
      </w:r>
      <w:r w:rsidRPr="00066CEF">
        <w:br/>
        <w:t>Provide fallback mechanisms for situations where the user’s locale is not supported or not explicitly set. This ensures a consistent user experience.</w:t>
      </w:r>
    </w:p>
    <w:p w14:paraId="4776876C" w14:textId="77777777" w:rsidR="00066CEF" w:rsidRPr="00066CEF" w:rsidRDefault="00066CEF" w:rsidP="00066CEF">
      <w:pPr>
        <w:numPr>
          <w:ilvl w:val="0"/>
          <w:numId w:val="3"/>
        </w:numPr>
      </w:pPr>
      <w:r w:rsidRPr="00066CEF">
        <w:rPr>
          <w:b/>
          <w:bCs/>
        </w:rPr>
        <w:t>Performance:</w:t>
      </w:r>
      <w:r w:rsidRPr="00066CEF">
        <w:rPr>
          <w:b/>
          <w:bCs/>
        </w:rPr>
        <w:br/>
      </w:r>
      <w:r w:rsidRPr="00066CEF">
        <w:t>When formatting many values, consider the performance impact, especially on older browsers. Format values only when necessary and cache the formatting options where applicable.</w:t>
      </w:r>
    </w:p>
    <w:p w14:paraId="293612E0" w14:textId="77777777" w:rsidR="00066CEF" w:rsidRPr="00066CEF" w:rsidRDefault="00066CEF" w:rsidP="00066CEF">
      <w:pPr>
        <w:numPr>
          <w:ilvl w:val="0"/>
          <w:numId w:val="3"/>
        </w:numPr>
      </w:pPr>
      <w:r w:rsidRPr="00066CEF">
        <w:rPr>
          <w:b/>
          <w:bCs/>
        </w:rPr>
        <w:t>Testing:</w:t>
      </w:r>
      <w:r w:rsidRPr="00066CEF">
        <w:br/>
        <w:t>Thoroughly test your application with various locales to ensure that the formatting is accurate and the user experience remains consistent.</w:t>
      </w:r>
    </w:p>
    <w:p w14:paraId="1A7EF0A5" w14:textId="77777777" w:rsidR="00066CEF" w:rsidRPr="00066CEF" w:rsidRDefault="00066CEF" w:rsidP="00066CEF">
      <w:pPr>
        <w:rPr>
          <w:b/>
          <w:bCs/>
        </w:rPr>
      </w:pPr>
      <w:r w:rsidRPr="00066CEF">
        <w:rPr>
          <w:b/>
          <w:bCs/>
        </w:rPr>
        <w:t>Summary</w:t>
      </w:r>
    </w:p>
    <w:p w14:paraId="12E2B88B" w14:textId="77777777" w:rsidR="00066CEF" w:rsidRPr="00066CEF" w:rsidRDefault="00066CEF" w:rsidP="00066CEF">
      <w:proofErr w:type="spellStart"/>
      <w:proofErr w:type="gramStart"/>
      <w:r w:rsidRPr="00066CEF">
        <w:lastRenderedPageBreak/>
        <w:t>toLocaleString</w:t>
      </w:r>
      <w:proofErr w:type="spellEnd"/>
      <w:r w:rsidRPr="00066CEF">
        <w:t>(</w:t>
      </w:r>
      <w:proofErr w:type="gramEnd"/>
      <w:r w:rsidRPr="00066CEF">
        <w:t>) is a powerful tool in JavaScript for internationalizing your front-end applications, ensuring that numbers and dates are presented in a culturally appropriate and user-friendly format. By understanding its capabilities and mastering its usage, you can provide a better user experience for a global audience.</w:t>
      </w:r>
    </w:p>
    <w:p w14:paraId="1ECE74BB" w14:textId="77777777" w:rsidR="00066CEF" w:rsidRPr="00066CEF" w:rsidRDefault="00066CEF" w:rsidP="00066CEF">
      <w:r w:rsidRPr="00066CEF">
        <w:t>In your front-end development projects, embrace the versatility of </w:t>
      </w:r>
      <w:proofErr w:type="spellStart"/>
      <w:proofErr w:type="gramStart"/>
      <w:r w:rsidRPr="00066CEF">
        <w:t>toLocaleString</w:t>
      </w:r>
      <w:proofErr w:type="spellEnd"/>
      <w:r w:rsidRPr="00066CEF">
        <w:t>(</w:t>
      </w:r>
      <w:proofErr w:type="gramEnd"/>
      <w:r w:rsidRPr="00066CEF">
        <w:t>) to create applications that resonate with users from diverse regions and cultures. However, be cautious of browser support, provide fallbacks, optimize for performance, and conduct thorough testing to guarantee a seamless user experience.</w:t>
      </w:r>
    </w:p>
    <w:p w14:paraId="4977780F" w14:textId="77777777" w:rsidR="002339C3" w:rsidRDefault="002339C3"/>
    <w:sectPr w:rsidR="00233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D00607"/>
    <w:multiLevelType w:val="multilevel"/>
    <w:tmpl w:val="D920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D443D9"/>
    <w:multiLevelType w:val="multilevel"/>
    <w:tmpl w:val="5CCE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CE19A9"/>
    <w:multiLevelType w:val="multilevel"/>
    <w:tmpl w:val="41D03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5118724">
    <w:abstractNumId w:val="1"/>
  </w:num>
  <w:num w:numId="2" w16cid:durableId="2056851274">
    <w:abstractNumId w:val="0"/>
  </w:num>
  <w:num w:numId="3" w16cid:durableId="16770743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CEF"/>
    <w:rsid w:val="00066CEF"/>
    <w:rsid w:val="002339C3"/>
    <w:rsid w:val="00731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143B3"/>
  <w15:chartTrackingRefBased/>
  <w15:docId w15:val="{5EA1E862-7D56-4DD3-AB6C-C6C172B9B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96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712</Words>
  <Characters>4065</Characters>
  <Application>Microsoft Office Word</Application>
  <DocSecurity>0</DocSecurity>
  <Lines>33</Lines>
  <Paragraphs>9</Paragraphs>
  <ScaleCrop>false</ScaleCrop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Choudhary</dc:creator>
  <cp:keywords/>
  <dc:description/>
  <cp:lastModifiedBy>Deepak Choudhary</cp:lastModifiedBy>
  <cp:revision>1</cp:revision>
  <dcterms:created xsi:type="dcterms:W3CDTF">2024-08-06T06:02:00Z</dcterms:created>
  <dcterms:modified xsi:type="dcterms:W3CDTF">2024-08-06T06:02:00Z</dcterms:modified>
</cp:coreProperties>
</file>