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E70BA" w14:textId="77777777" w:rsidR="00817E09" w:rsidRDefault="00817E09" w:rsidP="00817E09">
      <w:pPr>
        <w:pStyle w:val="Heading3"/>
      </w:pPr>
      <w:r>
        <w:t>Load balancing for A/B testing</w:t>
      </w:r>
    </w:p>
    <w:p w14:paraId="6F47661C" w14:textId="77777777" w:rsidR="00817E09" w:rsidRDefault="00817E09" w:rsidP="00817E09">
      <w:pPr>
        <w:pStyle w:val="NormalWeb"/>
      </w:pPr>
      <w:r>
        <w:t>The user sets up a route with multiple services. Each service handles a version of the application.</w:t>
      </w:r>
    </w:p>
    <w:p w14:paraId="21253882" w14:textId="77777777" w:rsidR="00817E09" w:rsidRDefault="00817E09" w:rsidP="00817E09">
      <w:pPr>
        <w:pStyle w:val="NormalWeb"/>
      </w:pPr>
      <w:r>
        <w:t xml:space="preserve">Each service is assigned a </w:t>
      </w:r>
      <w:r>
        <w:rPr>
          <w:rStyle w:val="HTMLCode"/>
        </w:rPr>
        <w:t>weight</w:t>
      </w:r>
      <w:r>
        <w:t xml:space="preserve"> and the portion of requests to each service is the </w:t>
      </w:r>
      <w:proofErr w:type="spellStart"/>
      <w:r>
        <w:rPr>
          <w:rStyle w:val="HTMLCode"/>
        </w:rPr>
        <w:t>service_weight</w:t>
      </w:r>
      <w:proofErr w:type="spellEnd"/>
      <w:r>
        <w:t xml:space="preserve"> divided by the </w:t>
      </w:r>
      <w:proofErr w:type="spellStart"/>
      <w:r>
        <w:rPr>
          <w:rStyle w:val="HTMLCode"/>
        </w:rPr>
        <w:t>sum_of_weights</w:t>
      </w:r>
      <w:proofErr w:type="spellEnd"/>
      <w:r>
        <w:t xml:space="preserve">. The </w:t>
      </w:r>
      <w:r>
        <w:rPr>
          <w:rStyle w:val="HTMLCode"/>
        </w:rPr>
        <w:t>weight</w:t>
      </w:r>
      <w:r>
        <w:t xml:space="preserve"> for each service is distributed to the service’s endpoints so that the sum of the endpoint </w:t>
      </w:r>
      <w:r>
        <w:rPr>
          <w:rStyle w:val="HTMLCode"/>
        </w:rPr>
        <w:t>weights</w:t>
      </w:r>
      <w:r>
        <w:t xml:space="preserve"> is the service </w:t>
      </w:r>
      <w:r>
        <w:rPr>
          <w:rStyle w:val="HTMLCode"/>
        </w:rPr>
        <w:t>weight</w:t>
      </w:r>
      <w:r>
        <w:t>.</w:t>
      </w:r>
    </w:p>
    <w:p w14:paraId="2BF5A247" w14:textId="77777777" w:rsidR="00817E09" w:rsidRDefault="00817E09" w:rsidP="00817E09">
      <w:pPr>
        <w:pStyle w:val="NormalWeb"/>
      </w:pPr>
      <w:r>
        <w:t xml:space="preserve">The route can have up to four services. The </w:t>
      </w:r>
      <w:r>
        <w:rPr>
          <w:rStyle w:val="HTMLCode"/>
        </w:rPr>
        <w:t>weight</w:t>
      </w:r>
      <w:r>
        <w:t xml:space="preserve"> for the service can be between </w:t>
      </w:r>
      <w:r>
        <w:rPr>
          <w:rStyle w:val="HTMLCode"/>
        </w:rPr>
        <w:t>0</w:t>
      </w:r>
      <w:r>
        <w:t xml:space="preserve"> and </w:t>
      </w:r>
      <w:r>
        <w:rPr>
          <w:rStyle w:val="HTMLCode"/>
        </w:rPr>
        <w:t>256</w:t>
      </w:r>
      <w:r>
        <w:t xml:space="preserve">. When the </w:t>
      </w:r>
      <w:r>
        <w:rPr>
          <w:rStyle w:val="HTMLCode"/>
        </w:rPr>
        <w:t>weight</w:t>
      </w:r>
      <w:r>
        <w:t xml:space="preserve"> is </w:t>
      </w:r>
      <w:r>
        <w:rPr>
          <w:rStyle w:val="HTMLCode"/>
        </w:rPr>
        <w:t>0</w:t>
      </w:r>
      <w:r>
        <w:t xml:space="preserve">, the service does not participate in load-balancing but continues to serve existing persistent connections. When the service </w:t>
      </w:r>
      <w:r>
        <w:rPr>
          <w:rStyle w:val="HTMLCode"/>
        </w:rPr>
        <w:t>weight</w:t>
      </w:r>
      <w:r>
        <w:t xml:space="preserve"> is not </w:t>
      </w:r>
      <w:r>
        <w:rPr>
          <w:rStyle w:val="HTMLCode"/>
        </w:rPr>
        <w:t>0</w:t>
      </w:r>
      <w:r>
        <w:t xml:space="preserve">, each endpoint has a minimum </w:t>
      </w:r>
      <w:r>
        <w:rPr>
          <w:rStyle w:val="HTMLCode"/>
        </w:rPr>
        <w:t>weight</w:t>
      </w:r>
      <w:r>
        <w:t xml:space="preserve"> of </w:t>
      </w:r>
      <w:r>
        <w:rPr>
          <w:rStyle w:val="HTMLCode"/>
        </w:rPr>
        <w:t>1</w:t>
      </w:r>
      <w:r>
        <w:t xml:space="preserve">. Because of this, a service with a lot of endpoints can end up with higher </w:t>
      </w:r>
      <w:r>
        <w:rPr>
          <w:rStyle w:val="HTMLCode"/>
        </w:rPr>
        <w:t>weight</w:t>
      </w:r>
      <w:r>
        <w:t xml:space="preserve"> than desired. In this case, reduce the number of Pods to get the desired load balance </w:t>
      </w:r>
      <w:r>
        <w:rPr>
          <w:rStyle w:val="HTMLCode"/>
        </w:rPr>
        <w:t>weight</w:t>
      </w:r>
      <w:r>
        <w:t>.</w:t>
      </w:r>
    </w:p>
    <w:p w14:paraId="095F4979" w14:textId="77777777" w:rsidR="00817E09" w:rsidRDefault="00817E09" w:rsidP="00817E09">
      <w:r>
        <w:t>Procedure</w:t>
      </w:r>
    </w:p>
    <w:p w14:paraId="27926BF8" w14:textId="77777777" w:rsidR="00817E09" w:rsidRDefault="00817E09" w:rsidP="00817E09">
      <w:pPr>
        <w:pStyle w:val="NormalWeb"/>
      </w:pPr>
      <w:r>
        <w:t>To set up the A/B environment:</w:t>
      </w:r>
    </w:p>
    <w:p w14:paraId="3744C7BC" w14:textId="77777777" w:rsidR="00817E09" w:rsidRDefault="00817E09" w:rsidP="00817E09">
      <w:pPr>
        <w:pStyle w:val="NormalWeb"/>
        <w:numPr>
          <w:ilvl w:val="0"/>
          <w:numId w:val="2"/>
        </w:numPr>
      </w:pPr>
      <w:r>
        <w:t xml:space="preserve">Create the two applications and give them different names. Each creates a </w:t>
      </w:r>
      <w:proofErr w:type="spellStart"/>
      <w:r>
        <w:t>DeploymentConfig</w:t>
      </w:r>
      <w:proofErr w:type="spellEnd"/>
      <w:r>
        <w:t>. The applications are versions of the same program; one is usually the current production version and the other the proposed new version:</w:t>
      </w:r>
    </w:p>
    <w:p w14:paraId="64AF4B70" w14:textId="77777777" w:rsidR="00817E09" w:rsidRDefault="00817E09" w:rsidP="00817E09">
      <w:pPr>
        <w:pStyle w:val="HTMLPreformatted"/>
        <w:numPr>
          <w:ilvl w:val="0"/>
          <w:numId w:val="2"/>
        </w:numPr>
        <w:tabs>
          <w:tab w:val="clear" w:pos="720"/>
        </w:tabs>
      </w:pPr>
      <w:r>
        <w:t xml:space="preserve">$ </w:t>
      </w:r>
      <w:proofErr w:type="spellStart"/>
      <w:r>
        <w:t>oc</w:t>
      </w:r>
      <w:proofErr w:type="spellEnd"/>
      <w:r>
        <w:t xml:space="preserve"> new-app </w:t>
      </w:r>
      <w:proofErr w:type="spellStart"/>
      <w:r>
        <w:t>openshift</w:t>
      </w:r>
      <w:proofErr w:type="spellEnd"/>
      <w:r>
        <w:t>/deployment-example --name=ab-example-a</w:t>
      </w:r>
    </w:p>
    <w:p w14:paraId="33EE0737" w14:textId="77777777" w:rsidR="00817E09" w:rsidRDefault="00817E09" w:rsidP="00817E09">
      <w:pPr>
        <w:pStyle w:val="HTMLPreformatted"/>
        <w:ind w:left="720"/>
      </w:pPr>
      <w:r>
        <w:t xml:space="preserve">$ </w:t>
      </w:r>
      <w:proofErr w:type="spellStart"/>
      <w:r>
        <w:t>oc</w:t>
      </w:r>
      <w:proofErr w:type="spellEnd"/>
      <w:r>
        <w:t xml:space="preserve"> new-app </w:t>
      </w:r>
      <w:proofErr w:type="spellStart"/>
      <w:r>
        <w:t>openshift</w:t>
      </w:r>
      <w:proofErr w:type="spellEnd"/>
      <w:r>
        <w:t>/deployment-example --name=ab-example-b</w:t>
      </w:r>
    </w:p>
    <w:p w14:paraId="4D97A8AA" w14:textId="77777777" w:rsidR="00817E09" w:rsidRDefault="00817E09" w:rsidP="00817E09">
      <w:pPr>
        <w:pStyle w:val="NormalWeb"/>
        <w:ind w:left="720"/>
      </w:pPr>
      <w:r>
        <w:t xml:space="preserve">Both applications are </w:t>
      </w:r>
      <w:proofErr w:type="gramStart"/>
      <w:r>
        <w:t>deployed</w:t>
      </w:r>
      <w:proofErr w:type="gramEnd"/>
      <w:r>
        <w:t xml:space="preserve"> and services are created.</w:t>
      </w:r>
    </w:p>
    <w:p w14:paraId="4E2E59DF" w14:textId="77777777" w:rsidR="00817E09" w:rsidRDefault="00817E09" w:rsidP="00817E09">
      <w:pPr>
        <w:pStyle w:val="NormalWeb"/>
        <w:numPr>
          <w:ilvl w:val="0"/>
          <w:numId w:val="2"/>
        </w:numPr>
      </w:pPr>
      <w:r>
        <w:t>Make the application available externally via a route. At this point, you can expose either. It can be convenient to expose the current production version first and later modify the route to add the new version.</w:t>
      </w:r>
    </w:p>
    <w:p w14:paraId="633AB13A" w14:textId="77777777" w:rsidR="00817E09" w:rsidRDefault="00817E09" w:rsidP="00817E09">
      <w:pPr>
        <w:pStyle w:val="HTMLPreformatted"/>
        <w:ind w:left="720"/>
      </w:pPr>
      <w:r>
        <w:t xml:space="preserve">$ </w:t>
      </w:r>
      <w:proofErr w:type="spellStart"/>
      <w:r>
        <w:t>oc</w:t>
      </w:r>
      <w:proofErr w:type="spellEnd"/>
      <w:r>
        <w:t xml:space="preserve"> expose svc/ab-example-a</w:t>
      </w:r>
    </w:p>
    <w:p w14:paraId="5DADE984" w14:textId="77777777" w:rsidR="00817E09" w:rsidRDefault="00817E09" w:rsidP="00817E09">
      <w:pPr>
        <w:pStyle w:val="NormalWeb"/>
        <w:ind w:left="720"/>
      </w:pPr>
      <w:r>
        <w:t xml:space="preserve">Browse to the application at </w:t>
      </w:r>
      <w:r>
        <w:rPr>
          <w:rStyle w:val="HTMLCode"/>
        </w:rPr>
        <w:t>ab-example-&lt;project</w:t>
      </w:r>
      <w:proofErr w:type="gramStart"/>
      <w:r>
        <w:rPr>
          <w:rStyle w:val="HTMLCode"/>
        </w:rPr>
        <w:t>&gt;.&lt;</w:t>
      </w:r>
      <w:proofErr w:type="spellStart"/>
      <w:proofErr w:type="gramEnd"/>
      <w:r>
        <w:rPr>
          <w:rStyle w:val="HTMLCode"/>
        </w:rPr>
        <w:t>router_domain</w:t>
      </w:r>
      <w:proofErr w:type="spellEnd"/>
      <w:r>
        <w:rPr>
          <w:rStyle w:val="HTMLCode"/>
        </w:rPr>
        <w:t>&gt;</w:t>
      </w:r>
      <w:r>
        <w:t xml:space="preserve"> to verify that you see the desired version.</w:t>
      </w:r>
    </w:p>
    <w:p w14:paraId="73E458EC" w14:textId="77777777" w:rsidR="00817E09" w:rsidRDefault="00817E09" w:rsidP="00817E09">
      <w:pPr>
        <w:pStyle w:val="NormalWeb"/>
        <w:numPr>
          <w:ilvl w:val="0"/>
          <w:numId w:val="2"/>
        </w:numPr>
      </w:pPr>
      <w:r>
        <w:t xml:space="preserve">When you deploy the route, the router balances the traffic according to the </w:t>
      </w:r>
      <w:r>
        <w:rPr>
          <w:rStyle w:val="HTMLCode"/>
        </w:rPr>
        <w:t>weights</w:t>
      </w:r>
      <w:r>
        <w:t xml:space="preserve"> specified for the services. At this point, there is a single service with default </w:t>
      </w:r>
      <w:r>
        <w:rPr>
          <w:rStyle w:val="HTMLCode"/>
        </w:rPr>
        <w:t>weight=1</w:t>
      </w:r>
      <w:r>
        <w:t xml:space="preserve"> so all requests go to it. Adding the other service as an </w:t>
      </w:r>
      <w:proofErr w:type="spellStart"/>
      <w:r>
        <w:rPr>
          <w:rStyle w:val="HTMLCode"/>
        </w:rPr>
        <w:t>alternateBackends</w:t>
      </w:r>
      <w:proofErr w:type="spellEnd"/>
      <w:r>
        <w:t xml:space="preserve"> and adjusting the </w:t>
      </w:r>
      <w:r>
        <w:rPr>
          <w:rStyle w:val="HTMLCode"/>
        </w:rPr>
        <w:t>weights</w:t>
      </w:r>
      <w:r>
        <w:t xml:space="preserve"> brings the A/B setup to life. This can be done by the </w:t>
      </w:r>
      <w:proofErr w:type="spellStart"/>
      <w:r>
        <w:rPr>
          <w:rStyle w:val="HTMLCode"/>
        </w:rPr>
        <w:t>oc</w:t>
      </w:r>
      <w:proofErr w:type="spellEnd"/>
      <w:r>
        <w:rPr>
          <w:rStyle w:val="HTMLCode"/>
        </w:rPr>
        <w:t xml:space="preserve"> set route-backends</w:t>
      </w:r>
      <w:r>
        <w:t xml:space="preserve"> command or by editing the route.</w:t>
      </w:r>
    </w:p>
    <w:p w14:paraId="1A344C20" w14:textId="77777777" w:rsidR="00817E09" w:rsidRDefault="00817E09" w:rsidP="00817E09">
      <w:pPr>
        <w:pStyle w:val="NormalWeb"/>
        <w:ind w:left="720"/>
      </w:pPr>
      <w:r>
        <w:t xml:space="preserve">Setting the </w:t>
      </w:r>
      <w:proofErr w:type="spellStart"/>
      <w:r>
        <w:rPr>
          <w:rStyle w:val="HTMLCode"/>
        </w:rPr>
        <w:t>oc</w:t>
      </w:r>
      <w:proofErr w:type="spellEnd"/>
      <w:r>
        <w:rPr>
          <w:rStyle w:val="HTMLCode"/>
        </w:rPr>
        <w:t xml:space="preserve"> set route-backend</w:t>
      </w:r>
      <w:r>
        <w:t xml:space="preserve"> to </w:t>
      </w:r>
      <w:r>
        <w:rPr>
          <w:rStyle w:val="HTMLCode"/>
        </w:rPr>
        <w:t>0</w:t>
      </w:r>
      <w:r>
        <w:t xml:space="preserve"> means the service does not participate in load-</w:t>
      </w:r>
      <w:proofErr w:type="gramStart"/>
      <w:r>
        <w:t>balancing, but</w:t>
      </w:r>
      <w:proofErr w:type="gramEnd"/>
      <w:r>
        <w:t xml:space="preserve"> continues to serve existing persistent connections.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817E09" w14:paraId="21195EBA" w14:textId="77777777" w:rsidTr="00817E09">
        <w:trPr>
          <w:tblCellSpacing w:w="15" w:type="dxa"/>
        </w:trPr>
        <w:tc>
          <w:tcPr>
            <w:tcW w:w="0" w:type="auto"/>
            <w:vAlign w:val="center"/>
            <w:hideMark/>
          </w:tcPr>
          <w:p w14:paraId="63591ACD" w14:textId="77777777" w:rsidR="00817E09" w:rsidRDefault="00817E09" w:rsidP="00817E09"/>
        </w:tc>
        <w:tc>
          <w:tcPr>
            <w:tcW w:w="0" w:type="auto"/>
            <w:vAlign w:val="center"/>
            <w:hideMark/>
          </w:tcPr>
          <w:p w14:paraId="6C6606A2" w14:textId="77777777" w:rsidR="00817E09" w:rsidRDefault="00817E09" w:rsidP="00817E09">
            <w:pPr>
              <w:pStyle w:val="NormalWeb"/>
            </w:pPr>
            <w:r>
              <w:t xml:space="preserve">Changes to the route just change the portion of traffic to the various services. You might have to scale the </w:t>
            </w:r>
            <w:proofErr w:type="spellStart"/>
            <w:r>
              <w:t>DeploymentConfigs</w:t>
            </w:r>
            <w:proofErr w:type="spellEnd"/>
            <w:r>
              <w:t xml:space="preserve"> to adjust the number of Pods to handle the anticipated loads.</w:t>
            </w:r>
          </w:p>
        </w:tc>
      </w:tr>
    </w:tbl>
    <w:p w14:paraId="6553D25F" w14:textId="77777777" w:rsidR="00817E09" w:rsidRDefault="00817E09" w:rsidP="00817E09">
      <w:pPr>
        <w:pStyle w:val="NormalWeb"/>
        <w:ind w:left="720"/>
      </w:pPr>
      <w:r>
        <w:t>To edit the route, run:</w:t>
      </w:r>
    </w:p>
    <w:p w14:paraId="5BBA6751" w14:textId="77777777" w:rsidR="00817E09" w:rsidRDefault="00817E09" w:rsidP="00817E09">
      <w:pPr>
        <w:pStyle w:val="HTMLPreformatted"/>
        <w:ind w:left="720"/>
      </w:pPr>
      <w:r>
        <w:t xml:space="preserve">$ </w:t>
      </w:r>
      <w:proofErr w:type="spellStart"/>
      <w:r>
        <w:t>oc</w:t>
      </w:r>
      <w:proofErr w:type="spellEnd"/>
      <w:r>
        <w:t xml:space="preserve"> edit route &lt;</w:t>
      </w:r>
      <w:proofErr w:type="spellStart"/>
      <w:r>
        <w:t>route_name</w:t>
      </w:r>
      <w:proofErr w:type="spellEnd"/>
      <w:r>
        <w:t>&gt;</w:t>
      </w:r>
    </w:p>
    <w:p w14:paraId="191A8258" w14:textId="77777777" w:rsidR="00817E09" w:rsidRDefault="00817E09" w:rsidP="00817E09">
      <w:pPr>
        <w:pStyle w:val="HTMLPreformatted"/>
        <w:ind w:left="720"/>
      </w:pPr>
      <w:r>
        <w:t>...</w:t>
      </w:r>
    </w:p>
    <w:p w14:paraId="29071D5F" w14:textId="77777777" w:rsidR="00817E09" w:rsidRDefault="00817E09" w:rsidP="00817E09">
      <w:pPr>
        <w:pStyle w:val="HTMLPreformatted"/>
        <w:ind w:left="720"/>
      </w:pPr>
      <w:r>
        <w:t>metadata:</w:t>
      </w:r>
    </w:p>
    <w:p w14:paraId="10FE9038" w14:textId="77777777" w:rsidR="00817E09" w:rsidRDefault="00817E09" w:rsidP="00817E09">
      <w:pPr>
        <w:pStyle w:val="HTMLPreformatted"/>
        <w:ind w:left="720"/>
      </w:pPr>
      <w:r>
        <w:t xml:space="preserve">  name: route-alternate-service</w:t>
      </w:r>
    </w:p>
    <w:p w14:paraId="10EF6B7F" w14:textId="77777777" w:rsidR="00817E09" w:rsidRDefault="00817E09" w:rsidP="00817E09">
      <w:pPr>
        <w:pStyle w:val="HTMLPreformatted"/>
        <w:ind w:left="720"/>
      </w:pPr>
      <w:r>
        <w:t xml:space="preserve">  annotations:</w:t>
      </w:r>
    </w:p>
    <w:p w14:paraId="4BFB8EA0" w14:textId="77777777" w:rsidR="00817E09" w:rsidRDefault="00817E09" w:rsidP="00817E09">
      <w:pPr>
        <w:pStyle w:val="HTMLPreformatted"/>
        <w:ind w:left="720"/>
      </w:pPr>
      <w:r>
        <w:t xml:space="preserve">    haproxy.router.openshift.io/balance: </w:t>
      </w:r>
      <w:proofErr w:type="spellStart"/>
      <w:r>
        <w:t>roundrobin</w:t>
      </w:r>
      <w:proofErr w:type="spellEnd"/>
    </w:p>
    <w:p w14:paraId="0C9B5F67" w14:textId="77777777" w:rsidR="00817E09" w:rsidRDefault="00817E09" w:rsidP="00817E09">
      <w:pPr>
        <w:pStyle w:val="HTMLPreformatted"/>
        <w:ind w:left="720"/>
      </w:pPr>
      <w:r>
        <w:t>spec:</w:t>
      </w:r>
    </w:p>
    <w:p w14:paraId="3FA7ACA3" w14:textId="77777777" w:rsidR="00817E09" w:rsidRDefault="00817E09" w:rsidP="00817E09">
      <w:pPr>
        <w:pStyle w:val="HTMLPreformatted"/>
        <w:ind w:left="720"/>
      </w:pPr>
      <w:r>
        <w:t xml:space="preserve">  host: ab-example.my-project.my-domain</w:t>
      </w:r>
    </w:p>
    <w:p w14:paraId="1E96C83A" w14:textId="77777777" w:rsidR="00817E09" w:rsidRDefault="00817E09" w:rsidP="00817E09">
      <w:pPr>
        <w:pStyle w:val="HTMLPreformatted"/>
        <w:ind w:left="720"/>
      </w:pPr>
      <w:r>
        <w:t xml:space="preserve">  to:</w:t>
      </w:r>
    </w:p>
    <w:p w14:paraId="198C18D6" w14:textId="77777777" w:rsidR="00817E09" w:rsidRDefault="00817E09" w:rsidP="00817E09">
      <w:pPr>
        <w:pStyle w:val="HTMLPreformatted"/>
        <w:ind w:left="720"/>
      </w:pPr>
      <w:r>
        <w:t xml:space="preserve">    kind: Service</w:t>
      </w:r>
    </w:p>
    <w:p w14:paraId="2EA19353" w14:textId="77777777" w:rsidR="00817E09" w:rsidRDefault="00817E09" w:rsidP="00817E09">
      <w:pPr>
        <w:pStyle w:val="HTMLPreformatted"/>
        <w:ind w:left="720"/>
      </w:pPr>
      <w:r>
        <w:t xml:space="preserve">    name: ab-example-a</w:t>
      </w:r>
    </w:p>
    <w:p w14:paraId="079D98DE" w14:textId="77777777" w:rsidR="00817E09" w:rsidRDefault="00817E09" w:rsidP="00817E09">
      <w:pPr>
        <w:pStyle w:val="HTMLPreformatted"/>
        <w:ind w:left="720"/>
      </w:pPr>
      <w:r>
        <w:t xml:space="preserve">    weight: 10</w:t>
      </w:r>
    </w:p>
    <w:p w14:paraId="43FE3B97" w14:textId="77777777" w:rsidR="00817E09" w:rsidRDefault="00817E09" w:rsidP="00817E09">
      <w:pPr>
        <w:pStyle w:val="HTMLPreformatted"/>
        <w:ind w:left="720"/>
      </w:pPr>
      <w:r>
        <w:t xml:space="preserve">  </w:t>
      </w:r>
      <w:proofErr w:type="spellStart"/>
      <w:r>
        <w:t>alternateBackends</w:t>
      </w:r>
      <w:proofErr w:type="spellEnd"/>
      <w:r>
        <w:t>:</w:t>
      </w:r>
    </w:p>
    <w:p w14:paraId="0B40D983" w14:textId="77777777" w:rsidR="00817E09" w:rsidRDefault="00817E09" w:rsidP="00817E09">
      <w:pPr>
        <w:pStyle w:val="HTMLPreformatted"/>
        <w:ind w:left="720"/>
      </w:pPr>
      <w:r>
        <w:t xml:space="preserve">  - kind: Service</w:t>
      </w:r>
    </w:p>
    <w:p w14:paraId="51E53F45" w14:textId="77777777" w:rsidR="00817E09" w:rsidRDefault="00817E09" w:rsidP="00817E09">
      <w:pPr>
        <w:pStyle w:val="HTMLPreformatted"/>
        <w:ind w:left="720"/>
      </w:pPr>
      <w:r>
        <w:t xml:space="preserve">    name: ab-example-b</w:t>
      </w:r>
    </w:p>
    <w:p w14:paraId="62B91B3F" w14:textId="77777777" w:rsidR="00817E09" w:rsidRDefault="00817E09" w:rsidP="00817E09">
      <w:pPr>
        <w:pStyle w:val="HTMLPreformatted"/>
        <w:ind w:left="720"/>
      </w:pPr>
      <w:r>
        <w:t xml:space="preserve">    weight: 15</w:t>
      </w:r>
    </w:p>
    <w:p w14:paraId="72573047" w14:textId="77777777" w:rsidR="00817E09" w:rsidRDefault="00817E09" w:rsidP="00817E09">
      <w:pPr>
        <w:pStyle w:val="HTMLPreformatted"/>
        <w:ind w:left="720"/>
      </w:pPr>
      <w:r>
        <w:t>...</w:t>
      </w:r>
    </w:p>
    <w:p w14:paraId="15E3FF51" w14:textId="77777777" w:rsidR="00817E09" w:rsidRDefault="00817E09" w:rsidP="00817E09">
      <w:pPr>
        <w:pStyle w:val="Heading4"/>
      </w:pPr>
      <w:r>
        <w:t>Managing weights using the web console</w:t>
      </w:r>
    </w:p>
    <w:p w14:paraId="66C69313" w14:textId="77777777" w:rsidR="00817E09" w:rsidRDefault="00817E09" w:rsidP="00817E09">
      <w:r>
        <w:t>Procedure</w:t>
      </w:r>
    </w:p>
    <w:p w14:paraId="6B053922" w14:textId="77777777" w:rsidR="00817E09" w:rsidRDefault="00817E09" w:rsidP="00817E09">
      <w:pPr>
        <w:pStyle w:val="NormalWeb"/>
        <w:numPr>
          <w:ilvl w:val="0"/>
          <w:numId w:val="3"/>
        </w:numPr>
      </w:pPr>
      <w:r>
        <w:t>Navigate to the Route details page (Applications/Routes).</w:t>
      </w:r>
    </w:p>
    <w:p w14:paraId="426DC982" w14:textId="77777777" w:rsidR="00817E09" w:rsidRDefault="00817E09" w:rsidP="00817E09">
      <w:pPr>
        <w:pStyle w:val="NormalWeb"/>
        <w:numPr>
          <w:ilvl w:val="0"/>
          <w:numId w:val="3"/>
        </w:numPr>
      </w:pPr>
      <w:r>
        <w:t xml:space="preserve">Select </w:t>
      </w:r>
      <w:r>
        <w:rPr>
          <w:rStyle w:val="Strong"/>
        </w:rPr>
        <w:t>Edit</w:t>
      </w:r>
      <w:r>
        <w:t xml:space="preserve"> from the Actions menu.</w:t>
      </w:r>
    </w:p>
    <w:p w14:paraId="08D85952" w14:textId="77777777" w:rsidR="00817E09" w:rsidRDefault="00817E09" w:rsidP="00817E09">
      <w:pPr>
        <w:pStyle w:val="NormalWeb"/>
        <w:numPr>
          <w:ilvl w:val="0"/>
          <w:numId w:val="3"/>
        </w:numPr>
      </w:pPr>
      <w:r>
        <w:t xml:space="preserve">Check </w:t>
      </w:r>
      <w:r>
        <w:rPr>
          <w:rStyle w:val="Strong"/>
        </w:rPr>
        <w:t>Split traffic across multiple services</w:t>
      </w:r>
      <w:r>
        <w:t>.</w:t>
      </w:r>
    </w:p>
    <w:p w14:paraId="6EE75123" w14:textId="77777777" w:rsidR="00817E09" w:rsidRDefault="00817E09" w:rsidP="00817E09">
      <w:pPr>
        <w:pStyle w:val="NormalWeb"/>
        <w:numPr>
          <w:ilvl w:val="0"/>
          <w:numId w:val="3"/>
        </w:numPr>
      </w:pPr>
      <w:r>
        <w:t xml:space="preserve">The </w:t>
      </w:r>
      <w:r>
        <w:rPr>
          <w:rStyle w:val="Strong"/>
        </w:rPr>
        <w:t>Service Weights</w:t>
      </w:r>
      <w:r>
        <w:t xml:space="preserve"> slider sets the percentage of traffic sent to each service.</w:t>
      </w:r>
    </w:p>
    <w:p w14:paraId="3B20AE51" w14:textId="77777777" w:rsidR="00817E09" w:rsidRDefault="00817E09" w:rsidP="00817E09">
      <w:pPr>
        <w:pStyle w:val="NormalWeb"/>
        <w:ind w:left="720"/>
      </w:pPr>
      <w:r>
        <w:t>For traffic split between more than two services, the relative weights are specified by integers between 0 and 256 for each service.</w:t>
      </w:r>
    </w:p>
    <w:p w14:paraId="6FCC23FA" w14:textId="77777777" w:rsidR="00817E09" w:rsidRDefault="00817E09" w:rsidP="00817E09">
      <w:pPr>
        <w:pStyle w:val="NormalWeb"/>
        <w:ind w:left="720"/>
      </w:pPr>
      <w:r>
        <w:t xml:space="preserve">Traffic weightings are shown on the </w:t>
      </w:r>
      <w:r>
        <w:rPr>
          <w:rStyle w:val="Strong"/>
        </w:rPr>
        <w:t>Overview</w:t>
      </w:r>
      <w:r>
        <w:t xml:space="preserve"> in the expanded rows of the applications between which traffic is split.</w:t>
      </w:r>
    </w:p>
    <w:p w14:paraId="058D23C3" w14:textId="77777777" w:rsidR="00817E09" w:rsidRDefault="00817E09" w:rsidP="00817E09">
      <w:pPr>
        <w:pStyle w:val="Heading4"/>
      </w:pPr>
      <w:r>
        <w:t>Managing weights using the CLI</w:t>
      </w:r>
    </w:p>
    <w:p w14:paraId="12A19FB9" w14:textId="77777777" w:rsidR="00817E09" w:rsidRDefault="00817E09" w:rsidP="00817E09">
      <w:r>
        <w:t>Procedure</w:t>
      </w:r>
    </w:p>
    <w:p w14:paraId="5D79324E" w14:textId="77777777" w:rsidR="00817E09" w:rsidRDefault="00817E09" w:rsidP="00817E09">
      <w:pPr>
        <w:pStyle w:val="NormalWeb"/>
        <w:numPr>
          <w:ilvl w:val="0"/>
          <w:numId w:val="4"/>
        </w:numPr>
      </w:pPr>
      <w:r>
        <w:t xml:space="preserve">To manage the services and corresponding weights load balanced by the route, use the </w:t>
      </w:r>
      <w:proofErr w:type="spellStart"/>
      <w:r>
        <w:rPr>
          <w:rStyle w:val="HTMLCode"/>
        </w:rPr>
        <w:t>oc</w:t>
      </w:r>
      <w:proofErr w:type="spellEnd"/>
      <w:r>
        <w:rPr>
          <w:rStyle w:val="HTMLCode"/>
        </w:rPr>
        <w:t xml:space="preserve"> set route-backends</w:t>
      </w:r>
      <w:r>
        <w:t xml:space="preserve"> command:</w:t>
      </w:r>
    </w:p>
    <w:p w14:paraId="0D8BB9B9" w14:textId="77777777" w:rsidR="00817E09" w:rsidRDefault="00817E09" w:rsidP="00817E09">
      <w:pPr>
        <w:pStyle w:val="HTMLPreformatted"/>
        <w:numPr>
          <w:ilvl w:val="0"/>
          <w:numId w:val="4"/>
        </w:numPr>
        <w:tabs>
          <w:tab w:val="clear" w:pos="720"/>
        </w:tabs>
      </w:pPr>
      <w:r>
        <w:t xml:space="preserve">$ </w:t>
      </w:r>
      <w:proofErr w:type="spellStart"/>
      <w:r>
        <w:t>oc</w:t>
      </w:r>
      <w:proofErr w:type="spellEnd"/>
      <w:r>
        <w:t xml:space="preserve"> set route-backends ROUTENAME \</w:t>
      </w:r>
    </w:p>
    <w:p w14:paraId="4460AA73" w14:textId="77777777" w:rsidR="00817E09" w:rsidRDefault="00817E09" w:rsidP="00817E09">
      <w:pPr>
        <w:pStyle w:val="HTMLPreformatted"/>
        <w:ind w:left="720"/>
      </w:pPr>
      <w:r>
        <w:t xml:space="preserve">    [--zero|--equal] [--adjust] SERVICE=</w:t>
      </w:r>
      <w:proofErr w:type="gramStart"/>
      <w:r>
        <w:t>WEIGHT[</w:t>
      </w:r>
      <w:proofErr w:type="gramEnd"/>
      <w:r>
        <w:t>%] [...] [options]</w:t>
      </w:r>
    </w:p>
    <w:p w14:paraId="4B77D91D" w14:textId="77777777" w:rsidR="00817E09" w:rsidRDefault="00817E09" w:rsidP="00817E09">
      <w:pPr>
        <w:pStyle w:val="NormalWeb"/>
        <w:ind w:left="720"/>
      </w:pPr>
      <w:r>
        <w:t xml:space="preserve">For example, the following sets </w:t>
      </w:r>
      <w:r>
        <w:rPr>
          <w:rStyle w:val="HTMLCode"/>
        </w:rPr>
        <w:t>ab-example-a</w:t>
      </w:r>
      <w:r>
        <w:t xml:space="preserve"> as the primary service with </w:t>
      </w:r>
      <w:r>
        <w:rPr>
          <w:rStyle w:val="HTMLCode"/>
        </w:rPr>
        <w:t>weight=198</w:t>
      </w:r>
      <w:r>
        <w:t xml:space="preserve"> and </w:t>
      </w:r>
      <w:r>
        <w:rPr>
          <w:rStyle w:val="HTMLCode"/>
        </w:rPr>
        <w:t>ab-example-b</w:t>
      </w:r>
      <w:r>
        <w:t xml:space="preserve"> as the first alternate service with a </w:t>
      </w:r>
      <w:r>
        <w:rPr>
          <w:rStyle w:val="HTMLCode"/>
        </w:rPr>
        <w:t>weight=2</w:t>
      </w:r>
      <w:r>
        <w:t>:</w:t>
      </w:r>
    </w:p>
    <w:p w14:paraId="4FD1177C" w14:textId="77777777" w:rsidR="00817E09" w:rsidRDefault="00817E09" w:rsidP="00817E09">
      <w:pPr>
        <w:pStyle w:val="HTMLPreformatted"/>
        <w:ind w:left="720"/>
      </w:pPr>
      <w:r>
        <w:t xml:space="preserve">$ </w:t>
      </w:r>
      <w:proofErr w:type="spellStart"/>
      <w:r>
        <w:t>oc</w:t>
      </w:r>
      <w:proofErr w:type="spellEnd"/>
      <w:r>
        <w:t xml:space="preserve"> set route-backends ab-example ab-example-a=198 ab-example-b=2</w:t>
      </w:r>
    </w:p>
    <w:p w14:paraId="237EC3BE" w14:textId="77777777" w:rsidR="00817E09" w:rsidRDefault="00817E09" w:rsidP="00817E09">
      <w:pPr>
        <w:pStyle w:val="NormalWeb"/>
        <w:ind w:left="720"/>
      </w:pPr>
      <w:r>
        <w:lastRenderedPageBreak/>
        <w:t xml:space="preserve">This means 99% of traffic is sent to service </w:t>
      </w:r>
      <w:r>
        <w:rPr>
          <w:rStyle w:val="HTMLCode"/>
        </w:rPr>
        <w:t>ab-example-a</w:t>
      </w:r>
      <w:r>
        <w:t xml:space="preserve"> and 1% to service </w:t>
      </w:r>
      <w:r>
        <w:rPr>
          <w:rStyle w:val="HTMLCode"/>
        </w:rPr>
        <w:t>ab-example-b</w:t>
      </w:r>
      <w:r>
        <w:t>.</w:t>
      </w:r>
    </w:p>
    <w:p w14:paraId="512825BE" w14:textId="77777777" w:rsidR="00817E09" w:rsidRDefault="00817E09" w:rsidP="00817E09">
      <w:pPr>
        <w:pStyle w:val="NormalWeb"/>
        <w:ind w:left="720"/>
      </w:pPr>
      <w:r>
        <w:t xml:space="preserve">This command does not scale the </w:t>
      </w:r>
      <w:proofErr w:type="spellStart"/>
      <w:r>
        <w:t>DeploymentConfigs</w:t>
      </w:r>
      <w:proofErr w:type="spellEnd"/>
      <w:r>
        <w:t>. You might be required to do so to have enough Pods to handle the request load.</w:t>
      </w:r>
    </w:p>
    <w:p w14:paraId="0C3CBC13" w14:textId="77777777" w:rsidR="00817E09" w:rsidRDefault="00817E09" w:rsidP="00817E09">
      <w:pPr>
        <w:pStyle w:val="NormalWeb"/>
        <w:numPr>
          <w:ilvl w:val="0"/>
          <w:numId w:val="4"/>
        </w:numPr>
      </w:pPr>
      <w:r>
        <w:t>Run the command with no flags to verify the current configuration:</w:t>
      </w:r>
    </w:p>
    <w:p w14:paraId="1107D469" w14:textId="77777777" w:rsidR="00817E09" w:rsidRDefault="00817E09" w:rsidP="00817E09">
      <w:pPr>
        <w:pStyle w:val="HTMLPreformatted"/>
        <w:numPr>
          <w:ilvl w:val="0"/>
          <w:numId w:val="4"/>
        </w:numPr>
        <w:tabs>
          <w:tab w:val="clear" w:pos="720"/>
        </w:tabs>
      </w:pPr>
      <w:r>
        <w:t xml:space="preserve">$ </w:t>
      </w:r>
      <w:proofErr w:type="spellStart"/>
      <w:r>
        <w:t>oc</w:t>
      </w:r>
      <w:proofErr w:type="spellEnd"/>
      <w:r>
        <w:t xml:space="preserve"> set route-backends ab-example</w:t>
      </w:r>
    </w:p>
    <w:p w14:paraId="746C79C3" w14:textId="77777777" w:rsidR="00817E09" w:rsidRDefault="00817E09" w:rsidP="00817E09">
      <w:pPr>
        <w:pStyle w:val="HTMLPreformatted"/>
        <w:numPr>
          <w:ilvl w:val="0"/>
          <w:numId w:val="4"/>
        </w:numPr>
        <w:tabs>
          <w:tab w:val="clear" w:pos="720"/>
        </w:tabs>
      </w:pPr>
      <w:r>
        <w:t>NAME                    KIND     TO           WEIGHT</w:t>
      </w:r>
    </w:p>
    <w:p w14:paraId="008821D5" w14:textId="77777777" w:rsidR="00817E09" w:rsidRDefault="00817E09" w:rsidP="00817E09">
      <w:pPr>
        <w:pStyle w:val="HTMLPreformatted"/>
        <w:numPr>
          <w:ilvl w:val="0"/>
          <w:numId w:val="4"/>
        </w:numPr>
        <w:tabs>
          <w:tab w:val="clear" w:pos="720"/>
        </w:tabs>
      </w:pPr>
      <w:r>
        <w:t xml:space="preserve">routes/ab-example       </w:t>
      </w:r>
      <w:proofErr w:type="gramStart"/>
      <w:r>
        <w:t>Service  ab</w:t>
      </w:r>
      <w:proofErr w:type="gramEnd"/>
      <w:r>
        <w:t>-example-a 198 (99%)</w:t>
      </w:r>
    </w:p>
    <w:p w14:paraId="0186A2C1" w14:textId="77777777" w:rsidR="00817E09" w:rsidRDefault="00817E09" w:rsidP="00817E09">
      <w:pPr>
        <w:pStyle w:val="HTMLPreformatted"/>
        <w:ind w:left="720"/>
      </w:pPr>
      <w:r>
        <w:t xml:space="preserve">routes/ab-example       </w:t>
      </w:r>
      <w:proofErr w:type="gramStart"/>
      <w:r>
        <w:t>Service  ab</w:t>
      </w:r>
      <w:proofErr w:type="gramEnd"/>
      <w:r>
        <w:t>-example-b 2   (1%)</w:t>
      </w:r>
    </w:p>
    <w:p w14:paraId="251E6656" w14:textId="77777777" w:rsidR="00817E09" w:rsidRDefault="00817E09" w:rsidP="00817E09">
      <w:pPr>
        <w:pStyle w:val="NormalWeb"/>
        <w:numPr>
          <w:ilvl w:val="0"/>
          <w:numId w:val="4"/>
        </w:numPr>
      </w:pPr>
      <w:r>
        <w:t xml:space="preserve">To alter the weight of an individual service relative to itself or to the primary service, use the </w:t>
      </w:r>
      <w:r>
        <w:rPr>
          <w:rStyle w:val="HTMLCode"/>
        </w:rPr>
        <w:t>--adjust</w:t>
      </w:r>
      <w:r>
        <w:t xml:space="preserve"> flag. Specifying a percentage adjusts the service relative to either the primary or the first alternate (if you specify the primary). If there are other backends, their weights are kept proportional to the changed.</w:t>
      </w:r>
    </w:p>
    <w:p w14:paraId="1A48B444" w14:textId="77777777" w:rsidR="00817E09" w:rsidRDefault="00817E09" w:rsidP="00817E09">
      <w:pPr>
        <w:pStyle w:val="NormalWeb"/>
        <w:ind w:left="720"/>
      </w:pPr>
      <w:r>
        <w:t>For example:</w:t>
      </w:r>
    </w:p>
    <w:p w14:paraId="723856AD" w14:textId="77777777" w:rsidR="00817E09" w:rsidRDefault="00817E09" w:rsidP="00817E09">
      <w:pPr>
        <w:pStyle w:val="HTMLPreformatted"/>
        <w:ind w:left="720"/>
      </w:pPr>
      <w:r>
        <w:t xml:space="preserve">$ </w:t>
      </w:r>
      <w:proofErr w:type="spellStart"/>
      <w:r>
        <w:t>oc</w:t>
      </w:r>
      <w:proofErr w:type="spellEnd"/>
      <w:r>
        <w:t xml:space="preserve"> set route-backends ab-example --adjust ab-example-a=200 ab-example-b=10</w:t>
      </w:r>
    </w:p>
    <w:p w14:paraId="7662155B" w14:textId="77777777" w:rsidR="00817E09" w:rsidRDefault="00817E09" w:rsidP="00817E09">
      <w:pPr>
        <w:pStyle w:val="HTMLPreformatted"/>
        <w:ind w:left="720"/>
      </w:pPr>
      <w:r>
        <w:t xml:space="preserve">$ </w:t>
      </w:r>
      <w:proofErr w:type="spellStart"/>
      <w:r>
        <w:t>oc</w:t>
      </w:r>
      <w:proofErr w:type="spellEnd"/>
      <w:r>
        <w:t xml:space="preserve"> set route-backends ab-example --adjust ab-example-b=5%</w:t>
      </w:r>
    </w:p>
    <w:p w14:paraId="2BDA38E0" w14:textId="77777777" w:rsidR="00817E09" w:rsidRDefault="00817E09" w:rsidP="00817E09">
      <w:pPr>
        <w:pStyle w:val="HTMLPreformatted"/>
        <w:ind w:left="720"/>
      </w:pPr>
      <w:r>
        <w:t xml:space="preserve">$ </w:t>
      </w:r>
      <w:proofErr w:type="spellStart"/>
      <w:r>
        <w:t>oc</w:t>
      </w:r>
      <w:proofErr w:type="spellEnd"/>
      <w:r>
        <w:t xml:space="preserve"> set route-backends ab-example --adjust ab-example-b=+15%</w:t>
      </w:r>
    </w:p>
    <w:p w14:paraId="6DC4A3BE" w14:textId="77777777" w:rsidR="00817E09" w:rsidRDefault="00817E09" w:rsidP="00817E09">
      <w:pPr>
        <w:pStyle w:val="NormalWeb"/>
        <w:ind w:left="720"/>
      </w:pPr>
      <w:r>
        <w:t xml:space="preserve">The </w:t>
      </w:r>
      <w:r>
        <w:rPr>
          <w:rStyle w:val="HTMLCode"/>
        </w:rPr>
        <w:t>--equal</w:t>
      </w:r>
      <w:r>
        <w:t xml:space="preserve"> flag sets the </w:t>
      </w:r>
      <w:r>
        <w:rPr>
          <w:rStyle w:val="HTMLCode"/>
        </w:rPr>
        <w:t>weight</w:t>
      </w:r>
      <w:r>
        <w:t xml:space="preserve"> of all services to </w:t>
      </w:r>
      <w:r>
        <w:rPr>
          <w:rStyle w:val="HTMLCode"/>
        </w:rPr>
        <w:t>100</w:t>
      </w:r>
      <w:r>
        <w:t>:</w:t>
      </w:r>
    </w:p>
    <w:p w14:paraId="2BCA9CF9" w14:textId="77777777" w:rsidR="00817E09" w:rsidRDefault="00817E09" w:rsidP="00817E09">
      <w:pPr>
        <w:pStyle w:val="HTMLPreformatted"/>
        <w:ind w:left="720"/>
      </w:pPr>
      <w:r>
        <w:t xml:space="preserve">$ </w:t>
      </w:r>
      <w:proofErr w:type="spellStart"/>
      <w:r>
        <w:t>oc</w:t>
      </w:r>
      <w:proofErr w:type="spellEnd"/>
      <w:r>
        <w:t xml:space="preserve"> set route-backends ab-example --equal</w:t>
      </w:r>
    </w:p>
    <w:p w14:paraId="16F4B422" w14:textId="77777777" w:rsidR="00817E09" w:rsidRDefault="00817E09" w:rsidP="00817E09">
      <w:pPr>
        <w:pStyle w:val="NormalWeb"/>
        <w:ind w:left="720"/>
      </w:pPr>
      <w:r>
        <w:t xml:space="preserve">The </w:t>
      </w:r>
      <w:r>
        <w:rPr>
          <w:rStyle w:val="HTMLCode"/>
        </w:rPr>
        <w:t>--zero</w:t>
      </w:r>
      <w:r>
        <w:t xml:space="preserve"> flag sets the </w:t>
      </w:r>
      <w:r>
        <w:rPr>
          <w:rStyle w:val="HTMLCode"/>
        </w:rPr>
        <w:t>weight</w:t>
      </w:r>
      <w:r>
        <w:t xml:space="preserve"> of all services to </w:t>
      </w:r>
      <w:r>
        <w:rPr>
          <w:rStyle w:val="HTMLCode"/>
        </w:rPr>
        <w:t>0</w:t>
      </w:r>
      <w:r>
        <w:t>. All requests then return with a 503 error.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788"/>
      </w:tblGrid>
      <w:tr w:rsidR="00817E09" w14:paraId="6115EE9F" w14:textId="77777777" w:rsidTr="00817E09">
        <w:trPr>
          <w:tblCellSpacing w:w="15" w:type="dxa"/>
        </w:trPr>
        <w:tc>
          <w:tcPr>
            <w:tcW w:w="0" w:type="auto"/>
            <w:vAlign w:val="center"/>
            <w:hideMark/>
          </w:tcPr>
          <w:p w14:paraId="44AF2E41" w14:textId="77777777" w:rsidR="00817E09" w:rsidRDefault="00817E09" w:rsidP="00817E09"/>
        </w:tc>
        <w:tc>
          <w:tcPr>
            <w:tcW w:w="0" w:type="auto"/>
            <w:vAlign w:val="center"/>
            <w:hideMark/>
          </w:tcPr>
          <w:p w14:paraId="0F8E4C68" w14:textId="77777777" w:rsidR="00817E09" w:rsidRDefault="00817E09" w:rsidP="00817E09">
            <w:pPr>
              <w:pStyle w:val="NormalWeb"/>
            </w:pPr>
            <w:r>
              <w:t>Not all routers may support multiple or weighted backends.</w:t>
            </w:r>
          </w:p>
        </w:tc>
      </w:tr>
    </w:tbl>
    <w:p w14:paraId="2170367C" w14:textId="77777777" w:rsidR="00817E09" w:rsidRDefault="00817E09" w:rsidP="00817E09">
      <w:pPr>
        <w:pStyle w:val="Heading4"/>
      </w:pPr>
      <w:r>
        <w:t xml:space="preserve">One service, multiple </w:t>
      </w:r>
      <w:proofErr w:type="spellStart"/>
      <w:r>
        <w:t>DeploymentConfigs</w:t>
      </w:r>
      <w:proofErr w:type="spellEnd"/>
    </w:p>
    <w:p w14:paraId="68E6FC06" w14:textId="77777777" w:rsidR="00817E09" w:rsidRDefault="00817E09" w:rsidP="00817E09">
      <w:r>
        <w:t>Procedure</w:t>
      </w:r>
    </w:p>
    <w:p w14:paraId="005F6F3D" w14:textId="77777777" w:rsidR="00817E09" w:rsidRDefault="00817E09" w:rsidP="00817E09">
      <w:pPr>
        <w:pStyle w:val="NormalWeb"/>
        <w:numPr>
          <w:ilvl w:val="0"/>
          <w:numId w:val="5"/>
        </w:numPr>
      </w:pPr>
      <w:r>
        <w:t xml:space="preserve">Create a new application, adding a label </w:t>
      </w:r>
      <w:r>
        <w:rPr>
          <w:rStyle w:val="HTMLCode"/>
        </w:rPr>
        <w:t>ab-example=true</w:t>
      </w:r>
      <w:r>
        <w:t xml:space="preserve"> that will be common to all shards:</w:t>
      </w:r>
    </w:p>
    <w:p w14:paraId="683B30B4" w14:textId="77777777" w:rsidR="00817E09" w:rsidRDefault="00817E09" w:rsidP="00817E09">
      <w:pPr>
        <w:pStyle w:val="HTMLPreformatted"/>
        <w:ind w:left="720"/>
      </w:pPr>
      <w:r>
        <w:t xml:space="preserve">$ </w:t>
      </w:r>
      <w:proofErr w:type="spellStart"/>
      <w:r>
        <w:t>oc</w:t>
      </w:r>
      <w:proofErr w:type="spellEnd"/>
      <w:r>
        <w:t xml:space="preserve"> new-app </w:t>
      </w:r>
      <w:proofErr w:type="spellStart"/>
      <w:r>
        <w:t>openshift</w:t>
      </w:r>
      <w:proofErr w:type="spellEnd"/>
      <w:r>
        <w:t>/deployment-example --name=ab-example-a</w:t>
      </w:r>
    </w:p>
    <w:p w14:paraId="41C8566A" w14:textId="77777777" w:rsidR="00817E09" w:rsidRDefault="00817E09" w:rsidP="00817E09">
      <w:pPr>
        <w:pStyle w:val="NormalWeb"/>
        <w:ind w:left="720"/>
      </w:pPr>
      <w:r>
        <w:t xml:space="preserve">The application is </w:t>
      </w:r>
      <w:proofErr w:type="gramStart"/>
      <w:r>
        <w:t>deployed</w:t>
      </w:r>
      <w:proofErr w:type="gramEnd"/>
      <w:r>
        <w:t xml:space="preserve"> and a service is created. This is the first shard.</w:t>
      </w:r>
    </w:p>
    <w:p w14:paraId="3DA7ED62" w14:textId="77777777" w:rsidR="00817E09" w:rsidRDefault="00817E09" w:rsidP="00817E09">
      <w:pPr>
        <w:pStyle w:val="NormalWeb"/>
        <w:numPr>
          <w:ilvl w:val="0"/>
          <w:numId w:val="5"/>
        </w:numPr>
      </w:pPr>
      <w:r>
        <w:t>Make the application available via a route (or use the service IP directly):</w:t>
      </w:r>
    </w:p>
    <w:p w14:paraId="6E4AB060" w14:textId="77777777" w:rsidR="00817E09" w:rsidRDefault="00817E09" w:rsidP="00817E09">
      <w:pPr>
        <w:pStyle w:val="HTMLPreformatted"/>
        <w:ind w:left="720"/>
      </w:pPr>
      <w:r>
        <w:t xml:space="preserve">$ </w:t>
      </w:r>
      <w:proofErr w:type="spellStart"/>
      <w:r>
        <w:t>oc</w:t>
      </w:r>
      <w:proofErr w:type="spellEnd"/>
      <w:r>
        <w:t xml:space="preserve"> expose svc/ab-example-a --name=ab-example</w:t>
      </w:r>
    </w:p>
    <w:p w14:paraId="425D42AB" w14:textId="77777777" w:rsidR="00817E09" w:rsidRDefault="00817E09" w:rsidP="00817E09">
      <w:pPr>
        <w:pStyle w:val="NormalWeb"/>
        <w:numPr>
          <w:ilvl w:val="0"/>
          <w:numId w:val="5"/>
        </w:numPr>
      </w:pPr>
      <w:r>
        <w:lastRenderedPageBreak/>
        <w:t xml:space="preserve">Browse to the application at </w:t>
      </w:r>
      <w:r>
        <w:rPr>
          <w:rStyle w:val="HTMLCode"/>
        </w:rPr>
        <w:t>ab-example-&lt;project</w:t>
      </w:r>
      <w:proofErr w:type="gramStart"/>
      <w:r>
        <w:rPr>
          <w:rStyle w:val="HTMLCode"/>
        </w:rPr>
        <w:t>&gt;.&lt;</w:t>
      </w:r>
      <w:proofErr w:type="spellStart"/>
      <w:proofErr w:type="gramEnd"/>
      <w:r>
        <w:rPr>
          <w:rStyle w:val="HTMLCode"/>
        </w:rPr>
        <w:t>router_domain</w:t>
      </w:r>
      <w:proofErr w:type="spellEnd"/>
      <w:r>
        <w:rPr>
          <w:rStyle w:val="HTMLCode"/>
        </w:rPr>
        <w:t>&gt;</w:t>
      </w:r>
      <w:r>
        <w:t xml:space="preserve"> to verify you see the </w:t>
      </w:r>
      <w:r>
        <w:rPr>
          <w:rStyle w:val="HTMLCode"/>
        </w:rPr>
        <w:t>v1</w:t>
      </w:r>
      <w:r>
        <w:t xml:space="preserve"> image.</w:t>
      </w:r>
    </w:p>
    <w:p w14:paraId="0ED37443" w14:textId="77777777" w:rsidR="00817E09" w:rsidRDefault="00817E09" w:rsidP="00817E09">
      <w:pPr>
        <w:pStyle w:val="NormalWeb"/>
        <w:numPr>
          <w:ilvl w:val="0"/>
          <w:numId w:val="5"/>
        </w:numPr>
      </w:pPr>
      <w:r>
        <w:t>Create a second shard based on the same source image and label as the first shard, but with a different tagged version and unique environment variables:</w:t>
      </w:r>
    </w:p>
    <w:p w14:paraId="611FF585" w14:textId="77777777" w:rsidR="00817E09" w:rsidRDefault="00817E09" w:rsidP="00817E09">
      <w:pPr>
        <w:pStyle w:val="HTMLPreformatted"/>
        <w:numPr>
          <w:ilvl w:val="0"/>
          <w:numId w:val="5"/>
        </w:numPr>
        <w:tabs>
          <w:tab w:val="clear" w:pos="720"/>
        </w:tabs>
      </w:pPr>
      <w:r>
        <w:t xml:space="preserve">$ </w:t>
      </w:r>
      <w:proofErr w:type="spellStart"/>
      <w:r>
        <w:t>oc</w:t>
      </w:r>
      <w:proofErr w:type="spellEnd"/>
      <w:r>
        <w:t xml:space="preserve"> new-app </w:t>
      </w:r>
      <w:proofErr w:type="spellStart"/>
      <w:r>
        <w:t>openshift</w:t>
      </w:r>
      <w:proofErr w:type="spellEnd"/>
      <w:r>
        <w:t>/deployment-</w:t>
      </w:r>
      <w:proofErr w:type="gramStart"/>
      <w:r>
        <w:t>example:v</w:t>
      </w:r>
      <w:proofErr w:type="gramEnd"/>
      <w:r>
        <w:t>2 \</w:t>
      </w:r>
    </w:p>
    <w:p w14:paraId="221ADE96" w14:textId="77777777" w:rsidR="00817E09" w:rsidRDefault="00817E09" w:rsidP="00817E09">
      <w:pPr>
        <w:pStyle w:val="HTMLPreformatted"/>
        <w:numPr>
          <w:ilvl w:val="0"/>
          <w:numId w:val="5"/>
        </w:numPr>
        <w:tabs>
          <w:tab w:val="clear" w:pos="720"/>
        </w:tabs>
      </w:pPr>
      <w:r>
        <w:t xml:space="preserve">    --name=ab-example-b --labels=ab-example=true \</w:t>
      </w:r>
    </w:p>
    <w:p w14:paraId="7BD9F036" w14:textId="77777777" w:rsidR="00817E09" w:rsidRDefault="00817E09" w:rsidP="00817E09">
      <w:pPr>
        <w:pStyle w:val="HTMLPreformatted"/>
        <w:ind w:left="720"/>
      </w:pPr>
      <w:r>
        <w:t xml:space="preserve">    SUBTITLE="shard B" COLOR="red"</w:t>
      </w:r>
    </w:p>
    <w:p w14:paraId="72E15202" w14:textId="77777777" w:rsidR="00817E09" w:rsidRDefault="00817E09" w:rsidP="00817E09">
      <w:pPr>
        <w:pStyle w:val="NormalWeb"/>
        <w:numPr>
          <w:ilvl w:val="0"/>
          <w:numId w:val="5"/>
        </w:numPr>
      </w:pPr>
      <w:r>
        <w:t>At this point, both sets of Pods are being served under the route. However, because both browsers (by leaving a connection open) and the router (by default, through a cookie) attempt to preserve your connection to a back-end server, you might not see both shards being returned to you.</w:t>
      </w:r>
    </w:p>
    <w:p w14:paraId="49140373" w14:textId="77777777" w:rsidR="00817E09" w:rsidRDefault="00817E09" w:rsidP="00817E09">
      <w:pPr>
        <w:pStyle w:val="NormalWeb"/>
        <w:ind w:left="720"/>
      </w:pPr>
      <w:r>
        <w:t>To force your browser to one or the other shard:</w:t>
      </w:r>
    </w:p>
    <w:p w14:paraId="1FD51BD6" w14:textId="77777777" w:rsidR="00817E09" w:rsidRDefault="00817E09" w:rsidP="00817E09">
      <w:pPr>
        <w:pStyle w:val="NormalWeb"/>
        <w:numPr>
          <w:ilvl w:val="1"/>
          <w:numId w:val="5"/>
        </w:numPr>
      </w:pPr>
      <w:r>
        <w:t xml:space="preserve">Use the </w:t>
      </w:r>
      <w:proofErr w:type="spellStart"/>
      <w:r>
        <w:rPr>
          <w:rStyle w:val="HTMLCode"/>
        </w:rPr>
        <w:t>oc</w:t>
      </w:r>
      <w:proofErr w:type="spellEnd"/>
      <w:r>
        <w:rPr>
          <w:rStyle w:val="HTMLCode"/>
        </w:rPr>
        <w:t xml:space="preserve"> scale</w:t>
      </w:r>
      <w:r>
        <w:t xml:space="preserve"> command to reduce replicas of </w:t>
      </w:r>
      <w:r>
        <w:rPr>
          <w:rStyle w:val="HTMLCode"/>
        </w:rPr>
        <w:t>ab-example-a</w:t>
      </w:r>
      <w:r>
        <w:t xml:space="preserve"> to </w:t>
      </w:r>
      <w:r>
        <w:rPr>
          <w:rStyle w:val="HTMLCode"/>
        </w:rPr>
        <w:t>0</w:t>
      </w:r>
      <w:r>
        <w:t>.</w:t>
      </w:r>
    </w:p>
    <w:p w14:paraId="4D99980A" w14:textId="77777777" w:rsidR="00817E09" w:rsidRDefault="00817E09" w:rsidP="00817E09">
      <w:pPr>
        <w:pStyle w:val="HTMLPreformatted"/>
        <w:ind w:left="1440"/>
      </w:pPr>
      <w:r>
        <w:t xml:space="preserve">$ </w:t>
      </w:r>
      <w:proofErr w:type="spellStart"/>
      <w:r>
        <w:t>oc</w:t>
      </w:r>
      <w:proofErr w:type="spellEnd"/>
      <w:r>
        <w:t xml:space="preserve"> scale dc/ab-example-a --replicas=0</w:t>
      </w:r>
    </w:p>
    <w:p w14:paraId="186A936C" w14:textId="77777777" w:rsidR="00817E09" w:rsidRDefault="00817E09" w:rsidP="00817E09">
      <w:pPr>
        <w:pStyle w:val="NormalWeb"/>
        <w:ind w:left="1440"/>
      </w:pPr>
      <w:r>
        <w:t xml:space="preserve">Refresh your browser to show </w:t>
      </w:r>
      <w:r>
        <w:rPr>
          <w:rStyle w:val="HTMLCode"/>
        </w:rPr>
        <w:t>v2</w:t>
      </w:r>
      <w:r>
        <w:t xml:space="preserve"> and </w:t>
      </w:r>
      <w:r>
        <w:rPr>
          <w:rStyle w:val="HTMLCode"/>
        </w:rPr>
        <w:t>shard B</w:t>
      </w:r>
      <w:r>
        <w:t xml:space="preserve"> (in red).</w:t>
      </w:r>
    </w:p>
    <w:p w14:paraId="4BA65D44" w14:textId="77777777" w:rsidR="00817E09" w:rsidRDefault="00817E09" w:rsidP="00817E09">
      <w:pPr>
        <w:pStyle w:val="NormalWeb"/>
        <w:numPr>
          <w:ilvl w:val="1"/>
          <w:numId w:val="5"/>
        </w:numPr>
      </w:pPr>
      <w:r>
        <w:t xml:space="preserve">Scale </w:t>
      </w:r>
      <w:r>
        <w:rPr>
          <w:rStyle w:val="HTMLCode"/>
        </w:rPr>
        <w:t>ab-example-a</w:t>
      </w:r>
      <w:r>
        <w:t xml:space="preserve"> to </w:t>
      </w:r>
      <w:r>
        <w:rPr>
          <w:rStyle w:val="HTMLCode"/>
        </w:rPr>
        <w:t>1</w:t>
      </w:r>
      <w:r>
        <w:t xml:space="preserve"> replica and </w:t>
      </w:r>
      <w:r>
        <w:rPr>
          <w:rStyle w:val="HTMLCode"/>
        </w:rPr>
        <w:t>ab-example-b</w:t>
      </w:r>
      <w:r>
        <w:t xml:space="preserve"> to </w:t>
      </w:r>
      <w:r>
        <w:rPr>
          <w:rStyle w:val="HTMLCode"/>
        </w:rPr>
        <w:t>0</w:t>
      </w:r>
      <w:r>
        <w:t>:</w:t>
      </w:r>
    </w:p>
    <w:p w14:paraId="4854DB09" w14:textId="77777777" w:rsidR="00817E09" w:rsidRDefault="00817E09" w:rsidP="00817E09">
      <w:pPr>
        <w:pStyle w:val="HTMLPreformatted"/>
        <w:ind w:left="1440"/>
      </w:pPr>
      <w:r>
        <w:t xml:space="preserve">$ </w:t>
      </w:r>
      <w:proofErr w:type="spellStart"/>
      <w:r>
        <w:t>oc</w:t>
      </w:r>
      <w:proofErr w:type="spellEnd"/>
      <w:r>
        <w:t xml:space="preserve"> scale dc/ab-example-a --replicas=1; </w:t>
      </w:r>
      <w:proofErr w:type="spellStart"/>
      <w:r>
        <w:t>oc</w:t>
      </w:r>
      <w:proofErr w:type="spellEnd"/>
      <w:r>
        <w:t xml:space="preserve"> scale dc/ab-example-b --replicas=0</w:t>
      </w:r>
    </w:p>
    <w:p w14:paraId="7A63C03B" w14:textId="77777777" w:rsidR="00817E09" w:rsidRDefault="00817E09" w:rsidP="00817E09">
      <w:pPr>
        <w:pStyle w:val="NormalWeb"/>
        <w:ind w:left="1440"/>
      </w:pPr>
      <w:r>
        <w:t xml:space="preserve">Refresh your browser to show </w:t>
      </w:r>
      <w:r>
        <w:rPr>
          <w:rStyle w:val="HTMLCode"/>
        </w:rPr>
        <w:t>v1</w:t>
      </w:r>
      <w:r>
        <w:t xml:space="preserve"> and </w:t>
      </w:r>
      <w:r>
        <w:rPr>
          <w:rStyle w:val="HTMLCode"/>
        </w:rPr>
        <w:t>shard A</w:t>
      </w:r>
      <w:r>
        <w:t xml:space="preserve"> (in blue).</w:t>
      </w:r>
    </w:p>
    <w:p w14:paraId="5FD2A113" w14:textId="77777777" w:rsidR="00817E09" w:rsidRDefault="00817E09" w:rsidP="00817E09">
      <w:pPr>
        <w:pStyle w:val="NormalWeb"/>
        <w:numPr>
          <w:ilvl w:val="0"/>
          <w:numId w:val="5"/>
        </w:numPr>
      </w:pPr>
      <w:r>
        <w:t xml:space="preserve">If you trigger a deployment on either shard, only the Pods in that shard are affected. You can trigger a deployment by changing the </w:t>
      </w:r>
      <w:r>
        <w:rPr>
          <w:rStyle w:val="HTMLCode"/>
        </w:rPr>
        <w:t>SUBTITLE</w:t>
      </w:r>
      <w:r>
        <w:t xml:space="preserve"> environment variable in either </w:t>
      </w:r>
      <w:proofErr w:type="spellStart"/>
      <w:r>
        <w:t>DeploymentConfig</w:t>
      </w:r>
      <w:proofErr w:type="spellEnd"/>
      <w:r>
        <w:t>:</w:t>
      </w:r>
    </w:p>
    <w:p w14:paraId="2E7A49AB" w14:textId="77777777" w:rsidR="00817E09" w:rsidRDefault="00817E09" w:rsidP="00817E09">
      <w:pPr>
        <w:pStyle w:val="HTMLPreformatted"/>
        <w:ind w:left="720"/>
      </w:pPr>
      <w:r>
        <w:t xml:space="preserve">$ </w:t>
      </w:r>
      <w:proofErr w:type="spellStart"/>
      <w:r>
        <w:t>oc</w:t>
      </w:r>
      <w:proofErr w:type="spellEnd"/>
      <w:r>
        <w:t xml:space="preserve"> edit dc/ab-example-a</w:t>
      </w:r>
    </w:p>
    <w:p w14:paraId="2468F0F3" w14:textId="77777777" w:rsidR="00817E09" w:rsidRDefault="00817E09" w:rsidP="00817E09">
      <w:pPr>
        <w:pStyle w:val="NormalWeb"/>
        <w:ind w:left="720"/>
      </w:pPr>
      <w:r>
        <w:t>or</w:t>
      </w:r>
    </w:p>
    <w:p w14:paraId="68F06D39" w14:textId="77777777" w:rsidR="00817E09" w:rsidRDefault="00817E09" w:rsidP="00817E09">
      <w:pPr>
        <w:pStyle w:val="HTMLPreformatted"/>
        <w:ind w:left="720"/>
      </w:pPr>
      <w:r>
        <w:t xml:space="preserve">$ </w:t>
      </w:r>
      <w:proofErr w:type="spellStart"/>
      <w:r>
        <w:t>oc</w:t>
      </w:r>
      <w:proofErr w:type="spellEnd"/>
      <w:r>
        <w:t xml:space="preserve"> edit dc/ab-example-b</w:t>
      </w:r>
    </w:p>
    <w:p w14:paraId="39268645" w14:textId="77777777" w:rsidR="00B06CF7" w:rsidRPr="00817E09" w:rsidRDefault="00B06CF7" w:rsidP="00817E09"/>
    <w:sectPr w:rsidR="00B06CF7" w:rsidRPr="0081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F39"/>
    <w:multiLevelType w:val="multilevel"/>
    <w:tmpl w:val="3D70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E5959"/>
    <w:multiLevelType w:val="multilevel"/>
    <w:tmpl w:val="E1E6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A62C9"/>
    <w:multiLevelType w:val="multilevel"/>
    <w:tmpl w:val="0F3CC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60989"/>
    <w:multiLevelType w:val="multilevel"/>
    <w:tmpl w:val="1512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50BDE"/>
    <w:multiLevelType w:val="multilevel"/>
    <w:tmpl w:val="F642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5B"/>
    <w:rsid w:val="0038005B"/>
    <w:rsid w:val="00817E09"/>
    <w:rsid w:val="00B0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5DB"/>
  <w15:chartTrackingRefBased/>
  <w15:docId w15:val="{1FDA2BBA-4213-4E15-8BC6-3EF9D12C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7E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0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5B"/>
    <w:rPr>
      <w:i/>
      <w:iCs/>
    </w:rPr>
  </w:style>
  <w:style w:type="paragraph" w:styleId="HTMLPreformatted">
    <w:name w:val="HTML Preformatted"/>
    <w:basedOn w:val="Normal"/>
    <w:link w:val="HTMLPreformattedChar"/>
    <w:uiPriority w:val="99"/>
    <w:semiHidden/>
    <w:unhideWhenUsed/>
    <w:rsid w:val="0038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0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0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17E0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17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224662">
      <w:bodyDiv w:val="1"/>
      <w:marLeft w:val="0"/>
      <w:marRight w:val="0"/>
      <w:marTop w:val="0"/>
      <w:marBottom w:val="0"/>
      <w:divBdr>
        <w:top w:val="none" w:sz="0" w:space="0" w:color="auto"/>
        <w:left w:val="none" w:sz="0" w:space="0" w:color="auto"/>
        <w:bottom w:val="none" w:sz="0" w:space="0" w:color="auto"/>
        <w:right w:val="none" w:sz="0" w:space="0" w:color="auto"/>
      </w:divBdr>
      <w:divsChild>
        <w:div w:id="236477814">
          <w:marLeft w:val="0"/>
          <w:marRight w:val="0"/>
          <w:marTop w:val="0"/>
          <w:marBottom w:val="0"/>
          <w:divBdr>
            <w:top w:val="none" w:sz="0" w:space="0" w:color="auto"/>
            <w:left w:val="none" w:sz="0" w:space="0" w:color="auto"/>
            <w:bottom w:val="none" w:sz="0" w:space="0" w:color="auto"/>
            <w:right w:val="none" w:sz="0" w:space="0" w:color="auto"/>
          </w:divBdr>
          <w:divsChild>
            <w:div w:id="1432042378">
              <w:marLeft w:val="0"/>
              <w:marRight w:val="0"/>
              <w:marTop w:val="0"/>
              <w:marBottom w:val="0"/>
              <w:divBdr>
                <w:top w:val="none" w:sz="0" w:space="0" w:color="auto"/>
                <w:left w:val="none" w:sz="0" w:space="0" w:color="auto"/>
                <w:bottom w:val="none" w:sz="0" w:space="0" w:color="auto"/>
                <w:right w:val="none" w:sz="0" w:space="0" w:color="auto"/>
              </w:divBdr>
            </w:div>
            <w:div w:id="650446266">
              <w:marLeft w:val="0"/>
              <w:marRight w:val="0"/>
              <w:marTop w:val="0"/>
              <w:marBottom w:val="0"/>
              <w:divBdr>
                <w:top w:val="none" w:sz="0" w:space="0" w:color="auto"/>
                <w:left w:val="none" w:sz="0" w:space="0" w:color="auto"/>
                <w:bottom w:val="none" w:sz="0" w:space="0" w:color="auto"/>
                <w:right w:val="none" w:sz="0" w:space="0" w:color="auto"/>
              </w:divBdr>
            </w:div>
            <w:div w:id="1066146846">
              <w:marLeft w:val="0"/>
              <w:marRight w:val="0"/>
              <w:marTop w:val="0"/>
              <w:marBottom w:val="0"/>
              <w:divBdr>
                <w:top w:val="none" w:sz="0" w:space="0" w:color="auto"/>
                <w:left w:val="none" w:sz="0" w:space="0" w:color="auto"/>
                <w:bottom w:val="none" w:sz="0" w:space="0" w:color="auto"/>
                <w:right w:val="none" w:sz="0" w:space="0" w:color="auto"/>
              </w:divBdr>
            </w:div>
            <w:div w:id="648900886">
              <w:marLeft w:val="0"/>
              <w:marRight w:val="0"/>
              <w:marTop w:val="0"/>
              <w:marBottom w:val="0"/>
              <w:divBdr>
                <w:top w:val="none" w:sz="0" w:space="0" w:color="auto"/>
                <w:left w:val="none" w:sz="0" w:space="0" w:color="auto"/>
                <w:bottom w:val="none" w:sz="0" w:space="0" w:color="auto"/>
                <w:right w:val="none" w:sz="0" w:space="0" w:color="auto"/>
              </w:divBdr>
              <w:divsChild>
                <w:div w:id="823083187">
                  <w:marLeft w:val="0"/>
                  <w:marRight w:val="0"/>
                  <w:marTop w:val="0"/>
                  <w:marBottom w:val="0"/>
                  <w:divBdr>
                    <w:top w:val="none" w:sz="0" w:space="0" w:color="auto"/>
                    <w:left w:val="none" w:sz="0" w:space="0" w:color="auto"/>
                    <w:bottom w:val="none" w:sz="0" w:space="0" w:color="auto"/>
                    <w:right w:val="none" w:sz="0" w:space="0" w:color="auto"/>
                  </w:divBdr>
                </w:div>
                <w:div w:id="313724379">
                  <w:marLeft w:val="0"/>
                  <w:marRight w:val="0"/>
                  <w:marTop w:val="0"/>
                  <w:marBottom w:val="0"/>
                  <w:divBdr>
                    <w:top w:val="none" w:sz="0" w:space="0" w:color="auto"/>
                    <w:left w:val="none" w:sz="0" w:space="0" w:color="auto"/>
                    <w:bottom w:val="none" w:sz="0" w:space="0" w:color="auto"/>
                    <w:right w:val="none" w:sz="0" w:space="0" w:color="auto"/>
                  </w:divBdr>
                  <w:divsChild>
                    <w:div w:id="919142738">
                      <w:marLeft w:val="0"/>
                      <w:marRight w:val="0"/>
                      <w:marTop w:val="0"/>
                      <w:marBottom w:val="0"/>
                      <w:divBdr>
                        <w:top w:val="none" w:sz="0" w:space="0" w:color="auto"/>
                        <w:left w:val="none" w:sz="0" w:space="0" w:color="auto"/>
                        <w:bottom w:val="none" w:sz="0" w:space="0" w:color="auto"/>
                        <w:right w:val="none" w:sz="0" w:space="0" w:color="auto"/>
                      </w:divBdr>
                    </w:div>
                  </w:divsChild>
                </w:div>
                <w:div w:id="365372654">
                  <w:marLeft w:val="0"/>
                  <w:marRight w:val="0"/>
                  <w:marTop w:val="0"/>
                  <w:marBottom w:val="0"/>
                  <w:divBdr>
                    <w:top w:val="none" w:sz="0" w:space="0" w:color="auto"/>
                    <w:left w:val="none" w:sz="0" w:space="0" w:color="auto"/>
                    <w:bottom w:val="none" w:sz="0" w:space="0" w:color="auto"/>
                    <w:right w:val="none" w:sz="0" w:space="0" w:color="auto"/>
                  </w:divBdr>
                </w:div>
                <w:div w:id="1256019211">
                  <w:marLeft w:val="0"/>
                  <w:marRight w:val="0"/>
                  <w:marTop w:val="0"/>
                  <w:marBottom w:val="0"/>
                  <w:divBdr>
                    <w:top w:val="none" w:sz="0" w:space="0" w:color="auto"/>
                    <w:left w:val="none" w:sz="0" w:space="0" w:color="auto"/>
                    <w:bottom w:val="none" w:sz="0" w:space="0" w:color="auto"/>
                    <w:right w:val="none" w:sz="0" w:space="0" w:color="auto"/>
                  </w:divBdr>
                </w:div>
                <w:div w:id="1018386015">
                  <w:marLeft w:val="0"/>
                  <w:marRight w:val="0"/>
                  <w:marTop w:val="0"/>
                  <w:marBottom w:val="0"/>
                  <w:divBdr>
                    <w:top w:val="none" w:sz="0" w:space="0" w:color="auto"/>
                    <w:left w:val="none" w:sz="0" w:space="0" w:color="auto"/>
                    <w:bottom w:val="none" w:sz="0" w:space="0" w:color="auto"/>
                    <w:right w:val="none" w:sz="0" w:space="0" w:color="auto"/>
                  </w:divBdr>
                  <w:divsChild>
                    <w:div w:id="771633106">
                      <w:marLeft w:val="0"/>
                      <w:marRight w:val="0"/>
                      <w:marTop w:val="0"/>
                      <w:marBottom w:val="0"/>
                      <w:divBdr>
                        <w:top w:val="none" w:sz="0" w:space="0" w:color="auto"/>
                        <w:left w:val="none" w:sz="0" w:space="0" w:color="auto"/>
                        <w:bottom w:val="none" w:sz="0" w:space="0" w:color="auto"/>
                        <w:right w:val="none" w:sz="0" w:space="0" w:color="auto"/>
                      </w:divBdr>
                    </w:div>
                    <w:div w:id="1426195475">
                      <w:marLeft w:val="0"/>
                      <w:marRight w:val="0"/>
                      <w:marTop w:val="0"/>
                      <w:marBottom w:val="0"/>
                      <w:divBdr>
                        <w:top w:val="none" w:sz="0" w:space="0" w:color="auto"/>
                        <w:left w:val="none" w:sz="0" w:space="0" w:color="auto"/>
                        <w:bottom w:val="none" w:sz="0" w:space="0" w:color="auto"/>
                        <w:right w:val="none" w:sz="0" w:space="0" w:color="auto"/>
                      </w:divBdr>
                      <w:divsChild>
                        <w:div w:id="1040664163">
                          <w:marLeft w:val="0"/>
                          <w:marRight w:val="0"/>
                          <w:marTop w:val="0"/>
                          <w:marBottom w:val="0"/>
                          <w:divBdr>
                            <w:top w:val="none" w:sz="0" w:space="0" w:color="auto"/>
                            <w:left w:val="none" w:sz="0" w:space="0" w:color="auto"/>
                            <w:bottom w:val="none" w:sz="0" w:space="0" w:color="auto"/>
                            <w:right w:val="none" w:sz="0" w:space="0" w:color="auto"/>
                          </w:divBdr>
                        </w:div>
                      </w:divsChild>
                    </w:div>
                    <w:div w:id="1386875007">
                      <w:marLeft w:val="0"/>
                      <w:marRight w:val="0"/>
                      <w:marTop w:val="0"/>
                      <w:marBottom w:val="0"/>
                      <w:divBdr>
                        <w:top w:val="none" w:sz="0" w:space="0" w:color="auto"/>
                        <w:left w:val="none" w:sz="0" w:space="0" w:color="auto"/>
                        <w:bottom w:val="none" w:sz="0" w:space="0" w:color="auto"/>
                        <w:right w:val="none" w:sz="0" w:space="0" w:color="auto"/>
                      </w:divBdr>
                    </w:div>
                    <w:div w:id="1059521433">
                      <w:marLeft w:val="0"/>
                      <w:marRight w:val="0"/>
                      <w:marTop w:val="0"/>
                      <w:marBottom w:val="0"/>
                      <w:divBdr>
                        <w:top w:val="none" w:sz="0" w:space="0" w:color="auto"/>
                        <w:left w:val="none" w:sz="0" w:space="0" w:color="auto"/>
                        <w:bottom w:val="none" w:sz="0" w:space="0" w:color="auto"/>
                        <w:right w:val="none" w:sz="0" w:space="0" w:color="auto"/>
                      </w:divBdr>
                      <w:divsChild>
                        <w:div w:id="2117478554">
                          <w:marLeft w:val="0"/>
                          <w:marRight w:val="0"/>
                          <w:marTop w:val="0"/>
                          <w:marBottom w:val="0"/>
                          <w:divBdr>
                            <w:top w:val="none" w:sz="0" w:space="0" w:color="auto"/>
                            <w:left w:val="none" w:sz="0" w:space="0" w:color="auto"/>
                            <w:bottom w:val="none" w:sz="0" w:space="0" w:color="auto"/>
                            <w:right w:val="none" w:sz="0" w:space="0" w:color="auto"/>
                          </w:divBdr>
                        </w:div>
                      </w:divsChild>
                    </w:div>
                    <w:div w:id="1286086943">
                      <w:marLeft w:val="0"/>
                      <w:marRight w:val="0"/>
                      <w:marTop w:val="0"/>
                      <w:marBottom w:val="0"/>
                      <w:divBdr>
                        <w:top w:val="none" w:sz="0" w:space="0" w:color="auto"/>
                        <w:left w:val="none" w:sz="0" w:space="0" w:color="auto"/>
                        <w:bottom w:val="none" w:sz="0" w:space="0" w:color="auto"/>
                        <w:right w:val="none" w:sz="0" w:space="0" w:color="auto"/>
                      </w:divBdr>
                      <w:divsChild>
                        <w:div w:id="11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872036">
      <w:bodyDiv w:val="1"/>
      <w:marLeft w:val="0"/>
      <w:marRight w:val="0"/>
      <w:marTop w:val="0"/>
      <w:marBottom w:val="0"/>
      <w:divBdr>
        <w:top w:val="none" w:sz="0" w:space="0" w:color="auto"/>
        <w:left w:val="none" w:sz="0" w:space="0" w:color="auto"/>
        <w:bottom w:val="none" w:sz="0" w:space="0" w:color="auto"/>
        <w:right w:val="none" w:sz="0" w:space="0" w:color="auto"/>
      </w:divBdr>
      <w:divsChild>
        <w:div w:id="60564999">
          <w:marLeft w:val="0"/>
          <w:marRight w:val="0"/>
          <w:marTop w:val="0"/>
          <w:marBottom w:val="0"/>
          <w:divBdr>
            <w:top w:val="none" w:sz="0" w:space="0" w:color="auto"/>
            <w:left w:val="none" w:sz="0" w:space="0" w:color="auto"/>
            <w:bottom w:val="none" w:sz="0" w:space="0" w:color="auto"/>
            <w:right w:val="none" w:sz="0" w:space="0" w:color="auto"/>
          </w:divBdr>
          <w:divsChild>
            <w:div w:id="1143280778">
              <w:marLeft w:val="0"/>
              <w:marRight w:val="0"/>
              <w:marTop w:val="0"/>
              <w:marBottom w:val="0"/>
              <w:divBdr>
                <w:top w:val="none" w:sz="0" w:space="0" w:color="auto"/>
                <w:left w:val="none" w:sz="0" w:space="0" w:color="auto"/>
                <w:bottom w:val="none" w:sz="0" w:space="0" w:color="auto"/>
                <w:right w:val="none" w:sz="0" w:space="0" w:color="auto"/>
              </w:divBdr>
              <w:divsChild>
                <w:div w:id="452406684">
                  <w:marLeft w:val="0"/>
                  <w:marRight w:val="0"/>
                  <w:marTop w:val="0"/>
                  <w:marBottom w:val="0"/>
                  <w:divBdr>
                    <w:top w:val="none" w:sz="0" w:space="0" w:color="auto"/>
                    <w:left w:val="none" w:sz="0" w:space="0" w:color="auto"/>
                    <w:bottom w:val="none" w:sz="0" w:space="0" w:color="auto"/>
                    <w:right w:val="none" w:sz="0" w:space="0" w:color="auto"/>
                  </w:divBdr>
                  <w:divsChild>
                    <w:div w:id="864289916">
                      <w:marLeft w:val="0"/>
                      <w:marRight w:val="0"/>
                      <w:marTop w:val="0"/>
                      <w:marBottom w:val="0"/>
                      <w:divBdr>
                        <w:top w:val="none" w:sz="0" w:space="0" w:color="auto"/>
                        <w:left w:val="none" w:sz="0" w:space="0" w:color="auto"/>
                        <w:bottom w:val="none" w:sz="0" w:space="0" w:color="auto"/>
                        <w:right w:val="none" w:sz="0" w:space="0" w:color="auto"/>
                      </w:divBdr>
                      <w:divsChild>
                        <w:div w:id="264659158">
                          <w:marLeft w:val="0"/>
                          <w:marRight w:val="0"/>
                          <w:marTop w:val="0"/>
                          <w:marBottom w:val="0"/>
                          <w:divBdr>
                            <w:top w:val="none" w:sz="0" w:space="0" w:color="auto"/>
                            <w:left w:val="none" w:sz="0" w:space="0" w:color="auto"/>
                            <w:bottom w:val="none" w:sz="0" w:space="0" w:color="auto"/>
                            <w:right w:val="none" w:sz="0" w:space="0" w:color="auto"/>
                          </w:divBdr>
                        </w:div>
                        <w:div w:id="91752433">
                          <w:marLeft w:val="0"/>
                          <w:marRight w:val="0"/>
                          <w:marTop w:val="0"/>
                          <w:marBottom w:val="0"/>
                          <w:divBdr>
                            <w:top w:val="none" w:sz="0" w:space="0" w:color="auto"/>
                            <w:left w:val="none" w:sz="0" w:space="0" w:color="auto"/>
                            <w:bottom w:val="none" w:sz="0" w:space="0" w:color="auto"/>
                            <w:right w:val="none" w:sz="0" w:space="0" w:color="auto"/>
                          </w:divBdr>
                        </w:div>
                        <w:div w:id="1070426993">
                          <w:marLeft w:val="0"/>
                          <w:marRight w:val="0"/>
                          <w:marTop w:val="0"/>
                          <w:marBottom w:val="0"/>
                          <w:divBdr>
                            <w:top w:val="none" w:sz="0" w:space="0" w:color="auto"/>
                            <w:left w:val="none" w:sz="0" w:space="0" w:color="auto"/>
                            <w:bottom w:val="none" w:sz="0" w:space="0" w:color="auto"/>
                            <w:right w:val="none" w:sz="0" w:space="0" w:color="auto"/>
                          </w:divBdr>
                        </w:div>
                        <w:div w:id="1982272968">
                          <w:marLeft w:val="0"/>
                          <w:marRight w:val="0"/>
                          <w:marTop w:val="0"/>
                          <w:marBottom w:val="0"/>
                          <w:divBdr>
                            <w:top w:val="none" w:sz="0" w:space="0" w:color="auto"/>
                            <w:left w:val="none" w:sz="0" w:space="0" w:color="auto"/>
                            <w:bottom w:val="none" w:sz="0" w:space="0" w:color="auto"/>
                            <w:right w:val="none" w:sz="0" w:space="0" w:color="auto"/>
                          </w:divBdr>
                          <w:divsChild>
                            <w:div w:id="1683126250">
                              <w:marLeft w:val="0"/>
                              <w:marRight w:val="0"/>
                              <w:marTop w:val="0"/>
                              <w:marBottom w:val="0"/>
                              <w:divBdr>
                                <w:top w:val="none" w:sz="0" w:space="0" w:color="auto"/>
                                <w:left w:val="none" w:sz="0" w:space="0" w:color="auto"/>
                                <w:bottom w:val="none" w:sz="0" w:space="0" w:color="auto"/>
                                <w:right w:val="none" w:sz="0" w:space="0" w:color="auto"/>
                              </w:divBdr>
                            </w:div>
                          </w:divsChild>
                        </w:div>
                        <w:div w:id="2022198715">
                          <w:marLeft w:val="0"/>
                          <w:marRight w:val="0"/>
                          <w:marTop w:val="0"/>
                          <w:marBottom w:val="0"/>
                          <w:divBdr>
                            <w:top w:val="none" w:sz="0" w:space="0" w:color="auto"/>
                            <w:left w:val="none" w:sz="0" w:space="0" w:color="auto"/>
                            <w:bottom w:val="none" w:sz="0" w:space="0" w:color="auto"/>
                            <w:right w:val="none" w:sz="0" w:space="0" w:color="auto"/>
                          </w:divBdr>
                          <w:divsChild>
                            <w:div w:id="812528212">
                              <w:marLeft w:val="0"/>
                              <w:marRight w:val="0"/>
                              <w:marTop w:val="0"/>
                              <w:marBottom w:val="0"/>
                              <w:divBdr>
                                <w:top w:val="none" w:sz="0" w:space="0" w:color="auto"/>
                                <w:left w:val="none" w:sz="0" w:space="0" w:color="auto"/>
                                <w:bottom w:val="none" w:sz="0" w:space="0" w:color="auto"/>
                                <w:right w:val="none" w:sz="0" w:space="0" w:color="auto"/>
                              </w:divBdr>
                              <w:divsChild>
                                <w:div w:id="1223636036">
                                  <w:marLeft w:val="0"/>
                                  <w:marRight w:val="0"/>
                                  <w:marTop w:val="0"/>
                                  <w:marBottom w:val="0"/>
                                  <w:divBdr>
                                    <w:top w:val="none" w:sz="0" w:space="0" w:color="auto"/>
                                    <w:left w:val="none" w:sz="0" w:space="0" w:color="auto"/>
                                    <w:bottom w:val="none" w:sz="0" w:space="0" w:color="auto"/>
                                    <w:right w:val="none" w:sz="0" w:space="0" w:color="auto"/>
                                  </w:divBdr>
                                </w:div>
                              </w:divsChild>
                            </w:div>
                            <w:div w:id="1659647997">
                              <w:marLeft w:val="0"/>
                              <w:marRight w:val="0"/>
                              <w:marTop w:val="0"/>
                              <w:marBottom w:val="0"/>
                              <w:divBdr>
                                <w:top w:val="none" w:sz="0" w:space="0" w:color="auto"/>
                                <w:left w:val="none" w:sz="0" w:space="0" w:color="auto"/>
                                <w:bottom w:val="none" w:sz="0" w:space="0" w:color="auto"/>
                                <w:right w:val="none" w:sz="0" w:space="0" w:color="auto"/>
                              </w:divBdr>
                            </w:div>
                            <w:div w:id="1692341151">
                              <w:marLeft w:val="0"/>
                              <w:marRight w:val="0"/>
                              <w:marTop w:val="0"/>
                              <w:marBottom w:val="0"/>
                              <w:divBdr>
                                <w:top w:val="none" w:sz="0" w:space="0" w:color="auto"/>
                                <w:left w:val="none" w:sz="0" w:space="0" w:color="auto"/>
                                <w:bottom w:val="none" w:sz="0" w:space="0" w:color="auto"/>
                                <w:right w:val="none" w:sz="0" w:space="0" w:color="auto"/>
                              </w:divBdr>
                              <w:divsChild>
                                <w:div w:id="1995452192">
                                  <w:marLeft w:val="0"/>
                                  <w:marRight w:val="0"/>
                                  <w:marTop w:val="0"/>
                                  <w:marBottom w:val="0"/>
                                  <w:divBdr>
                                    <w:top w:val="none" w:sz="0" w:space="0" w:color="auto"/>
                                    <w:left w:val="none" w:sz="0" w:space="0" w:color="auto"/>
                                    <w:bottom w:val="none" w:sz="0" w:space="0" w:color="auto"/>
                                    <w:right w:val="none" w:sz="0" w:space="0" w:color="auto"/>
                                  </w:divBdr>
                                </w:div>
                              </w:divsChild>
                            </w:div>
                            <w:div w:id="1390957227">
                              <w:marLeft w:val="0"/>
                              <w:marRight w:val="0"/>
                              <w:marTop w:val="0"/>
                              <w:marBottom w:val="0"/>
                              <w:divBdr>
                                <w:top w:val="none" w:sz="0" w:space="0" w:color="auto"/>
                                <w:left w:val="none" w:sz="0" w:space="0" w:color="auto"/>
                                <w:bottom w:val="none" w:sz="0" w:space="0" w:color="auto"/>
                                <w:right w:val="none" w:sz="0" w:space="0" w:color="auto"/>
                              </w:divBdr>
                            </w:div>
                            <w:div w:id="18288238">
                              <w:marLeft w:val="0"/>
                              <w:marRight w:val="0"/>
                              <w:marTop w:val="0"/>
                              <w:marBottom w:val="0"/>
                              <w:divBdr>
                                <w:top w:val="none" w:sz="0" w:space="0" w:color="auto"/>
                                <w:left w:val="none" w:sz="0" w:space="0" w:color="auto"/>
                                <w:bottom w:val="none" w:sz="0" w:space="0" w:color="auto"/>
                                <w:right w:val="none" w:sz="0" w:space="0" w:color="auto"/>
                              </w:divBdr>
                            </w:div>
                            <w:div w:id="552499860">
                              <w:marLeft w:val="0"/>
                              <w:marRight w:val="0"/>
                              <w:marTop w:val="0"/>
                              <w:marBottom w:val="0"/>
                              <w:divBdr>
                                <w:top w:val="none" w:sz="0" w:space="0" w:color="auto"/>
                                <w:left w:val="none" w:sz="0" w:space="0" w:color="auto"/>
                                <w:bottom w:val="none" w:sz="0" w:space="0" w:color="auto"/>
                                <w:right w:val="none" w:sz="0" w:space="0" w:color="auto"/>
                              </w:divBdr>
                              <w:divsChild>
                                <w:div w:id="373700689">
                                  <w:marLeft w:val="0"/>
                                  <w:marRight w:val="0"/>
                                  <w:marTop w:val="0"/>
                                  <w:marBottom w:val="0"/>
                                  <w:divBdr>
                                    <w:top w:val="none" w:sz="0" w:space="0" w:color="auto"/>
                                    <w:left w:val="none" w:sz="0" w:space="0" w:color="auto"/>
                                    <w:bottom w:val="none" w:sz="0" w:space="0" w:color="auto"/>
                                    <w:right w:val="none" w:sz="0" w:space="0" w:color="auto"/>
                                  </w:divBdr>
                                </w:div>
                              </w:divsChild>
                            </w:div>
                            <w:div w:id="515266129">
                              <w:marLeft w:val="0"/>
                              <w:marRight w:val="0"/>
                              <w:marTop w:val="0"/>
                              <w:marBottom w:val="0"/>
                              <w:divBdr>
                                <w:top w:val="none" w:sz="0" w:space="0" w:color="auto"/>
                                <w:left w:val="none" w:sz="0" w:space="0" w:color="auto"/>
                                <w:bottom w:val="none" w:sz="0" w:space="0" w:color="auto"/>
                                <w:right w:val="none" w:sz="0" w:space="0" w:color="auto"/>
                              </w:divBdr>
                            </w:div>
                            <w:div w:id="1405492629">
                              <w:marLeft w:val="0"/>
                              <w:marRight w:val="0"/>
                              <w:marTop w:val="0"/>
                              <w:marBottom w:val="0"/>
                              <w:divBdr>
                                <w:top w:val="none" w:sz="0" w:space="0" w:color="auto"/>
                                <w:left w:val="none" w:sz="0" w:space="0" w:color="auto"/>
                                <w:bottom w:val="none" w:sz="0" w:space="0" w:color="auto"/>
                                <w:right w:val="none" w:sz="0" w:space="0" w:color="auto"/>
                              </w:divBdr>
                              <w:divsChild>
                                <w:div w:id="2081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093">
                          <w:marLeft w:val="0"/>
                          <w:marRight w:val="0"/>
                          <w:marTop w:val="0"/>
                          <w:marBottom w:val="0"/>
                          <w:divBdr>
                            <w:top w:val="none" w:sz="0" w:space="0" w:color="auto"/>
                            <w:left w:val="none" w:sz="0" w:space="0" w:color="auto"/>
                            <w:bottom w:val="none" w:sz="0" w:space="0" w:color="auto"/>
                            <w:right w:val="none" w:sz="0" w:space="0" w:color="auto"/>
                          </w:divBdr>
                          <w:divsChild>
                            <w:div w:id="910120584">
                              <w:marLeft w:val="0"/>
                              <w:marRight w:val="0"/>
                              <w:marTop w:val="0"/>
                              <w:marBottom w:val="0"/>
                              <w:divBdr>
                                <w:top w:val="none" w:sz="0" w:space="0" w:color="auto"/>
                                <w:left w:val="none" w:sz="0" w:space="0" w:color="auto"/>
                                <w:bottom w:val="none" w:sz="0" w:space="0" w:color="auto"/>
                                <w:right w:val="none" w:sz="0" w:space="0" w:color="auto"/>
                              </w:divBdr>
                              <w:divsChild>
                                <w:div w:id="240675178">
                                  <w:marLeft w:val="0"/>
                                  <w:marRight w:val="0"/>
                                  <w:marTop w:val="0"/>
                                  <w:marBottom w:val="0"/>
                                  <w:divBdr>
                                    <w:top w:val="none" w:sz="0" w:space="0" w:color="auto"/>
                                    <w:left w:val="none" w:sz="0" w:space="0" w:color="auto"/>
                                    <w:bottom w:val="none" w:sz="0" w:space="0" w:color="auto"/>
                                    <w:right w:val="none" w:sz="0" w:space="0" w:color="auto"/>
                                  </w:divBdr>
                                </w:div>
                                <w:div w:id="1094128652">
                                  <w:marLeft w:val="0"/>
                                  <w:marRight w:val="0"/>
                                  <w:marTop w:val="0"/>
                                  <w:marBottom w:val="0"/>
                                  <w:divBdr>
                                    <w:top w:val="none" w:sz="0" w:space="0" w:color="auto"/>
                                    <w:left w:val="none" w:sz="0" w:space="0" w:color="auto"/>
                                    <w:bottom w:val="none" w:sz="0" w:space="0" w:color="auto"/>
                                    <w:right w:val="none" w:sz="0" w:space="0" w:color="auto"/>
                                  </w:divBdr>
                                </w:div>
                                <w:div w:id="671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641">
                          <w:marLeft w:val="0"/>
                          <w:marRight w:val="0"/>
                          <w:marTop w:val="0"/>
                          <w:marBottom w:val="0"/>
                          <w:divBdr>
                            <w:top w:val="none" w:sz="0" w:space="0" w:color="auto"/>
                            <w:left w:val="none" w:sz="0" w:space="0" w:color="auto"/>
                            <w:bottom w:val="none" w:sz="0" w:space="0" w:color="auto"/>
                            <w:right w:val="none" w:sz="0" w:space="0" w:color="auto"/>
                          </w:divBdr>
                          <w:divsChild>
                            <w:div w:id="1280335412">
                              <w:marLeft w:val="0"/>
                              <w:marRight w:val="0"/>
                              <w:marTop w:val="0"/>
                              <w:marBottom w:val="0"/>
                              <w:divBdr>
                                <w:top w:val="none" w:sz="0" w:space="0" w:color="auto"/>
                                <w:left w:val="none" w:sz="0" w:space="0" w:color="auto"/>
                                <w:bottom w:val="none" w:sz="0" w:space="0" w:color="auto"/>
                                <w:right w:val="none" w:sz="0" w:space="0" w:color="auto"/>
                              </w:divBdr>
                              <w:divsChild>
                                <w:div w:id="1500926038">
                                  <w:marLeft w:val="0"/>
                                  <w:marRight w:val="0"/>
                                  <w:marTop w:val="0"/>
                                  <w:marBottom w:val="0"/>
                                  <w:divBdr>
                                    <w:top w:val="none" w:sz="0" w:space="0" w:color="auto"/>
                                    <w:left w:val="none" w:sz="0" w:space="0" w:color="auto"/>
                                    <w:bottom w:val="none" w:sz="0" w:space="0" w:color="auto"/>
                                    <w:right w:val="none" w:sz="0" w:space="0" w:color="auto"/>
                                  </w:divBdr>
                                </w:div>
                                <w:div w:id="347802537">
                                  <w:marLeft w:val="0"/>
                                  <w:marRight w:val="0"/>
                                  <w:marTop w:val="0"/>
                                  <w:marBottom w:val="0"/>
                                  <w:divBdr>
                                    <w:top w:val="none" w:sz="0" w:space="0" w:color="auto"/>
                                    <w:left w:val="none" w:sz="0" w:space="0" w:color="auto"/>
                                    <w:bottom w:val="none" w:sz="0" w:space="0" w:color="auto"/>
                                    <w:right w:val="none" w:sz="0" w:space="0" w:color="auto"/>
                                  </w:divBdr>
                                  <w:divsChild>
                                    <w:div w:id="2072725853">
                                      <w:marLeft w:val="0"/>
                                      <w:marRight w:val="0"/>
                                      <w:marTop w:val="0"/>
                                      <w:marBottom w:val="0"/>
                                      <w:divBdr>
                                        <w:top w:val="none" w:sz="0" w:space="0" w:color="auto"/>
                                        <w:left w:val="none" w:sz="0" w:space="0" w:color="auto"/>
                                        <w:bottom w:val="none" w:sz="0" w:space="0" w:color="auto"/>
                                        <w:right w:val="none" w:sz="0" w:space="0" w:color="auto"/>
                                      </w:divBdr>
                                    </w:div>
                                  </w:divsChild>
                                </w:div>
                                <w:div w:id="1804419425">
                                  <w:marLeft w:val="0"/>
                                  <w:marRight w:val="0"/>
                                  <w:marTop w:val="0"/>
                                  <w:marBottom w:val="0"/>
                                  <w:divBdr>
                                    <w:top w:val="none" w:sz="0" w:space="0" w:color="auto"/>
                                    <w:left w:val="none" w:sz="0" w:space="0" w:color="auto"/>
                                    <w:bottom w:val="none" w:sz="0" w:space="0" w:color="auto"/>
                                    <w:right w:val="none" w:sz="0" w:space="0" w:color="auto"/>
                                  </w:divBdr>
                                </w:div>
                                <w:div w:id="296226200">
                                  <w:marLeft w:val="0"/>
                                  <w:marRight w:val="0"/>
                                  <w:marTop w:val="0"/>
                                  <w:marBottom w:val="0"/>
                                  <w:divBdr>
                                    <w:top w:val="none" w:sz="0" w:space="0" w:color="auto"/>
                                    <w:left w:val="none" w:sz="0" w:space="0" w:color="auto"/>
                                    <w:bottom w:val="none" w:sz="0" w:space="0" w:color="auto"/>
                                    <w:right w:val="none" w:sz="0" w:space="0" w:color="auto"/>
                                  </w:divBdr>
                                  <w:divsChild>
                                    <w:div w:id="1421096547">
                                      <w:marLeft w:val="0"/>
                                      <w:marRight w:val="0"/>
                                      <w:marTop w:val="0"/>
                                      <w:marBottom w:val="0"/>
                                      <w:divBdr>
                                        <w:top w:val="none" w:sz="0" w:space="0" w:color="auto"/>
                                        <w:left w:val="none" w:sz="0" w:space="0" w:color="auto"/>
                                        <w:bottom w:val="none" w:sz="0" w:space="0" w:color="auto"/>
                                        <w:right w:val="none" w:sz="0" w:space="0" w:color="auto"/>
                                      </w:divBdr>
                                    </w:div>
                                  </w:divsChild>
                                </w:div>
                                <w:div w:id="127550379">
                                  <w:marLeft w:val="0"/>
                                  <w:marRight w:val="0"/>
                                  <w:marTop w:val="0"/>
                                  <w:marBottom w:val="0"/>
                                  <w:divBdr>
                                    <w:top w:val="none" w:sz="0" w:space="0" w:color="auto"/>
                                    <w:left w:val="none" w:sz="0" w:space="0" w:color="auto"/>
                                    <w:bottom w:val="none" w:sz="0" w:space="0" w:color="auto"/>
                                    <w:right w:val="none" w:sz="0" w:space="0" w:color="auto"/>
                                  </w:divBdr>
                                </w:div>
                                <w:div w:id="346105936">
                                  <w:marLeft w:val="0"/>
                                  <w:marRight w:val="0"/>
                                  <w:marTop w:val="0"/>
                                  <w:marBottom w:val="0"/>
                                  <w:divBdr>
                                    <w:top w:val="none" w:sz="0" w:space="0" w:color="auto"/>
                                    <w:left w:val="none" w:sz="0" w:space="0" w:color="auto"/>
                                    <w:bottom w:val="none" w:sz="0" w:space="0" w:color="auto"/>
                                    <w:right w:val="none" w:sz="0" w:space="0" w:color="auto"/>
                                  </w:divBdr>
                                </w:div>
                                <w:div w:id="198591930">
                                  <w:marLeft w:val="0"/>
                                  <w:marRight w:val="0"/>
                                  <w:marTop w:val="0"/>
                                  <w:marBottom w:val="0"/>
                                  <w:divBdr>
                                    <w:top w:val="none" w:sz="0" w:space="0" w:color="auto"/>
                                    <w:left w:val="none" w:sz="0" w:space="0" w:color="auto"/>
                                    <w:bottom w:val="none" w:sz="0" w:space="0" w:color="auto"/>
                                    <w:right w:val="none" w:sz="0" w:space="0" w:color="auto"/>
                                  </w:divBdr>
                                  <w:divsChild>
                                    <w:div w:id="138113636">
                                      <w:marLeft w:val="0"/>
                                      <w:marRight w:val="0"/>
                                      <w:marTop w:val="0"/>
                                      <w:marBottom w:val="0"/>
                                      <w:divBdr>
                                        <w:top w:val="none" w:sz="0" w:space="0" w:color="auto"/>
                                        <w:left w:val="none" w:sz="0" w:space="0" w:color="auto"/>
                                        <w:bottom w:val="none" w:sz="0" w:space="0" w:color="auto"/>
                                        <w:right w:val="none" w:sz="0" w:space="0" w:color="auto"/>
                                      </w:divBdr>
                                    </w:div>
                                  </w:divsChild>
                                </w:div>
                                <w:div w:id="6371052">
                                  <w:marLeft w:val="0"/>
                                  <w:marRight w:val="0"/>
                                  <w:marTop w:val="0"/>
                                  <w:marBottom w:val="0"/>
                                  <w:divBdr>
                                    <w:top w:val="none" w:sz="0" w:space="0" w:color="auto"/>
                                    <w:left w:val="none" w:sz="0" w:space="0" w:color="auto"/>
                                    <w:bottom w:val="none" w:sz="0" w:space="0" w:color="auto"/>
                                    <w:right w:val="none" w:sz="0" w:space="0" w:color="auto"/>
                                  </w:divBdr>
                                </w:div>
                                <w:div w:id="471946443">
                                  <w:marLeft w:val="0"/>
                                  <w:marRight w:val="0"/>
                                  <w:marTop w:val="0"/>
                                  <w:marBottom w:val="0"/>
                                  <w:divBdr>
                                    <w:top w:val="none" w:sz="0" w:space="0" w:color="auto"/>
                                    <w:left w:val="none" w:sz="0" w:space="0" w:color="auto"/>
                                    <w:bottom w:val="none" w:sz="0" w:space="0" w:color="auto"/>
                                    <w:right w:val="none" w:sz="0" w:space="0" w:color="auto"/>
                                  </w:divBdr>
                                  <w:divsChild>
                                    <w:div w:id="423497199">
                                      <w:marLeft w:val="0"/>
                                      <w:marRight w:val="0"/>
                                      <w:marTop w:val="0"/>
                                      <w:marBottom w:val="0"/>
                                      <w:divBdr>
                                        <w:top w:val="none" w:sz="0" w:space="0" w:color="auto"/>
                                        <w:left w:val="none" w:sz="0" w:space="0" w:color="auto"/>
                                        <w:bottom w:val="none" w:sz="0" w:space="0" w:color="auto"/>
                                        <w:right w:val="none" w:sz="0" w:space="0" w:color="auto"/>
                                      </w:divBdr>
                                    </w:div>
                                  </w:divsChild>
                                </w:div>
                                <w:div w:id="337346031">
                                  <w:marLeft w:val="0"/>
                                  <w:marRight w:val="0"/>
                                  <w:marTop w:val="0"/>
                                  <w:marBottom w:val="0"/>
                                  <w:divBdr>
                                    <w:top w:val="none" w:sz="0" w:space="0" w:color="auto"/>
                                    <w:left w:val="none" w:sz="0" w:space="0" w:color="auto"/>
                                    <w:bottom w:val="none" w:sz="0" w:space="0" w:color="auto"/>
                                    <w:right w:val="none" w:sz="0" w:space="0" w:color="auto"/>
                                  </w:divBdr>
                                </w:div>
                                <w:div w:id="1147938642">
                                  <w:marLeft w:val="0"/>
                                  <w:marRight w:val="0"/>
                                  <w:marTop w:val="0"/>
                                  <w:marBottom w:val="0"/>
                                  <w:divBdr>
                                    <w:top w:val="none" w:sz="0" w:space="0" w:color="auto"/>
                                    <w:left w:val="none" w:sz="0" w:space="0" w:color="auto"/>
                                    <w:bottom w:val="none" w:sz="0" w:space="0" w:color="auto"/>
                                    <w:right w:val="none" w:sz="0" w:space="0" w:color="auto"/>
                                  </w:divBdr>
                                  <w:divsChild>
                                    <w:div w:id="1959872082">
                                      <w:marLeft w:val="0"/>
                                      <w:marRight w:val="0"/>
                                      <w:marTop w:val="0"/>
                                      <w:marBottom w:val="0"/>
                                      <w:divBdr>
                                        <w:top w:val="none" w:sz="0" w:space="0" w:color="auto"/>
                                        <w:left w:val="none" w:sz="0" w:space="0" w:color="auto"/>
                                        <w:bottom w:val="none" w:sz="0" w:space="0" w:color="auto"/>
                                        <w:right w:val="none" w:sz="0" w:space="0" w:color="auto"/>
                                      </w:divBdr>
                                    </w:div>
                                  </w:divsChild>
                                </w:div>
                                <w:div w:id="211306982">
                                  <w:marLeft w:val="0"/>
                                  <w:marRight w:val="0"/>
                                  <w:marTop w:val="0"/>
                                  <w:marBottom w:val="0"/>
                                  <w:divBdr>
                                    <w:top w:val="none" w:sz="0" w:space="0" w:color="auto"/>
                                    <w:left w:val="none" w:sz="0" w:space="0" w:color="auto"/>
                                    <w:bottom w:val="none" w:sz="0" w:space="0" w:color="auto"/>
                                    <w:right w:val="none" w:sz="0" w:space="0" w:color="auto"/>
                                  </w:divBdr>
                                </w:div>
                                <w:div w:id="322316283">
                                  <w:marLeft w:val="0"/>
                                  <w:marRight w:val="0"/>
                                  <w:marTop w:val="0"/>
                                  <w:marBottom w:val="0"/>
                                  <w:divBdr>
                                    <w:top w:val="none" w:sz="0" w:space="0" w:color="auto"/>
                                    <w:left w:val="none" w:sz="0" w:space="0" w:color="auto"/>
                                    <w:bottom w:val="none" w:sz="0" w:space="0" w:color="auto"/>
                                    <w:right w:val="none" w:sz="0" w:space="0" w:color="auto"/>
                                  </w:divBdr>
                                  <w:divsChild>
                                    <w:div w:id="165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1704">
                          <w:marLeft w:val="0"/>
                          <w:marRight w:val="0"/>
                          <w:marTop w:val="0"/>
                          <w:marBottom w:val="0"/>
                          <w:divBdr>
                            <w:top w:val="none" w:sz="0" w:space="0" w:color="auto"/>
                            <w:left w:val="none" w:sz="0" w:space="0" w:color="auto"/>
                            <w:bottom w:val="none" w:sz="0" w:space="0" w:color="auto"/>
                            <w:right w:val="none" w:sz="0" w:space="0" w:color="auto"/>
                          </w:divBdr>
                          <w:divsChild>
                            <w:div w:id="2135902560">
                              <w:marLeft w:val="0"/>
                              <w:marRight w:val="0"/>
                              <w:marTop w:val="0"/>
                              <w:marBottom w:val="0"/>
                              <w:divBdr>
                                <w:top w:val="none" w:sz="0" w:space="0" w:color="auto"/>
                                <w:left w:val="none" w:sz="0" w:space="0" w:color="auto"/>
                                <w:bottom w:val="none" w:sz="0" w:space="0" w:color="auto"/>
                                <w:right w:val="none" w:sz="0" w:space="0" w:color="auto"/>
                              </w:divBdr>
                              <w:divsChild>
                                <w:div w:id="1231890809">
                                  <w:marLeft w:val="0"/>
                                  <w:marRight w:val="0"/>
                                  <w:marTop w:val="0"/>
                                  <w:marBottom w:val="0"/>
                                  <w:divBdr>
                                    <w:top w:val="none" w:sz="0" w:space="0" w:color="auto"/>
                                    <w:left w:val="none" w:sz="0" w:space="0" w:color="auto"/>
                                    <w:bottom w:val="none" w:sz="0" w:space="0" w:color="auto"/>
                                    <w:right w:val="none" w:sz="0" w:space="0" w:color="auto"/>
                                  </w:divBdr>
                                </w:div>
                                <w:div w:id="1138766677">
                                  <w:marLeft w:val="0"/>
                                  <w:marRight w:val="0"/>
                                  <w:marTop w:val="0"/>
                                  <w:marBottom w:val="0"/>
                                  <w:divBdr>
                                    <w:top w:val="none" w:sz="0" w:space="0" w:color="auto"/>
                                    <w:left w:val="none" w:sz="0" w:space="0" w:color="auto"/>
                                    <w:bottom w:val="none" w:sz="0" w:space="0" w:color="auto"/>
                                    <w:right w:val="none" w:sz="0" w:space="0" w:color="auto"/>
                                  </w:divBdr>
                                  <w:divsChild>
                                    <w:div w:id="803817575">
                                      <w:marLeft w:val="0"/>
                                      <w:marRight w:val="0"/>
                                      <w:marTop w:val="0"/>
                                      <w:marBottom w:val="0"/>
                                      <w:divBdr>
                                        <w:top w:val="none" w:sz="0" w:space="0" w:color="auto"/>
                                        <w:left w:val="none" w:sz="0" w:space="0" w:color="auto"/>
                                        <w:bottom w:val="none" w:sz="0" w:space="0" w:color="auto"/>
                                        <w:right w:val="none" w:sz="0" w:space="0" w:color="auto"/>
                                      </w:divBdr>
                                    </w:div>
                                  </w:divsChild>
                                </w:div>
                                <w:div w:id="1623077968">
                                  <w:marLeft w:val="0"/>
                                  <w:marRight w:val="0"/>
                                  <w:marTop w:val="0"/>
                                  <w:marBottom w:val="0"/>
                                  <w:divBdr>
                                    <w:top w:val="none" w:sz="0" w:space="0" w:color="auto"/>
                                    <w:left w:val="none" w:sz="0" w:space="0" w:color="auto"/>
                                    <w:bottom w:val="none" w:sz="0" w:space="0" w:color="auto"/>
                                    <w:right w:val="none" w:sz="0" w:space="0" w:color="auto"/>
                                  </w:divBdr>
                                </w:div>
                                <w:div w:id="836575721">
                                  <w:marLeft w:val="0"/>
                                  <w:marRight w:val="0"/>
                                  <w:marTop w:val="0"/>
                                  <w:marBottom w:val="0"/>
                                  <w:divBdr>
                                    <w:top w:val="none" w:sz="0" w:space="0" w:color="auto"/>
                                    <w:left w:val="none" w:sz="0" w:space="0" w:color="auto"/>
                                    <w:bottom w:val="none" w:sz="0" w:space="0" w:color="auto"/>
                                    <w:right w:val="none" w:sz="0" w:space="0" w:color="auto"/>
                                  </w:divBdr>
                                  <w:divsChild>
                                    <w:div w:id="86584394">
                                      <w:marLeft w:val="0"/>
                                      <w:marRight w:val="0"/>
                                      <w:marTop w:val="0"/>
                                      <w:marBottom w:val="0"/>
                                      <w:divBdr>
                                        <w:top w:val="none" w:sz="0" w:space="0" w:color="auto"/>
                                        <w:left w:val="none" w:sz="0" w:space="0" w:color="auto"/>
                                        <w:bottom w:val="none" w:sz="0" w:space="0" w:color="auto"/>
                                        <w:right w:val="none" w:sz="0" w:space="0" w:color="auto"/>
                                      </w:divBdr>
                                    </w:div>
                                  </w:divsChild>
                                </w:div>
                                <w:div w:id="1341394305">
                                  <w:marLeft w:val="0"/>
                                  <w:marRight w:val="0"/>
                                  <w:marTop w:val="0"/>
                                  <w:marBottom w:val="0"/>
                                  <w:divBdr>
                                    <w:top w:val="none" w:sz="0" w:space="0" w:color="auto"/>
                                    <w:left w:val="none" w:sz="0" w:space="0" w:color="auto"/>
                                    <w:bottom w:val="none" w:sz="0" w:space="0" w:color="auto"/>
                                    <w:right w:val="none" w:sz="0" w:space="0" w:color="auto"/>
                                  </w:divBdr>
                                  <w:divsChild>
                                    <w:div w:id="2125725818">
                                      <w:marLeft w:val="0"/>
                                      <w:marRight w:val="0"/>
                                      <w:marTop w:val="0"/>
                                      <w:marBottom w:val="0"/>
                                      <w:divBdr>
                                        <w:top w:val="none" w:sz="0" w:space="0" w:color="auto"/>
                                        <w:left w:val="none" w:sz="0" w:space="0" w:color="auto"/>
                                        <w:bottom w:val="none" w:sz="0" w:space="0" w:color="auto"/>
                                        <w:right w:val="none" w:sz="0" w:space="0" w:color="auto"/>
                                      </w:divBdr>
                                    </w:div>
                                  </w:divsChild>
                                </w:div>
                                <w:div w:id="480121223">
                                  <w:marLeft w:val="0"/>
                                  <w:marRight w:val="0"/>
                                  <w:marTop w:val="0"/>
                                  <w:marBottom w:val="0"/>
                                  <w:divBdr>
                                    <w:top w:val="none" w:sz="0" w:space="0" w:color="auto"/>
                                    <w:left w:val="none" w:sz="0" w:space="0" w:color="auto"/>
                                    <w:bottom w:val="none" w:sz="0" w:space="0" w:color="auto"/>
                                    <w:right w:val="none" w:sz="0" w:space="0" w:color="auto"/>
                                  </w:divBdr>
                                </w:div>
                                <w:div w:id="1369067716">
                                  <w:marLeft w:val="0"/>
                                  <w:marRight w:val="0"/>
                                  <w:marTop w:val="0"/>
                                  <w:marBottom w:val="0"/>
                                  <w:divBdr>
                                    <w:top w:val="none" w:sz="0" w:space="0" w:color="auto"/>
                                    <w:left w:val="none" w:sz="0" w:space="0" w:color="auto"/>
                                    <w:bottom w:val="none" w:sz="0" w:space="0" w:color="auto"/>
                                    <w:right w:val="none" w:sz="0" w:space="0" w:color="auto"/>
                                  </w:divBdr>
                                  <w:divsChild>
                                    <w:div w:id="448551099">
                                      <w:marLeft w:val="0"/>
                                      <w:marRight w:val="0"/>
                                      <w:marTop w:val="0"/>
                                      <w:marBottom w:val="0"/>
                                      <w:divBdr>
                                        <w:top w:val="none" w:sz="0" w:space="0" w:color="auto"/>
                                        <w:left w:val="none" w:sz="0" w:space="0" w:color="auto"/>
                                        <w:bottom w:val="none" w:sz="0" w:space="0" w:color="auto"/>
                                        <w:right w:val="none" w:sz="0" w:space="0" w:color="auto"/>
                                      </w:divBdr>
                                      <w:divsChild>
                                        <w:div w:id="1950232283">
                                          <w:marLeft w:val="0"/>
                                          <w:marRight w:val="0"/>
                                          <w:marTop w:val="0"/>
                                          <w:marBottom w:val="0"/>
                                          <w:divBdr>
                                            <w:top w:val="none" w:sz="0" w:space="0" w:color="auto"/>
                                            <w:left w:val="none" w:sz="0" w:space="0" w:color="auto"/>
                                            <w:bottom w:val="none" w:sz="0" w:space="0" w:color="auto"/>
                                            <w:right w:val="none" w:sz="0" w:space="0" w:color="auto"/>
                                          </w:divBdr>
                                        </w:div>
                                      </w:divsChild>
                                    </w:div>
                                    <w:div w:id="456144887">
                                      <w:marLeft w:val="0"/>
                                      <w:marRight w:val="0"/>
                                      <w:marTop w:val="0"/>
                                      <w:marBottom w:val="0"/>
                                      <w:divBdr>
                                        <w:top w:val="none" w:sz="0" w:space="0" w:color="auto"/>
                                        <w:left w:val="none" w:sz="0" w:space="0" w:color="auto"/>
                                        <w:bottom w:val="none" w:sz="0" w:space="0" w:color="auto"/>
                                        <w:right w:val="none" w:sz="0" w:space="0" w:color="auto"/>
                                      </w:divBdr>
                                    </w:div>
                                    <w:div w:id="1853646734">
                                      <w:marLeft w:val="0"/>
                                      <w:marRight w:val="0"/>
                                      <w:marTop w:val="0"/>
                                      <w:marBottom w:val="0"/>
                                      <w:divBdr>
                                        <w:top w:val="none" w:sz="0" w:space="0" w:color="auto"/>
                                        <w:left w:val="none" w:sz="0" w:space="0" w:color="auto"/>
                                        <w:bottom w:val="none" w:sz="0" w:space="0" w:color="auto"/>
                                        <w:right w:val="none" w:sz="0" w:space="0" w:color="auto"/>
                                      </w:divBdr>
                                      <w:divsChild>
                                        <w:div w:id="349069965">
                                          <w:marLeft w:val="0"/>
                                          <w:marRight w:val="0"/>
                                          <w:marTop w:val="0"/>
                                          <w:marBottom w:val="0"/>
                                          <w:divBdr>
                                            <w:top w:val="none" w:sz="0" w:space="0" w:color="auto"/>
                                            <w:left w:val="none" w:sz="0" w:space="0" w:color="auto"/>
                                            <w:bottom w:val="none" w:sz="0" w:space="0" w:color="auto"/>
                                            <w:right w:val="none" w:sz="0" w:space="0" w:color="auto"/>
                                          </w:divBdr>
                                        </w:div>
                                      </w:divsChild>
                                    </w:div>
                                    <w:div w:id="1591354436">
                                      <w:marLeft w:val="0"/>
                                      <w:marRight w:val="0"/>
                                      <w:marTop w:val="0"/>
                                      <w:marBottom w:val="0"/>
                                      <w:divBdr>
                                        <w:top w:val="none" w:sz="0" w:space="0" w:color="auto"/>
                                        <w:left w:val="none" w:sz="0" w:space="0" w:color="auto"/>
                                        <w:bottom w:val="none" w:sz="0" w:space="0" w:color="auto"/>
                                        <w:right w:val="none" w:sz="0" w:space="0" w:color="auto"/>
                                      </w:divBdr>
                                    </w:div>
                                  </w:divsChild>
                                </w:div>
                                <w:div w:id="815071631">
                                  <w:marLeft w:val="0"/>
                                  <w:marRight w:val="0"/>
                                  <w:marTop w:val="0"/>
                                  <w:marBottom w:val="0"/>
                                  <w:divBdr>
                                    <w:top w:val="none" w:sz="0" w:space="0" w:color="auto"/>
                                    <w:left w:val="none" w:sz="0" w:space="0" w:color="auto"/>
                                    <w:bottom w:val="none" w:sz="0" w:space="0" w:color="auto"/>
                                    <w:right w:val="none" w:sz="0" w:space="0" w:color="auto"/>
                                  </w:divBdr>
                                  <w:divsChild>
                                    <w:div w:id="345601273">
                                      <w:marLeft w:val="0"/>
                                      <w:marRight w:val="0"/>
                                      <w:marTop w:val="0"/>
                                      <w:marBottom w:val="0"/>
                                      <w:divBdr>
                                        <w:top w:val="none" w:sz="0" w:space="0" w:color="auto"/>
                                        <w:left w:val="none" w:sz="0" w:space="0" w:color="auto"/>
                                        <w:bottom w:val="none" w:sz="0" w:space="0" w:color="auto"/>
                                        <w:right w:val="none" w:sz="0" w:space="0" w:color="auto"/>
                                      </w:divBdr>
                                    </w:div>
                                  </w:divsChild>
                                </w:div>
                                <w:div w:id="1269850808">
                                  <w:marLeft w:val="0"/>
                                  <w:marRight w:val="0"/>
                                  <w:marTop w:val="0"/>
                                  <w:marBottom w:val="0"/>
                                  <w:divBdr>
                                    <w:top w:val="none" w:sz="0" w:space="0" w:color="auto"/>
                                    <w:left w:val="none" w:sz="0" w:space="0" w:color="auto"/>
                                    <w:bottom w:val="none" w:sz="0" w:space="0" w:color="auto"/>
                                    <w:right w:val="none" w:sz="0" w:space="0" w:color="auto"/>
                                  </w:divBdr>
                                </w:div>
                                <w:div w:id="1679188925">
                                  <w:marLeft w:val="0"/>
                                  <w:marRight w:val="0"/>
                                  <w:marTop w:val="0"/>
                                  <w:marBottom w:val="0"/>
                                  <w:divBdr>
                                    <w:top w:val="none" w:sz="0" w:space="0" w:color="auto"/>
                                    <w:left w:val="none" w:sz="0" w:space="0" w:color="auto"/>
                                    <w:bottom w:val="none" w:sz="0" w:space="0" w:color="auto"/>
                                    <w:right w:val="none" w:sz="0" w:space="0" w:color="auto"/>
                                  </w:divBdr>
                                  <w:divsChild>
                                    <w:div w:id="15020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dc:creator>
  <cp:keywords/>
  <dc:description/>
  <cp:lastModifiedBy>DEEPAK D</cp:lastModifiedBy>
  <cp:revision>2</cp:revision>
  <dcterms:created xsi:type="dcterms:W3CDTF">2020-05-31T19:46:00Z</dcterms:created>
  <dcterms:modified xsi:type="dcterms:W3CDTF">2020-05-31T19:46:00Z</dcterms:modified>
</cp:coreProperties>
</file>