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Evaluation Boardlet: ADUCM350</w:t>
      </w:r>
    </w:p>
    <w:p>
      <w:pPr>
        <w:pStyle w:val="Normal"/>
        <w:jc w:val="both"/>
        <w:rPr>
          <w:rFonts w:ascii="Times New Roman" w:hAnsi="Times New Roman"/>
          <w:b/>
          <w:b/>
          <w:sz w:val="36"/>
          <w:szCs w:val="36"/>
        </w:rPr>
      </w:pPr>
      <w:r>
        <w:rPr/>
        <w:drawing>
          <wp:inline distT="0" distB="3810" distL="0" distR="2540">
            <wp:extent cx="5731510" cy="371094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b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b/>
          <w:sz w:val="36"/>
          <w:szCs w:val="36"/>
        </w:rPr>
        <w:t>Characteristics: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Power supply options: (Indicated Using an LED)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 to 3.6 v from external power supply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v interface/emulator board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CR2034 Battery connection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Analog Performance 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160 kSPS, 16-bit, precision analog-to-digital converter (ADC) 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12-bit digital-to-analog converter (DAC)</w:t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8"/>
          <w:szCs w:val="28"/>
        </w:rPr>
        <w:t>Connection</w:t>
      </w:r>
      <w:r>
        <w:rPr>
          <w:rFonts w:ascii="Times New Roman" w:hAnsi="Times New Roman"/>
          <w:sz w:val="28"/>
          <w:szCs w:val="28"/>
        </w:rPr>
        <w:t>: UART and Serial wire through 8-pin J-link OB Connector Trace capability.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Processor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sz w:val="28"/>
          <w:szCs w:val="28"/>
        </w:rPr>
        <w:t>16MHZ ARM-cortex-M3 with a high precision AFE Specifically for high precision DAQ.</w:t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Memory: </w:t>
      </w:r>
      <w:r>
        <w:rPr>
          <w:rFonts w:ascii="Times New Roman" w:hAnsi="Times New Roman"/>
          <w:sz w:val="28"/>
          <w:szCs w:val="28"/>
        </w:rPr>
        <w:t>384 KB of Flash, 32 KB of SRAM and 16 KB of Flask configuration as an EEPROM.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ANALOG FRONT END:</w:t>
      </w:r>
    </w:p>
    <w:p>
      <w:pPr>
        <w:pStyle w:val="Normal"/>
        <w:rPr/>
      </w:pPr>
      <w:r>
        <w:rPr/>
        <w:drawing>
          <wp:inline distT="0" distB="0" distL="0" distR="2540">
            <wp:extent cx="5731510" cy="295465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Fig: AFE System Block Diagram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Impedance Measurement: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47"/>
        <w:gridCol w:w="991"/>
        <w:gridCol w:w="1843"/>
        <w:gridCol w:w="3634"/>
      </w:tblGrid>
      <w:tr>
        <w:trPr/>
        <w:tc>
          <w:tcPr>
            <w:tcW w:w="2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Parameter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Max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Unit</w:t>
            </w:r>
          </w:p>
        </w:tc>
        <w:tc>
          <w:tcPr>
            <w:tcW w:w="36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Conditions</w:t>
            </w:r>
          </w:p>
        </w:tc>
      </w:tr>
      <w:tr>
        <w:trPr/>
        <w:tc>
          <w:tcPr>
            <w:tcW w:w="2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Accuracy: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Magnitude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Phase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Precision: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Magnitude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Phase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0.08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Degrees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Degrees</w:t>
            </w:r>
          </w:p>
        </w:tc>
        <w:tc>
          <w:tcPr>
            <w:tcW w:w="36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Std. Deviation as a % of Z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Std. Deviation of Z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Std. Deviation as a % of Z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Std. Deviation of Z</w:t>
            </w:r>
          </w:p>
        </w:tc>
      </w:tr>
    </w:tbl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Working Range: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board is best suited for measuring impedance over a wide range of frequencies. </w:t>
      </w:r>
      <w:r>
        <w:rPr>
          <w:rFonts w:ascii="Times New Roman" w:hAnsi="Times New Roman"/>
          <w:i/>
          <w:sz w:val="28"/>
          <w:szCs w:val="28"/>
        </w:rPr>
        <w:t>Min freq: 80 Hz to a Max freq: 75 kHz approx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Impedance Measurement Method: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wire method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wire method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Connecting DUT’s for measuring impedance: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Connect the AFE daughter card to the main board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Connect the unknown impedance of the DUT/ Sensor to the daughter board using the 2/ 4 wire method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Once the DUT/ Sensor is connected, use the software to obtain the required plot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the plot obtained calculate the impedance (Magnitude and Phase) of the circuit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Compare the result with value measured using the Agilent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Also compare the parameters (Accuracy and Precision) with the other boards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Software: 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 the Software (IAR).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Go to File-Examples and Select 2-Wire measurement (Example).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ascii="Times New Roman" w:hAnsi="Times New Roman"/>
          <w:sz w:val="28"/>
          <w:szCs w:val="28"/>
        </w:rPr>
        <w:t>Download it to the Development Board.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ascii="Times New Roman" w:hAnsi="Times New Roman"/>
          <w:sz w:val="28"/>
          <w:szCs w:val="28"/>
        </w:rPr>
        <w:t xml:space="preserve">Graph is automatically plotted in customized </w:t>
      </w:r>
      <w:r>
        <w:rPr>
          <w:rFonts w:ascii="Times New Roman" w:hAnsi="Times New Roman"/>
          <w:b/>
          <w:sz w:val="28"/>
          <w:szCs w:val="28"/>
        </w:rPr>
        <w:t>LabView software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9" w:before="0" w:after="160"/>
        <w:jc w:val="left"/>
        <w:textAlignment w:val="baseline"/>
        <w:rPr/>
      </w:pPr>
      <w:r>
        <w:rPr/>
      </w:r>
    </w:p>
    <w:sectPr>
      <w:type w:val="nextPage"/>
      <w:pgSz w:w="11906" w:h="16838"/>
      <w:pgMar w:left="1440" w:right="1440" w:header="0" w:top="1440" w:footer="0" w:bottom="12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Roman"/>
      <w:lvlText w:val="%1."/>
      <w:lvlJc w:val="right"/>
      <w:pPr>
        <w:ind w:left="720" w:hanging="360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7b32"/>
    <w:pPr>
      <w:widowControl/>
      <w:suppressAutoHyphens w:val="true"/>
      <w:bidi w:val="0"/>
      <w:spacing w:lineRule="auto" w:line="249" w:before="0" w:after="160"/>
      <w:jc w:val="left"/>
      <w:textAlignment w:val="baseline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84ad3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 w:cs="Times New Roman"/>
      <w:sz w:val="28"/>
      <w:szCs w:val="2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ec7b32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96c3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Collabora_Office/5.3.10.46$Linux_X86_64 LibreOffice_project/676bba734638174e4b6e81dac8453c8345f3e2e1</Application>
  <Pages>3</Pages>
  <Words>298</Words>
  <Characters>1515</Characters>
  <CharactersWithSpaces>1740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2018-05-25T21:48:00Z</dcterms:created>
  <dc:creator>Prashanth Rao</dc:creator>
  <dc:description/>
  <dc:language>en-GB</dc:language>
  <cp:lastModifiedBy/>
  <dcterms:modified xsi:type="dcterms:W3CDTF">2018-05-28T14:21:43Z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