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32"/>
          <w:szCs w:val="32"/>
        </w:rPr>
      </w:pPr>
      <w:r>
        <w:rPr>
          <w:rFonts w:ascii="Times New Roman" w:hAnsi="Times New Roman"/>
          <w:b/>
          <w:bCs/>
          <w:sz w:val="32"/>
          <w:szCs w:val="32"/>
        </w:rPr>
        <w:t>Participant #:_____</w:t>
        <w:tab/>
        <w:tab/>
        <w:tab/>
        <w:tab/>
        <w:tab/>
        <w:tab/>
        <w:tab/>
        <w:tab/>
        <w:t>Date: __/__/__</w:t>
        <w:tab/>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32"/>
          <w:szCs w:val="32"/>
        </w:rPr>
      </w:pPr>
      <w:r>
        <w:rPr>
          <w:rFonts w:ascii="Times New Roman" w:hAnsi="Times New Roman"/>
          <w:b/>
          <w:bCs/>
          <w:sz w:val="32"/>
          <w:szCs w:val="32"/>
        </w:rPr>
        <w:t>Post Session Survey</w:t>
      </w:r>
    </w:p>
    <w:p>
      <w:pPr>
        <w:pStyle w:val="Normal"/>
        <w:jc w:val="center"/>
        <w:rPr>
          <w:rFonts w:ascii="Times New Roman" w:hAnsi="Times New Roman"/>
        </w:rPr>
      </w:pPr>
      <w:r>
        <w:rPr>
          <w:rFonts w:ascii="Times New Roman" w:hAnsi="Times New Roman"/>
        </w:rPr>
      </w:r>
    </w:p>
    <w:p>
      <w:pPr>
        <w:pStyle w:val="Normal"/>
        <w:jc w:val="center"/>
        <w:rPr/>
      </w:pPr>
      <w:r>
        <w:rPr/>
      </w:r>
    </w:p>
    <w:p>
      <w:pPr>
        <w:pStyle w:val="Normal"/>
        <w:jc w:val="left"/>
        <w:rPr>
          <w:rFonts w:ascii="Times New Roman" w:hAnsi="Times New Roman"/>
        </w:rPr>
      </w:pPr>
      <w:r>
        <w:rPr>
          <w:rFonts w:ascii="Times New Roman" w:hAnsi="Times New Roman"/>
          <w:b/>
          <w:bCs/>
          <w:sz w:val="28"/>
          <w:szCs w:val="28"/>
        </w:rPr>
        <w:t>Ranking interface device based on preference:</w:t>
      </w:r>
      <w:r>
        <w:rPr>
          <w:rFonts w:ascii="Times New Roman" w:hAnsi="Times New Roman"/>
        </w:rPr>
        <w:t xml:space="preserve"> </w:t>
      </w:r>
    </w:p>
    <w:p>
      <w:pPr>
        <w:pStyle w:val="Normal"/>
        <w:jc w:val="left"/>
        <w:rPr>
          <w:rFonts w:ascii="Times New Roman" w:hAnsi="Times New Roman"/>
          <w:sz w:val="28"/>
          <w:szCs w:val="28"/>
        </w:rPr>
      </w:pPr>
      <w:r>
        <w:rPr>
          <w:rFonts w:ascii="Times New Roman" w:hAnsi="Times New Roman"/>
          <w:i/>
          <w:iCs/>
          <w:sz w:val="28"/>
          <w:szCs w:val="28"/>
        </w:rPr>
        <w:t>Instructions</w:t>
      </w:r>
      <w:r>
        <w:rPr>
          <w:rFonts w:ascii="Times New Roman" w:hAnsi="Times New Roman"/>
          <w:sz w:val="28"/>
          <w:szCs w:val="28"/>
        </w:rPr>
        <w:t xml:space="preserve">: Please rank each of the interface devices used during this experiment session for each task (i.e. joystick, head array, and sip-puff) based on your preference.  You may rank all or some the same if that was your preference. You may also complete only one column if your preference was not affected by individual tasks.  </w:t>
      </w:r>
    </w:p>
    <w:tbl>
      <w:tblPr>
        <w:tblW w:w="63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61"/>
        <w:gridCol w:w="1662"/>
        <w:gridCol w:w="1663"/>
        <w:gridCol w:w="3323"/>
      </w:tblGrid>
      <w:tr>
        <w:trPr/>
        <w:tc>
          <w:tcPr>
            <w:tcW w:w="1661"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Ranking</w:t>
            </w:r>
          </w:p>
        </w:tc>
        <w:tc>
          <w:tcPr>
            <w:tcW w:w="1662"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No assistance</w:t>
            </w:r>
            <w:r>
              <w:rPr/>
              <w:t xml:space="preserve">  </w:t>
            </w:r>
          </w:p>
        </w:tc>
        <w:tc>
          <w:tcPr>
            <w:tcW w:w="1663"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Assistance 1</w:t>
            </w:r>
          </w:p>
        </w:tc>
        <w:tc>
          <w:tcPr>
            <w:tcW w:w="33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t>Assistance 2</w:t>
            </w:r>
          </w:p>
        </w:tc>
      </w:tr>
      <w:tr>
        <w:trPr/>
        <w:tc>
          <w:tcPr>
            <w:tcW w:w="1661" w:type="dxa"/>
            <w:tcBorders>
              <w:left w:val="single" w:sz="2" w:space="0" w:color="000001"/>
              <w:bottom w:val="single" w:sz="2" w:space="0" w:color="000001"/>
              <w:insideH w:val="single" w:sz="2" w:space="0" w:color="000001"/>
            </w:tcBorders>
            <w:shd w:fill="FFFFFF" w:val="clear"/>
          </w:tcPr>
          <w:p>
            <w:pPr>
              <w:pStyle w:val="TableContents"/>
              <w:rPr>
                <w:vertAlign w:val="superscript"/>
              </w:rPr>
            </w:pPr>
            <w:r>
              <w:rPr/>
              <w:t>1</w:t>
            </w:r>
            <w:r>
              <w:rPr>
                <w:vertAlign w:val="superscript"/>
              </w:rPr>
              <w:t>st</w:t>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1663" w:type="dxa"/>
            <w:tcBorders>
              <w:left w:val="single" w:sz="2" w:space="0" w:color="000001"/>
              <w:bottom w:val="single" w:sz="2" w:space="0" w:color="000001"/>
              <w:insideH w:val="single" w:sz="2" w:space="0" w:color="000001"/>
            </w:tcBorders>
            <w:shd w:fill="FFFFFF" w:val="clear"/>
          </w:tcPr>
          <w:p>
            <w:pPr>
              <w:pStyle w:val="TableContents"/>
              <w:rPr/>
            </w:pPr>
            <w:r>
              <w:rPr/>
            </w:r>
          </w:p>
        </w:tc>
        <w:tc>
          <w:tcPr>
            <w:tcW w:w="332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r>
        <w:trPr/>
        <w:tc>
          <w:tcPr>
            <w:tcW w:w="1661" w:type="dxa"/>
            <w:tcBorders>
              <w:left w:val="single" w:sz="2" w:space="0" w:color="000001"/>
              <w:bottom w:val="single" w:sz="2" w:space="0" w:color="000001"/>
              <w:insideH w:val="single" w:sz="2" w:space="0" w:color="000001"/>
            </w:tcBorders>
            <w:shd w:fill="FFFFFF" w:val="clear"/>
          </w:tcPr>
          <w:p>
            <w:pPr>
              <w:pStyle w:val="TableContents"/>
              <w:rPr>
                <w:vertAlign w:val="superscript"/>
              </w:rPr>
            </w:pPr>
            <w:r>
              <w:rPr/>
              <w:t>2</w:t>
            </w:r>
            <w:r>
              <w:rPr>
                <w:vertAlign w:val="superscript"/>
              </w:rPr>
              <w:t>nd</w:t>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1663" w:type="dxa"/>
            <w:tcBorders>
              <w:left w:val="single" w:sz="2" w:space="0" w:color="000001"/>
              <w:bottom w:val="single" w:sz="2" w:space="0" w:color="000001"/>
              <w:insideH w:val="single" w:sz="2" w:space="0" w:color="000001"/>
            </w:tcBorders>
            <w:shd w:fill="FFFFFF" w:val="clear"/>
          </w:tcPr>
          <w:p>
            <w:pPr>
              <w:pStyle w:val="TableContents"/>
              <w:rPr/>
            </w:pPr>
            <w:r>
              <w:rPr/>
            </w:r>
          </w:p>
        </w:tc>
        <w:tc>
          <w:tcPr>
            <w:tcW w:w="332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r>
        <w:trPr/>
        <w:tc>
          <w:tcPr>
            <w:tcW w:w="1661" w:type="dxa"/>
            <w:tcBorders>
              <w:left w:val="single" w:sz="2" w:space="0" w:color="000001"/>
              <w:bottom w:val="single" w:sz="2" w:space="0" w:color="000001"/>
              <w:insideH w:val="single" w:sz="2" w:space="0" w:color="000001"/>
            </w:tcBorders>
            <w:shd w:fill="FFFFFF" w:val="clear"/>
          </w:tcPr>
          <w:p>
            <w:pPr>
              <w:pStyle w:val="TableContents"/>
              <w:rPr>
                <w:vertAlign w:val="superscript"/>
              </w:rPr>
            </w:pPr>
            <w:r>
              <w:rPr/>
              <w:t>3</w:t>
            </w:r>
            <w:r>
              <w:rPr>
                <w:vertAlign w:val="superscript"/>
              </w:rPr>
              <w:t>rd</w:t>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1663" w:type="dxa"/>
            <w:tcBorders>
              <w:left w:val="single" w:sz="2" w:space="0" w:color="000001"/>
              <w:bottom w:val="single" w:sz="2" w:space="0" w:color="000001"/>
              <w:insideH w:val="single" w:sz="2" w:space="0" w:color="000001"/>
            </w:tcBorders>
            <w:shd w:fill="FFFFFF" w:val="clear"/>
          </w:tcPr>
          <w:p>
            <w:pPr>
              <w:pStyle w:val="TableContents"/>
              <w:rPr/>
            </w:pPr>
            <w:r>
              <w:rPr/>
            </w:r>
          </w:p>
        </w:tc>
        <w:tc>
          <w:tcPr>
            <w:tcW w:w="332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bl>
    <w:p>
      <w:pPr>
        <w:pStyle w:val="Normal"/>
        <w:jc w:val="both"/>
        <w:rPr>
          <w:sz w:val="28"/>
          <w:szCs w:val="28"/>
        </w:rPr>
      </w:pPr>
      <w:r>
        <w:rPr>
          <w:sz w:val="28"/>
          <w:szCs w:val="28"/>
        </w:rPr>
      </w:r>
    </w:p>
    <w:p>
      <w:pPr>
        <w:pStyle w:val="Normal"/>
        <w:jc w:val="both"/>
        <w:rPr/>
      </w:pPr>
      <w:r>
        <w:rPr/>
      </w:r>
    </w:p>
    <w:p>
      <w:pPr>
        <w:pStyle w:val="Normal"/>
        <w:jc w:val="left"/>
        <w:rPr/>
      </w:pPr>
      <w:r>
        <w:rPr>
          <w:rFonts w:ascii="Times New Roman" w:hAnsi="Times New Roman"/>
          <w:b/>
          <w:bCs/>
          <w:sz w:val="28"/>
          <w:szCs w:val="28"/>
        </w:rPr>
        <w:t>Ranking preferred control modes:</w:t>
      </w:r>
      <w:r>
        <w:rPr>
          <w:rFonts w:ascii="Times New Roman" w:hAnsi="Times New Roman"/>
          <w:sz w:val="28"/>
          <w:szCs w:val="28"/>
        </w:rPr>
        <w:t xml:space="preserve"> </w:t>
      </w:r>
    </w:p>
    <w:p>
      <w:pPr>
        <w:pStyle w:val="Normal"/>
        <w:jc w:val="left"/>
        <w:rPr/>
      </w:pPr>
      <w:r>
        <w:rPr>
          <w:rFonts w:ascii="Times New Roman" w:hAnsi="Times New Roman"/>
          <w:sz w:val="28"/>
          <w:szCs w:val="28"/>
        </w:rPr>
        <w:t xml:space="preserve">Please rank the the </w:t>
      </w:r>
      <w:r>
        <w:rPr>
          <w:rFonts w:ascii="Times New Roman" w:hAnsi="Times New Roman"/>
          <w:sz w:val="28"/>
          <w:szCs w:val="28"/>
        </w:rPr>
        <w:t>assistance modes</w:t>
      </w:r>
      <w:r>
        <w:rPr>
          <w:rFonts w:ascii="Times New Roman" w:hAnsi="Times New Roman"/>
          <w:sz w:val="28"/>
          <w:szCs w:val="28"/>
        </w:rPr>
        <w:t xml:space="preserve"> from the most easy to the most difficult based on your preference .You may rank all or some the same if that was your preference.</w:t>
      </w:r>
    </w:p>
    <w:tbl>
      <w:tblPr>
        <w:tblW w:w="63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60"/>
        <w:gridCol w:w="1662"/>
        <w:gridCol w:w="1662"/>
        <w:gridCol w:w="3329"/>
      </w:tblGrid>
      <w:tr>
        <w:trPr/>
        <w:tc>
          <w:tcPr>
            <w:tcW w:w="1660"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Assistance Mode</w:t>
            </w:r>
            <w:r>
              <w:rPr/>
              <w:t xml:space="preserve">: </w:t>
            </w:r>
          </w:p>
        </w:tc>
        <w:tc>
          <w:tcPr>
            <w:tcW w:w="1662"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No assistance</w:t>
            </w:r>
            <w:r>
              <w:rPr/>
              <w:t xml:space="preserve">  </w:t>
            </w:r>
          </w:p>
        </w:tc>
        <w:tc>
          <w:tcPr>
            <w:tcW w:w="1662"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Assistance 1</w:t>
            </w:r>
          </w:p>
        </w:tc>
        <w:tc>
          <w:tcPr>
            <w:tcW w:w="33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t>Assistance 2</w:t>
            </w:r>
          </w:p>
        </w:tc>
      </w:tr>
      <w:tr>
        <w:trPr/>
        <w:tc>
          <w:tcPr>
            <w:tcW w:w="1660" w:type="dxa"/>
            <w:tcBorders>
              <w:left w:val="single" w:sz="2" w:space="0" w:color="000001"/>
              <w:bottom w:val="single" w:sz="2" w:space="0" w:color="000001"/>
              <w:insideH w:val="single" w:sz="2" w:space="0" w:color="000001"/>
            </w:tcBorders>
            <w:shd w:fill="FFFFFF" w:val="clear"/>
          </w:tcPr>
          <w:p>
            <w:pPr>
              <w:pStyle w:val="TableContents"/>
              <w:rPr/>
            </w:pPr>
            <w:r>
              <w:rPr/>
              <w:t>Ranking:</w:t>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332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bl>
    <w:p>
      <w:pPr>
        <w:pStyle w:val="Normal"/>
        <w:jc w:val="both"/>
        <w:rPr/>
      </w:pPr>
      <w:r>
        <w:rPr/>
      </w:r>
    </w:p>
    <w:p>
      <w:pPr>
        <w:pStyle w:val="Normal"/>
        <w:jc w:val="left"/>
        <w:rPr/>
      </w:pPr>
      <w:r>
        <w:rPr>
          <w:rFonts w:ascii="Times New Roman" w:hAnsi="Times New Roman"/>
          <w:sz w:val="28"/>
          <w:szCs w:val="28"/>
        </w:rPr>
        <w:t xml:space="preserve">Please rank the the </w:t>
      </w:r>
      <w:r>
        <w:rPr>
          <w:rFonts w:ascii="Times New Roman" w:hAnsi="Times New Roman"/>
          <w:sz w:val="28"/>
          <w:szCs w:val="28"/>
        </w:rPr>
        <w:t>assistance modes</w:t>
      </w:r>
      <w:r>
        <w:rPr>
          <w:rFonts w:ascii="Times New Roman" w:hAnsi="Times New Roman"/>
          <w:sz w:val="28"/>
          <w:szCs w:val="28"/>
        </w:rPr>
        <w:t xml:space="preserve"> from the most </w:t>
      </w:r>
      <w:r>
        <w:rPr>
          <w:rFonts w:ascii="Times New Roman" w:hAnsi="Times New Roman"/>
          <w:sz w:val="28"/>
          <w:szCs w:val="28"/>
        </w:rPr>
        <w:t>intuitive</w:t>
      </w:r>
      <w:r>
        <w:rPr>
          <w:rFonts w:ascii="Times New Roman" w:hAnsi="Times New Roman"/>
          <w:sz w:val="28"/>
          <w:szCs w:val="28"/>
        </w:rPr>
        <w:t xml:space="preserve"> to the </w:t>
      </w:r>
      <w:r>
        <w:rPr>
          <w:rFonts w:ascii="Times New Roman" w:hAnsi="Times New Roman"/>
          <w:sz w:val="28"/>
          <w:szCs w:val="28"/>
        </w:rPr>
        <w:t>least</w:t>
      </w:r>
      <w:r>
        <w:rPr>
          <w:rFonts w:ascii="Times New Roman" w:hAnsi="Times New Roman"/>
          <w:sz w:val="28"/>
          <w:szCs w:val="28"/>
        </w:rPr>
        <w:t xml:space="preserve"> </w:t>
      </w:r>
      <w:r>
        <w:rPr>
          <w:rFonts w:ascii="Times New Roman" w:hAnsi="Times New Roman"/>
          <w:sz w:val="28"/>
          <w:szCs w:val="28"/>
        </w:rPr>
        <w:t>intuitive</w:t>
      </w:r>
      <w:r>
        <w:rPr>
          <w:rFonts w:ascii="Times New Roman" w:hAnsi="Times New Roman"/>
          <w:sz w:val="28"/>
          <w:szCs w:val="28"/>
        </w:rPr>
        <w:t xml:space="preserve"> based on your preference .You may rank all or some the same if that was your preference.</w:t>
      </w:r>
    </w:p>
    <w:tbl>
      <w:tblPr>
        <w:tblW w:w="63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60"/>
        <w:gridCol w:w="1662"/>
        <w:gridCol w:w="1662"/>
        <w:gridCol w:w="3329"/>
      </w:tblGrid>
      <w:tr>
        <w:trPr/>
        <w:tc>
          <w:tcPr>
            <w:tcW w:w="1660"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Assistance Mode</w:t>
            </w:r>
            <w:r>
              <w:rPr/>
              <w:t xml:space="preserve">: </w:t>
            </w:r>
          </w:p>
        </w:tc>
        <w:tc>
          <w:tcPr>
            <w:tcW w:w="1662"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No assistance</w:t>
            </w:r>
            <w:r>
              <w:rPr/>
              <w:t xml:space="preserve">  </w:t>
            </w:r>
          </w:p>
        </w:tc>
        <w:tc>
          <w:tcPr>
            <w:tcW w:w="1662" w:type="dxa"/>
            <w:tcBorders>
              <w:top w:val="single" w:sz="2" w:space="0" w:color="000001"/>
              <w:left w:val="single" w:sz="2" w:space="0" w:color="000001"/>
              <w:bottom w:val="single" w:sz="2" w:space="0" w:color="000001"/>
              <w:insideH w:val="single" w:sz="2" w:space="0" w:color="000001"/>
            </w:tcBorders>
            <w:shd w:fill="FFFFFF" w:val="clear"/>
          </w:tcPr>
          <w:p>
            <w:pPr>
              <w:pStyle w:val="TableContents"/>
              <w:rPr/>
            </w:pPr>
            <w:r>
              <w:rPr/>
              <w:t>Assistance 1</w:t>
            </w:r>
          </w:p>
        </w:tc>
        <w:tc>
          <w:tcPr>
            <w:tcW w:w="33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t>Assistance 2</w:t>
            </w:r>
          </w:p>
        </w:tc>
      </w:tr>
      <w:tr>
        <w:trPr/>
        <w:tc>
          <w:tcPr>
            <w:tcW w:w="1660" w:type="dxa"/>
            <w:tcBorders>
              <w:left w:val="single" w:sz="2" w:space="0" w:color="000001"/>
              <w:bottom w:val="single" w:sz="2" w:space="0" w:color="000001"/>
              <w:insideH w:val="single" w:sz="2" w:space="0" w:color="000001"/>
            </w:tcBorders>
            <w:shd w:fill="FFFFFF" w:val="clear"/>
          </w:tcPr>
          <w:p>
            <w:pPr>
              <w:pStyle w:val="TableContents"/>
              <w:rPr/>
            </w:pPr>
            <w:r>
              <w:rPr/>
              <w:t>Ranking:</w:t>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1662" w:type="dxa"/>
            <w:tcBorders>
              <w:left w:val="single" w:sz="2" w:space="0" w:color="000001"/>
              <w:bottom w:val="single" w:sz="2" w:space="0" w:color="000001"/>
              <w:insideH w:val="single" w:sz="2" w:space="0" w:color="000001"/>
            </w:tcBorders>
            <w:shd w:fill="FFFFFF" w:val="clear"/>
          </w:tcPr>
          <w:p>
            <w:pPr>
              <w:pStyle w:val="TableContents"/>
              <w:rPr/>
            </w:pPr>
            <w:r>
              <w:rPr/>
            </w:r>
          </w:p>
        </w:tc>
        <w:tc>
          <w:tcPr>
            <w:tcW w:w="332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bl>
    <w:p>
      <w:pPr>
        <w:pStyle w:val="Normal"/>
        <w:jc w:val="both"/>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LibreOffice/6.0.7.3$Linux_X86_64 LibreOffice_project/00m0$Build-3</Application>
  <Pages>1</Pages>
  <Words>163</Words>
  <Characters>837</Characters>
  <CharactersWithSpaces>996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2017-06-26T16:17:07Z</dcterms:created>
  <dc:creator/>
  <dc:description/>
  <dc:language>en-US</dc:language>
  <cp:lastModifiedBy/>
  <dcterms:modified xsi:type="dcterms:W3CDTF">2020-01-17T19:05:26Z</dcterms:modified>
  <cp:revision>19</cp:revision>
  <dc:subject/>
  <dc:title/>
</cp:coreProperties>
</file>