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29E96" w14:textId="58C0286A" w:rsidR="006600D2" w:rsidRDefault="00E57427" w:rsidP="00E57427">
      <w:pPr>
        <w:jc w:val="center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HW3 part2 </w:t>
      </w:r>
      <w:r w:rsidR="00ED42B7">
        <w:rPr>
          <w:sz w:val="40"/>
          <w:szCs w:val="40"/>
          <w:lang w:val="en-IN"/>
        </w:rPr>
        <w:t xml:space="preserve">           Deepak Kanuri(G01070295)</w:t>
      </w:r>
    </w:p>
    <w:p w14:paraId="5EDB46F8" w14:textId="72A5106F" w:rsidR="00ED42B7" w:rsidRDefault="00ED42B7" w:rsidP="00E57427">
      <w:pPr>
        <w:jc w:val="center"/>
        <w:rPr>
          <w:sz w:val="40"/>
          <w:szCs w:val="40"/>
          <w:lang w:val="en-IN"/>
        </w:rPr>
      </w:pPr>
    </w:p>
    <w:p w14:paraId="41745C46" w14:textId="084F6B72" w:rsidR="00ED42B7" w:rsidRDefault="00355D8E" w:rsidP="00ED42B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Using </w:t>
      </w:r>
      <w:proofErr w:type="gramStart"/>
      <w:r>
        <w:rPr>
          <w:sz w:val="28"/>
          <w:szCs w:val="28"/>
          <w:lang w:val="en-IN"/>
        </w:rPr>
        <w:t>SSE</w:t>
      </w:r>
      <w:proofErr w:type="gramEnd"/>
      <w:r>
        <w:rPr>
          <w:sz w:val="28"/>
          <w:szCs w:val="28"/>
          <w:lang w:val="en-IN"/>
        </w:rPr>
        <w:t xml:space="preserve"> the best value </w:t>
      </w:r>
      <w:r w:rsidR="00014742">
        <w:rPr>
          <w:sz w:val="28"/>
          <w:szCs w:val="28"/>
          <w:lang w:val="en-IN"/>
        </w:rPr>
        <w:t>of ‘K’ is 3 for both the datasets</w:t>
      </w:r>
      <w:r w:rsidR="00183AC5">
        <w:rPr>
          <w:sz w:val="28"/>
          <w:szCs w:val="28"/>
          <w:lang w:val="en-IN"/>
        </w:rPr>
        <w:t xml:space="preserve">. When comparing with silhouette score of </w:t>
      </w:r>
      <w:proofErr w:type="spellStart"/>
      <w:r w:rsidR="00183AC5">
        <w:rPr>
          <w:sz w:val="28"/>
          <w:szCs w:val="28"/>
          <w:lang w:val="en-IN"/>
        </w:rPr>
        <w:t>DBScan</w:t>
      </w:r>
      <w:proofErr w:type="spellEnd"/>
      <w:r w:rsidR="00183AC5">
        <w:rPr>
          <w:sz w:val="28"/>
          <w:szCs w:val="28"/>
          <w:lang w:val="en-IN"/>
        </w:rPr>
        <w:t>, K=3 is the best.</w:t>
      </w:r>
    </w:p>
    <w:p w14:paraId="46DB36F1" w14:textId="5663D03A" w:rsidR="00014742" w:rsidRDefault="00014742" w:rsidP="00ED42B7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0EC6B7A" wp14:editId="5C4635A3">
            <wp:extent cx="5852160" cy="438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26AC" w14:textId="2CF9A031" w:rsidR="00014742" w:rsidRDefault="00014742" w:rsidP="00ED42B7">
      <w:pPr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641A6A6" wp14:editId="1FABB429">
            <wp:extent cx="5852160" cy="438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556" w:type="dxa"/>
        <w:tblLook w:val="04A0" w:firstRow="1" w:lastRow="0" w:firstColumn="1" w:lastColumn="0" w:noHBand="0" w:noVBand="1"/>
      </w:tblPr>
      <w:tblGrid>
        <w:gridCol w:w="2388"/>
        <w:gridCol w:w="2388"/>
        <w:gridCol w:w="2390"/>
        <w:gridCol w:w="2390"/>
      </w:tblGrid>
      <w:tr w:rsidR="00014742" w14:paraId="2AE82CCD" w14:textId="77777777" w:rsidTr="00183AC5">
        <w:trPr>
          <w:trHeight w:val="746"/>
        </w:trPr>
        <w:tc>
          <w:tcPr>
            <w:tcW w:w="2388" w:type="dxa"/>
          </w:tcPr>
          <w:p w14:paraId="742CE0D4" w14:textId="71978774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r>
              <w:t>silhouette coefficient</w:t>
            </w:r>
          </w:p>
        </w:tc>
        <w:tc>
          <w:tcPr>
            <w:tcW w:w="2388" w:type="dxa"/>
          </w:tcPr>
          <w:p w14:paraId="78BA1E52" w14:textId="5FD75665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proofErr w:type="spellStart"/>
            <w:r>
              <w:rPr>
                <w:sz w:val="28"/>
                <w:szCs w:val="28"/>
                <w:lang w:val="en-IN"/>
              </w:rPr>
              <w:t>Kmeans</w:t>
            </w:r>
            <w:proofErr w:type="spellEnd"/>
          </w:p>
        </w:tc>
        <w:tc>
          <w:tcPr>
            <w:tcW w:w="2390" w:type="dxa"/>
          </w:tcPr>
          <w:p w14:paraId="172A32FE" w14:textId="7C8F89B2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proofErr w:type="spellStart"/>
            <w:r>
              <w:rPr>
                <w:sz w:val="28"/>
                <w:szCs w:val="28"/>
                <w:lang w:val="en-IN"/>
              </w:rPr>
              <w:t>DBscan</w:t>
            </w:r>
            <w:proofErr w:type="spellEnd"/>
          </w:p>
        </w:tc>
        <w:tc>
          <w:tcPr>
            <w:tcW w:w="2390" w:type="dxa"/>
          </w:tcPr>
          <w:p w14:paraId="48F2EFD9" w14:textId="586CFE04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EM</w:t>
            </w:r>
          </w:p>
        </w:tc>
      </w:tr>
      <w:tr w:rsidR="00014742" w14:paraId="27BD4452" w14:textId="77777777" w:rsidTr="00183AC5">
        <w:trPr>
          <w:trHeight w:val="733"/>
        </w:trPr>
        <w:tc>
          <w:tcPr>
            <w:tcW w:w="2388" w:type="dxa"/>
          </w:tcPr>
          <w:p w14:paraId="280B8D90" w14:textId="2820DF03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Dataset1</w:t>
            </w:r>
          </w:p>
        </w:tc>
        <w:tc>
          <w:tcPr>
            <w:tcW w:w="2388" w:type="dxa"/>
          </w:tcPr>
          <w:p w14:paraId="5E42A607" w14:textId="0C567ED5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0.79850</w:t>
            </w:r>
          </w:p>
        </w:tc>
        <w:tc>
          <w:tcPr>
            <w:tcW w:w="2390" w:type="dxa"/>
          </w:tcPr>
          <w:p w14:paraId="3DE836C8" w14:textId="1E292D7E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0.79856</w:t>
            </w:r>
          </w:p>
        </w:tc>
        <w:tc>
          <w:tcPr>
            <w:tcW w:w="2390" w:type="dxa"/>
          </w:tcPr>
          <w:p w14:paraId="108A6123" w14:textId="4B6C8FAE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0.79850</w:t>
            </w:r>
          </w:p>
        </w:tc>
      </w:tr>
      <w:tr w:rsidR="00014742" w14:paraId="5B1C54FC" w14:textId="77777777" w:rsidTr="00183AC5">
        <w:trPr>
          <w:trHeight w:val="772"/>
        </w:trPr>
        <w:tc>
          <w:tcPr>
            <w:tcW w:w="2388" w:type="dxa"/>
          </w:tcPr>
          <w:p w14:paraId="22F2D801" w14:textId="0857A19F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Dataset2</w:t>
            </w:r>
          </w:p>
        </w:tc>
        <w:tc>
          <w:tcPr>
            <w:tcW w:w="2388" w:type="dxa"/>
          </w:tcPr>
          <w:p w14:paraId="59556C83" w14:textId="09306A8C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0.1530</w:t>
            </w:r>
          </w:p>
        </w:tc>
        <w:tc>
          <w:tcPr>
            <w:tcW w:w="2390" w:type="dxa"/>
          </w:tcPr>
          <w:p w14:paraId="3D30C8BD" w14:textId="5B9CA337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-0.30</w:t>
            </w:r>
          </w:p>
        </w:tc>
        <w:tc>
          <w:tcPr>
            <w:tcW w:w="2390" w:type="dxa"/>
          </w:tcPr>
          <w:p w14:paraId="1391CAC3" w14:textId="61B941F9" w:rsidR="00014742" w:rsidRDefault="00014742" w:rsidP="00ED42B7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0.1303</w:t>
            </w:r>
          </w:p>
        </w:tc>
      </w:tr>
    </w:tbl>
    <w:p w14:paraId="7F833A7C" w14:textId="64B6DDF9" w:rsidR="00014742" w:rsidRDefault="00014742" w:rsidP="00ED42B7">
      <w:pPr>
        <w:rPr>
          <w:sz w:val="28"/>
          <w:szCs w:val="28"/>
          <w:lang w:val="en-IN"/>
        </w:rPr>
      </w:pPr>
    </w:p>
    <w:p w14:paraId="566E934A" w14:textId="4F9F206B" w:rsidR="00014742" w:rsidRDefault="00014742" w:rsidP="00ED42B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 clustering validity for dataset1 for </w:t>
      </w:r>
      <w:proofErr w:type="spellStart"/>
      <w:r>
        <w:rPr>
          <w:sz w:val="28"/>
          <w:szCs w:val="28"/>
          <w:lang w:val="en-IN"/>
        </w:rPr>
        <w:t>kmeans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DBScan</w:t>
      </w:r>
      <w:proofErr w:type="spellEnd"/>
      <w:r>
        <w:rPr>
          <w:sz w:val="28"/>
          <w:szCs w:val="28"/>
          <w:lang w:val="en-IN"/>
        </w:rPr>
        <w:t xml:space="preserve"> and EM respectively are</w:t>
      </w:r>
    </w:p>
    <w:p w14:paraId="26AB7CCB" w14:textId="4817EEBB" w:rsidR="00014742" w:rsidRDefault="00014742" w:rsidP="00ED42B7">
      <w:pPr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7B22BC53" wp14:editId="68BC7CCE">
            <wp:extent cx="5943600" cy="3323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3FCA8" wp14:editId="6F47D1E9">
            <wp:extent cx="5943600" cy="3880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AC5">
        <w:rPr>
          <w:noProof/>
        </w:rPr>
        <w:lastRenderedPageBreak/>
        <w:drawing>
          <wp:inline distT="0" distB="0" distL="0" distR="0" wp14:anchorId="56185FB6" wp14:editId="6F0FB176">
            <wp:extent cx="5943600" cy="3702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E7EA" w14:textId="5FDFECB9" w:rsidR="00183AC5" w:rsidRDefault="00183AC5" w:rsidP="00183AC5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 clustering validity for dataset2 for </w:t>
      </w:r>
      <w:proofErr w:type="spellStart"/>
      <w:r>
        <w:rPr>
          <w:sz w:val="28"/>
          <w:szCs w:val="28"/>
          <w:lang w:val="en-IN"/>
        </w:rPr>
        <w:t>kmeans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DBScan</w:t>
      </w:r>
      <w:proofErr w:type="spellEnd"/>
      <w:r>
        <w:rPr>
          <w:sz w:val="28"/>
          <w:szCs w:val="28"/>
          <w:lang w:val="en-IN"/>
        </w:rPr>
        <w:t xml:space="preserve"> and EM respectively are</w:t>
      </w:r>
    </w:p>
    <w:p w14:paraId="2C8960A8" w14:textId="2F711A20" w:rsidR="00183AC5" w:rsidRDefault="00183AC5" w:rsidP="00183AC5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88EC67C" wp14:editId="64D08AFE">
            <wp:extent cx="5943600" cy="3923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40E06" w14:textId="31C2C37C" w:rsidR="00183AC5" w:rsidRDefault="00183AC5" w:rsidP="00183AC5">
      <w:r>
        <w:rPr>
          <w:noProof/>
        </w:rPr>
        <w:lastRenderedPageBreak/>
        <w:drawing>
          <wp:inline distT="0" distB="0" distL="0" distR="0" wp14:anchorId="199320C0" wp14:editId="004DEF12">
            <wp:extent cx="5943600" cy="4053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AC5">
        <w:t xml:space="preserve"> </w:t>
      </w:r>
      <w:r>
        <w:rPr>
          <w:noProof/>
        </w:rPr>
        <w:drawing>
          <wp:inline distT="0" distB="0" distL="0" distR="0" wp14:anchorId="3BFFB1A3" wp14:editId="32423A49">
            <wp:extent cx="5943600" cy="4006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3208" w14:textId="7B68511A" w:rsidR="00183AC5" w:rsidRDefault="0065292D" w:rsidP="00183AC5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The pairwise distance matrix for 1</w:t>
      </w:r>
      <w:r w:rsidRPr="0065292D">
        <w:rPr>
          <w:sz w:val="28"/>
          <w:szCs w:val="28"/>
          <w:vertAlign w:val="superscript"/>
          <w:lang w:val="en-IN"/>
        </w:rPr>
        <w:t>st</w:t>
      </w:r>
      <w:r>
        <w:rPr>
          <w:sz w:val="28"/>
          <w:szCs w:val="28"/>
          <w:lang w:val="en-IN"/>
        </w:rPr>
        <w:t xml:space="preserve"> dataset is</w:t>
      </w:r>
      <w:r>
        <w:rPr>
          <w:noProof/>
        </w:rPr>
        <w:drawing>
          <wp:inline distT="0" distB="0" distL="0" distR="0" wp14:anchorId="0BB13E76" wp14:editId="41C082E8">
            <wp:extent cx="5943600" cy="2364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4053" w14:textId="1CE43F97" w:rsidR="0065292D" w:rsidRDefault="0065292D" w:rsidP="00ED42B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pai</w:t>
      </w:r>
      <w:r>
        <w:rPr>
          <w:sz w:val="28"/>
          <w:szCs w:val="28"/>
          <w:lang w:val="en-IN"/>
        </w:rPr>
        <w:t>r</w:t>
      </w:r>
      <w:r>
        <w:rPr>
          <w:sz w:val="28"/>
          <w:szCs w:val="28"/>
          <w:lang w:val="en-IN"/>
        </w:rPr>
        <w:t xml:space="preserve">wise distance matrix for </w:t>
      </w:r>
      <w:r>
        <w:rPr>
          <w:sz w:val="28"/>
          <w:szCs w:val="28"/>
          <w:lang w:val="en-IN"/>
        </w:rPr>
        <w:t>2nd</w:t>
      </w:r>
      <w:r>
        <w:rPr>
          <w:sz w:val="28"/>
          <w:szCs w:val="28"/>
          <w:lang w:val="en-IN"/>
        </w:rPr>
        <w:t xml:space="preserve"> dataset is</w:t>
      </w:r>
    </w:p>
    <w:p w14:paraId="0B0D42AA" w14:textId="1996181B" w:rsidR="0065292D" w:rsidRDefault="0065292D" w:rsidP="00ED42B7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E277663" wp14:editId="45A0F7DE">
            <wp:extent cx="5943600" cy="2320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68DF" w14:textId="26171AF4" w:rsidR="0065292D" w:rsidRDefault="0065292D" w:rsidP="00ED42B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heatmap for the first pairwise distance is</w:t>
      </w:r>
    </w:p>
    <w:p w14:paraId="5F71DB6E" w14:textId="2CC4AD73" w:rsidR="0065292D" w:rsidRDefault="0065292D" w:rsidP="00ED42B7">
      <w:pPr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76DB3F29" wp14:editId="22584AF1">
            <wp:extent cx="6896100" cy="5966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D180" w14:textId="70D0CD88" w:rsidR="0065292D" w:rsidRDefault="0065292D" w:rsidP="0065292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 heatmap for the </w:t>
      </w:r>
      <w:r>
        <w:rPr>
          <w:sz w:val="28"/>
          <w:szCs w:val="28"/>
          <w:lang w:val="en-IN"/>
        </w:rPr>
        <w:t>second</w:t>
      </w:r>
      <w:r>
        <w:rPr>
          <w:sz w:val="28"/>
          <w:szCs w:val="28"/>
          <w:lang w:val="en-IN"/>
        </w:rPr>
        <w:t xml:space="preserve"> pairwise distance is</w:t>
      </w:r>
    </w:p>
    <w:p w14:paraId="1569D824" w14:textId="2A492892" w:rsidR="0065292D" w:rsidRDefault="0065292D" w:rsidP="0065292D">
      <w:pPr>
        <w:rPr>
          <w:sz w:val="28"/>
          <w:szCs w:val="28"/>
          <w:lang w:val="en-IN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011694A" wp14:editId="046D72C2">
            <wp:extent cx="7246620" cy="6530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9B1150D" w14:textId="77777777" w:rsidR="0065292D" w:rsidRDefault="0065292D" w:rsidP="00ED42B7">
      <w:pPr>
        <w:rPr>
          <w:sz w:val="28"/>
          <w:szCs w:val="28"/>
          <w:lang w:val="en-IN"/>
        </w:rPr>
      </w:pPr>
    </w:p>
    <w:p w14:paraId="22ECBEE4" w14:textId="77777777" w:rsidR="0065292D" w:rsidRDefault="0065292D" w:rsidP="00ED42B7">
      <w:pPr>
        <w:rPr>
          <w:sz w:val="28"/>
          <w:szCs w:val="28"/>
          <w:lang w:val="en-IN"/>
        </w:rPr>
      </w:pPr>
    </w:p>
    <w:p w14:paraId="6981B03E" w14:textId="77777777" w:rsidR="0065292D" w:rsidRDefault="0065292D" w:rsidP="00ED42B7">
      <w:pPr>
        <w:rPr>
          <w:sz w:val="28"/>
          <w:szCs w:val="28"/>
          <w:lang w:val="en-IN"/>
        </w:rPr>
      </w:pPr>
    </w:p>
    <w:p w14:paraId="592E674E" w14:textId="6F63FA2E" w:rsidR="00183AC5" w:rsidRPr="00ED42B7" w:rsidRDefault="00183AC5" w:rsidP="00ED42B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According to me the </w:t>
      </w:r>
      <w:r w:rsidR="00982676">
        <w:rPr>
          <w:sz w:val="28"/>
          <w:szCs w:val="28"/>
          <w:lang w:val="en-IN"/>
        </w:rPr>
        <w:t>1st</w:t>
      </w:r>
      <w:r>
        <w:rPr>
          <w:sz w:val="28"/>
          <w:szCs w:val="28"/>
          <w:lang w:val="en-IN"/>
        </w:rPr>
        <w:t xml:space="preserve"> dataset REALLY exhibits the clustering structure.</w:t>
      </w:r>
    </w:p>
    <w:sectPr w:rsidR="00183AC5" w:rsidRPr="00ED42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LAwN7KwMDA2NrQwNjRW0lEKTi0uzszPAykwrgUA/vcpLSwAAAA="/>
  </w:docVars>
  <w:rsids>
    <w:rsidRoot w:val="00892F84"/>
    <w:rsid w:val="00014742"/>
    <w:rsid w:val="00183AC5"/>
    <w:rsid w:val="00355D8E"/>
    <w:rsid w:val="0065292D"/>
    <w:rsid w:val="006600D2"/>
    <w:rsid w:val="00892F84"/>
    <w:rsid w:val="00982676"/>
    <w:rsid w:val="00E57427"/>
    <w:rsid w:val="00ED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CBDA3"/>
  <w15:chartTrackingRefBased/>
  <w15:docId w15:val="{DE0FD76D-482E-4327-8898-EDD2083D9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47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742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14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Kanuri</dc:creator>
  <cp:keywords/>
  <dc:description/>
  <cp:lastModifiedBy>Deepak Kanuri</cp:lastModifiedBy>
  <cp:revision>5</cp:revision>
  <dcterms:created xsi:type="dcterms:W3CDTF">2019-04-04T17:34:00Z</dcterms:created>
  <dcterms:modified xsi:type="dcterms:W3CDTF">2019-04-04T19:52:00Z</dcterms:modified>
</cp:coreProperties>
</file>