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Comprehensive Documentation – AI QA Agent for Shared Documents</w:t>
      </w:r>
    </w:p>
    <w:p>
      <w:pPr>
        <w:pStyle w:val="Heading1"/>
      </w:pPr>
      <w:r>
        <w:t>1. Setup &amp; Run Instructions</w:t>
      </w:r>
    </w:p>
    <w:p>
      <w:r>
        <w:t>This project builds an AI-powered QA Agent over sales and forecast data using a Retrieval-Augmented Generation (RAG) pipeline. The system is designed to run entirely on CPU, using free and open-source tools. Below are the setup and run steps.</w:t>
        <w:br/>
        <w:br/>
        <w:t>System Requirements:</w:t>
        <w:br/>
        <w:t>- OS: Windows/Linux/macOS</w:t>
        <w:br/>
        <w:t>- CPU only (no GPU required)</w:t>
        <w:br/>
        <w:t>- Python 3.10+</w:t>
        <w:br/>
        <w:br/>
        <w:t>Prerequisites:</w:t>
        <w:br/>
        <w:t>1. Install Ollama from https://ollama.ai/download</w:t>
        <w:br/>
        <w:t xml:space="preserve">   - Run Ollama server: ollama serve</w:t>
        <w:br/>
        <w:t xml:space="preserve">   - Pull model: ollama pull llama3.2:latest</w:t>
        <w:br/>
        <w:br/>
        <w:t>2. Install Python packages:</w:t>
        <w:br/>
        <w:t xml:space="preserve">   pip install streamlit faiss-cpu pandas numpy sentence-transformers requests</w:t>
        <w:br/>
        <w:br/>
        <w:t>3. Prepare Data:</w:t>
        <w:br/>
        <w:t xml:space="preserve">   - Ensure enriched merged.parquet file is ready.</w:t>
        <w:br/>
        <w:t xml:space="preserve">   - Build chunks, embeddings, and FAISS index.</w:t>
        <w:br/>
        <w:t xml:space="preserve">   - Outputs include chunks_forecast.parquet, faiss_forecast.index, meta_forecast.parquet.</w:t>
        <w:br/>
        <w:br/>
        <w:t>4. Run the Application:</w:t>
        <w:br/>
        <w:t xml:space="preserve">   - Save the app code as app.py</w:t>
        <w:br/>
        <w:t xml:space="preserve">   - Run: streamlit run app.py</w:t>
        <w:br/>
        <w:t xml:space="preserve">   - Access in browser: http://localhost:8501</w:t>
        <w:br/>
      </w:r>
    </w:p>
    <w:p>
      <w:pPr>
        <w:pStyle w:val="Heading1"/>
      </w:pPr>
      <w:r>
        <w:t>2. Step-wise Project Plan</w:t>
      </w:r>
    </w:p>
    <w:p>
      <w:pPr>
        <w:pStyle w:val="ListNumber"/>
      </w:pPr>
      <w:r>
        <w:t>Step 1: Data Preparation – Load Excel files (sales and forecast), clean and enrich them into merged.parquet.</w:t>
      </w:r>
    </w:p>
    <w:p>
      <w:pPr>
        <w:pStyle w:val="ListNumber"/>
      </w:pPr>
      <w:r>
        <w:t>Step 2: Chunking – Convert each sales row into plain-text chunks with metadata (product, site, month).</w:t>
      </w:r>
    </w:p>
    <w:p>
      <w:pPr>
        <w:pStyle w:val="ListNumber"/>
      </w:pPr>
      <w:r>
        <w:t>Step 2.1: Create month keys (e.g., JAN_2025) from Date column for alignment.</w:t>
      </w:r>
    </w:p>
    <w:p>
      <w:pPr>
        <w:pStyle w:val="ListNumber"/>
      </w:pPr>
      <w:r>
        <w:t>Step 2.2: Build text chunks by flattening rows into human-readable text, including sales and forecast values.</w:t>
      </w:r>
    </w:p>
    <w:p>
      <w:pPr>
        <w:pStyle w:val="ListNumber"/>
      </w:pPr>
      <w:r>
        <w:t>Step 2.3: Vectorization – Use MiniLM model (sentence-transformers/all-MiniLM-L6-v2) for embeddings, stored in FAISS.</w:t>
      </w:r>
    </w:p>
    <w:p>
      <w:pPr>
        <w:pStyle w:val="ListNumber"/>
      </w:pPr>
      <w:r>
        <w:t>Step 2.4: Retriever – Encode user query into embeddings, search FAISS, and return top-k chunks with metadata.</w:t>
      </w:r>
    </w:p>
    <w:p>
      <w:pPr>
        <w:pStyle w:val="ListNumber"/>
      </w:pPr>
      <w:r>
        <w:t>Step 2.5: Prompt Builder – Construct a structured prompt with citations and pass to Ollama LLM.</w:t>
      </w:r>
    </w:p>
    <w:p>
      <w:pPr>
        <w:pStyle w:val="ListNumber"/>
      </w:pPr>
      <w:r>
        <w:t>Step 2.6: LLM Integration – Use Ollama with llama3.2:latest to generate answers from retrieved chunks.</w:t>
      </w:r>
    </w:p>
    <w:p>
      <w:pPr>
        <w:pStyle w:val="ListNumber"/>
      </w:pPr>
      <w:r>
        <w:t>Step 3: Streamlit UI – Build a user interface for natural language Q&amp;A with answer display and citations.</w:t>
      </w:r>
    </w:p>
    <w:p>
      <w:pPr>
        <w:pStyle w:val="ListNumber"/>
      </w:pPr>
      <w:r>
        <w:t>Step 4: Documentation &amp; Demo – Provide thorough documentation and a demonstration video.</w:t>
      </w:r>
    </w:p>
    <w:p>
      <w:pPr>
        <w:pStyle w:val="Heading1"/>
      </w:pPr>
      <w:r>
        <w:t>3. System Architecture</w:t>
      </w:r>
    </w:p>
    <w:p>
      <w:r>
        <w:t>The system follows a Retrieval-Augmented Generation (RAG) pipeline with distinct components working together to answer natural language queries on structured Excel data. Each part is described below.</w:t>
        <w:br/>
        <w:br/>
        <w:t>Data Preparation: Sales and forecast Excel files are read, cleaned, and merged into a unified dataset. Partial linkage was discovered – only 8 forecast products exist, so embeddings are limited to these.</w:t>
        <w:br/>
        <w:br/>
        <w:t>Chunking: Each row of merged data is transformed into a natural-language snippet. For example, a row with Product HISSPL15HPINV becomes:</w:t>
        <w:br/>
        <w:t xml:space="preserve">   'Product: HISSPL15HPINV; Site: BABU; Date: 2024-01-02; Month: JAN_2025; Sales Qty: 120; Forecast: 100; Order Type: Accepted'.</w:t>
        <w:br/>
        <w:t>This chunking ensures structured tabular data is interpretable by an LLM.</w:t>
        <w:br/>
        <w:br/>
        <w:t>Vectorization: SentenceTransformer model all-MiniLM-L6-v2 is used to generate 384-dimensional embeddings. These embeddings capture semantic similarity, enabling FAISS vector database to retrieve relevant rows. Embeddings are normalized and indexed with FAISS IndexFlatIP for cosine similarity search.</w:t>
        <w:br/>
        <w:br/>
        <w:t>Retriever: At query time, the user’s question is embedded using MiniLM, searched against FAISS, and top-k similar chunks are returned with scores and metadata.</w:t>
        <w:br/>
        <w:br/>
        <w:t>Prompt Builder: Retrieved chunks are concatenated into a prompt with citation tags [CIT1], [CIT2] etc., ensuring traceability. The question is appended, and instructions force the model to respond only from context.</w:t>
        <w:br/>
        <w:br/>
        <w:t>Generator (LLM): Ollama serves llama3.2:latest locally. The prompt is sent via REST API to Ollama, which generates a natural language answer. If forecast is unavailable, the model is guided to answer 'Not available'.</w:t>
        <w:br/>
        <w:br/>
        <w:t>UI Layer: Streamlit app provides sidebar controls (top-k, temperature, token limits) and a main area for input and answers. Retrieved context is displayed as a table, and answers include citations. Debug expander shows the raw prompt.</w:t>
        <w:br/>
      </w:r>
    </w:p>
    <w:p>
      <w:pPr>
        <w:pStyle w:val="Heading1"/>
      </w:pPr>
      <w:r>
        <w:t>4. Codebase Walkthrough</w:t>
      </w:r>
    </w:p>
    <w:p>
      <w:r>
        <w:t>Core Functions:</w:t>
        <w:br/>
        <w:br/>
        <w:t>row_to_chunk(): Converts each DataFrame row into a chunk of text. Adds metadata like item_code, site, month_key, and order type. Aligns sales month with forecast columns.</w:t>
        <w:br/>
        <w:br/>
        <w:t>retrieve(query,k): Encodes the user’s query using MiniLM, searches the FAISS index, and returns top-k rows. Adds scores and citation tags.</w:t>
        <w:br/>
        <w:br/>
        <w:t>build_prompt(question, rows): Constructs a structured prompt with system instructions, context (retrieved chunks with [CITx]), and the question. Ensures grounding and citations.</w:t>
        <w:br/>
        <w:br/>
        <w:t>ask_ollama(prompt): Sends prompt to Ollama REST API. Parameters like temperature (0.2) and max tokens (250) are configurable. Returns the model’s text response.</w:t>
        <w:br/>
        <w:br/>
        <w:t>Streamlit UI (app.py): Provides the front-end. Sidebar allows adjusting retrieval parameters, question input box is in main area. Retrieved context is shown in a dataframe, answer is displayed with citations, and raw prompt is available in an expander.</w:t>
        <w:br/>
      </w:r>
    </w:p>
    <w:p>
      <w:pPr>
        <w:pStyle w:val="Heading1"/>
      </w:pPr>
      <w:r>
        <w:t>5. Challenges &amp; Solutions</w:t>
      </w:r>
    </w:p>
    <w:p>
      <w:r>
        <w:t>1. Partial Linkage (Forecast ⊂ Sales): Only 8 products were forecasted. Solution: Restrict embeddings to these SKUs, return 'Not available' for others.</w:t>
        <w:br/>
        <w:br/>
        <w:t>2. Long Embedding Runtime: Full dataset embeddings took ~2 hours on CPU. Solution: Limit to forecast SKUs, deduplicate, increase batch size to 512.</w:t>
        <w:br/>
        <w:br/>
        <w:t>3. Month-Year Alignment: Forecast months lacked years. Solution: Renamed rightmost months as 2025, and earlier months backfilled as 2024, 2023.</w:t>
        <w:br/>
        <w:br/>
        <w:t>4. Ollama 500 Errors: Caused by oversized prompts. Solution: Limit top-k chunks, truncate text to 800 chars, cap prompt size.</w:t>
        <w:br/>
        <w:br/>
        <w:t>5. Parquet Type Errors: Object columns had mixed types. Solution: Cast all object columns to string before saving.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