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687E6B" w14:textId="04A0AEDD" w:rsidR="00CB765F" w:rsidRDefault="002661B7">
      <w:pPr>
        <w:rPr>
          <w:b/>
          <w:bCs/>
          <w:sz w:val="36"/>
          <w:szCs w:val="36"/>
        </w:rPr>
      </w:pPr>
      <w:bookmarkStart w:id="0" w:name="_GoBack"/>
      <w:bookmarkEnd w:id="0"/>
      <w:r>
        <w:t xml:space="preserve">                                                        </w:t>
      </w:r>
      <w:r w:rsidRPr="002661B7">
        <w:rPr>
          <w:b/>
          <w:bCs/>
          <w:sz w:val="36"/>
          <w:szCs w:val="36"/>
        </w:rPr>
        <w:t>June 2022 Paper A Recalls</w:t>
      </w:r>
    </w:p>
    <w:p w14:paraId="23610C09" w14:textId="4D8CCE9C" w:rsidR="002661B7" w:rsidRDefault="002661B7" w:rsidP="002661B7">
      <w:pPr>
        <w:pStyle w:val="ListParagraph"/>
        <w:numPr>
          <w:ilvl w:val="0"/>
          <w:numId w:val="1"/>
        </w:numPr>
        <w:rPr>
          <w:sz w:val="36"/>
          <w:szCs w:val="36"/>
        </w:rPr>
      </w:pPr>
      <w:r>
        <w:rPr>
          <w:sz w:val="36"/>
          <w:szCs w:val="36"/>
        </w:rPr>
        <w:t xml:space="preserve">Pregabalin </w:t>
      </w:r>
      <w:r w:rsidR="001962A6">
        <w:rPr>
          <w:sz w:val="36"/>
          <w:szCs w:val="36"/>
        </w:rPr>
        <w:t>MOA.</w:t>
      </w:r>
      <w:r w:rsidR="007A581F">
        <w:rPr>
          <w:sz w:val="36"/>
          <w:szCs w:val="36"/>
        </w:rPr>
        <w:t xml:space="preserve"> Options </w:t>
      </w:r>
      <w:r w:rsidR="000D7AE8">
        <w:rPr>
          <w:sz w:val="36"/>
          <w:szCs w:val="36"/>
        </w:rPr>
        <w:t xml:space="preserve">– </w:t>
      </w:r>
      <w:r w:rsidR="000D7AE8" w:rsidRPr="00CB6670">
        <w:rPr>
          <w:color w:val="FF0000"/>
          <w:sz w:val="36"/>
          <w:szCs w:val="36"/>
        </w:rPr>
        <w:t>Calciu</w:t>
      </w:r>
      <w:r w:rsidR="007A581F" w:rsidRPr="00CB6670">
        <w:rPr>
          <w:color w:val="FF0000"/>
          <w:sz w:val="36"/>
          <w:szCs w:val="36"/>
        </w:rPr>
        <w:t>m</w:t>
      </w:r>
      <w:r w:rsidR="007A581F">
        <w:rPr>
          <w:sz w:val="36"/>
          <w:szCs w:val="36"/>
        </w:rPr>
        <w:t>, NMDA, AMPA</w:t>
      </w:r>
    </w:p>
    <w:p w14:paraId="51B9C26F" w14:textId="435EE8D9" w:rsidR="00D52B43" w:rsidRDefault="00D52B43" w:rsidP="00D52B43">
      <w:pPr>
        <w:pStyle w:val="ListParagraph"/>
        <w:numPr>
          <w:ilvl w:val="0"/>
          <w:numId w:val="19"/>
        </w:numPr>
        <w:rPr>
          <w:rFonts w:ascii="Segoe UI" w:hAnsi="Segoe UI" w:cs="Segoe UI"/>
          <w:color w:val="FF0000"/>
          <w:shd w:val="clear" w:color="auto" w:fill="FFFFFF"/>
        </w:rPr>
      </w:pPr>
      <w:r w:rsidRPr="00D52B43">
        <w:rPr>
          <w:rFonts w:ascii="Segoe UI" w:hAnsi="Segoe UI" w:cs="Segoe UI"/>
          <w:color w:val="FF0000"/>
          <w:shd w:val="clear" w:color="auto" w:fill="FFFFFF"/>
        </w:rPr>
        <w:t>potent ligand for the alpha-2-delta subunit of voltage-gated calcium channels</w:t>
      </w:r>
    </w:p>
    <w:p w14:paraId="758746B7" w14:textId="699D47C0" w:rsidR="00D52B43" w:rsidRPr="00D52B43" w:rsidRDefault="00D52B43" w:rsidP="00D52B43">
      <w:pPr>
        <w:pStyle w:val="ListParagraph"/>
        <w:numPr>
          <w:ilvl w:val="0"/>
          <w:numId w:val="19"/>
        </w:numPr>
        <w:rPr>
          <w:color w:val="FF0000"/>
          <w:sz w:val="28"/>
          <w:szCs w:val="28"/>
        </w:rPr>
      </w:pPr>
      <w:r w:rsidRPr="00D52B43">
        <w:rPr>
          <w:rFonts w:ascii="Segoe UI" w:hAnsi="Segoe UI" w:cs="Segoe UI"/>
          <w:color w:val="FF0000"/>
          <w:shd w:val="clear" w:color="auto" w:fill="FFFFFF"/>
        </w:rPr>
        <w:t>Pregabalin does not bind to plasma proteins and is excreted virtually unchanged by the kidneys</w:t>
      </w:r>
    </w:p>
    <w:p w14:paraId="04DC2392" w14:textId="0E0A1863" w:rsidR="00D52B43" w:rsidRPr="00D52B43" w:rsidRDefault="00D52B43" w:rsidP="00D52B43">
      <w:pPr>
        <w:pStyle w:val="ListParagraph"/>
        <w:numPr>
          <w:ilvl w:val="0"/>
          <w:numId w:val="19"/>
        </w:numPr>
        <w:rPr>
          <w:color w:val="FF0000"/>
          <w:sz w:val="28"/>
          <w:szCs w:val="28"/>
        </w:rPr>
      </w:pPr>
      <w:r w:rsidRPr="00D52B43">
        <w:rPr>
          <w:rFonts w:ascii="Segoe UI" w:hAnsi="Segoe UI" w:cs="Segoe UI"/>
          <w:color w:val="FF0000"/>
          <w:shd w:val="clear" w:color="auto" w:fill="FFFFFF"/>
        </w:rPr>
        <w:t>It is not subject to hepatic metabolism and does not induce or inhibit liver enzymes such as the cytochrome P450 system</w:t>
      </w:r>
    </w:p>
    <w:p w14:paraId="2FF8519D" w14:textId="3DB91690" w:rsidR="00017B24" w:rsidRDefault="005E208E" w:rsidP="002661B7">
      <w:pPr>
        <w:pStyle w:val="ListParagraph"/>
        <w:numPr>
          <w:ilvl w:val="0"/>
          <w:numId w:val="1"/>
        </w:numPr>
        <w:rPr>
          <w:sz w:val="36"/>
          <w:szCs w:val="36"/>
        </w:rPr>
      </w:pPr>
      <w:r>
        <w:rPr>
          <w:sz w:val="36"/>
          <w:szCs w:val="36"/>
        </w:rPr>
        <w:t xml:space="preserve">A man unable to follow order - </w:t>
      </w:r>
      <w:r w:rsidR="00017B24">
        <w:rPr>
          <w:sz w:val="36"/>
          <w:szCs w:val="36"/>
        </w:rPr>
        <w:t>Ideational Apraxia</w:t>
      </w:r>
    </w:p>
    <w:p w14:paraId="34563514" w14:textId="1F6090BA" w:rsidR="00D52B43" w:rsidRDefault="00D52B43" w:rsidP="00D52B43">
      <w:pPr>
        <w:pStyle w:val="ListParagraph"/>
        <w:rPr>
          <w:color w:val="FF0000"/>
          <w:sz w:val="28"/>
          <w:szCs w:val="36"/>
        </w:rPr>
      </w:pPr>
      <w:r w:rsidRPr="00D52B43">
        <w:rPr>
          <w:color w:val="FF0000"/>
          <w:sz w:val="28"/>
          <w:szCs w:val="36"/>
        </w:rPr>
        <w:t>an inability to follow a sequence of actions in the correct order e.g. Take a match out a box and strike it with your left hand</w:t>
      </w:r>
    </w:p>
    <w:p w14:paraId="7AD6A8DE" w14:textId="77777777" w:rsidR="00D52B43" w:rsidRPr="00D52B43" w:rsidRDefault="00D52B43" w:rsidP="00D52B43">
      <w:pPr>
        <w:pStyle w:val="Heading4"/>
        <w:shd w:val="clear" w:color="auto" w:fill="FFFFFF"/>
        <w:spacing w:before="0"/>
        <w:rPr>
          <w:rFonts w:ascii="inherit" w:eastAsia="Times New Roman" w:hAnsi="inherit" w:cs="Segoe UI"/>
          <w:i w:val="0"/>
          <w:iCs w:val="0"/>
          <w:color w:val="444444"/>
          <w:sz w:val="24"/>
          <w:szCs w:val="24"/>
          <w:lang w:val="en-US"/>
        </w:rPr>
      </w:pPr>
      <w:r>
        <w:rPr>
          <w:color w:val="FF0000"/>
          <w:sz w:val="28"/>
          <w:szCs w:val="36"/>
        </w:rPr>
        <w:t xml:space="preserve">          </w:t>
      </w:r>
      <w:r w:rsidRPr="00D52B43">
        <w:rPr>
          <w:rFonts w:ascii="inherit" w:eastAsia="Times New Roman" w:hAnsi="inherit" w:cs="Segoe UI"/>
          <w:i w:val="0"/>
          <w:iCs w:val="0"/>
          <w:color w:val="444444"/>
          <w:sz w:val="24"/>
          <w:szCs w:val="24"/>
          <w:lang w:val="en-US"/>
        </w:rPr>
        <w:t>Apraxia</w:t>
      </w:r>
    </w:p>
    <w:p w14:paraId="18194D74" w14:textId="62CB34C6" w:rsidR="00D52B43" w:rsidRPr="00D52B43" w:rsidRDefault="00D52B43" w:rsidP="00D52B43">
      <w:pPr>
        <w:spacing w:after="0" w:line="240" w:lineRule="auto"/>
        <w:rPr>
          <w:rFonts w:ascii="Segoe UI" w:eastAsia="Times New Roman" w:hAnsi="Segoe UI" w:cs="Segoe UI"/>
          <w:color w:val="444444"/>
          <w:sz w:val="24"/>
          <w:szCs w:val="24"/>
          <w:lang w:val="en-US"/>
        </w:rPr>
      </w:pPr>
      <w:r w:rsidRPr="00D52B43">
        <w:rPr>
          <w:rFonts w:ascii="Segoe UI" w:eastAsia="Times New Roman" w:hAnsi="Segoe UI" w:cs="Segoe UI"/>
          <w:color w:val="444444"/>
          <w:sz w:val="24"/>
          <w:szCs w:val="24"/>
          <w:lang w:val="en-US"/>
        </w:rPr>
        <w:t xml:space="preserve">Apraxia is the inability to carry out learned voluntary movements (assuming everything works and they are not </w:t>
      </w:r>
      <w:r w:rsidR="001962A6" w:rsidRPr="00D52B43">
        <w:rPr>
          <w:rFonts w:ascii="Segoe UI" w:eastAsia="Times New Roman" w:hAnsi="Segoe UI" w:cs="Segoe UI"/>
          <w:color w:val="444444"/>
          <w:sz w:val="24"/>
          <w:szCs w:val="24"/>
          <w:lang w:val="en-US"/>
        </w:rPr>
        <w:t>paralyzed</w:t>
      </w:r>
      <w:r w:rsidRPr="00D52B43">
        <w:rPr>
          <w:rFonts w:ascii="Segoe UI" w:eastAsia="Times New Roman" w:hAnsi="Segoe UI" w:cs="Segoe UI"/>
          <w:color w:val="444444"/>
          <w:sz w:val="24"/>
          <w:szCs w:val="24"/>
          <w:lang w:val="en-US"/>
        </w:rPr>
        <w:t>).</w:t>
      </w:r>
      <w:r w:rsidRPr="00D52B43">
        <w:rPr>
          <w:rFonts w:ascii="Segoe UI" w:eastAsia="Times New Roman" w:hAnsi="Segoe UI" w:cs="Segoe UI"/>
          <w:color w:val="444444"/>
          <w:sz w:val="24"/>
          <w:szCs w:val="24"/>
          <w:lang w:val="en-US"/>
        </w:rPr>
        <w:br/>
      </w:r>
      <w:r w:rsidRPr="00D52B43">
        <w:rPr>
          <w:rFonts w:ascii="Segoe UI" w:eastAsia="Times New Roman" w:hAnsi="Segoe UI" w:cs="Segoe UI"/>
          <w:color w:val="444444"/>
          <w:sz w:val="24"/>
          <w:szCs w:val="24"/>
          <w:lang w:val="en-US"/>
        </w:rPr>
        <w:br/>
        <w:t>The main types of apraxia are as follows:-</w:t>
      </w:r>
      <w:r w:rsidRPr="00D52B43">
        <w:rPr>
          <w:rFonts w:ascii="Segoe UI" w:eastAsia="Times New Roman" w:hAnsi="Segoe UI" w:cs="Segoe UI"/>
          <w:color w:val="444444"/>
          <w:sz w:val="24"/>
          <w:szCs w:val="24"/>
          <w:lang w:val="en-US"/>
        </w:rPr>
        <w:br/>
      </w:r>
      <w:r w:rsidRPr="00D52B43">
        <w:rPr>
          <w:rFonts w:ascii="Segoe UI" w:eastAsia="Times New Roman" w:hAnsi="Segoe UI" w:cs="Segoe UI"/>
          <w:color w:val="444444"/>
          <w:sz w:val="24"/>
          <w:szCs w:val="24"/>
          <w:lang w:val="en-US"/>
        </w:rPr>
        <w:br/>
      </w:r>
    </w:p>
    <w:p w14:paraId="1DBD17E9" w14:textId="0BC7EE6F" w:rsidR="00D52B43" w:rsidRPr="00D52B43" w:rsidRDefault="00D52B43" w:rsidP="00D52B43">
      <w:pPr>
        <w:numPr>
          <w:ilvl w:val="0"/>
          <w:numId w:val="20"/>
        </w:numPr>
        <w:spacing w:before="100" w:beforeAutospacing="1" w:after="100" w:afterAutospacing="1" w:line="240" w:lineRule="auto"/>
        <w:rPr>
          <w:rFonts w:ascii="Segoe UI" w:eastAsia="Times New Roman" w:hAnsi="Segoe UI" w:cs="Segoe UI"/>
          <w:color w:val="444444"/>
          <w:sz w:val="24"/>
          <w:szCs w:val="24"/>
          <w:lang w:val="en-US"/>
        </w:rPr>
      </w:pPr>
      <w:r w:rsidRPr="00D52B43">
        <w:rPr>
          <w:rFonts w:ascii="Segoe UI" w:eastAsia="Times New Roman" w:hAnsi="Segoe UI" w:cs="Segoe UI"/>
          <w:b/>
          <w:bCs/>
          <w:color w:val="444444"/>
          <w:sz w:val="24"/>
          <w:szCs w:val="24"/>
          <w:lang w:val="en-US"/>
        </w:rPr>
        <w:t>Limb kinetic apraxia</w:t>
      </w:r>
      <w:r w:rsidRPr="00D52B43">
        <w:rPr>
          <w:rFonts w:ascii="Segoe UI" w:eastAsia="Times New Roman" w:hAnsi="Segoe UI" w:cs="Segoe UI"/>
          <w:color w:val="444444"/>
          <w:sz w:val="24"/>
          <w:szCs w:val="24"/>
          <w:lang w:val="en-US"/>
        </w:rPr>
        <w:t> </w:t>
      </w:r>
      <w:r w:rsidR="00F01A2B">
        <w:rPr>
          <w:rFonts w:ascii="Segoe UI" w:eastAsia="Times New Roman" w:hAnsi="Segoe UI" w:cs="Segoe UI"/>
          <w:color w:val="444444"/>
          <w:sz w:val="24"/>
          <w:szCs w:val="24"/>
          <w:lang w:val="en-US"/>
        </w:rPr>
        <w:t>–</w:t>
      </w:r>
      <w:r w:rsidRPr="00D52B43">
        <w:rPr>
          <w:rFonts w:ascii="Segoe UI" w:eastAsia="Times New Roman" w:hAnsi="Segoe UI" w:cs="Segoe UI"/>
          <w:color w:val="444444"/>
          <w:sz w:val="24"/>
          <w:szCs w:val="24"/>
          <w:lang w:val="en-US"/>
        </w:rPr>
        <w:t xml:space="preserve"> </w:t>
      </w:r>
      <w:r w:rsidR="00F01A2B">
        <w:rPr>
          <w:rFonts w:ascii="Segoe UI" w:eastAsia="Times New Roman" w:hAnsi="Segoe UI" w:cs="Segoe UI"/>
          <w:color w:val="444444"/>
          <w:sz w:val="24"/>
          <w:szCs w:val="24"/>
          <w:lang w:val="en-US"/>
        </w:rPr>
        <w:t xml:space="preserve">(dominant) </w:t>
      </w:r>
      <w:r w:rsidRPr="00D52B43">
        <w:rPr>
          <w:rFonts w:ascii="Segoe UI" w:eastAsia="Times New Roman" w:hAnsi="Segoe UI" w:cs="Segoe UI"/>
          <w:color w:val="444444"/>
          <w:sz w:val="24"/>
          <w:szCs w:val="24"/>
          <w:lang w:val="en-US"/>
        </w:rPr>
        <w:t>an inability to make fine/ delicate movements</w:t>
      </w:r>
    </w:p>
    <w:p w14:paraId="7A4B0508" w14:textId="473131A8" w:rsidR="00D52B43" w:rsidRPr="00D52B43" w:rsidRDefault="00D52B43" w:rsidP="00D52B43">
      <w:pPr>
        <w:numPr>
          <w:ilvl w:val="0"/>
          <w:numId w:val="20"/>
        </w:numPr>
        <w:spacing w:before="100" w:beforeAutospacing="1" w:after="100" w:afterAutospacing="1" w:line="240" w:lineRule="auto"/>
        <w:rPr>
          <w:rFonts w:ascii="Segoe UI" w:eastAsia="Times New Roman" w:hAnsi="Segoe UI" w:cs="Segoe UI"/>
          <w:color w:val="444444"/>
          <w:sz w:val="24"/>
          <w:szCs w:val="24"/>
          <w:lang w:val="en-US"/>
        </w:rPr>
      </w:pPr>
      <w:r w:rsidRPr="00D52B43">
        <w:rPr>
          <w:rFonts w:ascii="Segoe UI" w:eastAsia="Times New Roman" w:hAnsi="Segoe UI" w:cs="Segoe UI"/>
          <w:b/>
          <w:bCs/>
          <w:color w:val="444444"/>
          <w:sz w:val="24"/>
          <w:szCs w:val="24"/>
          <w:lang w:val="en-US"/>
        </w:rPr>
        <w:t>Ideomotor apraxia</w:t>
      </w:r>
      <w:r w:rsidRPr="00D52B43">
        <w:rPr>
          <w:rFonts w:ascii="Segoe UI" w:eastAsia="Times New Roman" w:hAnsi="Segoe UI" w:cs="Segoe UI"/>
          <w:color w:val="444444"/>
          <w:sz w:val="24"/>
          <w:szCs w:val="24"/>
          <w:lang w:val="en-US"/>
        </w:rPr>
        <w:t> </w:t>
      </w:r>
      <w:r w:rsidR="00CB6670">
        <w:rPr>
          <w:rFonts w:ascii="Segoe UI" w:eastAsia="Times New Roman" w:hAnsi="Segoe UI" w:cs="Segoe UI"/>
          <w:color w:val="444444"/>
          <w:sz w:val="24"/>
          <w:szCs w:val="24"/>
          <w:lang w:val="en-US"/>
        </w:rPr>
        <w:t>–</w:t>
      </w:r>
      <w:r w:rsidRPr="00D52B43">
        <w:rPr>
          <w:rFonts w:ascii="Segoe UI" w:eastAsia="Times New Roman" w:hAnsi="Segoe UI" w:cs="Segoe UI"/>
          <w:color w:val="444444"/>
          <w:sz w:val="24"/>
          <w:szCs w:val="24"/>
          <w:lang w:val="en-US"/>
        </w:rPr>
        <w:t xml:space="preserve"> </w:t>
      </w:r>
      <w:r w:rsidR="00CB6670">
        <w:rPr>
          <w:rFonts w:ascii="Segoe UI" w:eastAsia="Times New Roman" w:hAnsi="Segoe UI" w:cs="Segoe UI"/>
          <w:color w:val="444444"/>
          <w:sz w:val="24"/>
          <w:szCs w:val="24"/>
          <w:lang w:val="en-US"/>
        </w:rPr>
        <w:t xml:space="preserve">(both or dominant) </w:t>
      </w:r>
      <w:r w:rsidRPr="00D52B43">
        <w:rPr>
          <w:rFonts w:ascii="Segoe UI" w:eastAsia="Times New Roman" w:hAnsi="Segoe UI" w:cs="Segoe UI"/>
          <w:color w:val="444444"/>
          <w:sz w:val="24"/>
          <w:szCs w:val="24"/>
          <w:lang w:val="en-US"/>
        </w:rPr>
        <w:t>an inability to follow out learned tasks when given the necessary objects e.g. if given a hairbrush they try to write with it</w:t>
      </w:r>
    </w:p>
    <w:p w14:paraId="2B0CF75F" w14:textId="77777777" w:rsidR="00D52B43" w:rsidRPr="00D52B43" w:rsidRDefault="00D52B43" w:rsidP="00D52B43">
      <w:pPr>
        <w:numPr>
          <w:ilvl w:val="0"/>
          <w:numId w:val="20"/>
        </w:numPr>
        <w:spacing w:before="100" w:beforeAutospacing="1" w:after="100" w:afterAutospacing="1" w:line="240" w:lineRule="auto"/>
        <w:rPr>
          <w:rFonts w:ascii="Segoe UI" w:eastAsia="Times New Roman" w:hAnsi="Segoe UI" w:cs="Segoe UI"/>
          <w:color w:val="444444"/>
          <w:sz w:val="24"/>
          <w:szCs w:val="24"/>
          <w:lang w:val="en-US"/>
        </w:rPr>
      </w:pPr>
      <w:r w:rsidRPr="00D52B43">
        <w:rPr>
          <w:rFonts w:ascii="Segoe UI" w:eastAsia="Times New Roman" w:hAnsi="Segoe UI" w:cs="Segoe UI"/>
          <w:b/>
          <w:bCs/>
          <w:color w:val="444444"/>
          <w:sz w:val="24"/>
          <w:szCs w:val="24"/>
          <w:lang w:val="en-US"/>
        </w:rPr>
        <w:t>Constructional apraxia</w:t>
      </w:r>
      <w:r w:rsidRPr="00D52B43">
        <w:rPr>
          <w:rFonts w:ascii="Segoe UI" w:eastAsia="Times New Roman" w:hAnsi="Segoe UI" w:cs="Segoe UI"/>
          <w:color w:val="444444"/>
          <w:sz w:val="24"/>
          <w:szCs w:val="24"/>
          <w:lang w:val="en-US"/>
        </w:rPr>
        <w:t> - an inability to copy a picture or combine parts of something to form a whole</w:t>
      </w:r>
    </w:p>
    <w:p w14:paraId="2B7ACDE8" w14:textId="77777777" w:rsidR="00D52B43" w:rsidRPr="00D52B43" w:rsidRDefault="00D52B43" w:rsidP="00D52B43">
      <w:pPr>
        <w:numPr>
          <w:ilvl w:val="0"/>
          <w:numId w:val="20"/>
        </w:numPr>
        <w:spacing w:before="100" w:beforeAutospacing="1" w:after="100" w:afterAutospacing="1" w:line="240" w:lineRule="auto"/>
        <w:rPr>
          <w:rFonts w:ascii="Segoe UI" w:eastAsia="Times New Roman" w:hAnsi="Segoe UI" w:cs="Segoe UI"/>
          <w:color w:val="444444"/>
          <w:sz w:val="24"/>
          <w:szCs w:val="24"/>
          <w:lang w:val="en-US"/>
        </w:rPr>
      </w:pPr>
      <w:r w:rsidRPr="00D52B43">
        <w:rPr>
          <w:rFonts w:ascii="Segoe UI" w:eastAsia="Times New Roman" w:hAnsi="Segoe UI" w:cs="Segoe UI"/>
          <w:b/>
          <w:bCs/>
          <w:color w:val="444444"/>
          <w:sz w:val="24"/>
          <w:szCs w:val="24"/>
          <w:lang w:val="en-US"/>
        </w:rPr>
        <w:t>Ideational apraxia</w:t>
      </w:r>
      <w:r w:rsidRPr="00D52B43">
        <w:rPr>
          <w:rFonts w:ascii="Segoe UI" w:eastAsia="Times New Roman" w:hAnsi="Segoe UI" w:cs="Segoe UI"/>
          <w:color w:val="444444"/>
          <w:sz w:val="24"/>
          <w:szCs w:val="24"/>
          <w:lang w:val="en-US"/>
        </w:rPr>
        <w:t> - an inability to follow a sequence of actions in the correct order e.g. Take a match out a box and strike it with your left hand</w:t>
      </w:r>
    </w:p>
    <w:p w14:paraId="213A0151" w14:textId="3F78C407" w:rsidR="00D52B43" w:rsidRPr="00D52B43" w:rsidRDefault="00D52B43" w:rsidP="00D52B43">
      <w:pPr>
        <w:numPr>
          <w:ilvl w:val="0"/>
          <w:numId w:val="20"/>
        </w:numPr>
        <w:spacing w:before="100" w:beforeAutospacing="1" w:after="100" w:afterAutospacing="1" w:line="240" w:lineRule="auto"/>
        <w:rPr>
          <w:rFonts w:ascii="Segoe UI" w:eastAsia="Times New Roman" w:hAnsi="Segoe UI" w:cs="Segoe UI"/>
          <w:color w:val="444444"/>
          <w:sz w:val="24"/>
          <w:szCs w:val="24"/>
          <w:lang w:val="en-US"/>
        </w:rPr>
      </w:pPr>
      <w:r w:rsidRPr="00D52B43">
        <w:rPr>
          <w:rFonts w:ascii="Segoe UI" w:eastAsia="Times New Roman" w:hAnsi="Segoe UI" w:cs="Segoe UI"/>
          <w:b/>
          <w:bCs/>
          <w:color w:val="444444"/>
          <w:sz w:val="24"/>
          <w:szCs w:val="24"/>
          <w:lang w:val="en-US"/>
        </w:rPr>
        <w:t>Oculomotor</w:t>
      </w:r>
      <w:r w:rsidRPr="00D52B43">
        <w:rPr>
          <w:rFonts w:ascii="Segoe UI" w:eastAsia="Times New Roman" w:hAnsi="Segoe UI" w:cs="Segoe UI"/>
          <w:color w:val="444444"/>
          <w:sz w:val="24"/>
          <w:szCs w:val="24"/>
          <w:lang w:val="en-US"/>
        </w:rPr>
        <w:t> </w:t>
      </w:r>
      <w:r w:rsidR="00F01A2B">
        <w:rPr>
          <w:rFonts w:ascii="Segoe UI" w:eastAsia="Times New Roman" w:hAnsi="Segoe UI" w:cs="Segoe UI"/>
          <w:color w:val="444444"/>
          <w:sz w:val="24"/>
          <w:szCs w:val="24"/>
          <w:lang w:val="en-US"/>
        </w:rPr>
        <w:t>–</w:t>
      </w:r>
      <w:r w:rsidRPr="00D52B43">
        <w:rPr>
          <w:rFonts w:ascii="Segoe UI" w:eastAsia="Times New Roman" w:hAnsi="Segoe UI" w:cs="Segoe UI"/>
          <w:color w:val="444444"/>
          <w:sz w:val="24"/>
          <w:szCs w:val="24"/>
          <w:lang w:val="en-US"/>
        </w:rPr>
        <w:t xml:space="preserve"> </w:t>
      </w:r>
      <w:r w:rsidR="00F01A2B">
        <w:rPr>
          <w:rFonts w:ascii="Segoe UI" w:eastAsia="Times New Roman" w:hAnsi="Segoe UI" w:cs="Segoe UI"/>
          <w:color w:val="444444"/>
          <w:sz w:val="24"/>
          <w:szCs w:val="24"/>
          <w:lang w:val="en-US"/>
        </w:rPr>
        <w:t xml:space="preserve">(bilateral occipital parietal) </w:t>
      </w:r>
      <w:r w:rsidRPr="00D52B43">
        <w:rPr>
          <w:rFonts w:ascii="Segoe UI" w:eastAsia="Times New Roman" w:hAnsi="Segoe UI" w:cs="Segoe UI"/>
          <w:color w:val="444444"/>
          <w:sz w:val="24"/>
          <w:szCs w:val="24"/>
          <w:lang w:val="en-US"/>
        </w:rPr>
        <w:t>an inability to control eye movements</w:t>
      </w:r>
    </w:p>
    <w:p w14:paraId="0C5D5E8D" w14:textId="47CCD4CB" w:rsidR="00D52B43" w:rsidRPr="00D52B43" w:rsidRDefault="00D52B43" w:rsidP="00D52B43">
      <w:pPr>
        <w:rPr>
          <w:color w:val="FF0000"/>
          <w:sz w:val="28"/>
          <w:szCs w:val="36"/>
        </w:rPr>
      </w:pPr>
    </w:p>
    <w:p w14:paraId="3267BB2F" w14:textId="68675B64" w:rsidR="00D52B43" w:rsidRPr="00D52B43" w:rsidRDefault="00D52B43" w:rsidP="00D52B43">
      <w:pPr>
        <w:rPr>
          <w:color w:val="FF0000"/>
          <w:sz w:val="28"/>
          <w:szCs w:val="36"/>
        </w:rPr>
      </w:pPr>
    </w:p>
    <w:p w14:paraId="7253B91E" w14:textId="492C1F69" w:rsidR="00017B24" w:rsidRDefault="005E208E" w:rsidP="002661B7">
      <w:pPr>
        <w:pStyle w:val="ListParagraph"/>
        <w:numPr>
          <w:ilvl w:val="0"/>
          <w:numId w:val="1"/>
        </w:numPr>
        <w:rPr>
          <w:sz w:val="36"/>
          <w:szCs w:val="36"/>
        </w:rPr>
      </w:pPr>
      <w:r>
        <w:rPr>
          <w:sz w:val="36"/>
          <w:szCs w:val="36"/>
        </w:rPr>
        <w:t xml:space="preserve">A man unable to use hammer, uses it later - </w:t>
      </w:r>
      <w:r w:rsidR="00017B24">
        <w:rPr>
          <w:sz w:val="36"/>
          <w:szCs w:val="36"/>
        </w:rPr>
        <w:t>Ideomotor Apraxia</w:t>
      </w:r>
    </w:p>
    <w:p w14:paraId="49515791" w14:textId="212DBC34" w:rsidR="00D52B43" w:rsidRDefault="00D52B43" w:rsidP="00D52B43">
      <w:pPr>
        <w:pStyle w:val="ListParagraph"/>
        <w:rPr>
          <w:sz w:val="36"/>
          <w:szCs w:val="36"/>
        </w:rPr>
      </w:pPr>
      <w:r>
        <w:rPr>
          <w:sz w:val="36"/>
          <w:szCs w:val="36"/>
        </w:rPr>
        <w:t>↑ Above Q</w:t>
      </w:r>
    </w:p>
    <w:p w14:paraId="5E89A9CB" w14:textId="77777777" w:rsidR="00CC3487" w:rsidRDefault="00CC3487" w:rsidP="00D52B43">
      <w:pPr>
        <w:pStyle w:val="ListParagraph"/>
        <w:rPr>
          <w:sz w:val="36"/>
          <w:szCs w:val="36"/>
        </w:rPr>
      </w:pPr>
    </w:p>
    <w:p w14:paraId="1F3B1A29" w14:textId="3935CEB4" w:rsidR="00017B24" w:rsidRDefault="00017B24" w:rsidP="002661B7">
      <w:pPr>
        <w:pStyle w:val="ListParagraph"/>
        <w:numPr>
          <w:ilvl w:val="0"/>
          <w:numId w:val="1"/>
        </w:numPr>
        <w:rPr>
          <w:sz w:val="36"/>
          <w:szCs w:val="36"/>
        </w:rPr>
      </w:pPr>
      <w:r>
        <w:rPr>
          <w:sz w:val="36"/>
          <w:szCs w:val="36"/>
        </w:rPr>
        <w:t>Which neuronal cell that releases glutamate</w:t>
      </w:r>
    </w:p>
    <w:p w14:paraId="6243A869" w14:textId="74B88C39" w:rsidR="00CC3487" w:rsidRDefault="00BC5BA4" w:rsidP="00CC3487">
      <w:pPr>
        <w:pStyle w:val="ListParagraph"/>
        <w:rPr>
          <w:sz w:val="36"/>
          <w:szCs w:val="36"/>
        </w:rPr>
      </w:pPr>
      <w:r>
        <w:rPr>
          <w:sz w:val="36"/>
          <w:szCs w:val="36"/>
        </w:rPr>
        <w:t>Astrocyte</w:t>
      </w:r>
    </w:p>
    <w:p w14:paraId="31A77C02" w14:textId="76364EE5" w:rsidR="00FA3EB2" w:rsidRPr="00FA3EB2" w:rsidRDefault="00FA3EB2" w:rsidP="00FA3EB2">
      <w:pPr>
        <w:spacing w:after="0" w:line="240" w:lineRule="auto"/>
        <w:rPr>
          <w:rFonts w:ascii="Times New Roman" w:eastAsia="Times New Roman" w:hAnsi="Times New Roman" w:cs="Times New Roman"/>
          <w:sz w:val="24"/>
          <w:szCs w:val="24"/>
          <w:lang w:val="en-IN"/>
        </w:rPr>
      </w:pPr>
      <w:r>
        <w:rPr>
          <w:rFonts w:ascii="Arial" w:eastAsia="Times New Roman" w:hAnsi="Arial" w:cs="Arial"/>
          <w:b/>
          <w:bCs/>
          <w:color w:val="202124"/>
          <w:sz w:val="24"/>
          <w:szCs w:val="24"/>
          <w:shd w:val="clear" w:color="auto" w:fill="FFFFFF"/>
          <w:lang w:val="en-IN"/>
        </w:rPr>
        <w:lastRenderedPageBreak/>
        <w:t>A</w:t>
      </w:r>
      <w:r w:rsidRPr="00FA3EB2">
        <w:rPr>
          <w:rFonts w:ascii="Arial" w:eastAsia="Times New Roman" w:hAnsi="Arial" w:cs="Arial"/>
          <w:b/>
          <w:bCs/>
          <w:color w:val="202124"/>
          <w:sz w:val="24"/>
          <w:szCs w:val="24"/>
          <w:shd w:val="clear" w:color="auto" w:fill="FFFFFF"/>
          <w:lang w:val="en-IN"/>
        </w:rPr>
        <w:t>strocytes can respond to various neurotransmitters and factors</w:t>
      </w:r>
      <w:r w:rsidRPr="00FA3EB2">
        <w:rPr>
          <w:rFonts w:ascii="Arial" w:eastAsia="Times New Roman" w:hAnsi="Arial" w:cs="Arial"/>
          <w:color w:val="202124"/>
          <w:sz w:val="24"/>
          <w:szCs w:val="24"/>
          <w:shd w:val="clear" w:color="auto" w:fill="FFFFFF"/>
          <w:lang w:val="en-IN"/>
        </w:rPr>
        <w:t> and in turn release glutamate, d-serine, ATP, and gamma-aminobutyric acid (GABA) as well as prostaglandins and neuropeptides</w:t>
      </w:r>
      <w:r>
        <w:rPr>
          <w:rFonts w:ascii="Arial" w:eastAsia="Times New Roman" w:hAnsi="Arial" w:cs="Arial"/>
          <w:color w:val="202124"/>
          <w:sz w:val="24"/>
          <w:szCs w:val="24"/>
          <w:shd w:val="clear" w:color="auto" w:fill="FFFFFF"/>
          <w:lang w:val="en-IN"/>
        </w:rPr>
        <w:t>.</w:t>
      </w:r>
    </w:p>
    <w:p w14:paraId="248DF339" w14:textId="77777777" w:rsidR="00FA3EB2" w:rsidRDefault="00FA3EB2" w:rsidP="00CC3487">
      <w:pPr>
        <w:pStyle w:val="ListParagraph"/>
        <w:rPr>
          <w:sz w:val="36"/>
          <w:szCs w:val="36"/>
        </w:rPr>
      </w:pPr>
    </w:p>
    <w:p w14:paraId="744E8B3C" w14:textId="26DDB92E" w:rsidR="00017B24" w:rsidRDefault="00017B24" w:rsidP="002661B7">
      <w:pPr>
        <w:pStyle w:val="ListParagraph"/>
        <w:numPr>
          <w:ilvl w:val="0"/>
          <w:numId w:val="1"/>
        </w:numPr>
        <w:rPr>
          <w:sz w:val="36"/>
          <w:szCs w:val="36"/>
        </w:rPr>
      </w:pPr>
      <w:r>
        <w:rPr>
          <w:sz w:val="36"/>
          <w:szCs w:val="36"/>
        </w:rPr>
        <w:t>Man had accident</w:t>
      </w:r>
      <w:r w:rsidR="007E5E76">
        <w:rPr>
          <w:sz w:val="36"/>
          <w:szCs w:val="36"/>
        </w:rPr>
        <w:t xml:space="preserve"> 5 years previously</w:t>
      </w:r>
      <w:r>
        <w:rPr>
          <w:sz w:val="36"/>
          <w:szCs w:val="36"/>
        </w:rPr>
        <w:t xml:space="preserve">, </w:t>
      </w:r>
      <w:r w:rsidR="007E5E76">
        <w:rPr>
          <w:sz w:val="36"/>
          <w:szCs w:val="36"/>
        </w:rPr>
        <w:t xml:space="preserve">now </w:t>
      </w:r>
      <w:r>
        <w:rPr>
          <w:sz w:val="36"/>
          <w:szCs w:val="36"/>
        </w:rPr>
        <w:t>has bilateral coarse tremors and eye not focusing</w:t>
      </w:r>
      <w:r w:rsidR="007E5E76">
        <w:rPr>
          <w:sz w:val="36"/>
          <w:szCs w:val="36"/>
        </w:rPr>
        <w:t xml:space="preserve"> (reduced gaze)</w:t>
      </w:r>
      <w:r>
        <w:rPr>
          <w:sz w:val="36"/>
          <w:szCs w:val="36"/>
        </w:rPr>
        <w:t xml:space="preserve"> , </w:t>
      </w:r>
      <w:r w:rsidR="00A03F7C">
        <w:rPr>
          <w:sz w:val="36"/>
          <w:szCs w:val="36"/>
        </w:rPr>
        <w:t xml:space="preserve">sleeping tablets made his tremors better; </w:t>
      </w:r>
      <w:r>
        <w:rPr>
          <w:sz w:val="36"/>
          <w:szCs w:val="36"/>
        </w:rPr>
        <w:t>which diagnosis -?PTSD,</w:t>
      </w:r>
      <w:r w:rsidR="007D3D2F">
        <w:rPr>
          <w:sz w:val="36"/>
          <w:szCs w:val="36"/>
        </w:rPr>
        <w:t xml:space="preserve"> </w:t>
      </w:r>
      <w:r>
        <w:rPr>
          <w:sz w:val="36"/>
          <w:szCs w:val="36"/>
        </w:rPr>
        <w:t>?</w:t>
      </w:r>
      <w:r w:rsidR="007D3D2F">
        <w:rPr>
          <w:sz w:val="36"/>
          <w:szCs w:val="36"/>
        </w:rPr>
        <w:t>Adjustment disorder</w:t>
      </w:r>
      <w:r w:rsidR="008326AB">
        <w:rPr>
          <w:sz w:val="36"/>
          <w:szCs w:val="36"/>
        </w:rPr>
        <w:t>, ?</w:t>
      </w:r>
      <w:r w:rsidR="008326AB" w:rsidRPr="00F01A2B">
        <w:rPr>
          <w:b/>
          <w:bCs/>
          <w:sz w:val="36"/>
          <w:szCs w:val="36"/>
        </w:rPr>
        <w:t xml:space="preserve">Post </w:t>
      </w:r>
      <w:proofErr w:type="spellStart"/>
      <w:r w:rsidR="008326AB" w:rsidRPr="00F01A2B">
        <w:rPr>
          <w:b/>
          <w:bCs/>
          <w:sz w:val="36"/>
          <w:szCs w:val="36"/>
        </w:rPr>
        <w:t>concussional</w:t>
      </w:r>
      <w:proofErr w:type="spellEnd"/>
      <w:r w:rsidR="008326AB" w:rsidRPr="00F01A2B">
        <w:rPr>
          <w:b/>
          <w:bCs/>
          <w:sz w:val="36"/>
          <w:szCs w:val="36"/>
        </w:rPr>
        <w:t xml:space="preserve"> syndrome</w:t>
      </w:r>
    </w:p>
    <w:p w14:paraId="702B7E34" w14:textId="77777777" w:rsidR="00BC5BA4" w:rsidRDefault="00BC5BA4" w:rsidP="00BC5BA4">
      <w:pPr>
        <w:pStyle w:val="ListParagraph"/>
        <w:rPr>
          <w:sz w:val="36"/>
          <w:szCs w:val="36"/>
        </w:rPr>
      </w:pPr>
    </w:p>
    <w:p w14:paraId="4F957E49" w14:textId="38692E2D" w:rsidR="00BC5BA4" w:rsidRDefault="00BC5BA4" w:rsidP="00BC5BA4">
      <w:pPr>
        <w:pStyle w:val="ListParagraph"/>
        <w:rPr>
          <w:sz w:val="36"/>
          <w:szCs w:val="36"/>
        </w:rPr>
      </w:pPr>
      <w:r>
        <w:rPr>
          <w:sz w:val="36"/>
          <w:szCs w:val="36"/>
        </w:rPr>
        <w:t>? 5 years so No concussion PTSD less likely</w:t>
      </w:r>
    </w:p>
    <w:p w14:paraId="1B5AEA68" w14:textId="09DF60D7" w:rsidR="00BC5BA4" w:rsidRDefault="00BC5BA4" w:rsidP="00BC5BA4">
      <w:pPr>
        <w:pStyle w:val="ListParagraph"/>
        <w:rPr>
          <w:sz w:val="36"/>
          <w:szCs w:val="36"/>
        </w:rPr>
      </w:pPr>
      <w:r>
        <w:rPr>
          <w:sz w:val="36"/>
          <w:szCs w:val="36"/>
        </w:rPr>
        <w:t xml:space="preserve"> </w:t>
      </w:r>
    </w:p>
    <w:p w14:paraId="0E323D32" w14:textId="15D2F212" w:rsidR="007D3D2F" w:rsidRDefault="005E208E" w:rsidP="002661B7">
      <w:pPr>
        <w:pStyle w:val="ListParagraph"/>
        <w:numPr>
          <w:ilvl w:val="0"/>
          <w:numId w:val="1"/>
        </w:numPr>
        <w:rPr>
          <w:sz w:val="36"/>
          <w:szCs w:val="36"/>
        </w:rPr>
      </w:pPr>
      <w:r>
        <w:rPr>
          <w:sz w:val="36"/>
          <w:szCs w:val="36"/>
        </w:rPr>
        <w:t xml:space="preserve">Where can you find the </w:t>
      </w:r>
      <w:r w:rsidR="007D3D2F">
        <w:rPr>
          <w:sz w:val="36"/>
          <w:szCs w:val="36"/>
        </w:rPr>
        <w:t>Dentate gyrus</w:t>
      </w:r>
      <w:r>
        <w:rPr>
          <w:sz w:val="36"/>
          <w:szCs w:val="36"/>
        </w:rPr>
        <w:t>?</w:t>
      </w:r>
      <w:r w:rsidR="00BC5BA4">
        <w:rPr>
          <w:sz w:val="36"/>
          <w:szCs w:val="36"/>
        </w:rPr>
        <w:t xml:space="preserve"> -</w:t>
      </w:r>
    </w:p>
    <w:p w14:paraId="1B6D4EB6" w14:textId="589D5123" w:rsidR="00BC5BA4" w:rsidRDefault="00BC5BA4" w:rsidP="00BC5BA4">
      <w:pPr>
        <w:pStyle w:val="ListParagraph"/>
        <w:rPr>
          <w:color w:val="FF0000"/>
          <w:sz w:val="36"/>
          <w:szCs w:val="36"/>
        </w:rPr>
      </w:pPr>
      <w:r>
        <w:rPr>
          <w:color w:val="FF0000"/>
          <w:sz w:val="36"/>
          <w:szCs w:val="36"/>
        </w:rPr>
        <w:t>Hippocampus &gt; Episodic Memory</w:t>
      </w:r>
    </w:p>
    <w:p w14:paraId="327F1F92" w14:textId="77777777" w:rsidR="00BC5BA4" w:rsidRPr="00BC5BA4" w:rsidRDefault="00BC5BA4" w:rsidP="00BC5BA4">
      <w:pPr>
        <w:pStyle w:val="ListParagraph"/>
        <w:rPr>
          <w:color w:val="FF0000"/>
          <w:sz w:val="36"/>
          <w:szCs w:val="36"/>
        </w:rPr>
      </w:pPr>
    </w:p>
    <w:p w14:paraId="4A878860" w14:textId="77777777" w:rsidR="00BC5BA4" w:rsidRDefault="00C36FBD" w:rsidP="002661B7">
      <w:pPr>
        <w:pStyle w:val="ListParagraph"/>
        <w:numPr>
          <w:ilvl w:val="0"/>
          <w:numId w:val="1"/>
        </w:numPr>
        <w:rPr>
          <w:sz w:val="36"/>
          <w:szCs w:val="36"/>
        </w:rPr>
      </w:pPr>
      <w:r>
        <w:rPr>
          <w:sz w:val="36"/>
          <w:szCs w:val="36"/>
        </w:rPr>
        <w:t xml:space="preserve">Receptor matching: </w:t>
      </w:r>
    </w:p>
    <w:p w14:paraId="1277E44F" w14:textId="0288B584" w:rsidR="00BC5BA4" w:rsidRPr="00BC5BA4" w:rsidRDefault="007D3D2F" w:rsidP="00BC5BA4">
      <w:pPr>
        <w:pStyle w:val="ListParagraph"/>
        <w:rPr>
          <w:color w:val="FF0000"/>
          <w:sz w:val="36"/>
          <w:szCs w:val="36"/>
        </w:rPr>
      </w:pPr>
      <w:r>
        <w:rPr>
          <w:sz w:val="36"/>
          <w:szCs w:val="36"/>
        </w:rPr>
        <w:t xml:space="preserve">Memantine </w:t>
      </w:r>
      <w:r w:rsidR="00BC5BA4" w:rsidRPr="00BC5BA4">
        <w:rPr>
          <w:rFonts w:ascii="Segoe UI" w:hAnsi="Segoe UI" w:cs="Segoe UI"/>
          <w:color w:val="FF0000"/>
          <w:shd w:val="clear" w:color="auto" w:fill="F9F9F9"/>
        </w:rPr>
        <w:t>Non-competitive NMDA antagonist</w:t>
      </w:r>
    </w:p>
    <w:p w14:paraId="1F52EDE9" w14:textId="0322A714" w:rsidR="00BC5BA4" w:rsidRPr="00BC5BA4" w:rsidRDefault="00F01A2B" w:rsidP="00BC5BA4">
      <w:pPr>
        <w:pStyle w:val="ListParagraph"/>
        <w:rPr>
          <w:color w:val="FF0000"/>
          <w:sz w:val="36"/>
          <w:szCs w:val="36"/>
        </w:rPr>
      </w:pPr>
      <w:proofErr w:type="spellStart"/>
      <w:r>
        <w:rPr>
          <w:sz w:val="36"/>
          <w:szCs w:val="36"/>
        </w:rPr>
        <w:t>Bupr</w:t>
      </w:r>
      <w:r w:rsidR="00FA3EB2">
        <w:rPr>
          <w:sz w:val="36"/>
          <w:szCs w:val="36"/>
        </w:rPr>
        <w:t>opr</w:t>
      </w:r>
      <w:r>
        <w:rPr>
          <w:sz w:val="36"/>
          <w:szCs w:val="36"/>
        </w:rPr>
        <w:t>ion</w:t>
      </w:r>
      <w:proofErr w:type="spellEnd"/>
      <w:r w:rsidR="00BC5BA4">
        <w:rPr>
          <w:sz w:val="36"/>
          <w:szCs w:val="36"/>
        </w:rPr>
        <w:t xml:space="preserve"> </w:t>
      </w:r>
      <w:r w:rsidR="00BC5BA4" w:rsidRPr="00BC5BA4">
        <w:rPr>
          <w:rFonts w:ascii="Segoe UI" w:hAnsi="Segoe UI" w:cs="Segoe UI"/>
          <w:color w:val="FF0000"/>
          <w:shd w:val="clear" w:color="auto" w:fill="FFFFFF"/>
        </w:rPr>
        <w:t>Norepinephrine-dopamine reuptake inhibitor (NDRI), and nicotinic acetylcholine receptor antagonist</w:t>
      </w:r>
    </w:p>
    <w:p w14:paraId="085EE5D8" w14:textId="53864F06" w:rsidR="007D3D2F" w:rsidRDefault="00C36FBD" w:rsidP="00BC5BA4">
      <w:pPr>
        <w:pStyle w:val="ListParagraph"/>
        <w:rPr>
          <w:sz w:val="36"/>
          <w:szCs w:val="36"/>
        </w:rPr>
      </w:pPr>
      <w:r>
        <w:rPr>
          <w:sz w:val="36"/>
          <w:szCs w:val="36"/>
        </w:rPr>
        <w:t>Naltrexone</w:t>
      </w:r>
      <w:r w:rsidR="00BC5BA4">
        <w:rPr>
          <w:sz w:val="36"/>
          <w:szCs w:val="36"/>
        </w:rPr>
        <w:t xml:space="preserve"> </w:t>
      </w:r>
      <w:r w:rsidR="003D6D5D" w:rsidRPr="003D6D5D">
        <w:rPr>
          <w:rFonts w:ascii="Segoe UI" w:hAnsi="Segoe UI" w:cs="Segoe UI"/>
          <w:color w:val="FF0000"/>
          <w:shd w:val="clear" w:color="auto" w:fill="F9F9F9"/>
        </w:rPr>
        <w:t>Reversible competitive antagonist at µ and ĸ receptors (δ receptor antagonist to a lesser extent</w:t>
      </w:r>
      <w:r w:rsidR="003D6D5D">
        <w:rPr>
          <w:rFonts w:ascii="Segoe UI" w:hAnsi="Segoe UI" w:cs="Segoe UI"/>
          <w:color w:val="444444"/>
          <w:shd w:val="clear" w:color="auto" w:fill="F9F9F9"/>
        </w:rPr>
        <w:t>)</w:t>
      </w:r>
    </w:p>
    <w:p w14:paraId="263E9930" w14:textId="77777777" w:rsidR="00BC5BA4" w:rsidRDefault="00BC5BA4" w:rsidP="00BC5BA4">
      <w:pPr>
        <w:pStyle w:val="ListParagraph"/>
        <w:rPr>
          <w:sz w:val="36"/>
          <w:szCs w:val="36"/>
        </w:rPr>
      </w:pPr>
    </w:p>
    <w:p w14:paraId="63EC4FE0" w14:textId="1859B82E" w:rsidR="007D3D2F" w:rsidRDefault="007D3D2F" w:rsidP="002661B7">
      <w:pPr>
        <w:pStyle w:val="ListParagraph"/>
        <w:numPr>
          <w:ilvl w:val="0"/>
          <w:numId w:val="1"/>
        </w:numPr>
        <w:rPr>
          <w:sz w:val="36"/>
          <w:szCs w:val="36"/>
        </w:rPr>
      </w:pPr>
      <w:r>
        <w:rPr>
          <w:sz w:val="36"/>
          <w:szCs w:val="36"/>
        </w:rPr>
        <w:t>Imprinting</w:t>
      </w:r>
    </w:p>
    <w:p w14:paraId="7CDDE4FA" w14:textId="7FBB2D29" w:rsidR="003D6D5D" w:rsidRPr="006253C2" w:rsidRDefault="003D6D5D" w:rsidP="003D6D5D">
      <w:pPr>
        <w:pStyle w:val="ListParagraph"/>
        <w:rPr>
          <w:rFonts w:ascii="Segoe UI" w:hAnsi="Segoe UI" w:cs="Segoe UI"/>
          <w:color w:val="FF0000"/>
          <w:shd w:val="clear" w:color="auto" w:fill="FFFFFF"/>
        </w:rPr>
      </w:pPr>
      <w:r w:rsidRPr="006253C2">
        <w:rPr>
          <w:rFonts w:ascii="Segoe UI" w:hAnsi="Segoe UI" w:cs="Segoe UI"/>
          <w:color w:val="FF0000"/>
          <w:shd w:val="clear" w:color="auto" w:fill="FFFFFF"/>
        </w:rPr>
        <w:t>phase-sensitive attachment</w:t>
      </w:r>
    </w:p>
    <w:p w14:paraId="4AC0879D" w14:textId="6AAB4B5B" w:rsidR="003D6D5D" w:rsidRPr="006253C2" w:rsidRDefault="003D6D5D" w:rsidP="003D6D5D">
      <w:pPr>
        <w:pStyle w:val="ListParagraph"/>
        <w:rPr>
          <w:rFonts w:ascii="Segoe UI" w:hAnsi="Segoe UI" w:cs="Segoe UI"/>
          <w:color w:val="FF0000"/>
          <w:shd w:val="clear" w:color="auto" w:fill="FFFFFF"/>
        </w:rPr>
      </w:pPr>
      <w:r w:rsidRPr="006253C2">
        <w:rPr>
          <w:rFonts w:ascii="Segoe UI" w:hAnsi="Segoe UI" w:cs="Segoe UI"/>
          <w:color w:val="FF0000"/>
          <w:shd w:val="clear" w:color="auto" w:fill="FFFFFF"/>
        </w:rPr>
        <w:t>Lorenz</w:t>
      </w:r>
    </w:p>
    <w:p w14:paraId="571F667A" w14:textId="5F21AE82" w:rsidR="003D6D5D" w:rsidRPr="006253C2" w:rsidRDefault="003D6D5D" w:rsidP="003D6D5D">
      <w:pPr>
        <w:pStyle w:val="ListParagraph"/>
        <w:rPr>
          <w:rFonts w:ascii="Segoe UI" w:hAnsi="Segoe UI" w:cs="Segoe UI"/>
          <w:color w:val="FF0000"/>
          <w:shd w:val="clear" w:color="auto" w:fill="FFFFFF"/>
        </w:rPr>
      </w:pPr>
      <w:r w:rsidRPr="006253C2">
        <w:rPr>
          <w:rFonts w:ascii="Segoe UI" w:hAnsi="Segoe UI" w:cs="Segoe UI"/>
          <w:color w:val="FF0000"/>
          <w:shd w:val="clear" w:color="auto" w:fill="FFFFFF"/>
        </w:rPr>
        <w:t>Imprinting is rapid</w:t>
      </w:r>
    </w:p>
    <w:p w14:paraId="2A30891E" w14:textId="21B7C774" w:rsidR="003D6D5D" w:rsidRPr="006253C2" w:rsidRDefault="003D6D5D" w:rsidP="003D6D5D">
      <w:pPr>
        <w:pStyle w:val="ListParagraph"/>
        <w:rPr>
          <w:rFonts w:ascii="Segoe UI" w:hAnsi="Segoe UI" w:cs="Segoe UI"/>
          <w:color w:val="FF0000"/>
          <w:shd w:val="clear" w:color="auto" w:fill="FFFFFF"/>
        </w:rPr>
      </w:pPr>
      <w:r w:rsidRPr="006253C2">
        <w:rPr>
          <w:rFonts w:ascii="Segoe UI" w:hAnsi="Segoe UI" w:cs="Segoe UI"/>
          <w:color w:val="FF0000"/>
          <w:shd w:val="clear" w:color="auto" w:fill="FFFFFF"/>
        </w:rPr>
        <w:t xml:space="preserve">                     Unreinforced</w:t>
      </w:r>
    </w:p>
    <w:p w14:paraId="058C8FB2" w14:textId="76081285" w:rsidR="003D6D5D" w:rsidRPr="006253C2" w:rsidRDefault="003D6D5D" w:rsidP="003D6D5D">
      <w:pPr>
        <w:pStyle w:val="ListParagraph"/>
        <w:rPr>
          <w:rFonts w:ascii="Segoe UI" w:hAnsi="Segoe UI" w:cs="Segoe UI"/>
          <w:color w:val="FF0000"/>
          <w:shd w:val="clear" w:color="auto" w:fill="FFFFFF"/>
        </w:rPr>
      </w:pPr>
      <w:r w:rsidRPr="006253C2">
        <w:rPr>
          <w:rFonts w:ascii="Segoe UI" w:hAnsi="Segoe UI" w:cs="Segoe UI"/>
          <w:color w:val="FF0000"/>
          <w:shd w:val="clear" w:color="auto" w:fill="FFFFFF"/>
        </w:rPr>
        <w:t xml:space="preserve">                     occurs during a clearly defined period (known as the critical period)</w:t>
      </w:r>
    </w:p>
    <w:p w14:paraId="2EBB62F1" w14:textId="65CF7D4F" w:rsidR="003D6D5D" w:rsidRPr="006253C2" w:rsidRDefault="003D6D5D" w:rsidP="003D6D5D">
      <w:pPr>
        <w:pStyle w:val="ListParagraph"/>
        <w:rPr>
          <w:color w:val="FF0000"/>
          <w:sz w:val="36"/>
          <w:szCs w:val="36"/>
        </w:rPr>
      </w:pPr>
      <w:r w:rsidRPr="006253C2">
        <w:rPr>
          <w:rFonts w:ascii="Segoe UI" w:hAnsi="Segoe UI" w:cs="Segoe UI"/>
          <w:color w:val="FF0000"/>
          <w:shd w:val="clear" w:color="auto" w:fill="FFFFFF"/>
        </w:rPr>
        <w:t xml:space="preserve">                      Irreversible.</w:t>
      </w:r>
    </w:p>
    <w:p w14:paraId="4171A434" w14:textId="13D2A777" w:rsidR="00063FEF" w:rsidRDefault="007D3D2F" w:rsidP="00063FEF">
      <w:pPr>
        <w:pStyle w:val="ListParagraph"/>
        <w:numPr>
          <w:ilvl w:val="0"/>
          <w:numId w:val="1"/>
        </w:numPr>
        <w:rPr>
          <w:sz w:val="36"/>
          <w:szCs w:val="36"/>
        </w:rPr>
      </w:pPr>
      <w:r>
        <w:rPr>
          <w:sz w:val="36"/>
          <w:szCs w:val="36"/>
        </w:rPr>
        <w:t xml:space="preserve">Neuroimaging findings in PTSD, , </w:t>
      </w:r>
      <w:r w:rsidRPr="005E2524">
        <w:rPr>
          <w:color w:val="FF0000"/>
          <w:sz w:val="36"/>
          <w:szCs w:val="36"/>
        </w:rPr>
        <w:t>Neuronal axon damage</w:t>
      </w:r>
      <w:r w:rsidR="00D815EA">
        <w:rPr>
          <w:sz w:val="36"/>
          <w:szCs w:val="36"/>
        </w:rPr>
        <w:t>, Antipsychotic effect</w:t>
      </w:r>
    </w:p>
    <w:p w14:paraId="64071DA8" w14:textId="1E55744A" w:rsidR="003D6D5D" w:rsidRDefault="00FA3EB2" w:rsidP="003D6D5D">
      <w:pPr>
        <w:pStyle w:val="ListParagraph"/>
        <w:rPr>
          <w:sz w:val="36"/>
          <w:szCs w:val="36"/>
        </w:rPr>
      </w:pPr>
      <w:r>
        <w:rPr>
          <w:sz w:val="36"/>
          <w:szCs w:val="36"/>
        </w:rPr>
        <w:t xml:space="preserve">REDUCED NAA IN ACC &amp; HIPPOCAMPUS </w:t>
      </w:r>
    </w:p>
    <w:p w14:paraId="1900F383" w14:textId="1BA9613A" w:rsidR="0034247F" w:rsidRPr="006253C2" w:rsidRDefault="0034247F" w:rsidP="0034247F">
      <w:pPr>
        <w:pStyle w:val="ListParagraph"/>
        <w:rPr>
          <w:color w:val="FF0000"/>
          <w:sz w:val="24"/>
          <w:szCs w:val="36"/>
        </w:rPr>
      </w:pPr>
      <w:r w:rsidRPr="006253C2">
        <w:rPr>
          <w:color w:val="FF0000"/>
          <w:sz w:val="24"/>
          <w:szCs w:val="36"/>
        </w:rPr>
        <w:t>PTSD Increased amygdala activation and smaller amygdala volumes are most consistently reported.</w:t>
      </w:r>
    </w:p>
    <w:p w14:paraId="4C03B135" w14:textId="77777777" w:rsidR="0034247F" w:rsidRPr="006253C2" w:rsidRDefault="0034247F" w:rsidP="0034247F">
      <w:pPr>
        <w:pStyle w:val="ListParagraph"/>
        <w:rPr>
          <w:color w:val="FF0000"/>
          <w:sz w:val="24"/>
          <w:szCs w:val="36"/>
        </w:rPr>
      </w:pPr>
    </w:p>
    <w:p w14:paraId="0009ADB2" w14:textId="548A9851" w:rsidR="003D6D5D" w:rsidRPr="006253C2" w:rsidRDefault="0034247F" w:rsidP="0034247F">
      <w:pPr>
        <w:pStyle w:val="ListParagraph"/>
        <w:rPr>
          <w:color w:val="FF0000"/>
          <w:sz w:val="24"/>
          <w:szCs w:val="36"/>
        </w:rPr>
      </w:pPr>
      <w:r w:rsidRPr="006253C2">
        <w:rPr>
          <w:color w:val="FF0000"/>
          <w:sz w:val="24"/>
          <w:szCs w:val="36"/>
        </w:rPr>
        <w:lastRenderedPageBreak/>
        <w:t>Smaller hippocampal volume commonly appear repeatedly</w:t>
      </w:r>
    </w:p>
    <w:p w14:paraId="44B20E81" w14:textId="77777777" w:rsidR="0034247F" w:rsidRDefault="0034247F" w:rsidP="0034247F">
      <w:pPr>
        <w:pStyle w:val="ListParagraph"/>
        <w:rPr>
          <w:sz w:val="24"/>
          <w:szCs w:val="36"/>
        </w:rPr>
      </w:pPr>
    </w:p>
    <w:p w14:paraId="7DE332F1" w14:textId="136F3E0D" w:rsidR="0034247F" w:rsidRDefault="0034247F" w:rsidP="0034247F">
      <w:pPr>
        <w:pStyle w:val="ListParagraph"/>
        <w:rPr>
          <w:sz w:val="36"/>
          <w:szCs w:val="36"/>
        </w:rPr>
      </w:pPr>
      <w:r>
        <w:rPr>
          <w:sz w:val="36"/>
          <w:szCs w:val="36"/>
        </w:rPr>
        <w:t>CJD</w:t>
      </w:r>
    </w:p>
    <w:p w14:paraId="2DAC2695" w14:textId="77777777" w:rsidR="0034247F" w:rsidRDefault="0034247F" w:rsidP="0034247F">
      <w:pPr>
        <w:pStyle w:val="ListParagraph"/>
        <w:rPr>
          <w:sz w:val="36"/>
          <w:szCs w:val="36"/>
        </w:rPr>
      </w:pPr>
    </w:p>
    <w:p w14:paraId="4050DBE6" w14:textId="228760E2" w:rsidR="0034247F" w:rsidRPr="006253C2" w:rsidRDefault="0034247F" w:rsidP="0034247F">
      <w:pPr>
        <w:pStyle w:val="ListParagraph"/>
        <w:rPr>
          <w:rFonts w:ascii="Segoe UI" w:hAnsi="Segoe UI" w:cs="Segoe UI"/>
          <w:color w:val="FF0000"/>
          <w:shd w:val="clear" w:color="auto" w:fill="FFFFFF"/>
        </w:rPr>
      </w:pPr>
      <w:proofErr w:type="spellStart"/>
      <w:r w:rsidRPr="006253C2">
        <w:rPr>
          <w:color w:val="FF0000"/>
          <w:sz w:val="24"/>
          <w:szCs w:val="36"/>
        </w:rPr>
        <w:t>vCJD</w:t>
      </w:r>
      <w:proofErr w:type="spellEnd"/>
      <w:r w:rsidRPr="006253C2">
        <w:rPr>
          <w:color w:val="FF0000"/>
          <w:sz w:val="24"/>
          <w:szCs w:val="36"/>
        </w:rPr>
        <w:t xml:space="preserve"> Pulvinar Sign</w:t>
      </w:r>
      <w:r w:rsidR="00FA3EB2">
        <w:rPr>
          <w:color w:val="FF0000"/>
          <w:sz w:val="36"/>
          <w:szCs w:val="36"/>
        </w:rPr>
        <w:t>: seen in</w:t>
      </w:r>
      <w:r w:rsidR="00F01A2B">
        <w:rPr>
          <w:rFonts w:ascii="Segoe UI" w:hAnsi="Segoe UI" w:cs="Segoe UI"/>
          <w:color w:val="FF0000"/>
          <w:shd w:val="clear" w:color="auto" w:fill="FFFFFF"/>
        </w:rPr>
        <w:t xml:space="preserve"> Bilateral pos</w:t>
      </w:r>
      <w:r w:rsidRPr="006253C2">
        <w:rPr>
          <w:rFonts w:ascii="Segoe UI" w:hAnsi="Segoe UI" w:cs="Segoe UI"/>
          <w:color w:val="FF0000"/>
          <w:shd w:val="clear" w:color="auto" w:fill="FFFFFF"/>
        </w:rPr>
        <w:t xml:space="preserve">terior basal ganglia high signal and </w:t>
      </w:r>
      <w:proofErr w:type="spellStart"/>
      <w:r w:rsidRPr="006253C2">
        <w:rPr>
          <w:rFonts w:ascii="Segoe UI" w:hAnsi="Segoe UI" w:cs="Segoe UI"/>
          <w:color w:val="FF0000"/>
          <w:shd w:val="clear" w:color="auto" w:fill="FFFFFF"/>
        </w:rPr>
        <w:t>thamalus</w:t>
      </w:r>
      <w:proofErr w:type="spellEnd"/>
    </w:p>
    <w:p w14:paraId="51832058" w14:textId="77777777" w:rsidR="0034247F" w:rsidRDefault="0034247F" w:rsidP="0034247F">
      <w:pPr>
        <w:pStyle w:val="ListParagraph"/>
        <w:rPr>
          <w:rFonts w:ascii="Segoe UI" w:hAnsi="Segoe UI" w:cs="Segoe UI"/>
          <w:color w:val="444444"/>
          <w:shd w:val="clear" w:color="auto" w:fill="FFFFFF"/>
        </w:rPr>
      </w:pPr>
    </w:p>
    <w:p w14:paraId="2E7CA40A" w14:textId="438BB8D7" w:rsidR="0034247F" w:rsidRDefault="0034247F" w:rsidP="0034247F">
      <w:pPr>
        <w:pStyle w:val="ListParagraph"/>
        <w:rPr>
          <w:sz w:val="36"/>
          <w:szCs w:val="36"/>
        </w:rPr>
      </w:pPr>
      <w:r>
        <w:rPr>
          <w:sz w:val="36"/>
          <w:szCs w:val="36"/>
        </w:rPr>
        <w:t>Antipsychotic effect</w:t>
      </w:r>
      <w:r w:rsidR="00F01A2B">
        <w:rPr>
          <w:sz w:val="36"/>
          <w:szCs w:val="36"/>
        </w:rPr>
        <w:t xml:space="preserve"> (basal ganglia increase volume</w:t>
      </w:r>
      <w:r w:rsidR="00864860">
        <w:rPr>
          <w:sz w:val="36"/>
          <w:szCs w:val="36"/>
        </w:rPr>
        <w:t xml:space="preserve"> and white matter</w:t>
      </w:r>
      <w:r w:rsidR="00F01A2B">
        <w:rPr>
          <w:sz w:val="36"/>
          <w:szCs w:val="36"/>
        </w:rPr>
        <w:t>)</w:t>
      </w:r>
    </w:p>
    <w:p w14:paraId="67D7AD5B" w14:textId="25C94291" w:rsidR="0034247F" w:rsidRPr="006253C2" w:rsidRDefault="0034247F" w:rsidP="0034247F">
      <w:pPr>
        <w:pStyle w:val="ListParagraph"/>
        <w:rPr>
          <w:rFonts w:ascii="Cambria" w:hAnsi="Cambria"/>
          <w:color w:val="FF0000"/>
          <w:sz w:val="26"/>
          <w:szCs w:val="26"/>
          <w:shd w:val="clear" w:color="auto" w:fill="FFFFFF"/>
        </w:rPr>
      </w:pPr>
      <w:r w:rsidRPr="006253C2">
        <w:rPr>
          <w:rFonts w:ascii="Cambria" w:hAnsi="Cambria"/>
          <w:color w:val="FF0000"/>
          <w:sz w:val="26"/>
          <w:szCs w:val="26"/>
          <w:shd w:val="clear" w:color="auto" w:fill="FFFFFF"/>
        </w:rPr>
        <w:t>increased ventricular volume and reduced frontal and medial temporal lobe grey matter over time </w:t>
      </w:r>
    </w:p>
    <w:p w14:paraId="0986D370" w14:textId="77777777" w:rsidR="006253C2" w:rsidRDefault="006253C2" w:rsidP="0034247F">
      <w:pPr>
        <w:pStyle w:val="ListParagraph"/>
        <w:rPr>
          <w:sz w:val="36"/>
          <w:szCs w:val="36"/>
        </w:rPr>
      </w:pPr>
    </w:p>
    <w:p w14:paraId="643DEF7D" w14:textId="77777777" w:rsidR="0034247F" w:rsidRPr="0034247F" w:rsidRDefault="0034247F" w:rsidP="0034247F">
      <w:pPr>
        <w:pStyle w:val="ListParagraph"/>
        <w:rPr>
          <w:sz w:val="18"/>
          <w:szCs w:val="24"/>
        </w:rPr>
      </w:pPr>
    </w:p>
    <w:p w14:paraId="009C474D" w14:textId="5ECD01C3" w:rsidR="007D3D2F" w:rsidRDefault="007D3D2F" w:rsidP="00063FEF">
      <w:pPr>
        <w:pStyle w:val="ListParagraph"/>
        <w:numPr>
          <w:ilvl w:val="0"/>
          <w:numId w:val="1"/>
        </w:numPr>
        <w:rPr>
          <w:sz w:val="36"/>
          <w:szCs w:val="36"/>
        </w:rPr>
      </w:pPr>
      <w:r w:rsidRPr="00063FEF">
        <w:rPr>
          <w:sz w:val="36"/>
          <w:szCs w:val="36"/>
        </w:rPr>
        <w:t>Tetrabena</w:t>
      </w:r>
      <w:r w:rsidR="00063FEF" w:rsidRPr="00063FEF">
        <w:rPr>
          <w:sz w:val="36"/>
          <w:szCs w:val="36"/>
        </w:rPr>
        <w:t xml:space="preserve">zine </w:t>
      </w:r>
      <w:r w:rsidR="00063FEF">
        <w:rPr>
          <w:sz w:val="36"/>
          <w:szCs w:val="36"/>
        </w:rPr>
        <w:t xml:space="preserve">receptor of highest affinity </w:t>
      </w:r>
      <w:r w:rsidR="008E7799">
        <w:rPr>
          <w:sz w:val="36"/>
          <w:szCs w:val="36"/>
        </w:rPr>
        <w:t>-</w:t>
      </w:r>
      <w:r w:rsidR="00DE2269">
        <w:rPr>
          <w:sz w:val="36"/>
          <w:szCs w:val="36"/>
        </w:rPr>
        <w:t xml:space="preserve"> ?</w:t>
      </w:r>
      <w:r w:rsidR="00130B52">
        <w:rPr>
          <w:sz w:val="36"/>
          <w:szCs w:val="36"/>
        </w:rPr>
        <w:t>specific SERT</w:t>
      </w:r>
    </w:p>
    <w:p w14:paraId="146A1BE6" w14:textId="031C9BC7" w:rsidR="006253C2" w:rsidRPr="006253C2" w:rsidRDefault="006253C2" w:rsidP="006253C2">
      <w:pPr>
        <w:pStyle w:val="ListParagraph"/>
        <w:rPr>
          <w:color w:val="FF0000"/>
          <w:sz w:val="36"/>
          <w:szCs w:val="36"/>
        </w:rPr>
      </w:pPr>
      <w:r w:rsidRPr="006253C2">
        <w:rPr>
          <w:color w:val="FF0000"/>
          <w:sz w:val="36"/>
          <w:szCs w:val="36"/>
        </w:rPr>
        <w:t xml:space="preserve"> </w:t>
      </w:r>
      <w:r w:rsidRPr="006253C2">
        <w:rPr>
          <w:rFonts w:ascii="Segoe UI" w:hAnsi="Segoe UI" w:cs="Segoe UI"/>
          <w:color w:val="FF0000"/>
          <w:shd w:val="clear" w:color="auto" w:fill="FFFFFF"/>
        </w:rPr>
        <w:t>VMAT-2* inhibitor, Reversible</w:t>
      </w:r>
    </w:p>
    <w:p w14:paraId="2997AF69" w14:textId="07E26428" w:rsidR="00063FEF" w:rsidRDefault="00063FEF" w:rsidP="00063FEF">
      <w:pPr>
        <w:pStyle w:val="ListParagraph"/>
        <w:numPr>
          <w:ilvl w:val="0"/>
          <w:numId w:val="1"/>
        </w:numPr>
        <w:rPr>
          <w:sz w:val="36"/>
          <w:szCs w:val="36"/>
        </w:rPr>
      </w:pPr>
      <w:r>
        <w:rPr>
          <w:sz w:val="36"/>
          <w:szCs w:val="36"/>
        </w:rPr>
        <w:t>Ketamine</w:t>
      </w:r>
    </w:p>
    <w:p w14:paraId="7B90C34F" w14:textId="623EDEC7" w:rsidR="006253C2" w:rsidRDefault="006253C2" w:rsidP="006253C2">
      <w:pPr>
        <w:pStyle w:val="ListParagraph"/>
        <w:rPr>
          <w:sz w:val="36"/>
          <w:szCs w:val="36"/>
        </w:rPr>
      </w:pPr>
      <w:r>
        <w:rPr>
          <w:sz w:val="36"/>
          <w:szCs w:val="36"/>
        </w:rPr>
        <w:t xml:space="preserve">       </w:t>
      </w:r>
      <w:r w:rsidRPr="006253C2">
        <w:rPr>
          <w:color w:val="FF0000"/>
          <w:sz w:val="28"/>
          <w:szCs w:val="36"/>
        </w:rPr>
        <w:t>NMDA Antagonist</w:t>
      </w:r>
      <w:r w:rsidR="00864860">
        <w:rPr>
          <w:color w:val="FF0000"/>
          <w:sz w:val="28"/>
          <w:szCs w:val="36"/>
        </w:rPr>
        <w:t>, high affinity</w:t>
      </w:r>
    </w:p>
    <w:p w14:paraId="13291752" w14:textId="695046FD" w:rsidR="00063FEF" w:rsidRDefault="00063FEF" w:rsidP="00063FEF">
      <w:pPr>
        <w:pStyle w:val="ListParagraph"/>
        <w:numPr>
          <w:ilvl w:val="0"/>
          <w:numId w:val="1"/>
        </w:numPr>
        <w:rPr>
          <w:sz w:val="36"/>
          <w:szCs w:val="36"/>
        </w:rPr>
      </w:pPr>
      <w:r>
        <w:rPr>
          <w:sz w:val="36"/>
          <w:szCs w:val="36"/>
        </w:rPr>
        <w:t>Form of therapy where ppl admit feeling helpless/powerless</w:t>
      </w:r>
    </w:p>
    <w:p w14:paraId="3F4F59D2" w14:textId="3E50FA8F" w:rsidR="006253C2" w:rsidRPr="006253C2" w:rsidRDefault="006253C2" w:rsidP="006253C2">
      <w:pPr>
        <w:pStyle w:val="ListParagraph"/>
        <w:rPr>
          <w:color w:val="FF0000"/>
          <w:sz w:val="28"/>
          <w:szCs w:val="36"/>
        </w:rPr>
      </w:pPr>
      <w:r w:rsidRPr="006253C2">
        <w:rPr>
          <w:color w:val="FF0000"/>
          <w:sz w:val="28"/>
          <w:szCs w:val="36"/>
        </w:rPr>
        <w:t>Learned Helplessness , CBT</w:t>
      </w:r>
    </w:p>
    <w:p w14:paraId="6235A03C" w14:textId="77777777" w:rsidR="006253C2" w:rsidRDefault="006253C2" w:rsidP="006253C2">
      <w:pPr>
        <w:pStyle w:val="ListParagraph"/>
        <w:rPr>
          <w:sz w:val="36"/>
          <w:szCs w:val="36"/>
        </w:rPr>
      </w:pPr>
    </w:p>
    <w:p w14:paraId="47C0345F" w14:textId="4F62316B" w:rsidR="00063FEF" w:rsidRDefault="00E853B1" w:rsidP="00063FEF">
      <w:pPr>
        <w:pStyle w:val="ListParagraph"/>
        <w:numPr>
          <w:ilvl w:val="0"/>
          <w:numId w:val="1"/>
        </w:numPr>
        <w:rPr>
          <w:sz w:val="36"/>
          <w:szCs w:val="36"/>
        </w:rPr>
      </w:pPr>
      <w:r w:rsidRPr="00E853B1">
        <w:rPr>
          <w:b/>
          <w:bCs/>
          <w:sz w:val="36"/>
          <w:szCs w:val="36"/>
        </w:rPr>
        <w:t>EMI:</w:t>
      </w:r>
      <w:r>
        <w:rPr>
          <w:sz w:val="36"/>
          <w:szCs w:val="36"/>
        </w:rPr>
        <w:t xml:space="preserve"> </w:t>
      </w:r>
      <w:r w:rsidR="00063FEF">
        <w:rPr>
          <w:sz w:val="36"/>
          <w:szCs w:val="36"/>
        </w:rPr>
        <w:t>EEG Waves</w:t>
      </w:r>
      <w:r w:rsidR="00A03F7C">
        <w:rPr>
          <w:sz w:val="36"/>
          <w:szCs w:val="36"/>
        </w:rPr>
        <w:t xml:space="preserve"> – Polyspikes,3-6 hertz</w:t>
      </w:r>
      <w:r>
        <w:rPr>
          <w:sz w:val="36"/>
          <w:szCs w:val="36"/>
        </w:rPr>
        <w:t>, 2-4 hertz</w:t>
      </w:r>
    </w:p>
    <w:p w14:paraId="56C7ED30" w14:textId="4853CC07" w:rsidR="006253C2" w:rsidRDefault="006253C2" w:rsidP="006253C2">
      <w:pPr>
        <w:pStyle w:val="ListParagraph"/>
        <w:rPr>
          <w:sz w:val="36"/>
          <w:szCs w:val="36"/>
        </w:rPr>
      </w:pPr>
      <w:r>
        <w:rPr>
          <w:b/>
          <w:bCs/>
          <w:sz w:val="36"/>
          <w:szCs w:val="36"/>
        </w:rPr>
        <w:t xml:space="preserve">       </w:t>
      </w:r>
    </w:p>
    <w:p w14:paraId="4E6D2DCE" w14:textId="400B904B" w:rsidR="006253C2" w:rsidRPr="006253C2" w:rsidRDefault="006253C2" w:rsidP="006253C2">
      <w:pPr>
        <w:pStyle w:val="ListParagraph"/>
        <w:rPr>
          <w:color w:val="FF0000"/>
          <w:sz w:val="28"/>
          <w:szCs w:val="36"/>
        </w:rPr>
      </w:pPr>
      <w:r>
        <w:rPr>
          <w:sz w:val="36"/>
          <w:szCs w:val="36"/>
        </w:rPr>
        <w:t xml:space="preserve">       </w:t>
      </w:r>
      <w:r w:rsidRPr="006253C2">
        <w:rPr>
          <w:color w:val="FF0000"/>
          <w:sz w:val="28"/>
          <w:szCs w:val="36"/>
        </w:rPr>
        <w:t>3-6 hertz, Myoclonic</w:t>
      </w:r>
    </w:p>
    <w:p w14:paraId="43A914D8" w14:textId="7A988348" w:rsidR="006253C2" w:rsidRDefault="006253C2" w:rsidP="006253C2">
      <w:pPr>
        <w:pStyle w:val="ListParagraph"/>
        <w:rPr>
          <w:color w:val="FF0000"/>
          <w:sz w:val="28"/>
          <w:szCs w:val="36"/>
        </w:rPr>
      </w:pPr>
      <w:r w:rsidRPr="006253C2">
        <w:rPr>
          <w:color w:val="FF0000"/>
          <w:sz w:val="28"/>
          <w:szCs w:val="36"/>
        </w:rPr>
        <w:t xml:space="preserve">    </w:t>
      </w:r>
      <w:r w:rsidR="005E2524">
        <w:rPr>
          <w:color w:val="FF0000"/>
          <w:sz w:val="28"/>
          <w:szCs w:val="36"/>
        </w:rPr>
        <w:t xml:space="preserve">   2-4 hertz Atypical Ab</w:t>
      </w:r>
      <w:r w:rsidRPr="006253C2">
        <w:rPr>
          <w:color w:val="FF0000"/>
          <w:sz w:val="28"/>
          <w:szCs w:val="36"/>
        </w:rPr>
        <w:t>sence</w:t>
      </w:r>
    </w:p>
    <w:p w14:paraId="51C6F9FD" w14:textId="77777777" w:rsidR="006253C2" w:rsidRDefault="006253C2" w:rsidP="006253C2">
      <w:pPr>
        <w:pStyle w:val="ListParagraph"/>
        <w:rPr>
          <w:sz w:val="36"/>
          <w:szCs w:val="36"/>
        </w:rPr>
      </w:pPr>
    </w:p>
    <w:p w14:paraId="028491A1" w14:textId="2B36324C" w:rsidR="00063FEF" w:rsidRDefault="00A03F7C" w:rsidP="00063FEF">
      <w:pPr>
        <w:pStyle w:val="ListParagraph"/>
        <w:numPr>
          <w:ilvl w:val="0"/>
          <w:numId w:val="1"/>
        </w:numPr>
        <w:rPr>
          <w:sz w:val="36"/>
          <w:szCs w:val="36"/>
        </w:rPr>
      </w:pPr>
      <w:r>
        <w:rPr>
          <w:sz w:val="36"/>
          <w:szCs w:val="36"/>
        </w:rPr>
        <w:t>Exposure of a patient to alcohol and drug misuse without actually taking the substances</w:t>
      </w:r>
    </w:p>
    <w:p w14:paraId="0C37DC37" w14:textId="5607D284" w:rsidR="004F3CA3" w:rsidRPr="004F3CA3" w:rsidRDefault="004F3CA3" w:rsidP="004F3CA3">
      <w:pPr>
        <w:pStyle w:val="ListParagraph"/>
        <w:rPr>
          <w:color w:val="FF0000"/>
          <w:sz w:val="28"/>
          <w:szCs w:val="36"/>
        </w:rPr>
      </w:pPr>
      <w:proofErr w:type="spellStart"/>
      <w:r w:rsidRPr="004F3CA3">
        <w:rPr>
          <w:color w:val="FF0000"/>
          <w:sz w:val="28"/>
          <w:szCs w:val="36"/>
        </w:rPr>
        <w:t>Behavior</w:t>
      </w:r>
      <w:proofErr w:type="spellEnd"/>
      <w:r w:rsidRPr="004F3CA3">
        <w:rPr>
          <w:color w:val="FF0000"/>
          <w:sz w:val="28"/>
          <w:szCs w:val="36"/>
        </w:rPr>
        <w:t xml:space="preserve"> therapy</w:t>
      </w:r>
    </w:p>
    <w:p w14:paraId="593461D4" w14:textId="47F16375" w:rsidR="00A03F7C" w:rsidRDefault="00A03F7C" w:rsidP="00063FEF">
      <w:pPr>
        <w:pStyle w:val="ListParagraph"/>
        <w:numPr>
          <w:ilvl w:val="0"/>
          <w:numId w:val="1"/>
        </w:numPr>
        <w:rPr>
          <w:sz w:val="36"/>
          <w:szCs w:val="36"/>
        </w:rPr>
      </w:pPr>
      <w:r>
        <w:rPr>
          <w:sz w:val="36"/>
          <w:szCs w:val="36"/>
        </w:rPr>
        <w:t>Duloxetine use</w:t>
      </w:r>
      <w:r w:rsidR="004F3CA3">
        <w:rPr>
          <w:sz w:val="36"/>
          <w:szCs w:val="36"/>
        </w:rPr>
        <w:t xml:space="preserve"> </w:t>
      </w:r>
      <w:proofErr w:type="spellStart"/>
      <w:r w:rsidR="004F3CA3" w:rsidRPr="004F3CA3">
        <w:rPr>
          <w:color w:val="FF0000"/>
          <w:sz w:val="28"/>
          <w:szCs w:val="36"/>
        </w:rPr>
        <w:t>Liceneced</w:t>
      </w:r>
      <w:proofErr w:type="spellEnd"/>
      <w:r w:rsidR="004F3CA3" w:rsidRPr="004F3CA3">
        <w:rPr>
          <w:color w:val="FF0000"/>
          <w:sz w:val="28"/>
          <w:szCs w:val="36"/>
        </w:rPr>
        <w:t xml:space="preserve"> for GAD, Pain disorders</w:t>
      </w:r>
      <w:r w:rsidR="005E2524">
        <w:rPr>
          <w:color w:val="FF0000"/>
          <w:sz w:val="28"/>
          <w:szCs w:val="36"/>
        </w:rPr>
        <w:t xml:space="preserve"> (60 mg)</w:t>
      </w:r>
    </w:p>
    <w:p w14:paraId="31166E97" w14:textId="711BB76D" w:rsidR="00A03F7C" w:rsidRDefault="00B358FD" w:rsidP="00063FEF">
      <w:pPr>
        <w:pStyle w:val="ListParagraph"/>
        <w:numPr>
          <w:ilvl w:val="0"/>
          <w:numId w:val="1"/>
        </w:numPr>
        <w:rPr>
          <w:sz w:val="36"/>
          <w:szCs w:val="36"/>
        </w:rPr>
      </w:pPr>
      <w:r>
        <w:rPr>
          <w:sz w:val="36"/>
          <w:szCs w:val="36"/>
        </w:rPr>
        <w:lastRenderedPageBreak/>
        <w:t>A man whose friend died in a motor cycle accident an now has a paralyzed arm despite doctors not finding any neuro issues with the arm - ? Conversion disorder</w:t>
      </w:r>
    </w:p>
    <w:p w14:paraId="4F58D24C" w14:textId="1D5DE314" w:rsidR="00B358FD" w:rsidRDefault="00B358FD" w:rsidP="00063FEF">
      <w:pPr>
        <w:pStyle w:val="ListParagraph"/>
        <w:numPr>
          <w:ilvl w:val="0"/>
          <w:numId w:val="1"/>
        </w:numPr>
        <w:rPr>
          <w:sz w:val="36"/>
          <w:szCs w:val="36"/>
        </w:rPr>
      </w:pPr>
      <w:r>
        <w:rPr>
          <w:sz w:val="36"/>
          <w:szCs w:val="36"/>
        </w:rPr>
        <w:t>Child waking up agitated</w:t>
      </w:r>
    </w:p>
    <w:p w14:paraId="75001AB6" w14:textId="77777777" w:rsidR="004F3CA3" w:rsidRPr="004F3CA3" w:rsidRDefault="004F3CA3" w:rsidP="004F3CA3">
      <w:pPr>
        <w:pStyle w:val="ListParagraph"/>
        <w:rPr>
          <w:color w:val="FF0000"/>
          <w:sz w:val="24"/>
          <w:szCs w:val="24"/>
        </w:rPr>
      </w:pPr>
      <w:r w:rsidRPr="004F3CA3">
        <w:rPr>
          <w:color w:val="FF0000"/>
          <w:sz w:val="24"/>
          <w:szCs w:val="24"/>
        </w:rPr>
        <w:t>Sleep terrors are characterized by a sudden arousal from slow wave sleep with a piercing scream or cry, accompanied by autonomic and behavioural manifestations of intense fear.</w:t>
      </w:r>
    </w:p>
    <w:p w14:paraId="200DACC8" w14:textId="77777777" w:rsidR="004F3CA3" w:rsidRPr="004F3CA3" w:rsidRDefault="004F3CA3" w:rsidP="004F3CA3">
      <w:pPr>
        <w:pStyle w:val="ListParagraph"/>
        <w:rPr>
          <w:color w:val="FF0000"/>
          <w:sz w:val="24"/>
          <w:szCs w:val="24"/>
        </w:rPr>
      </w:pPr>
    </w:p>
    <w:p w14:paraId="4B413948" w14:textId="47AA4774" w:rsidR="004F3CA3" w:rsidRPr="004F3CA3" w:rsidRDefault="004F3CA3" w:rsidP="004F3CA3">
      <w:pPr>
        <w:pStyle w:val="ListParagraph"/>
        <w:rPr>
          <w:color w:val="FF0000"/>
          <w:sz w:val="24"/>
          <w:szCs w:val="24"/>
        </w:rPr>
      </w:pPr>
      <w:r w:rsidRPr="004F3CA3">
        <w:rPr>
          <w:color w:val="FF0000"/>
          <w:sz w:val="24"/>
          <w:szCs w:val="24"/>
        </w:rPr>
        <w:t xml:space="preserve">Sleep terrors manifest as a severe autonomic discharge, with tachycardia, </w:t>
      </w:r>
      <w:proofErr w:type="spellStart"/>
      <w:r w:rsidRPr="004F3CA3">
        <w:rPr>
          <w:color w:val="FF0000"/>
          <w:sz w:val="24"/>
          <w:szCs w:val="24"/>
        </w:rPr>
        <w:t>tachypnea</w:t>
      </w:r>
      <w:proofErr w:type="spellEnd"/>
      <w:r w:rsidRPr="004F3CA3">
        <w:rPr>
          <w:color w:val="FF0000"/>
          <w:sz w:val="24"/>
          <w:szCs w:val="24"/>
        </w:rPr>
        <w:t>, flushing of the skin, diaphoresis, mydriasis, decreased skin resistance, and increased muscle tone. The patient usually sits up in bed, is unresponsive to external stimuli, and, if awakened, is confused and disoriented. Amnesia for the episode occurs, although sometimes there are reports of fragments or very brief vivid dream images or hallucinations. The episode may be accompanied by incoherent vocalizations or micturition</w:t>
      </w:r>
    </w:p>
    <w:p w14:paraId="6A83FBF7" w14:textId="77777777" w:rsidR="004F3CA3" w:rsidRDefault="004F3CA3" w:rsidP="004F3CA3">
      <w:pPr>
        <w:pStyle w:val="ListParagraph"/>
        <w:rPr>
          <w:sz w:val="24"/>
          <w:szCs w:val="24"/>
        </w:rPr>
      </w:pPr>
    </w:p>
    <w:p w14:paraId="64660FDD" w14:textId="77777777" w:rsidR="004F3CA3" w:rsidRPr="004F3CA3" w:rsidRDefault="004F3CA3" w:rsidP="004F3CA3">
      <w:pPr>
        <w:pStyle w:val="ListParagraph"/>
        <w:rPr>
          <w:sz w:val="24"/>
          <w:szCs w:val="24"/>
        </w:rPr>
      </w:pPr>
    </w:p>
    <w:p w14:paraId="35DD3728" w14:textId="26359664" w:rsidR="00B358FD" w:rsidRDefault="00B358FD" w:rsidP="00063FEF">
      <w:pPr>
        <w:pStyle w:val="ListParagraph"/>
        <w:numPr>
          <w:ilvl w:val="0"/>
          <w:numId w:val="1"/>
        </w:numPr>
        <w:rPr>
          <w:color w:val="FF0000"/>
          <w:sz w:val="36"/>
          <w:szCs w:val="36"/>
        </w:rPr>
      </w:pPr>
      <w:r>
        <w:rPr>
          <w:sz w:val="36"/>
          <w:szCs w:val="36"/>
        </w:rPr>
        <w:t xml:space="preserve">The woman with multiple gynaecological, gastric pain…for 10 years , all tests normal, convinced </w:t>
      </w:r>
      <w:proofErr w:type="spellStart"/>
      <w:r>
        <w:rPr>
          <w:sz w:val="36"/>
          <w:szCs w:val="36"/>
        </w:rPr>
        <w:t>drs</w:t>
      </w:r>
      <w:proofErr w:type="spellEnd"/>
      <w:r>
        <w:rPr>
          <w:sz w:val="36"/>
          <w:szCs w:val="36"/>
        </w:rPr>
        <w:t xml:space="preserve"> missed something-? Delusional disorder, ? </w:t>
      </w:r>
      <w:r w:rsidRPr="004F3CA3">
        <w:rPr>
          <w:color w:val="FF0000"/>
          <w:sz w:val="36"/>
          <w:szCs w:val="36"/>
        </w:rPr>
        <w:t>Somatisation</w:t>
      </w:r>
    </w:p>
    <w:p w14:paraId="3A7B8905" w14:textId="77777777" w:rsidR="004F3CA3" w:rsidRPr="004F3CA3" w:rsidRDefault="004F3CA3" w:rsidP="004F3CA3">
      <w:pPr>
        <w:pStyle w:val="ListParagraph"/>
        <w:rPr>
          <w:color w:val="FF0000"/>
          <w:sz w:val="36"/>
          <w:szCs w:val="36"/>
        </w:rPr>
      </w:pPr>
    </w:p>
    <w:p w14:paraId="70D753A4" w14:textId="6B6BE94C" w:rsidR="00B358FD" w:rsidRDefault="00B358FD" w:rsidP="00063FEF">
      <w:pPr>
        <w:pStyle w:val="ListParagraph"/>
        <w:numPr>
          <w:ilvl w:val="0"/>
          <w:numId w:val="1"/>
        </w:numPr>
        <w:rPr>
          <w:sz w:val="36"/>
          <w:szCs w:val="36"/>
        </w:rPr>
      </w:pPr>
      <w:r>
        <w:rPr>
          <w:sz w:val="36"/>
          <w:szCs w:val="36"/>
        </w:rPr>
        <w:t xml:space="preserve">Area of brain affected in auditory hallucinations- </w:t>
      </w:r>
    </w:p>
    <w:p w14:paraId="698D5B59" w14:textId="663587BD" w:rsidR="00974FDF" w:rsidRDefault="00974FDF" w:rsidP="00974FDF">
      <w:pPr>
        <w:pStyle w:val="ListParagraph"/>
        <w:rPr>
          <w:rFonts w:ascii="Segoe UI" w:hAnsi="Segoe UI" w:cs="Segoe UI"/>
          <w:color w:val="FF0000"/>
          <w:shd w:val="clear" w:color="auto" w:fill="F9F9F9"/>
        </w:rPr>
      </w:pPr>
      <w:r w:rsidRPr="00974FDF">
        <w:rPr>
          <w:rFonts w:ascii="Segoe UI" w:hAnsi="Segoe UI" w:cs="Segoe UI"/>
          <w:color w:val="FF0000"/>
          <w:shd w:val="clear" w:color="auto" w:fill="F9F9F9"/>
        </w:rPr>
        <w:t xml:space="preserve">Language (Wernicke's area), and sensation of sound. Reduced </w:t>
      </w:r>
      <w:proofErr w:type="spellStart"/>
      <w:r w:rsidRPr="00974FDF">
        <w:rPr>
          <w:rFonts w:ascii="Segoe UI" w:hAnsi="Segoe UI" w:cs="Segoe UI"/>
          <w:color w:val="FF0000"/>
          <w:shd w:val="clear" w:color="auto" w:fill="F9F9F9"/>
        </w:rPr>
        <w:t>gray</w:t>
      </w:r>
      <w:proofErr w:type="spellEnd"/>
      <w:r w:rsidRPr="00974FDF">
        <w:rPr>
          <w:rFonts w:ascii="Segoe UI" w:hAnsi="Segoe UI" w:cs="Segoe UI"/>
          <w:color w:val="FF0000"/>
          <w:shd w:val="clear" w:color="auto" w:fill="F9F9F9"/>
        </w:rPr>
        <w:t xml:space="preserve"> matter volumes in the superior temporal gyrus (STG) </w:t>
      </w:r>
      <w:r w:rsidR="006630F4">
        <w:rPr>
          <w:rFonts w:ascii="Segoe UI" w:hAnsi="Segoe UI" w:cs="Segoe UI"/>
          <w:color w:val="FF0000"/>
          <w:shd w:val="clear" w:color="auto" w:fill="F9F9F9"/>
        </w:rPr>
        <w:t xml:space="preserve">(increase blood flow and metabolism) </w:t>
      </w:r>
      <w:r w:rsidRPr="00974FDF">
        <w:rPr>
          <w:rFonts w:ascii="Segoe UI" w:hAnsi="Segoe UI" w:cs="Segoe UI"/>
          <w:color w:val="FF0000"/>
          <w:shd w:val="clear" w:color="auto" w:fill="F9F9F9"/>
        </w:rPr>
        <w:t>have been reported in patients with schizophrenia</w:t>
      </w:r>
    </w:p>
    <w:p w14:paraId="74F79175" w14:textId="6C6E801B" w:rsidR="006630F4" w:rsidRPr="00974FDF" w:rsidRDefault="006630F4" w:rsidP="00974FDF">
      <w:pPr>
        <w:pStyle w:val="ListParagraph"/>
        <w:rPr>
          <w:color w:val="FF0000"/>
          <w:sz w:val="36"/>
          <w:szCs w:val="36"/>
        </w:rPr>
      </w:pPr>
      <w:r>
        <w:rPr>
          <w:rFonts w:ascii="Segoe UI" w:hAnsi="Segoe UI" w:cs="Segoe UI"/>
          <w:color w:val="FF0000"/>
          <w:shd w:val="clear" w:color="auto" w:fill="F9F9F9"/>
        </w:rPr>
        <w:t>Decrease activation of the frontal lobe</w:t>
      </w:r>
    </w:p>
    <w:p w14:paraId="25E1FC00" w14:textId="77777777" w:rsidR="00974FDF" w:rsidRPr="00974FDF" w:rsidRDefault="00974FDF" w:rsidP="00974FDF">
      <w:pPr>
        <w:rPr>
          <w:sz w:val="36"/>
          <w:szCs w:val="36"/>
        </w:rPr>
      </w:pPr>
    </w:p>
    <w:p w14:paraId="15179D26" w14:textId="444A2BA2" w:rsidR="00B358FD" w:rsidRDefault="008326AB" w:rsidP="00063FEF">
      <w:pPr>
        <w:pStyle w:val="ListParagraph"/>
        <w:numPr>
          <w:ilvl w:val="0"/>
          <w:numId w:val="1"/>
        </w:numPr>
        <w:rPr>
          <w:sz w:val="36"/>
          <w:szCs w:val="36"/>
        </w:rPr>
      </w:pPr>
      <w:r>
        <w:rPr>
          <w:sz w:val="36"/>
          <w:szCs w:val="36"/>
        </w:rPr>
        <w:t>Area of brain involved in Default mode network</w:t>
      </w:r>
    </w:p>
    <w:p w14:paraId="4E7DA14D" w14:textId="232D4163" w:rsidR="00974FDF" w:rsidRPr="00974FDF" w:rsidRDefault="00974FDF" w:rsidP="00974FDF">
      <w:pPr>
        <w:pStyle w:val="ListParagraph"/>
        <w:rPr>
          <w:rFonts w:ascii="Arial" w:hAnsi="Arial" w:cs="Arial"/>
          <w:color w:val="FF0000"/>
          <w:sz w:val="21"/>
          <w:szCs w:val="21"/>
          <w:shd w:val="clear" w:color="auto" w:fill="FFFFFF"/>
        </w:rPr>
      </w:pPr>
      <w:r>
        <w:rPr>
          <w:rFonts w:ascii="Arial" w:hAnsi="Arial" w:cs="Arial"/>
          <w:color w:val="202122"/>
          <w:sz w:val="21"/>
          <w:szCs w:val="21"/>
          <w:shd w:val="clear" w:color="auto" w:fill="FFFFFF"/>
        </w:rPr>
        <w:t xml:space="preserve">           </w:t>
      </w:r>
      <w:r w:rsidRPr="00974FDF">
        <w:rPr>
          <w:rFonts w:ascii="Arial" w:hAnsi="Arial" w:cs="Arial"/>
          <w:color w:val="FF0000"/>
          <w:sz w:val="21"/>
          <w:szCs w:val="21"/>
          <w:shd w:val="clear" w:color="auto" w:fill="FFFFFF"/>
        </w:rPr>
        <w:t>anatomically the </w:t>
      </w:r>
      <w:r w:rsidRPr="00974FDF">
        <w:rPr>
          <w:rFonts w:ascii="Arial" w:hAnsi="Arial" w:cs="Arial"/>
          <w:b/>
          <w:bCs/>
          <w:color w:val="FF0000"/>
          <w:sz w:val="21"/>
          <w:szCs w:val="21"/>
          <w:shd w:val="clear" w:color="auto" w:fill="FFFFFF"/>
        </w:rPr>
        <w:t>medial frontoparietal network</w:t>
      </w:r>
      <w:r w:rsidRPr="00974FDF">
        <w:rPr>
          <w:rFonts w:ascii="Arial" w:hAnsi="Arial" w:cs="Arial"/>
          <w:color w:val="FF0000"/>
          <w:sz w:val="21"/>
          <w:szCs w:val="21"/>
          <w:shd w:val="clear" w:color="auto" w:fill="FFFFFF"/>
        </w:rPr>
        <w:t> (</w:t>
      </w:r>
      <w:r w:rsidRPr="00974FDF">
        <w:rPr>
          <w:rFonts w:ascii="Arial" w:hAnsi="Arial" w:cs="Arial"/>
          <w:b/>
          <w:bCs/>
          <w:color w:val="FF0000"/>
          <w:sz w:val="21"/>
          <w:szCs w:val="21"/>
          <w:shd w:val="clear" w:color="auto" w:fill="FFFFFF"/>
        </w:rPr>
        <w:t>M-FPN</w:t>
      </w:r>
      <w:r w:rsidRPr="00974FDF">
        <w:rPr>
          <w:rFonts w:ascii="Arial" w:hAnsi="Arial" w:cs="Arial"/>
          <w:color w:val="FF0000"/>
          <w:sz w:val="21"/>
          <w:szCs w:val="21"/>
          <w:shd w:val="clear" w:color="auto" w:fill="FFFFFF"/>
        </w:rPr>
        <w:t xml:space="preserve">), </w:t>
      </w:r>
    </w:p>
    <w:p w14:paraId="0FF0C7CA" w14:textId="77777777" w:rsidR="00974FDF" w:rsidRPr="00974FDF" w:rsidRDefault="00974FDF" w:rsidP="00974FDF">
      <w:pPr>
        <w:pStyle w:val="ListParagraph"/>
        <w:rPr>
          <w:rFonts w:ascii="Arial" w:hAnsi="Arial" w:cs="Arial"/>
          <w:color w:val="FF0000"/>
          <w:sz w:val="21"/>
          <w:szCs w:val="21"/>
          <w:shd w:val="clear" w:color="auto" w:fill="FFFFFF"/>
        </w:rPr>
      </w:pPr>
    </w:p>
    <w:p w14:paraId="1287CE3C" w14:textId="1A3244DD" w:rsidR="00974FDF" w:rsidRPr="00974FDF" w:rsidRDefault="00974FDF" w:rsidP="00974FDF">
      <w:pPr>
        <w:pStyle w:val="ListParagraph"/>
        <w:rPr>
          <w:rFonts w:ascii="Arial" w:hAnsi="Arial" w:cs="Arial"/>
          <w:color w:val="FF0000"/>
          <w:sz w:val="21"/>
          <w:szCs w:val="21"/>
          <w:shd w:val="clear" w:color="auto" w:fill="FFFFFF"/>
        </w:rPr>
      </w:pPr>
      <w:r w:rsidRPr="00974FDF">
        <w:rPr>
          <w:rFonts w:ascii="Arial" w:hAnsi="Arial" w:cs="Arial"/>
          <w:color w:val="FF0000"/>
          <w:sz w:val="21"/>
          <w:szCs w:val="21"/>
          <w:shd w:val="clear" w:color="auto" w:fill="FFFFFF"/>
        </w:rPr>
        <w:t xml:space="preserve">medial prefrontal cortex, </w:t>
      </w:r>
    </w:p>
    <w:p w14:paraId="4CD21F50" w14:textId="77777777" w:rsidR="00974FDF" w:rsidRPr="00974FDF" w:rsidRDefault="00974FDF" w:rsidP="00974FDF">
      <w:pPr>
        <w:pStyle w:val="ListParagraph"/>
        <w:rPr>
          <w:rFonts w:ascii="Arial" w:hAnsi="Arial" w:cs="Arial"/>
          <w:color w:val="FF0000"/>
          <w:sz w:val="21"/>
          <w:szCs w:val="21"/>
          <w:shd w:val="clear" w:color="auto" w:fill="FFFFFF"/>
        </w:rPr>
      </w:pPr>
      <w:r w:rsidRPr="00974FDF">
        <w:rPr>
          <w:rFonts w:ascii="Arial" w:hAnsi="Arial" w:cs="Arial"/>
          <w:color w:val="FF0000"/>
          <w:sz w:val="21"/>
          <w:szCs w:val="21"/>
          <w:shd w:val="clear" w:color="auto" w:fill="FFFFFF"/>
        </w:rPr>
        <w:t>posterior cingulate cortex/</w:t>
      </w:r>
      <w:proofErr w:type="spellStart"/>
      <w:r w:rsidRPr="00974FDF">
        <w:rPr>
          <w:rFonts w:ascii="Arial" w:hAnsi="Arial" w:cs="Arial"/>
          <w:color w:val="FF0000"/>
          <w:sz w:val="21"/>
          <w:szCs w:val="21"/>
          <w:shd w:val="clear" w:color="auto" w:fill="FFFFFF"/>
        </w:rPr>
        <w:t>precuneus</w:t>
      </w:r>
      <w:proofErr w:type="spellEnd"/>
      <w:r w:rsidRPr="00974FDF">
        <w:rPr>
          <w:rFonts w:ascii="Arial" w:hAnsi="Arial" w:cs="Arial"/>
          <w:color w:val="FF0000"/>
          <w:sz w:val="21"/>
          <w:szCs w:val="21"/>
          <w:shd w:val="clear" w:color="auto" w:fill="FFFFFF"/>
        </w:rPr>
        <w:t xml:space="preserve"> </w:t>
      </w:r>
    </w:p>
    <w:p w14:paraId="313E3580" w14:textId="340826B7" w:rsidR="00974FDF" w:rsidRDefault="00974FDF" w:rsidP="00974FDF">
      <w:pPr>
        <w:pStyle w:val="ListParagraph"/>
        <w:rPr>
          <w:rFonts w:ascii="Arial" w:hAnsi="Arial" w:cs="Arial"/>
          <w:color w:val="FF0000"/>
          <w:sz w:val="21"/>
          <w:szCs w:val="21"/>
          <w:shd w:val="clear" w:color="auto" w:fill="FFFFFF"/>
        </w:rPr>
      </w:pPr>
      <w:r w:rsidRPr="00974FDF">
        <w:rPr>
          <w:rFonts w:ascii="Arial" w:hAnsi="Arial" w:cs="Arial"/>
          <w:color w:val="FF0000"/>
          <w:sz w:val="21"/>
          <w:szCs w:val="21"/>
          <w:shd w:val="clear" w:color="auto" w:fill="FFFFFF"/>
        </w:rPr>
        <w:t>angular gyrus.</w:t>
      </w:r>
    </w:p>
    <w:p w14:paraId="4FD7A975" w14:textId="77777777" w:rsidR="00974FDF" w:rsidRDefault="00974FDF" w:rsidP="00974FDF">
      <w:pPr>
        <w:pStyle w:val="ListParagraph"/>
        <w:rPr>
          <w:rFonts w:ascii="Arial" w:hAnsi="Arial" w:cs="Arial"/>
          <w:color w:val="FF0000"/>
          <w:sz w:val="21"/>
          <w:szCs w:val="21"/>
          <w:shd w:val="clear" w:color="auto" w:fill="FFFFFF"/>
        </w:rPr>
      </w:pPr>
    </w:p>
    <w:p w14:paraId="15889A38" w14:textId="4EEC070F" w:rsidR="00974FDF" w:rsidRDefault="00974FDF" w:rsidP="00974FDF">
      <w:pPr>
        <w:pStyle w:val="ListParagraph"/>
        <w:rPr>
          <w:color w:val="0070C0"/>
          <w:sz w:val="28"/>
          <w:szCs w:val="36"/>
        </w:rPr>
      </w:pPr>
      <w:r>
        <w:rPr>
          <w:color w:val="0070C0"/>
          <w:sz w:val="28"/>
          <w:szCs w:val="36"/>
        </w:rPr>
        <w:t>A</w:t>
      </w:r>
      <w:r w:rsidRPr="00974FDF">
        <w:rPr>
          <w:color w:val="0070C0"/>
          <w:sz w:val="28"/>
          <w:szCs w:val="36"/>
        </w:rPr>
        <w:t>ctive when a person is not focused on the outside world and the brain is at wakeful rest, such as during daydreaming and mind-wandering</w:t>
      </w:r>
    </w:p>
    <w:p w14:paraId="1F8CD3A2" w14:textId="07463B46" w:rsidR="00974FDF" w:rsidRPr="00974FDF" w:rsidRDefault="00974FDF" w:rsidP="00974FDF">
      <w:pPr>
        <w:pStyle w:val="ListParagraph"/>
        <w:rPr>
          <w:color w:val="0070C0"/>
          <w:sz w:val="28"/>
          <w:szCs w:val="36"/>
        </w:rPr>
      </w:pPr>
      <w:r>
        <w:rPr>
          <w:color w:val="0070C0"/>
          <w:sz w:val="28"/>
          <w:szCs w:val="36"/>
        </w:rPr>
        <w:t xml:space="preserve">Also Active </w:t>
      </w:r>
      <w:r>
        <w:rPr>
          <w:rFonts w:ascii="Arial" w:hAnsi="Arial" w:cs="Arial"/>
          <w:color w:val="202122"/>
          <w:sz w:val="21"/>
          <w:szCs w:val="21"/>
          <w:shd w:val="clear" w:color="auto" w:fill="FFFFFF"/>
        </w:rPr>
        <w:t>thinking about themselves, remembering the past, and planning for the future</w:t>
      </w:r>
    </w:p>
    <w:p w14:paraId="2E1DE833" w14:textId="77777777" w:rsidR="00974FDF" w:rsidRDefault="00974FDF" w:rsidP="00974FDF">
      <w:pPr>
        <w:pStyle w:val="ListParagraph"/>
        <w:rPr>
          <w:sz w:val="36"/>
          <w:szCs w:val="36"/>
        </w:rPr>
      </w:pPr>
    </w:p>
    <w:p w14:paraId="6C78D20C" w14:textId="588D2B8A" w:rsidR="008326AB" w:rsidRDefault="008326AB" w:rsidP="00063FEF">
      <w:pPr>
        <w:pStyle w:val="ListParagraph"/>
        <w:numPr>
          <w:ilvl w:val="0"/>
          <w:numId w:val="1"/>
        </w:numPr>
        <w:rPr>
          <w:sz w:val="36"/>
          <w:szCs w:val="36"/>
        </w:rPr>
      </w:pPr>
      <w:r>
        <w:rPr>
          <w:sz w:val="36"/>
          <w:szCs w:val="36"/>
        </w:rPr>
        <w:t>Example of activity that involves the use of default mode network</w:t>
      </w:r>
    </w:p>
    <w:p w14:paraId="2C5CA022" w14:textId="7877F890" w:rsidR="00974FDF" w:rsidRDefault="00974FDF" w:rsidP="00974FDF">
      <w:pPr>
        <w:pStyle w:val="ListParagraph"/>
        <w:rPr>
          <w:sz w:val="36"/>
          <w:szCs w:val="36"/>
        </w:rPr>
      </w:pPr>
      <w:r>
        <w:rPr>
          <w:sz w:val="36"/>
          <w:szCs w:val="36"/>
        </w:rPr>
        <w:t>Above</w:t>
      </w:r>
    </w:p>
    <w:p w14:paraId="3ACC3AFA" w14:textId="6ACB1EB4" w:rsidR="008326AB" w:rsidRDefault="008326AB" w:rsidP="00063FEF">
      <w:pPr>
        <w:pStyle w:val="ListParagraph"/>
        <w:numPr>
          <w:ilvl w:val="0"/>
          <w:numId w:val="1"/>
        </w:numPr>
        <w:rPr>
          <w:sz w:val="36"/>
          <w:szCs w:val="36"/>
        </w:rPr>
      </w:pPr>
      <w:r>
        <w:rPr>
          <w:sz w:val="36"/>
          <w:szCs w:val="36"/>
        </w:rPr>
        <w:t>Piaget, Kohlberg, Eisenberg, Erikson</w:t>
      </w:r>
      <w:r w:rsidR="0083122B">
        <w:rPr>
          <w:sz w:val="36"/>
          <w:szCs w:val="36"/>
        </w:rPr>
        <w:t xml:space="preserve">, Bowlby </w:t>
      </w:r>
      <w:r>
        <w:rPr>
          <w:sz w:val="36"/>
          <w:szCs w:val="36"/>
        </w:rPr>
        <w:t>theories</w:t>
      </w:r>
    </w:p>
    <w:p w14:paraId="656D2781" w14:textId="0BAC99D5" w:rsidR="00974FDF" w:rsidRDefault="00974FDF" w:rsidP="00974FDF">
      <w:pPr>
        <w:pStyle w:val="ListParagraph"/>
        <w:rPr>
          <w:sz w:val="36"/>
          <w:szCs w:val="36"/>
        </w:rPr>
      </w:pPr>
      <w:r w:rsidRPr="00974FDF">
        <w:rPr>
          <w:noProof/>
          <w:sz w:val="36"/>
          <w:szCs w:val="36"/>
          <w:lang w:val="en-US"/>
        </w:rPr>
        <w:drawing>
          <wp:inline distT="0" distB="0" distL="0" distR="0" wp14:anchorId="73F5C6B9" wp14:editId="40B569D4">
            <wp:extent cx="5731510" cy="5200976"/>
            <wp:effectExtent l="0" t="0" r="2540" b="0"/>
            <wp:docPr id="2" name="Picture 2" descr="C:\Users\DELL\Desktop\Piag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Piaget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00976"/>
                    </a:xfrm>
                    <a:prstGeom prst="rect">
                      <a:avLst/>
                    </a:prstGeom>
                    <a:noFill/>
                    <a:ln>
                      <a:noFill/>
                    </a:ln>
                  </pic:spPr>
                </pic:pic>
              </a:graphicData>
            </a:graphic>
          </wp:inline>
        </w:drawing>
      </w:r>
    </w:p>
    <w:p w14:paraId="2568D26E" w14:textId="77777777" w:rsidR="006056AD" w:rsidRDefault="006056AD" w:rsidP="00974FDF">
      <w:pPr>
        <w:pStyle w:val="ListParagraph"/>
        <w:rPr>
          <w:sz w:val="36"/>
          <w:szCs w:val="36"/>
        </w:rPr>
      </w:pPr>
    </w:p>
    <w:p w14:paraId="415D87D3" w14:textId="77777777" w:rsidR="006056AD" w:rsidRDefault="006056AD" w:rsidP="00974FDF">
      <w:pPr>
        <w:pStyle w:val="ListParagraph"/>
        <w:rPr>
          <w:sz w:val="36"/>
          <w:szCs w:val="36"/>
        </w:rPr>
      </w:pPr>
    </w:p>
    <w:p w14:paraId="3C307688" w14:textId="77777777" w:rsidR="006056AD" w:rsidRDefault="006056AD" w:rsidP="00974FDF">
      <w:pPr>
        <w:pStyle w:val="ListParagraph"/>
        <w:rPr>
          <w:sz w:val="36"/>
          <w:szCs w:val="36"/>
        </w:rPr>
      </w:pPr>
    </w:p>
    <w:p w14:paraId="2A4000D2" w14:textId="77777777" w:rsidR="006056AD" w:rsidRDefault="006056AD" w:rsidP="00974FDF">
      <w:pPr>
        <w:pStyle w:val="ListParagraph"/>
        <w:rPr>
          <w:sz w:val="36"/>
          <w:szCs w:val="36"/>
        </w:rPr>
      </w:pPr>
    </w:p>
    <w:p w14:paraId="746C41B7" w14:textId="77777777" w:rsidR="006056AD" w:rsidRDefault="006056AD" w:rsidP="00974FDF">
      <w:pPr>
        <w:pStyle w:val="ListParagraph"/>
        <w:rPr>
          <w:sz w:val="36"/>
          <w:szCs w:val="36"/>
        </w:rPr>
      </w:pPr>
    </w:p>
    <w:p w14:paraId="782209FB" w14:textId="77777777" w:rsidR="006056AD" w:rsidRDefault="006056AD" w:rsidP="00974FDF">
      <w:pPr>
        <w:pStyle w:val="ListParagraph"/>
        <w:rPr>
          <w:sz w:val="36"/>
          <w:szCs w:val="36"/>
        </w:rPr>
      </w:pPr>
    </w:p>
    <w:p w14:paraId="4CE5CFCE" w14:textId="77777777" w:rsidR="006056AD" w:rsidRDefault="006056AD" w:rsidP="00974FDF">
      <w:pPr>
        <w:pStyle w:val="ListParagraph"/>
        <w:rPr>
          <w:sz w:val="36"/>
          <w:szCs w:val="36"/>
        </w:rPr>
      </w:pPr>
    </w:p>
    <w:p w14:paraId="2761E1C9" w14:textId="77777777" w:rsidR="006056AD" w:rsidRDefault="006056AD" w:rsidP="00974FDF">
      <w:pPr>
        <w:pStyle w:val="ListParagraph"/>
        <w:rPr>
          <w:sz w:val="36"/>
          <w:szCs w:val="36"/>
        </w:rPr>
      </w:pPr>
    </w:p>
    <w:p w14:paraId="711FAE96" w14:textId="77777777" w:rsidR="006056AD" w:rsidRDefault="006056AD" w:rsidP="00974FDF">
      <w:pPr>
        <w:pStyle w:val="ListParagraph"/>
        <w:rPr>
          <w:sz w:val="36"/>
          <w:szCs w:val="36"/>
        </w:rPr>
      </w:pPr>
    </w:p>
    <w:p w14:paraId="6779B723" w14:textId="77777777" w:rsidR="006056AD" w:rsidRDefault="006056AD" w:rsidP="00974FDF">
      <w:pPr>
        <w:pStyle w:val="ListParagraph"/>
        <w:rPr>
          <w:sz w:val="36"/>
          <w:szCs w:val="36"/>
        </w:rPr>
      </w:pPr>
    </w:p>
    <w:p w14:paraId="0AA9B639" w14:textId="7F70CCAC" w:rsidR="00974FDF" w:rsidRDefault="006056AD" w:rsidP="00974FDF">
      <w:pPr>
        <w:pStyle w:val="ListParagraph"/>
        <w:rPr>
          <w:sz w:val="36"/>
          <w:szCs w:val="36"/>
        </w:rPr>
      </w:pPr>
      <w:proofErr w:type="spellStart"/>
      <w:r>
        <w:rPr>
          <w:sz w:val="36"/>
          <w:szCs w:val="36"/>
        </w:rPr>
        <w:t>Koherlberg</w:t>
      </w:r>
      <w:proofErr w:type="spellEnd"/>
    </w:p>
    <w:p w14:paraId="698F7C85" w14:textId="38E74AD1" w:rsidR="00974FDF" w:rsidRDefault="00974FDF" w:rsidP="00974FDF">
      <w:pPr>
        <w:pStyle w:val="ListParagraph"/>
        <w:rPr>
          <w:sz w:val="36"/>
          <w:szCs w:val="36"/>
        </w:rPr>
      </w:pPr>
      <w:r>
        <w:rPr>
          <w:noProof/>
          <w:sz w:val="36"/>
          <w:szCs w:val="36"/>
          <w:lang w:val="en-US"/>
        </w:rPr>
        <w:drawing>
          <wp:inline distT="0" distB="0" distL="0" distR="0" wp14:anchorId="72106342" wp14:editId="52A9030F">
            <wp:extent cx="5724525" cy="4333875"/>
            <wp:effectExtent l="0" t="0" r="9525" b="9525"/>
            <wp:docPr id="3" name="Picture 3" descr="C:\Users\DELL\Desktop\kohel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kohelber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333875"/>
                    </a:xfrm>
                    <a:prstGeom prst="rect">
                      <a:avLst/>
                    </a:prstGeom>
                    <a:noFill/>
                    <a:ln>
                      <a:noFill/>
                    </a:ln>
                  </pic:spPr>
                </pic:pic>
              </a:graphicData>
            </a:graphic>
          </wp:inline>
        </w:drawing>
      </w:r>
    </w:p>
    <w:p w14:paraId="2D879FB4" w14:textId="77777777" w:rsidR="00974FDF" w:rsidRDefault="00974FDF" w:rsidP="00974FDF">
      <w:pPr>
        <w:pStyle w:val="ListParagraph"/>
        <w:rPr>
          <w:sz w:val="36"/>
          <w:szCs w:val="36"/>
        </w:rPr>
      </w:pPr>
    </w:p>
    <w:p w14:paraId="0F799FC4" w14:textId="0D57EF10" w:rsidR="008326AB" w:rsidRDefault="00080E2E" w:rsidP="00063FEF">
      <w:pPr>
        <w:pStyle w:val="ListParagraph"/>
        <w:numPr>
          <w:ilvl w:val="0"/>
          <w:numId w:val="1"/>
        </w:numPr>
        <w:rPr>
          <w:sz w:val="36"/>
          <w:szCs w:val="36"/>
        </w:rPr>
      </w:pPr>
      <w:r>
        <w:rPr>
          <w:sz w:val="36"/>
          <w:szCs w:val="36"/>
        </w:rPr>
        <w:t>Locus coeruleus and the neurochemical pathway</w:t>
      </w:r>
    </w:p>
    <w:p w14:paraId="3F2F7692" w14:textId="77777777" w:rsidR="006056AD" w:rsidRDefault="006056AD" w:rsidP="006056AD">
      <w:pPr>
        <w:pStyle w:val="ListParagraph"/>
        <w:rPr>
          <w:color w:val="FF0000"/>
          <w:sz w:val="28"/>
          <w:szCs w:val="36"/>
        </w:rPr>
      </w:pPr>
      <w:r w:rsidRPr="006056AD">
        <w:rPr>
          <w:color w:val="FF0000"/>
          <w:sz w:val="28"/>
          <w:szCs w:val="36"/>
        </w:rPr>
        <w:t>Noradrenergic  projection  </w:t>
      </w:r>
      <w:proofErr w:type="spellStart"/>
      <w:r w:rsidRPr="006056AD">
        <w:rPr>
          <w:color w:val="FF0000"/>
          <w:sz w:val="28"/>
          <w:szCs w:val="36"/>
        </w:rPr>
        <w:t>originates</w:t>
      </w:r>
      <w:r>
        <w:rPr>
          <w:color w:val="FF0000"/>
          <w:sz w:val="28"/>
          <w:szCs w:val="36"/>
        </w:rPr>
        <w:t>,</w:t>
      </w:r>
      <w:r w:rsidRPr="006056AD">
        <w:rPr>
          <w:color w:val="FF0000"/>
          <w:sz w:val="28"/>
          <w:szCs w:val="36"/>
        </w:rPr>
        <w:t>at</w:t>
      </w:r>
      <w:proofErr w:type="spellEnd"/>
      <w:r w:rsidRPr="006056AD">
        <w:rPr>
          <w:color w:val="FF0000"/>
          <w:sz w:val="28"/>
          <w:szCs w:val="36"/>
        </w:rPr>
        <w:t xml:space="preserve">  the  locus  coeruleus  (pons)  and  ascends</w:t>
      </w:r>
      <w:r>
        <w:rPr>
          <w:color w:val="FF0000"/>
          <w:sz w:val="28"/>
          <w:szCs w:val="36"/>
        </w:rPr>
        <w:t xml:space="preserve"> </w:t>
      </w:r>
      <w:r w:rsidRPr="006056AD">
        <w:rPr>
          <w:color w:val="FF0000"/>
          <w:sz w:val="28"/>
          <w:szCs w:val="36"/>
        </w:rPr>
        <w:t>to  most  of  the  cortex  via medial  forebrain  bundle.  </w:t>
      </w:r>
    </w:p>
    <w:p w14:paraId="599C1F39" w14:textId="6329333B" w:rsidR="006056AD" w:rsidRDefault="006056AD" w:rsidP="006056AD">
      <w:pPr>
        <w:pStyle w:val="ListParagraph"/>
        <w:rPr>
          <w:color w:val="FF0000"/>
          <w:sz w:val="28"/>
          <w:szCs w:val="36"/>
        </w:rPr>
      </w:pPr>
      <w:r w:rsidRPr="006056AD">
        <w:rPr>
          <w:color w:val="FF0000"/>
          <w:sz w:val="28"/>
          <w:szCs w:val="36"/>
        </w:rPr>
        <w:t>noradrenergic  projections  also  descend  to  the  </w:t>
      </w:r>
      <w:r>
        <w:rPr>
          <w:color w:val="FF0000"/>
          <w:sz w:val="28"/>
          <w:szCs w:val="36"/>
        </w:rPr>
        <w:t>Spinal cord</w:t>
      </w:r>
    </w:p>
    <w:p w14:paraId="2436BE24" w14:textId="77777777" w:rsidR="006056AD" w:rsidRPr="006056AD" w:rsidRDefault="006056AD" w:rsidP="006056AD">
      <w:pPr>
        <w:pStyle w:val="ListParagraph"/>
        <w:rPr>
          <w:color w:val="FF0000"/>
          <w:sz w:val="28"/>
          <w:szCs w:val="36"/>
        </w:rPr>
      </w:pPr>
    </w:p>
    <w:p w14:paraId="017AEF97" w14:textId="0852FEC8" w:rsidR="00080E2E" w:rsidRDefault="00D815EA" w:rsidP="00063FEF">
      <w:pPr>
        <w:pStyle w:val="ListParagraph"/>
        <w:numPr>
          <w:ilvl w:val="0"/>
          <w:numId w:val="1"/>
        </w:numPr>
        <w:rPr>
          <w:sz w:val="36"/>
          <w:szCs w:val="36"/>
        </w:rPr>
      </w:pPr>
      <w:r>
        <w:rPr>
          <w:sz w:val="36"/>
          <w:szCs w:val="36"/>
        </w:rPr>
        <w:t xml:space="preserve">Causes of </w:t>
      </w:r>
      <w:r w:rsidR="00080E2E">
        <w:rPr>
          <w:sz w:val="36"/>
          <w:szCs w:val="36"/>
        </w:rPr>
        <w:t>Postural hypotension as a side effect and which receptor</w:t>
      </w:r>
    </w:p>
    <w:p w14:paraId="3E9F5B90" w14:textId="02888A31" w:rsidR="006056AD" w:rsidRPr="006056AD" w:rsidRDefault="006056AD" w:rsidP="006056AD">
      <w:pPr>
        <w:pStyle w:val="ListParagraph"/>
        <w:rPr>
          <w:color w:val="FF0000"/>
          <w:sz w:val="28"/>
          <w:szCs w:val="36"/>
        </w:rPr>
      </w:pPr>
      <w:r w:rsidRPr="006056AD">
        <w:rPr>
          <w:color w:val="FF0000"/>
          <w:sz w:val="28"/>
          <w:szCs w:val="36"/>
        </w:rPr>
        <w:t>Alfa one antagonist</w:t>
      </w:r>
    </w:p>
    <w:p w14:paraId="60E8D39B" w14:textId="3DA1BFA6" w:rsidR="00080E2E" w:rsidRDefault="006056AD" w:rsidP="00063FEF">
      <w:pPr>
        <w:pStyle w:val="ListParagraph"/>
        <w:numPr>
          <w:ilvl w:val="0"/>
          <w:numId w:val="1"/>
        </w:numPr>
        <w:rPr>
          <w:sz w:val="36"/>
          <w:szCs w:val="36"/>
        </w:rPr>
      </w:pPr>
      <w:r>
        <w:rPr>
          <w:sz w:val="36"/>
          <w:szCs w:val="36"/>
        </w:rPr>
        <w:t>Alpha 2 blockade</w:t>
      </w:r>
    </w:p>
    <w:p w14:paraId="2E599479" w14:textId="46E45230" w:rsidR="006056AD" w:rsidRDefault="006056AD" w:rsidP="006056AD">
      <w:pPr>
        <w:ind w:left="360"/>
        <w:rPr>
          <w:color w:val="FF0000"/>
          <w:sz w:val="28"/>
          <w:szCs w:val="36"/>
        </w:rPr>
      </w:pPr>
      <w:r>
        <w:rPr>
          <w:sz w:val="36"/>
          <w:szCs w:val="36"/>
        </w:rPr>
        <w:lastRenderedPageBreak/>
        <w:t xml:space="preserve">            </w:t>
      </w:r>
      <w:r w:rsidRPr="006056AD">
        <w:rPr>
          <w:color w:val="FF0000"/>
          <w:sz w:val="28"/>
          <w:szCs w:val="36"/>
        </w:rPr>
        <w:t>Agitation</w:t>
      </w:r>
    </w:p>
    <w:p w14:paraId="4031D979" w14:textId="5370CF39" w:rsidR="006056AD" w:rsidRPr="006056AD" w:rsidRDefault="006056AD" w:rsidP="006056AD">
      <w:pPr>
        <w:ind w:left="360"/>
        <w:rPr>
          <w:sz w:val="36"/>
          <w:szCs w:val="36"/>
        </w:rPr>
      </w:pPr>
      <w:r>
        <w:rPr>
          <w:color w:val="FF0000"/>
          <w:sz w:val="28"/>
          <w:szCs w:val="36"/>
        </w:rPr>
        <w:t xml:space="preserve">              Impotence</w:t>
      </w:r>
    </w:p>
    <w:p w14:paraId="4583A874" w14:textId="16AE1230" w:rsidR="00080E2E" w:rsidRDefault="00080E2E" w:rsidP="00063FEF">
      <w:pPr>
        <w:pStyle w:val="ListParagraph"/>
        <w:numPr>
          <w:ilvl w:val="0"/>
          <w:numId w:val="1"/>
        </w:numPr>
        <w:rPr>
          <w:sz w:val="36"/>
          <w:szCs w:val="36"/>
        </w:rPr>
      </w:pPr>
      <w:r>
        <w:rPr>
          <w:sz w:val="36"/>
          <w:szCs w:val="36"/>
        </w:rPr>
        <w:t>5HT2a</w:t>
      </w:r>
    </w:p>
    <w:p w14:paraId="29CA9680" w14:textId="2803CADF" w:rsidR="006056AD" w:rsidRDefault="006056AD" w:rsidP="006056AD">
      <w:pPr>
        <w:pStyle w:val="ListParagraph"/>
        <w:rPr>
          <w:sz w:val="36"/>
          <w:szCs w:val="36"/>
        </w:rPr>
      </w:pPr>
      <w:r>
        <w:rPr>
          <w:sz w:val="36"/>
          <w:szCs w:val="36"/>
        </w:rPr>
        <w:t xml:space="preserve">        </w:t>
      </w:r>
      <w:r>
        <w:rPr>
          <w:noProof/>
          <w:lang w:val="en-US"/>
        </w:rPr>
        <w:drawing>
          <wp:inline distT="0" distB="0" distL="0" distR="0" wp14:anchorId="348A85E2" wp14:editId="22761252">
            <wp:extent cx="5731510" cy="3108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08960"/>
                    </a:xfrm>
                    <a:prstGeom prst="rect">
                      <a:avLst/>
                    </a:prstGeom>
                  </pic:spPr>
                </pic:pic>
              </a:graphicData>
            </a:graphic>
          </wp:inline>
        </w:drawing>
      </w:r>
    </w:p>
    <w:p w14:paraId="26A985FE" w14:textId="77777777" w:rsidR="006056AD" w:rsidRDefault="006056AD" w:rsidP="006056AD">
      <w:pPr>
        <w:pStyle w:val="ListParagraph"/>
        <w:rPr>
          <w:sz w:val="36"/>
          <w:szCs w:val="36"/>
        </w:rPr>
      </w:pPr>
    </w:p>
    <w:p w14:paraId="5FF9CBF0" w14:textId="77777777" w:rsidR="006056AD" w:rsidRDefault="006056AD" w:rsidP="006056AD">
      <w:pPr>
        <w:pStyle w:val="ListParagraph"/>
        <w:rPr>
          <w:sz w:val="36"/>
          <w:szCs w:val="36"/>
        </w:rPr>
      </w:pPr>
    </w:p>
    <w:p w14:paraId="2EFC7189" w14:textId="55D213B8" w:rsidR="00080E2E" w:rsidRDefault="000E3748" w:rsidP="00063FEF">
      <w:pPr>
        <w:pStyle w:val="ListParagraph"/>
        <w:numPr>
          <w:ilvl w:val="0"/>
          <w:numId w:val="1"/>
        </w:numPr>
        <w:rPr>
          <w:sz w:val="36"/>
          <w:szCs w:val="36"/>
        </w:rPr>
      </w:pPr>
      <w:r>
        <w:rPr>
          <w:sz w:val="36"/>
          <w:szCs w:val="36"/>
        </w:rPr>
        <w:t xml:space="preserve">Antidepressant with discontinuation syndrome risk </w:t>
      </w:r>
      <w:r w:rsidRPr="006056AD">
        <w:rPr>
          <w:color w:val="FF0000"/>
          <w:sz w:val="36"/>
          <w:szCs w:val="36"/>
        </w:rPr>
        <w:t>– Venlafaxine</w:t>
      </w:r>
      <w:r w:rsidR="0047738B">
        <w:rPr>
          <w:color w:val="FF0000"/>
          <w:sz w:val="36"/>
          <w:szCs w:val="36"/>
        </w:rPr>
        <w:t xml:space="preserve"> (paroxetine and </w:t>
      </w:r>
      <w:proofErr w:type="spellStart"/>
      <w:r w:rsidR="0047738B">
        <w:rPr>
          <w:color w:val="FF0000"/>
          <w:sz w:val="36"/>
          <w:szCs w:val="36"/>
        </w:rPr>
        <w:t>amytriptiline</w:t>
      </w:r>
      <w:proofErr w:type="spellEnd"/>
      <w:r w:rsidR="0047738B">
        <w:rPr>
          <w:color w:val="FF0000"/>
          <w:sz w:val="36"/>
          <w:szCs w:val="36"/>
        </w:rPr>
        <w:t>)</w:t>
      </w:r>
      <w:r>
        <w:rPr>
          <w:sz w:val="36"/>
          <w:szCs w:val="36"/>
        </w:rPr>
        <w:t>?, Fluoxetine?</w:t>
      </w:r>
    </w:p>
    <w:p w14:paraId="75D4814C" w14:textId="6BD51084" w:rsidR="000E3748" w:rsidRDefault="000E3748" w:rsidP="00063FEF">
      <w:pPr>
        <w:pStyle w:val="ListParagraph"/>
        <w:numPr>
          <w:ilvl w:val="0"/>
          <w:numId w:val="1"/>
        </w:numPr>
        <w:rPr>
          <w:sz w:val="36"/>
          <w:szCs w:val="36"/>
        </w:rPr>
      </w:pPr>
      <w:r>
        <w:rPr>
          <w:sz w:val="36"/>
          <w:szCs w:val="36"/>
        </w:rPr>
        <w:t xml:space="preserve">Agomelatine mode of </w:t>
      </w:r>
      <w:r w:rsidR="006C4BD0">
        <w:rPr>
          <w:sz w:val="36"/>
          <w:szCs w:val="36"/>
        </w:rPr>
        <w:t>action/</w:t>
      </w:r>
      <w:r w:rsidR="00E853B1">
        <w:rPr>
          <w:sz w:val="36"/>
          <w:szCs w:val="36"/>
        </w:rPr>
        <w:t>receptor</w:t>
      </w:r>
    </w:p>
    <w:p w14:paraId="0D11ADB4" w14:textId="774B6F67" w:rsidR="006056AD" w:rsidRDefault="006056AD" w:rsidP="006056AD">
      <w:pPr>
        <w:pStyle w:val="ListParagraph"/>
        <w:rPr>
          <w:sz w:val="36"/>
          <w:szCs w:val="36"/>
        </w:rPr>
      </w:pPr>
      <w:r w:rsidRPr="006056AD">
        <w:rPr>
          <w:rFonts w:ascii="Segoe UI" w:hAnsi="Segoe UI" w:cs="Segoe UI"/>
          <w:color w:val="FF0000"/>
          <w:shd w:val="clear" w:color="auto" w:fill="FFFFFF"/>
        </w:rPr>
        <w:t xml:space="preserve">agonist at melatonin M1 and M2 receptors and as an antagonist at 5HT2C </w:t>
      </w:r>
      <w:r w:rsidR="0047738B">
        <w:rPr>
          <w:rFonts w:ascii="Segoe UI" w:hAnsi="Segoe UI" w:cs="Segoe UI"/>
          <w:color w:val="FF0000"/>
          <w:shd w:val="clear" w:color="auto" w:fill="FFFFFF"/>
        </w:rPr>
        <w:t xml:space="preserve"> and 5 HT2B </w:t>
      </w:r>
      <w:r w:rsidRPr="006056AD">
        <w:rPr>
          <w:rFonts w:ascii="Segoe UI" w:hAnsi="Segoe UI" w:cs="Segoe UI"/>
          <w:color w:val="FF0000"/>
          <w:shd w:val="clear" w:color="auto" w:fill="FFFFFF"/>
        </w:rPr>
        <w:t>receptors</w:t>
      </w:r>
      <w:r>
        <w:rPr>
          <w:rFonts w:ascii="Segoe UI" w:hAnsi="Segoe UI" w:cs="Segoe UI"/>
          <w:color w:val="444444"/>
          <w:shd w:val="clear" w:color="auto" w:fill="FFFFFF"/>
        </w:rPr>
        <w:t>.</w:t>
      </w:r>
    </w:p>
    <w:p w14:paraId="6A1B94C3" w14:textId="7AC1DEAD" w:rsidR="006C4BD0" w:rsidRDefault="00170065" w:rsidP="00063FEF">
      <w:pPr>
        <w:pStyle w:val="ListParagraph"/>
        <w:numPr>
          <w:ilvl w:val="0"/>
          <w:numId w:val="1"/>
        </w:numPr>
        <w:rPr>
          <w:sz w:val="36"/>
          <w:szCs w:val="36"/>
        </w:rPr>
      </w:pPr>
      <w:r>
        <w:rPr>
          <w:sz w:val="36"/>
          <w:szCs w:val="36"/>
        </w:rPr>
        <w:t>Which is extensively metabolized by CYP40</w:t>
      </w:r>
    </w:p>
    <w:p w14:paraId="5B2ABB6A" w14:textId="1142BB2E" w:rsidR="006056AD" w:rsidRDefault="006056AD" w:rsidP="006056AD">
      <w:pPr>
        <w:pStyle w:val="ListParagraph"/>
        <w:rPr>
          <w:color w:val="FF0000"/>
          <w:sz w:val="36"/>
          <w:szCs w:val="36"/>
        </w:rPr>
      </w:pPr>
      <w:r>
        <w:rPr>
          <w:sz w:val="36"/>
          <w:szCs w:val="36"/>
        </w:rPr>
        <w:t xml:space="preserve">   </w:t>
      </w:r>
      <w:r w:rsidRPr="006056AD">
        <w:rPr>
          <w:color w:val="FF0000"/>
          <w:sz w:val="36"/>
          <w:szCs w:val="36"/>
        </w:rPr>
        <w:t>CYP2D6</w:t>
      </w:r>
      <w:r w:rsidR="004B5817">
        <w:rPr>
          <w:color w:val="FF0000"/>
          <w:sz w:val="36"/>
          <w:szCs w:val="36"/>
        </w:rPr>
        <w:t xml:space="preserve"> (Antidepressants</w:t>
      </w:r>
      <w:r w:rsidR="00AB0241">
        <w:rPr>
          <w:color w:val="FF0000"/>
          <w:sz w:val="36"/>
          <w:szCs w:val="36"/>
        </w:rPr>
        <w:t xml:space="preserve"> except sertraline and citalopram??</w:t>
      </w:r>
      <w:r w:rsidR="004B5817">
        <w:rPr>
          <w:color w:val="FF0000"/>
          <w:sz w:val="36"/>
          <w:szCs w:val="36"/>
        </w:rPr>
        <w:t xml:space="preserve">) </w:t>
      </w:r>
    </w:p>
    <w:p w14:paraId="2B5F6334" w14:textId="48138D8E" w:rsidR="004B5817" w:rsidRDefault="004B5817" w:rsidP="006056AD">
      <w:pPr>
        <w:pStyle w:val="ListParagraph"/>
        <w:rPr>
          <w:color w:val="FF0000"/>
          <w:sz w:val="36"/>
          <w:szCs w:val="36"/>
        </w:rPr>
      </w:pPr>
      <w:r>
        <w:rPr>
          <w:color w:val="FF0000"/>
          <w:sz w:val="36"/>
          <w:szCs w:val="36"/>
        </w:rPr>
        <w:t>CYP 3A4 (benzodiazepine</w:t>
      </w:r>
      <w:r w:rsidR="00AB0241">
        <w:rPr>
          <w:color w:val="FF0000"/>
          <w:sz w:val="36"/>
          <w:szCs w:val="36"/>
        </w:rPr>
        <w:t>s</w:t>
      </w:r>
      <w:r>
        <w:rPr>
          <w:color w:val="FF0000"/>
          <w:sz w:val="36"/>
          <w:szCs w:val="36"/>
        </w:rPr>
        <w:t>)</w:t>
      </w:r>
    </w:p>
    <w:p w14:paraId="5ECBFE78" w14:textId="77777777" w:rsidR="006056AD" w:rsidRDefault="006056AD" w:rsidP="006056AD">
      <w:pPr>
        <w:pStyle w:val="ListParagraph"/>
        <w:rPr>
          <w:sz w:val="36"/>
          <w:szCs w:val="36"/>
        </w:rPr>
      </w:pPr>
    </w:p>
    <w:p w14:paraId="05117F41" w14:textId="6D66090F" w:rsidR="00AB0241" w:rsidRPr="00AB0241" w:rsidRDefault="00170065" w:rsidP="00170065">
      <w:pPr>
        <w:pStyle w:val="ListParagraph"/>
        <w:numPr>
          <w:ilvl w:val="0"/>
          <w:numId w:val="1"/>
        </w:numPr>
        <w:rPr>
          <w:sz w:val="36"/>
          <w:szCs w:val="36"/>
        </w:rPr>
      </w:pPr>
      <w:r>
        <w:rPr>
          <w:sz w:val="36"/>
          <w:szCs w:val="36"/>
        </w:rPr>
        <w:t xml:space="preserve">Hormone produced by the hypothalamus that regulates appetite – </w:t>
      </w:r>
      <w:r w:rsidRPr="008B1F3E">
        <w:rPr>
          <w:color w:val="FF0000"/>
          <w:sz w:val="36"/>
          <w:szCs w:val="36"/>
        </w:rPr>
        <w:t>Neuropeptide Y,</w:t>
      </w:r>
      <w:r w:rsidR="00AB0241">
        <w:rPr>
          <w:color w:val="FF0000"/>
          <w:sz w:val="36"/>
          <w:szCs w:val="36"/>
        </w:rPr>
        <w:t xml:space="preserve"> orexin and ??</w:t>
      </w:r>
    </w:p>
    <w:p w14:paraId="28320839" w14:textId="0B4B937E" w:rsidR="00170065" w:rsidRDefault="00170065" w:rsidP="00AB0241">
      <w:pPr>
        <w:pStyle w:val="ListParagraph"/>
        <w:rPr>
          <w:sz w:val="36"/>
          <w:szCs w:val="36"/>
        </w:rPr>
      </w:pPr>
      <w:r w:rsidRPr="008B1F3E">
        <w:rPr>
          <w:color w:val="FF0000"/>
          <w:sz w:val="36"/>
          <w:szCs w:val="36"/>
        </w:rPr>
        <w:lastRenderedPageBreak/>
        <w:t>PPY,</w:t>
      </w:r>
      <w:r w:rsidR="00AB0241">
        <w:rPr>
          <w:color w:val="FF0000"/>
          <w:sz w:val="36"/>
          <w:szCs w:val="36"/>
        </w:rPr>
        <w:t xml:space="preserve"> </w:t>
      </w:r>
      <w:r w:rsidRPr="008B1F3E">
        <w:rPr>
          <w:color w:val="FF0000"/>
          <w:sz w:val="36"/>
          <w:szCs w:val="36"/>
        </w:rPr>
        <w:t>PPC,</w:t>
      </w:r>
      <w:r w:rsidR="00AB0241">
        <w:rPr>
          <w:color w:val="FF0000"/>
          <w:sz w:val="36"/>
          <w:szCs w:val="36"/>
        </w:rPr>
        <w:t xml:space="preserve"> </w:t>
      </w:r>
      <w:r w:rsidRPr="008B1F3E">
        <w:rPr>
          <w:color w:val="FF0000"/>
          <w:sz w:val="36"/>
          <w:szCs w:val="36"/>
        </w:rPr>
        <w:t>Cholecystokinin</w:t>
      </w:r>
    </w:p>
    <w:p w14:paraId="5213E65B" w14:textId="2EF98428" w:rsidR="00170065" w:rsidRDefault="00170065" w:rsidP="00170065">
      <w:pPr>
        <w:pStyle w:val="ListParagraph"/>
        <w:numPr>
          <w:ilvl w:val="0"/>
          <w:numId w:val="1"/>
        </w:numPr>
        <w:rPr>
          <w:sz w:val="36"/>
          <w:szCs w:val="36"/>
        </w:rPr>
      </w:pPr>
      <w:r>
        <w:rPr>
          <w:sz w:val="36"/>
          <w:szCs w:val="36"/>
        </w:rPr>
        <w:t>Hormone produced by the adipose tissue that regulates appetite – Leptin, Neuropeptide Y</w:t>
      </w:r>
    </w:p>
    <w:p w14:paraId="398C0FC8" w14:textId="77777777" w:rsidR="008B1F3E" w:rsidRPr="008B1F3E" w:rsidRDefault="008B1F3E" w:rsidP="008B1F3E">
      <w:pPr>
        <w:numPr>
          <w:ilvl w:val="0"/>
          <w:numId w:val="21"/>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8B1F3E">
        <w:rPr>
          <w:rFonts w:ascii="Segoe UI" w:eastAsia="Times New Roman" w:hAnsi="Segoe UI" w:cs="Segoe UI"/>
          <w:b/>
          <w:bCs/>
          <w:color w:val="FF0000"/>
          <w:sz w:val="24"/>
          <w:szCs w:val="24"/>
          <w:lang w:val="en-US"/>
        </w:rPr>
        <w:t>Neuropeptide Y</w:t>
      </w:r>
      <w:r w:rsidRPr="008B1F3E">
        <w:rPr>
          <w:rFonts w:ascii="Segoe UI" w:eastAsia="Times New Roman" w:hAnsi="Segoe UI" w:cs="Segoe UI"/>
          <w:color w:val="FF0000"/>
          <w:sz w:val="24"/>
          <w:szCs w:val="24"/>
          <w:lang w:val="en-US"/>
        </w:rPr>
        <w:t> is produced by the hypothalamus and increases appetite</w:t>
      </w:r>
    </w:p>
    <w:p w14:paraId="4D465142" w14:textId="77777777" w:rsidR="008B1F3E" w:rsidRPr="008B1F3E" w:rsidRDefault="008B1F3E" w:rsidP="008B1F3E">
      <w:pPr>
        <w:numPr>
          <w:ilvl w:val="0"/>
          <w:numId w:val="21"/>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8B1F3E">
        <w:rPr>
          <w:rFonts w:ascii="Segoe UI" w:eastAsia="Times New Roman" w:hAnsi="Segoe UI" w:cs="Segoe UI"/>
          <w:b/>
          <w:bCs/>
          <w:color w:val="FF0000"/>
          <w:sz w:val="24"/>
          <w:szCs w:val="24"/>
          <w:lang w:val="en-US"/>
        </w:rPr>
        <w:t>Leptin</w:t>
      </w:r>
      <w:r w:rsidRPr="008B1F3E">
        <w:rPr>
          <w:rFonts w:ascii="Segoe UI" w:eastAsia="Times New Roman" w:hAnsi="Segoe UI" w:cs="Segoe UI"/>
          <w:color w:val="FF0000"/>
          <w:sz w:val="24"/>
          <w:szCs w:val="24"/>
          <w:lang w:val="en-US"/>
        </w:rPr>
        <w:t> is produced by adipose tissue and reduces appetite</w:t>
      </w:r>
    </w:p>
    <w:p w14:paraId="1DA83682" w14:textId="77777777" w:rsidR="008B1F3E" w:rsidRPr="008B1F3E" w:rsidRDefault="008B1F3E" w:rsidP="008B1F3E">
      <w:pPr>
        <w:numPr>
          <w:ilvl w:val="0"/>
          <w:numId w:val="21"/>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8B1F3E">
        <w:rPr>
          <w:rFonts w:ascii="Segoe UI" w:eastAsia="Times New Roman" w:hAnsi="Segoe UI" w:cs="Segoe UI"/>
          <w:b/>
          <w:bCs/>
          <w:color w:val="FF0000"/>
          <w:sz w:val="24"/>
          <w:szCs w:val="24"/>
          <w:lang w:val="en-US"/>
        </w:rPr>
        <w:t>Ghrelin</w:t>
      </w:r>
      <w:r w:rsidRPr="008B1F3E">
        <w:rPr>
          <w:rFonts w:ascii="Segoe UI" w:eastAsia="Times New Roman" w:hAnsi="Segoe UI" w:cs="Segoe UI"/>
          <w:color w:val="FF0000"/>
          <w:sz w:val="24"/>
          <w:szCs w:val="24"/>
          <w:lang w:val="en-US"/>
        </w:rPr>
        <w:t> is produced mainly by the gut and increases appetite</w:t>
      </w:r>
    </w:p>
    <w:p w14:paraId="593FD16C" w14:textId="77777777" w:rsidR="008B1F3E" w:rsidRPr="008B1F3E" w:rsidRDefault="008B1F3E" w:rsidP="008B1F3E">
      <w:pPr>
        <w:numPr>
          <w:ilvl w:val="0"/>
          <w:numId w:val="21"/>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proofErr w:type="spellStart"/>
      <w:r w:rsidRPr="008B1F3E">
        <w:rPr>
          <w:rFonts w:ascii="Segoe UI" w:eastAsia="Times New Roman" w:hAnsi="Segoe UI" w:cs="Segoe UI"/>
          <w:b/>
          <w:bCs/>
          <w:color w:val="FF0000"/>
          <w:sz w:val="24"/>
          <w:szCs w:val="24"/>
          <w:lang w:val="en-US"/>
        </w:rPr>
        <w:t>Cholecystokinine</w:t>
      </w:r>
      <w:proofErr w:type="spellEnd"/>
      <w:r w:rsidRPr="008B1F3E">
        <w:rPr>
          <w:rFonts w:ascii="Segoe UI" w:eastAsia="Times New Roman" w:hAnsi="Segoe UI" w:cs="Segoe UI"/>
          <w:color w:val="FF0000"/>
          <w:sz w:val="24"/>
          <w:szCs w:val="24"/>
          <w:lang w:val="en-US"/>
        </w:rPr>
        <w:t> (CCK) is produced mainly by the gut and reduces appetite</w:t>
      </w:r>
    </w:p>
    <w:p w14:paraId="61408E82" w14:textId="77777777" w:rsidR="008B1F3E" w:rsidRDefault="008B1F3E" w:rsidP="008B1F3E">
      <w:pPr>
        <w:pStyle w:val="ListParagraph"/>
        <w:rPr>
          <w:sz w:val="36"/>
          <w:szCs w:val="36"/>
        </w:rPr>
      </w:pPr>
    </w:p>
    <w:p w14:paraId="354FAFE6" w14:textId="4B21A3D9" w:rsidR="00877826" w:rsidRPr="008B1F3E" w:rsidRDefault="00877826" w:rsidP="00170065">
      <w:pPr>
        <w:pStyle w:val="ListParagraph"/>
        <w:numPr>
          <w:ilvl w:val="0"/>
          <w:numId w:val="1"/>
        </w:numPr>
        <w:rPr>
          <w:sz w:val="36"/>
          <w:szCs w:val="36"/>
        </w:rPr>
      </w:pPr>
      <w:r>
        <w:rPr>
          <w:sz w:val="36"/>
          <w:szCs w:val="36"/>
        </w:rPr>
        <w:t xml:space="preserve">Which pro-inflammatory interleukin is elevated in depression- IL 11?, IL 4?, </w:t>
      </w:r>
      <w:r w:rsidRPr="008B1F3E">
        <w:rPr>
          <w:b/>
          <w:color w:val="FF0000"/>
          <w:sz w:val="52"/>
          <w:szCs w:val="36"/>
        </w:rPr>
        <w:t>IL 6</w:t>
      </w:r>
    </w:p>
    <w:p w14:paraId="72F14A92" w14:textId="77777777" w:rsidR="008B1F3E" w:rsidRDefault="008B1F3E" w:rsidP="008B1F3E">
      <w:pPr>
        <w:pStyle w:val="ListParagraph"/>
        <w:rPr>
          <w:sz w:val="36"/>
          <w:szCs w:val="36"/>
        </w:rPr>
      </w:pPr>
    </w:p>
    <w:p w14:paraId="6497A5DB" w14:textId="26AD6E12" w:rsidR="00877826" w:rsidRDefault="00877826" w:rsidP="00170065">
      <w:pPr>
        <w:pStyle w:val="ListParagraph"/>
        <w:numPr>
          <w:ilvl w:val="0"/>
          <w:numId w:val="1"/>
        </w:numPr>
        <w:rPr>
          <w:sz w:val="36"/>
          <w:szCs w:val="36"/>
        </w:rPr>
      </w:pPr>
      <w:r>
        <w:rPr>
          <w:sz w:val="36"/>
          <w:szCs w:val="36"/>
        </w:rPr>
        <w:t>Altruism- ? innate, ?</w:t>
      </w:r>
      <w:r w:rsidRPr="00AB0241">
        <w:rPr>
          <w:color w:val="FF0000"/>
          <w:sz w:val="36"/>
          <w:szCs w:val="36"/>
        </w:rPr>
        <w:t>volunteering makes life better for old people</w:t>
      </w:r>
    </w:p>
    <w:p w14:paraId="01CEFA91" w14:textId="174CA8B8" w:rsidR="008B1F3E" w:rsidRPr="008B1F3E" w:rsidRDefault="008B1F3E" w:rsidP="008B1F3E">
      <w:pPr>
        <w:pStyle w:val="ListParagraph"/>
        <w:rPr>
          <w:color w:val="FF0000"/>
          <w:sz w:val="36"/>
          <w:szCs w:val="36"/>
        </w:rPr>
      </w:pPr>
      <w:r w:rsidRPr="008B1F3E">
        <w:rPr>
          <w:rFonts w:ascii="Segoe UI" w:hAnsi="Segoe UI" w:cs="Segoe UI"/>
          <w:color w:val="FF0000"/>
          <w:shd w:val="clear" w:color="auto" w:fill="FFFFFF"/>
        </w:rPr>
        <w:t>Vicarious but constructive and instinctually gratifying service to others.</w:t>
      </w:r>
      <w:r w:rsidRPr="008B1F3E">
        <w:rPr>
          <w:rFonts w:ascii="Segoe UI" w:hAnsi="Segoe UI" w:cs="Segoe UI"/>
          <w:color w:val="FF0000"/>
        </w:rPr>
        <w:br/>
      </w:r>
      <w:r w:rsidRPr="008B1F3E">
        <w:rPr>
          <w:rFonts w:ascii="Segoe UI" w:hAnsi="Segoe UI" w:cs="Segoe UI"/>
          <w:color w:val="FF0000"/>
        </w:rPr>
        <w:br/>
      </w:r>
      <w:r w:rsidRPr="008B1F3E">
        <w:rPr>
          <w:rFonts w:ascii="Segoe UI" w:hAnsi="Segoe UI" w:cs="Segoe UI"/>
          <w:color w:val="FF0000"/>
          <w:shd w:val="clear" w:color="auto" w:fill="FFFFFF"/>
        </w:rPr>
        <w:t>It includes benign and constructive reaction formation, philanthropy, and well repaid service to others. Altruism differs from projection and acting out in that it provides real , not imaginary, benefit to others and from reaction formation that leaves the person using the defence at least partly gratified</w:t>
      </w:r>
    </w:p>
    <w:p w14:paraId="64AD3950" w14:textId="77777777" w:rsidR="008B1F3E" w:rsidRDefault="008B1F3E" w:rsidP="008B1F3E">
      <w:pPr>
        <w:pStyle w:val="ListParagraph"/>
        <w:rPr>
          <w:sz w:val="36"/>
          <w:szCs w:val="36"/>
        </w:rPr>
      </w:pPr>
    </w:p>
    <w:p w14:paraId="4920E06F" w14:textId="77777777" w:rsidR="008B1F3E" w:rsidRDefault="00877826" w:rsidP="00170065">
      <w:pPr>
        <w:pStyle w:val="ListParagraph"/>
        <w:numPr>
          <w:ilvl w:val="0"/>
          <w:numId w:val="1"/>
        </w:numPr>
        <w:rPr>
          <w:sz w:val="36"/>
          <w:szCs w:val="36"/>
        </w:rPr>
      </w:pPr>
      <w:r>
        <w:rPr>
          <w:sz w:val="36"/>
          <w:szCs w:val="36"/>
        </w:rPr>
        <w:t>MOA Cocaine, MDMA</w:t>
      </w:r>
    </w:p>
    <w:p w14:paraId="26F376D3" w14:textId="77777777" w:rsidR="008B1F3E" w:rsidRDefault="008B1F3E" w:rsidP="008B1F3E">
      <w:pPr>
        <w:pStyle w:val="ListParagraph"/>
        <w:rPr>
          <w:sz w:val="36"/>
          <w:szCs w:val="36"/>
        </w:rPr>
      </w:pPr>
    </w:p>
    <w:p w14:paraId="48CDBAC8" w14:textId="0D4EE6A8" w:rsidR="00877826" w:rsidRPr="008B1F3E" w:rsidRDefault="008B1F3E" w:rsidP="008B1F3E">
      <w:pPr>
        <w:pStyle w:val="ListParagraph"/>
        <w:rPr>
          <w:b/>
          <w:color w:val="FF0000"/>
          <w:sz w:val="36"/>
          <w:szCs w:val="36"/>
        </w:rPr>
      </w:pPr>
      <w:r w:rsidRPr="008B1F3E">
        <w:rPr>
          <w:rFonts w:ascii="Segoe UI" w:hAnsi="Segoe UI" w:cs="Segoe UI"/>
          <w:b/>
          <w:color w:val="FF0000"/>
          <w:shd w:val="clear" w:color="auto" w:fill="FFFFFF"/>
        </w:rPr>
        <w:t xml:space="preserve"> Cocaine (and methylphenidate) directly blocks the dopamine transporter (DAT)</w:t>
      </w:r>
    </w:p>
    <w:p w14:paraId="6280BAA5" w14:textId="77777777" w:rsidR="008B1F3E" w:rsidRDefault="008B1F3E" w:rsidP="008B1F3E">
      <w:pPr>
        <w:pStyle w:val="ListParagraph"/>
        <w:rPr>
          <w:sz w:val="36"/>
          <w:szCs w:val="36"/>
        </w:rPr>
      </w:pPr>
      <w:r>
        <w:rPr>
          <w:sz w:val="36"/>
          <w:szCs w:val="36"/>
        </w:rPr>
        <w:t xml:space="preserve"> </w:t>
      </w:r>
      <w:r w:rsidRPr="008B1F3E">
        <w:rPr>
          <w:color w:val="FF0000"/>
          <w:sz w:val="28"/>
          <w:szCs w:val="36"/>
        </w:rPr>
        <w:t>MDMA Blocks SERT  Monoamine Transporter</w:t>
      </w:r>
      <w:r>
        <w:rPr>
          <w:sz w:val="36"/>
          <w:szCs w:val="36"/>
        </w:rPr>
        <w:t xml:space="preserve">  </w:t>
      </w:r>
    </w:p>
    <w:p w14:paraId="2DC6B7EE" w14:textId="7F8536DC" w:rsidR="008B1F3E" w:rsidRDefault="008B1F3E" w:rsidP="008B1F3E">
      <w:pPr>
        <w:pStyle w:val="ListParagraph"/>
        <w:rPr>
          <w:sz w:val="36"/>
          <w:szCs w:val="36"/>
        </w:rPr>
      </w:pPr>
      <w:r>
        <w:rPr>
          <w:sz w:val="36"/>
          <w:szCs w:val="36"/>
        </w:rPr>
        <w:t xml:space="preserve">     </w:t>
      </w:r>
    </w:p>
    <w:p w14:paraId="3E3D630F" w14:textId="750D2078" w:rsidR="00877826" w:rsidRDefault="00877826" w:rsidP="00170065">
      <w:pPr>
        <w:pStyle w:val="ListParagraph"/>
        <w:numPr>
          <w:ilvl w:val="0"/>
          <w:numId w:val="1"/>
        </w:numPr>
        <w:rPr>
          <w:sz w:val="36"/>
          <w:szCs w:val="36"/>
        </w:rPr>
      </w:pPr>
      <w:r>
        <w:rPr>
          <w:sz w:val="36"/>
          <w:szCs w:val="36"/>
        </w:rPr>
        <w:t xml:space="preserve">Hospital management prioritizing early </w:t>
      </w:r>
      <w:r w:rsidR="008D31A3">
        <w:rPr>
          <w:sz w:val="36"/>
          <w:szCs w:val="36"/>
        </w:rPr>
        <w:t xml:space="preserve">intervention unit for funding over the rehabilitation unit cos more pts use it. This </w:t>
      </w:r>
      <w:r w:rsidR="0083122B">
        <w:rPr>
          <w:sz w:val="36"/>
          <w:szCs w:val="36"/>
        </w:rPr>
        <w:t xml:space="preserve">is an example of which principle? – Autonomy?, Beneficence?, Non-maleficence?, </w:t>
      </w:r>
      <w:r w:rsidR="0083122B" w:rsidRPr="001F6F07">
        <w:rPr>
          <w:color w:val="FF0000"/>
          <w:sz w:val="36"/>
          <w:szCs w:val="36"/>
        </w:rPr>
        <w:t>Utilitarian</w:t>
      </w:r>
    </w:p>
    <w:p w14:paraId="7C167191" w14:textId="50D4086C" w:rsidR="001F6F07" w:rsidRDefault="001F6F07" w:rsidP="001F6F07">
      <w:pPr>
        <w:pStyle w:val="ListParagraph"/>
        <w:rPr>
          <w:rFonts w:ascii="Segoe UI" w:hAnsi="Segoe UI" w:cs="Segoe UI"/>
          <w:b/>
          <w:color w:val="FF0000"/>
          <w:shd w:val="clear" w:color="auto" w:fill="FFFFFF"/>
        </w:rPr>
      </w:pPr>
      <w:r w:rsidRPr="001F6F07">
        <w:rPr>
          <w:rFonts w:ascii="Segoe UI" w:hAnsi="Segoe UI" w:cs="Segoe UI"/>
          <w:b/>
          <w:color w:val="FF0000"/>
          <w:shd w:val="clear" w:color="auto" w:fill="FFFFFF"/>
        </w:rPr>
        <w:t>The greatest good for the greatest number.</w:t>
      </w:r>
    </w:p>
    <w:p w14:paraId="7153ED53" w14:textId="77777777" w:rsidR="001F6F07" w:rsidRPr="001F6F07" w:rsidRDefault="001F6F07" w:rsidP="001F6F07">
      <w:pPr>
        <w:pStyle w:val="ListParagraph"/>
        <w:rPr>
          <w:b/>
          <w:color w:val="FF0000"/>
          <w:sz w:val="36"/>
          <w:szCs w:val="36"/>
        </w:rPr>
      </w:pPr>
    </w:p>
    <w:p w14:paraId="13A3876B" w14:textId="6A06AF4D" w:rsidR="00D815EA" w:rsidRDefault="00D815EA" w:rsidP="00170065">
      <w:pPr>
        <w:pStyle w:val="ListParagraph"/>
        <w:numPr>
          <w:ilvl w:val="0"/>
          <w:numId w:val="1"/>
        </w:numPr>
        <w:rPr>
          <w:sz w:val="36"/>
          <w:szCs w:val="36"/>
        </w:rPr>
      </w:pPr>
      <w:r>
        <w:rPr>
          <w:sz w:val="36"/>
          <w:szCs w:val="36"/>
        </w:rPr>
        <w:lastRenderedPageBreak/>
        <w:t>Vortioxetine receptors</w:t>
      </w:r>
    </w:p>
    <w:p w14:paraId="3BC47E0B" w14:textId="12E91ED6" w:rsidR="001F6F07" w:rsidRPr="003F6EF7" w:rsidRDefault="001F6F07" w:rsidP="001F6F07">
      <w:pPr>
        <w:pStyle w:val="ListParagraph"/>
        <w:rPr>
          <w:color w:val="0070C0"/>
          <w:sz w:val="36"/>
          <w:szCs w:val="36"/>
        </w:rPr>
      </w:pPr>
      <w:r>
        <w:rPr>
          <w:sz w:val="36"/>
          <w:szCs w:val="36"/>
        </w:rPr>
        <w:t xml:space="preserve">        </w:t>
      </w:r>
      <w:r w:rsidRPr="003F6EF7">
        <w:rPr>
          <w:color w:val="0070C0"/>
          <w:sz w:val="36"/>
          <w:szCs w:val="36"/>
        </w:rPr>
        <w:t>5HY1A Full agonist</w:t>
      </w:r>
    </w:p>
    <w:p w14:paraId="7C242D41" w14:textId="3E7452E3" w:rsidR="001F6F07" w:rsidRDefault="001F6F07" w:rsidP="001F6F07">
      <w:pPr>
        <w:pStyle w:val="ListParagraph"/>
        <w:rPr>
          <w:sz w:val="36"/>
          <w:szCs w:val="36"/>
        </w:rPr>
      </w:pPr>
      <w:r w:rsidRPr="003F6EF7">
        <w:rPr>
          <w:color w:val="0070C0"/>
          <w:sz w:val="36"/>
          <w:szCs w:val="36"/>
        </w:rPr>
        <w:t xml:space="preserve">        </w:t>
      </w:r>
      <w:r w:rsidR="003F6EF7" w:rsidRPr="003F6EF7">
        <w:rPr>
          <w:color w:val="0070C0"/>
          <w:sz w:val="36"/>
          <w:szCs w:val="36"/>
        </w:rPr>
        <w:t>5HT1B partial agonist</w:t>
      </w:r>
    </w:p>
    <w:p w14:paraId="0F9CA2EA" w14:textId="547A7FFD" w:rsidR="003F6EF7" w:rsidRPr="003F6EF7" w:rsidRDefault="003F6EF7" w:rsidP="001F6F07">
      <w:pPr>
        <w:pStyle w:val="ListParagraph"/>
        <w:rPr>
          <w:color w:val="FF0000"/>
          <w:sz w:val="36"/>
          <w:szCs w:val="36"/>
        </w:rPr>
      </w:pPr>
      <w:r w:rsidRPr="003F6EF7">
        <w:rPr>
          <w:color w:val="FF0000"/>
          <w:sz w:val="36"/>
          <w:szCs w:val="36"/>
        </w:rPr>
        <w:t>Antagonist at</w:t>
      </w:r>
    </w:p>
    <w:p w14:paraId="07229353" w14:textId="797BE8AF" w:rsidR="003F6EF7" w:rsidRDefault="003F6EF7" w:rsidP="001F6F07">
      <w:pPr>
        <w:pStyle w:val="ListParagraph"/>
        <w:rPr>
          <w:color w:val="0070C0"/>
          <w:sz w:val="36"/>
          <w:szCs w:val="36"/>
        </w:rPr>
      </w:pPr>
      <w:r>
        <w:rPr>
          <w:sz w:val="36"/>
          <w:szCs w:val="36"/>
        </w:rPr>
        <w:t xml:space="preserve">        </w:t>
      </w:r>
      <w:r w:rsidRPr="003F6EF7">
        <w:rPr>
          <w:color w:val="0070C0"/>
          <w:sz w:val="36"/>
          <w:szCs w:val="36"/>
        </w:rPr>
        <w:t>5HT3, 5HT7,5HT1D</w:t>
      </w:r>
    </w:p>
    <w:p w14:paraId="2BCD374D" w14:textId="4830A609" w:rsidR="003F6EF7" w:rsidRDefault="003F6EF7" w:rsidP="001F6F07">
      <w:pPr>
        <w:pStyle w:val="ListParagraph"/>
        <w:rPr>
          <w:sz w:val="36"/>
          <w:szCs w:val="36"/>
        </w:rPr>
      </w:pPr>
      <w:r w:rsidRPr="003F6EF7">
        <w:rPr>
          <w:noProof/>
          <w:sz w:val="36"/>
          <w:szCs w:val="36"/>
          <w:lang w:val="en-US"/>
        </w:rPr>
        <w:drawing>
          <wp:inline distT="0" distB="0" distL="0" distR="0" wp14:anchorId="2699A670" wp14:editId="0B5E067B">
            <wp:extent cx="5731510" cy="3216336"/>
            <wp:effectExtent l="0" t="0" r="2540" b="3175"/>
            <wp:docPr id="4" name="Picture 4" descr="C:\Users\DELL\Desktop\vortioxet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vortioxet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6336"/>
                    </a:xfrm>
                    <a:prstGeom prst="rect">
                      <a:avLst/>
                    </a:prstGeom>
                    <a:noFill/>
                    <a:ln>
                      <a:noFill/>
                    </a:ln>
                  </pic:spPr>
                </pic:pic>
              </a:graphicData>
            </a:graphic>
          </wp:inline>
        </w:drawing>
      </w:r>
    </w:p>
    <w:p w14:paraId="312B4811" w14:textId="77777777" w:rsidR="003F6EF7" w:rsidRDefault="003F6EF7" w:rsidP="001F6F07">
      <w:pPr>
        <w:pStyle w:val="ListParagraph"/>
        <w:rPr>
          <w:sz w:val="36"/>
          <w:szCs w:val="36"/>
        </w:rPr>
      </w:pPr>
    </w:p>
    <w:p w14:paraId="1D8007F9" w14:textId="2C997C81" w:rsidR="00D815EA" w:rsidRDefault="00D815EA" w:rsidP="00170065">
      <w:pPr>
        <w:pStyle w:val="ListParagraph"/>
        <w:numPr>
          <w:ilvl w:val="0"/>
          <w:numId w:val="1"/>
        </w:numPr>
        <w:rPr>
          <w:sz w:val="36"/>
          <w:szCs w:val="36"/>
        </w:rPr>
      </w:pPr>
      <w:r>
        <w:rPr>
          <w:sz w:val="36"/>
          <w:szCs w:val="36"/>
        </w:rPr>
        <w:t>Antidepressant for a patient with hyponatremia</w:t>
      </w:r>
    </w:p>
    <w:p w14:paraId="2332BD59" w14:textId="7E767ECE" w:rsidR="003F6EF7" w:rsidRDefault="003F6EF7" w:rsidP="003F6EF7">
      <w:pPr>
        <w:pStyle w:val="ListParagraph"/>
        <w:rPr>
          <w:color w:val="0070C0"/>
          <w:sz w:val="36"/>
          <w:szCs w:val="36"/>
        </w:rPr>
      </w:pPr>
      <w:r>
        <w:rPr>
          <w:sz w:val="36"/>
          <w:szCs w:val="36"/>
        </w:rPr>
        <w:t xml:space="preserve">        </w:t>
      </w:r>
      <w:r w:rsidRPr="003F6EF7">
        <w:rPr>
          <w:color w:val="0070C0"/>
          <w:sz w:val="36"/>
          <w:szCs w:val="36"/>
        </w:rPr>
        <w:t>Bupropion ,</w:t>
      </w:r>
      <w:r w:rsidRPr="00AB0241">
        <w:rPr>
          <w:color w:val="FF0000"/>
          <w:sz w:val="36"/>
          <w:szCs w:val="36"/>
        </w:rPr>
        <w:t xml:space="preserve"> Mirtazapine</w:t>
      </w:r>
      <w:r w:rsidR="00AB0241">
        <w:rPr>
          <w:color w:val="0070C0"/>
          <w:sz w:val="36"/>
          <w:szCs w:val="36"/>
        </w:rPr>
        <w:t>, MOAIs</w:t>
      </w:r>
    </w:p>
    <w:p w14:paraId="6EC644CE" w14:textId="77777777" w:rsidR="003F6EF7" w:rsidRPr="003F6EF7" w:rsidRDefault="003F6EF7" w:rsidP="003F6EF7">
      <w:pPr>
        <w:pStyle w:val="ListParagraph"/>
        <w:rPr>
          <w:color w:val="0070C0"/>
          <w:sz w:val="36"/>
          <w:szCs w:val="36"/>
        </w:rPr>
      </w:pPr>
    </w:p>
    <w:p w14:paraId="174A1F22" w14:textId="2CEA74A5" w:rsidR="00D815EA" w:rsidRPr="003F6EF7" w:rsidRDefault="00D815EA" w:rsidP="00CD0B66">
      <w:pPr>
        <w:pStyle w:val="ListParagraph"/>
        <w:numPr>
          <w:ilvl w:val="0"/>
          <w:numId w:val="1"/>
        </w:numPr>
        <w:rPr>
          <w:color w:val="0070C0"/>
          <w:sz w:val="32"/>
          <w:szCs w:val="36"/>
        </w:rPr>
      </w:pPr>
      <w:r w:rsidRPr="003F6EF7">
        <w:rPr>
          <w:color w:val="0070C0"/>
          <w:sz w:val="32"/>
          <w:szCs w:val="36"/>
        </w:rPr>
        <w:t>Ion implicated in schizophrenia</w:t>
      </w:r>
      <w:r w:rsidR="003F6EF7" w:rsidRPr="003F6EF7">
        <w:rPr>
          <w:color w:val="0070C0"/>
          <w:sz w:val="32"/>
          <w:szCs w:val="36"/>
        </w:rPr>
        <w:t xml:space="preserve"> ??</w:t>
      </w:r>
      <w:r w:rsidR="00CD0B66">
        <w:rPr>
          <w:color w:val="0070C0"/>
          <w:sz w:val="32"/>
          <w:szCs w:val="36"/>
        </w:rPr>
        <w:t xml:space="preserve"> </w:t>
      </w:r>
      <w:r w:rsidR="00CD0B66" w:rsidRPr="00FA3EB2">
        <w:rPr>
          <w:color w:val="FF0000"/>
          <w:sz w:val="32"/>
          <w:szCs w:val="36"/>
        </w:rPr>
        <w:t>(ca and k??)</w:t>
      </w:r>
    </w:p>
    <w:p w14:paraId="0CD3DE99" w14:textId="77777777" w:rsidR="003F6EF7" w:rsidRDefault="003F6EF7" w:rsidP="003F6EF7">
      <w:pPr>
        <w:pStyle w:val="ListParagraph"/>
        <w:rPr>
          <w:color w:val="0070C0"/>
          <w:sz w:val="32"/>
          <w:szCs w:val="36"/>
        </w:rPr>
      </w:pPr>
      <w:r w:rsidRPr="003F6EF7">
        <w:rPr>
          <w:color w:val="0070C0"/>
          <w:sz w:val="32"/>
          <w:szCs w:val="36"/>
        </w:rPr>
        <w:t xml:space="preserve">         </w:t>
      </w:r>
    </w:p>
    <w:p w14:paraId="3A9E4898" w14:textId="370F3A05" w:rsidR="003F6EF7" w:rsidRDefault="003F6EF7" w:rsidP="003F6EF7">
      <w:pPr>
        <w:pStyle w:val="ListParagraph"/>
        <w:rPr>
          <w:rFonts w:ascii="Arial" w:hAnsi="Arial" w:cs="Arial"/>
          <w:color w:val="FF0000"/>
          <w:sz w:val="24"/>
          <w:szCs w:val="30"/>
          <w:shd w:val="clear" w:color="auto" w:fill="FFFFFF"/>
        </w:rPr>
      </w:pPr>
      <w:r w:rsidRPr="003F6EF7">
        <w:rPr>
          <w:rFonts w:ascii="Arial" w:hAnsi="Arial" w:cs="Arial"/>
          <w:color w:val="FF0000"/>
          <w:sz w:val="24"/>
          <w:szCs w:val="30"/>
          <w:shd w:val="clear" w:color="auto" w:fill="FFFFFF"/>
        </w:rPr>
        <w:t>These alterations cause the most important inhibitory current in the brain, called GABA</w:t>
      </w:r>
      <w:r w:rsidRPr="003F6EF7">
        <w:rPr>
          <w:rFonts w:ascii="Arial" w:hAnsi="Arial" w:cs="Arial"/>
          <w:color w:val="FF0000"/>
          <w:sz w:val="18"/>
          <w:shd w:val="clear" w:color="auto" w:fill="FFFFFF"/>
          <w:vertAlign w:val="subscript"/>
        </w:rPr>
        <w:t>A</w:t>
      </w:r>
      <w:r w:rsidRPr="003F6EF7">
        <w:rPr>
          <w:rFonts w:ascii="Arial" w:hAnsi="Arial" w:cs="Arial"/>
          <w:color w:val="FF0000"/>
          <w:sz w:val="24"/>
          <w:szCs w:val="30"/>
          <w:shd w:val="clear" w:color="auto" w:fill="FFFFFF"/>
        </w:rPr>
        <w:t>, to become excitatory. Inhibiting the transporter activity with bumetanide, an FDA-approved diuretic, rescued cognitive symptoms in mouse models of schizophrenia.</w:t>
      </w:r>
    </w:p>
    <w:p w14:paraId="2CBD8DD6" w14:textId="5B0043E9" w:rsidR="003F6EF7" w:rsidRPr="003F6EF7" w:rsidRDefault="003F6EF7" w:rsidP="003F6EF7">
      <w:pPr>
        <w:pStyle w:val="ListParagraph"/>
        <w:rPr>
          <w:rFonts w:ascii="Arial" w:hAnsi="Arial" w:cs="Arial"/>
          <w:color w:val="FF0000"/>
          <w:sz w:val="20"/>
          <w:szCs w:val="30"/>
          <w:shd w:val="clear" w:color="auto" w:fill="FFFFFF"/>
        </w:rPr>
      </w:pPr>
      <w:r w:rsidRPr="003F6EF7">
        <w:rPr>
          <w:rFonts w:ascii="Arial" w:hAnsi="Arial" w:cs="Arial"/>
          <w:color w:val="FF0000"/>
          <w:sz w:val="24"/>
          <w:szCs w:val="30"/>
          <w:shd w:val="clear" w:color="auto" w:fill="FFFFFF"/>
        </w:rPr>
        <w:t>The polarity of the GABA</w:t>
      </w:r>
      <w:r w:rsidRPr="003F6EF7">
        <w:rPr>
          <w:rFonts w:ascii="Arial" w:hAnsi="Arial" w:cs="Arial"/>
          <w:color w:val="FF0000"/>
          <w:sz w:val="18"/>
          <w:shd w:val="clear" w:color="auto" w:fill="FFFFFF"/>
          <w:vertAlign w:val="subscript"/>
        </w:rPr>
        <w:t>A</w:t>
      </w:r>
      <w:r w:rsidRPr="003F6EF7">
        <w:rPr>
          <w:rFonts w:ascii="Arial" w:hAnsi="Arial" w:cs="Arial"/>
          <w:color w:val="FF0000"/>
          <w:sz w:val="24"/>
          <w:szCs w:val="30"/>
          <w:shd w:val="clear" w:color="auto" w:fill="FFFFFF"/>
        </w:rPr>
        <w:t xml:space="preserve">-mediate current is determined by the balance of two </w:t>
      </w:r>
      <w:r w:rsidRPr="00CD0B66">
        <w:rPr>
          <w:rFonts w:ascii="Arial" w:hAnsi="Arial" w:cs="Arial"/>
          <w:b/>
          <w:bCs/>
          <w:color w:val="FF0000"/>
          <w:sz w:val="24"/>
          <w:szCs w:val="30"/>
          <w:shd w:val="clear" w:color="auto" w:fill="FFFFFF"/>
        </w:rPr>
        <w:t>chloride</w:t>
      </w:r>
      <w:r w:rsidRPr="003F6EF7">
        <w:rPr>
          <w:rFonts w:ascii="Arial" w:hAnsi="Arial" w:cs="Arial"/>
          <w:color w:val="FF0000"/>
          <w:sz w:val="24"/>
          <w:szCs w:val="30"/>
          <w:shd w:val="clear" w:color="auto" w:fill="FFFFFF"/>
        </w:rPr>
        <w:t xml:space="preserve"> transporters: NKCC1 and KCC2</w:t>
      </w:r>
    </w:p>
    <w:p w14:paraId="7460482B" w14:textId="77777777" w:rsidR="003F6EF7" w:rsidRPr="003F6EF7" w:rsidRDefault="003F6EF7" w:rsidP="003F6EF7">
      <w:pPr>
        <w:pStyle w:val="ListParagraph"/>
        <w:rPr>
          <w:color w:val="FF0000"/>
          <w:sz w:val="28"/>
          <w:szCs w:val="36"/>
        </w:rPr>
      </w:pPr>
    </w:p>
    <w:p w14:paraId="441E4D7D" w14:textId="537DA0E6" w:rsidR="00D815EA" w:rsidRDefault="00D815EA" w:rsidP="00170065">
      <w:pPr>
        <w:pStyle w:val="ListParagraph"/>
        <w:numPr>
          <w:ilvl w:val="0"/>
          <w:numId w:val="1"/>
        </w:numPr>
        <w:rPr>
          <w:sz w:val="36"/>
          <w:szCs w:val="36"/>
        </w:rPr>
      </w:pPr>
      <w:r>
        <w:rPr>
          <w:sz w:val="36"/>
          <w:szCs w:val="36"/>
        </w:rPr>
        <w:t>Brain organoid of pluripotent</w:t>
      </w:r>
      <w:r w:rsidR="00E30FB3">
        <w:rPr>
          <w:sz w:val="36"/>
          <w:szCs w:val="36"/>
        </w:rPr>
        <w:t xml:space="preserve"> cell is at what age?, what are the drawbacks?</w:t>
      </w:r>
    </w:p>
    <w:p w14:paraId="159288ED" w14:textId="2AB2D281" w:rsidR="004B3984" w:rsidRPr="00CD0B66" w:rsidRDefault="00CD0B66" w:rsidP="004B3984">
      <w:pPr>
        <w:rPr>
          <w:color w:val="FF0000"/>
          <w:sz w:val="36"/>
          <w:szCs w:val="36"/>
        </w:rPr>
      </w:pPr>
      <w:r w:rsidRPr="00CD0B66">
        <w:rPr>
          <w:color w:val="FF0000"/>
          <w:sz w:val="36"/>
          <w:szCs w:val="36"/>
        </w:rPr>
        <w:t>2 months</w:t>
      </w:r>
    </w:p>
    <w:p w14:paraId="40ABBF8C" w14:textId="1D5ED993" w:rsidR="004B3984" w:rsidRDefault="004B3984" w:rsidP="004B3984">
      <w:pPr>
        <w:rPr>
          <w:sz w:val="36"/>
          <w:szCs w:val="36"/>
        </w:rPr>
      </w:pPr>
      <w:r>
        <w:rPr>
          <w:sz w:val="36"/>
          <w:szCs w:val="36"/>
        </w:rPr>
        <w:lastRenderedPageBreak/>
        <w:t>6+ months ..</w:t>
      </w:r>
    </w:p>
    <w:p w14:paraId="56E3D254" w14:textId="54EA9767" w:rsidR="00A41A35" w:rsidRPr="004B3984" w:rsidRDefault="00A41A35" w:rsidP="004B3984">
      <w:pPr>
        <w:rPr>
          <w:sz w:val="36"/>
          <w:szCs w:val="36"/>
        </w:rPr>
      </w:pPr>
      <w:r>
        <w:rPr>
          <w:sz w:val="36"/>
          <w:szCs w:val="36"/>
        </w:rPr>
        <w:t>Dra</w:t>
      </w:r>
      <w:r w:rsidR="00CD0B66">
        <w:rPr>
          <w:sz w:val="36"/>
          <w:szCs w:val="36"/>
        </w:rPr>
        <w:t>wback...lack of reproducibility, lack of blood supply, ventricles are not well-demarcated, immunity system, ethical issues.</w:t>
      </w:r>
    </w:p>
    <w:p w14:paraId="3C63F344" w14:textId="57D9324D" w:rsidR="00E30FB3" w:rsidRDefault="00E30FB3" w:rsidP="00170065">
      <w:pPr>
        <w:pStyle w:val="ListParagraph"/>
        <w:numPr>
          <w:ilvl w:val="0"/>
          <w:numId w:val="1"/>
        </w:numPr>
        <w:rPr>
          <w:sz w:val="36"/>
          <w:szCs w:val="36"/>
        </w:rPr>
      </w:pPr>
      <w:r>
        <w:rPr>
          <w:sz w:val="36"/>
          <w:szCs w:val="36"/>
        </w:rPr>
        <w:t>Area under the curve means?</w:t>
      </w:r>
    </w:p>
    <w:p w14:paraId="2FFBCE52" w14:textId="77777777" w:rsidR="00932552" w:rsidRDefault="00932552" w:rsidP="00A41A35">
      <w:pPr>
        <w:pStyle w:val="ListParagraph"/>
        <w:rPr>
          <w:color w:val="FF0000"/>
          <w:sz w:val="36"/>
          <w:szCs w:val="36"/>
        </w:rPr>
      </w:pPr>
      <w:r w:rsidRPr="00932552">
        <w:rPr>
          <w:color w:val="FF0000"/>
          <w:sz w:val="36"/>
          <w:szCs w:val="36"/>
        </w:rPr>
        <w:t xml:space="preserve">plasma concentration of a drug versus </w:t>
      </w:r>
      <w:r>
        <w:rPr>
          <w:color w:val="FF0000"/>
          <w:sz w:val="36"/>
          <w:szCs w:val="36"/>
        </w:rPr>
        <w:t>time</w:t>
      </w:r>
    </w:p>
    <w:p w14:paraId="6A26FB93" w14:textId="77777777" w:rsidR="00932552" w:rsidRPr="00932552" w:rsidRDefault="00932552" w:rsidP="00A41A35">
      <w:pPr>
        <w:pStyle w:val="ListParagraph"/>
        <w:rPr>
          <w:color w:val="FF0000"/>
          <w:sz w:val="36"/>
          <w:szCs w:val="36"/>
        </w:rPr>
      </w:pPr>
    </w:p>
    <w:p w14:paraId="2C77D542" w14:textId="77777777" w:rsidR="00646C96" w:rsidRDefault="00E30FB3" w:rsidP="00170065">
      <w:pPr>
        <w:pStyle w:val="ListParagraph"/>
        <w:numPr>
          <w:ilvl w:val="0"/>
          <w:numId w:val="1"/>
        </w:numPr>
        <w:rPr>
          <w:sz w:val="36"/>
          <w:szCs w:val="36"/>
        </w:rPr>
      </w:pPr>
      <w:r>
        <w:rPr>
          <w:sz w:val="36"/>
          <w:szCs w:val="36"/>
        </w:rPr>
        <w:t xml:space="preserve">The graph on arousal and </w:t>
      </w:r>
      <w:r w:rsidR="00646C96">
        <w:rPr>
          <w:sz w:val="36"/>
          <w:szCs w:val="36"/>
        </w:rPr>
        <w:t>performance</w:t>
      </w:r>
    </w:p>
    <w:p w14:paraId="0C3D0EA2" w14:textId="1917B397" w:rsidR="00646C96" w:rsidRPr="00EF14B6" w:rsidRDefault="00646C96" w:rsidP="00EF14B6">
      <w:pPr>
        <w:pStyle w:val="ListParagraph"/>
        <w:ind w:left="360"/>
        <w:rPr>
          <w:color w:val="FF0000"/>
          <w:sz w:val="36"/>
          <w:szCs w:val="36"/>
        </w:rPr>
      </w:pPr>
      <w:r w:rsidRPr="00EF14B6">
        <w:rPr>
          <w:color w:val="FF0000"/>
          <w:sz w:val="36"/>
          <w:szCs w:val="36"/>
        </w:rPr>
        <w:t>The Yerkes-Dodson law is a model of the relationship between stress and task performance. It proposes that you reach your peak level of performance with an intermediate level of stress, or arousal.</w:t>
      </w:r>
    </w:p>
    <w:p w14:paraId="66338BFE" w14:textId="1D672589" w:rsidR="00DF1F2E" w:rsidRDefault="00DF1F2E" w:rsidP="00DF1F2E">
      <w:pPr>
        <w:pStyle w:val="ListParagraph"/>
        <w:rPr>
          <w:sz w:val="36"/>
          <w:szCs w:val="36"/>
        </w:rPr>
      </w:pPr>
    </w:p>
    <w:p w14:paraId="35604380" w14:textId="77777777" w:rsidR="001D6C60" w:rsidRDefault="00E30FB3" w:rsidP="00170065">
      <w:pPr>
        <w:pStyle w:val="ListParagraph"/>
        <w:numPr>
          <w:ilvl w:val="0"/>
          <w:numId w:val="1"/>
        </w:numPr>
        <w:rPr>
          <w:sz w:val="36"/>
          <w:szCs w:val="36"/>
        </w:rPr>
      </w:pPr>
      <w:proofErr w:type="spellStart"/>
      <w:r>
        <w:rPr>
          <w:sz w:val="36"/>
          <w:szCs w:val="36"/>
        </w:rPr>
        <w:t>Piagets</w:t>
      </w:r>
      <w:proofErr w:type="spellEnd"/>
      <w:r>
        <w:rPr>
          <w:sz w:val="36"/>
          <w:szCs w:val="36"/>
        </w:rPr>
        <w:t xml:space="preserve"> assimilation, accommodation and </w:t>
      </w:r>
      <w:r w:rsidR="001D6C60">
        <w:rPr>
          <w:sz w:val="36"/>
          <w:szCs w:val="36"/>
        </w:rPr>
        <w:t>equilibrium</w:t>
      </w:r>
    </w:p>
    <w:p w14:paraId="77EDBEE4" w14:textId="387CFCAA" w:rsidR="00EA2D8D" w:rsidRDefault="00EA2D8D" w:rsidP="001D6C60">
      <w:pPr>
        <w:pStyle w:val="ListParagraph"/>
        <w:rPr>
          <w:color w:val="FF0000"/>
          <w:sz w:val="36"/>
          <w:szCs w:val="36"/>
        </w:rPr>
      </w:pPr>
      <w:r w:rsidRPr="00EA2D8D">
        <w:rPr>
          <w:color w:val="FF0000"/>
          <w:sz w:val="36"/>
          <w:szCs w:val="36"/>
        </w:rPr>
        <w:t>Assimilation – The process of taking new information into an existing schema.</w:t>
      </w:r>
    </w:p>
    <w:p w14:paraId="2DF5E8D0" w14:textId="77777777" w:rsidR="00EA2D8D" w:rsidRPr="00EA2D8D" w:rsidRDefault="00EA2D8D" w:rsidP="001D6C60">
      <w:pPr>
        <w:pStyle w:val="ListParagraph"/>
        <w:rPr>
          <w:color w:val="FF0000"/>
          <w:sz w:val="36"/>
          <w:szCs w:val="36"/>
        </w:rPr>
      </w:pPr>
    </w:p>
    <w:p w14:paraId="76C12903" w14:textId="5CD6D382" w:rsidR="00EA2D8D" w:rsidRDefault="00EA2D8D" w:rsidP="001D6C60">
      <w:pPr>
        <w:pStyle w:val="ListParagraph"/>
        <w:rPr>
          <w:sz w:val="36"/>
          <w:szCs w:val="36"/>
        </w:rPr>
      </w:pPr>
      <w:r w:rsidRPr="00EA2D8D">
        <w:rPr>
          <w:color w:val="FF0000"/>
          <w:sz w:val="36"/>
          <w:szCs w:val="36"/>
        </w:rPr>
        <w:t>Accommodation – Altering a schema in view of additional information</w:t>
      </w:r>
      <w:r>
        <w:rPr>
          <w:sz w:val="36"/>
          <w:szCs w:val="36"/>
        </w:rPr>
        <w:t>.</w:t>
      </w:r>
    </w:p>
    <w:p w14:paraId="0099A7CE" w14:textId="77777777" w:rsidR="001D6C60" w:rsidRDefault="001D6C60" w:rsidP="001D6C60">
      <w:pPr>
        <w:pStyle w:val="ListParagraph"/>
        <w:rPr>
          <w:sz w:val="36"/>
          <w:szCs w:val="36"/>
        </w:rPr>
      </w:pPr>
    </w:p>
    <w:p w14:paraId="11A35DCA" w14:textId="77777777" w:rsidR="00FA234F" w:rsidRDefault="00B96881" w:rsidP="00170065">
      <w:pPr>
        <w:pStyle w:val="ListParagraph"/>
        <w:numPr>
          <w:ilvl w:val="0"/>
          <w:numId w:val="1"/>
        </w:numPr>
        <w:rPr>
          <w:sz w:val="36"/>
          <w:szCs w:val="36"/>
        </w:rPr>
      </w:pPr>
      <w:r>
        <w:rPr>
          <w:sz w:val="36"/>
          <w:szCs w:val="36"/>
        </w:rPr>
        <w:t xml:space="preserve">Differentiating vascular dementia from </w:t>
      </w:r>
      <w:proofErr w:type="spellStart"/>
      <w:r w:rsidR="00FA234F">
        <w:rPr>
          <w:sz w:val="36"/>
          <w:szCs w:val="36"/>
        </w:rPr>
        <w:t>alzheimers</w:t>
      </w:r>
      <w:proofErr w:type="spellEnd"/>
    </w:p>
    <w:p w14:paraId="26922DC9" w14:textId="12025934" w:rsidR="00FA234F" w:rsidRPr="00CC3C2B" w:rsidRDefault="00CC3C2B" w:rsidP="00CC3C2B">
      <w:pPr>
        <w:ind w:left="360"/>
        <w:rPr>
          <w:sz w:val="36"/>
          <w:szCs w:val="36"/>
        </w:rPr>
      </w:pPr>
      <w:r w:rsidRPr="00CC3C2B">
        <w:rPr>
          <w:color w:val="FF0000"/>
          <w:sz w:val="36"/>
          <w:szCs w:val="36"/>
        </w:rPr>
        <w:t>Need Options</w:t>
      </w:r>
      <w:r>
        <w:rPr>
          <w:sz w:val="36"/>
          <w:szCs w:val="36"/>
        </w:rPr>
        <w:t xml:space="preserve"> </w:t>
      </w:r>
    </w:p>
    <w:p w14:paraId="7091B0D2" w14:textId="77777777" w:rsidR="001F1790" w:rsidRDefault="00B96881" w:rsidP="00170065">
      <w:pPr>
        <w:pStyle w:val="ListParagraph"/>
        <w:numPr>
          <w:ilvl w:val="0"/>
          <w:numId w:val="1"/>
        </w:numPr>
        <w:rPr>
          <w:sz w:val="36"/>
          <w:szCs w:val="36"/>
        </w:rPr>
      </w:pPr>
      <w:r>
        <w:rPr>
          <w:sz w:val="36"/>
          <w:szCs w:val="36"/>
        </w:rPr>
        <w:t xml:space="preserve">Scale that has ‘no pain’ on one end and  ‘excruciating pain ‘ on the other end - ? </w:t>
      </w:r>
      <w:proofErr w:type="spellStart"/>
      <w:r>
        <w:rPr>
          <w:sz w:val="36"/>
          <w:szCs w:val="36"/>
        </w:rPr>
        <w:t>likert</w:t>
      </w:r>
      <w:proofErr w:type="spellEnd"/>
      <w:r>
        <w:rPr>
          <w:sz w:val="36"/>
          <w:szCs w:val="36"/>
        </w:rPr>
        <w:t xml:space="preserve"> scale. ? Semantic </w:t>
      </w:r>
      <w:r w:rsidR="0050712E">
        <w:rPr>
          <w:sz w:val="36"/>
          <w:szCs w:val="36"/>
        </w:rPr>
        <w:t>?Nominal ?</w:t>
      </w:r>
      <w:r w:rsidR="001F1790">
        <w:rPr>
          <w:sz w:val="36"/>
          <w:szCs w:val="36"/>
        </w:rPr>
        <w:t>Ordinal</w:t>
      </w:r>
    </w:p>
    <w:p w14:paraId="6BCCF02B" w14:textId="77777777" w:rsidR="00BA1D93" w:rsidRDefault="00BA1D93" w:rsidP="001F1790">
      <w:pPr>
        <w:pStyle w:val="ListParagraph"/>
        <w:rPr>
          <w:color w:val="FF0000"/>
          <w:sz w:val="36"/>
          <w:szCs w:val="36"/>
        </w:rPr>
      </w:pPr>
      <w:r>
        <w:rPr>
          <w:color w:val="FF0000"/>
          <w:sz w:val="36"/>
          <w:szCs w:val="36"/>
        </w:rPr>
        <w:t>Ordinal</w:t>
      </w:r>
    </w:p>
    <w:p w14:paraId="30268700" w14:textId="77777777" w:rsidR="00BA1D93" w:rsidRPr="00F4073F" w:rsidRDefault="00BA1D93" w:rsidP="001F1790">
      <w:pPr>
        <w:pStyle w:val="ListParagraph"/>
        <w:rPr>
          <w:color w:val="FF0000"/>
          <w:sz w:val="36"/>
          <w:szCs w:val="36"/>
        </w:rPr>
      </w:pPr>
    </w:p>
    <w:p w14:paraId="0F7E31CA" w14:textId="77777777" w:rsidR="00F4073F" w:rsidRDefault="00B96881" w:rsidP="00170065">
      <w:pPr>
        <w:pStyle w:val="ListParagraph"/>
        <w:numPr>
          <w:ilvl w:val="0"/>
          <w:numId w:val="1"/>
        </w:numPr>
        <w:rPr>
          <w:sz w:val="36"/>
          <w:szCs w:val="36"/>
        </w:rPr>
      </w:pPr>
      <w:r>
        <w:rPr>
          <w:sz w:val="36"/>
          <w:szCs w:val="36"/>
        </w:rPr>
        <w:lastRenderedPageBreak/>
        <w:t xml:space="preserve"> </w:t>
      </w:r>
      <w:r w:rsidR="00E853B1">
        <w:rPr>
          <w:sz w:val="36"/>
          <w:szCs w:val="36"/>
        </w:rPr>
        <w:t xml:space="preserve">Psilocybin </w:t>
      </w:r>
      <w:r w:rsidR="00F4073F">
        <w:rPr>
          <w:sz w:val="36"/>
          <w:szCs w:val="36"/>
        </w:rPr>
        <w:t>receptor</w:t>
      </w:r>
    </w:p>
    <w:p w14:paraId="2592A50E" w14:textId="398995FD" w:rsidR="00BA1D93" w:rsidRDefault="00AA3B30" w:rsidP="00BA1D93">
      <w:pPr>
        <w:pStyle w:val="ListParagraph"/>
        <w:rPr>
          <w:color w:val="FF0000"/>
          <w:sz w:val="36"/>
          <w:szCs w:val="36"/>
        </w:rPr>
      </w:pPr>
      <w:r w:rsidRPr="00AA3B30">
        <w:rPr>
          <w:color w:val="FF0000"/>
          <w:sz w:val="36"/>
          <w:szCs w:val="36"/>
        </w:rPr>
        <w:t xml:space="preserve">5 </w:t>
      </w:r>
      <w:r w:rsidR="00BA1D93">
        <w:rPr>
          <w:color w:val="FF0000"/>
          <w:sz w:val="36"/>
          <w:szCs w:val="36"/>
        </w:rPr>
        <w:t>HT2A</w:t>
      </w:r>
      <w:r w:rsidR="00CD0B66">
        <w:rPr>
          <w:color w:val="FF0000"/>
          <w:sz w:val="36"/>
          <w:szCs w:val="36"/>
        </w:rPr>
        <w:t xml:space="preserve"> agonist</w:t>
      </w:r>
    </w:p>
    <w:p w14:paraId="05D2CB21" w14:textId="77777777" w:rsidR="00BA1D93" w:rsidRPr="00BA1D93" w:rsidRDefault="00BA1D93" w:rsidP="00BA1D93">
      <w:pPr>
        <w:pStyle w:val="ListParagraph"/>
        <w:rPr>
          <w:color w:val="FF0000"/>
          <w:sz w:val="36"/>
          <w:szCs w:val="36"/>
        </w:rPr>
      </w:pPr>
    </w:p>
    <w:p w14:paraId="2DEC3043" w14:textId="77777777" w:rsidR="00BB63F1" w:rsidRDefault="00E853B1" w:rsidP="00170065">
      <w:pPr>
        <w:pStyle w:val="ListParagraph"/>
        <w:numPr>
          <w:ilvl w:val="0"/>
          <w:numId w:val="1"/>
        </w:numPr>
        <w:rPr>
          <w:sz w:val="36"/>
          <w:szCs w:val="36"/>
        </w:rPr>
      </w:pPr>
      <w:r>
        <w:rPr>
          <w:sz w:val="36"/>
          <w:szCs w:val="36"/>
        </w:rPr>
        <w:t xml:space="preserve">Purine </w:t>
      </w:r>
      <w:r w:rsidR="00BB63F1">
        <w:rPr>
          <w:sz w:val="36"/>
          <w:szCs w:val="36"/>
        </w:rPr>
        <w:t>properties</w:t>
      </w:r>
    </w:p>
    <w:p w14:paraId="590446D7" w14:textId="26CDFF66" w:rsidR="00BB63F1" w:rsidRDefault="00BB63F1" w:rsidP="00BB63F1">
      <w:pPr>
        <w:pStyle w:val="ListParagraph"/>
        <w:rPr>
          <w:sz w:val="36"/>
          <w:szCs w:val="36"/>
        </w:rPr>
      </w:pPr>
      <w:r>
        <w:rPr>
          <w:sz w:val="36"/>
          <w:szCs w:val="36"/>
        </w:rPr>
        <w:t xml:space="preserve">  Aromatic </w:t>
      </w:r>
    </w:p>
    <w:p w14:paraId="48DE6A82" w14:textId="77777777" w:rsidR="0007475B" w:rsidRDefault="00E853B1" w:rsidP="00170065">
      <w:pPr>
        <w:pStyle w:val="ListParagraph"/>
        <w:numPr>
          <w:ilvl w:val="0"/>
          <w:numId w:val="1"/>
        </w:numPr>
        <w:rPr>
          <w:sz w:val="36"/>
          <w:szCs w:val="36"/>
        </w:rPr>
      </w:pPr>
      <w:r>
        <w:rPr>
          <w:sz w:val="36"/>
          <w:szCs w:val="36"/>
        </w:rPr>
        <w:t xml:space="preserve">Child language abilities at age 1,2,13 </w:t>
      </w:r>
      <w:r w:rsidR="0007475B">
        <w:rPr>
          <w:sz w:val="36"/>
          <w:szCs w:val="36"/>
        </w:rPr>
        <w:t>years</w:t>
      </w:r>
    </w:p>
    <w:p w14:paraId="3B80DB88" w14:textId="7ABD845D" w:rsidR="00D8725E" w:rsidRDefault="00D8725E" w:rsidP="00D8725E">
      <w:pPr>
        <w:pStyle w:val="ListParagraph"/>
        <w:rPr>
          <w:sz w:val="36"/>
          <w:szCs w:val="36"/>
        </w:rPr>
      </w:pPr>
      <w:r>
        <w:rPr>
          <w:sz w:val="36"/>
          <w:szCs w:val="36"/>
        </w:rPr>
        <w:t xml:space="preserve">Phonemic expansion at bubbling phase </w:t>
      </w:r>
    </w:p>
    <w:p w14:paraId="4729CE02" w14:textId="3F3ED880" w:rsidR="00D8725E" w:rsidRDefault="00D8725E" w:rsidP="00D8725E">
      <w:pPr>
        <w:pStyle w:val="ListParagraph"/>
        <w:rPr>
          <w:sz w:val="36"/>
          <w:szCs w:val="36"/>
        </w:rPr>
      </w:pPr>
      <w:r>
        <w:rPr>
          <w:sz w:val="36"/>
          <w:szCs w:val="36"/>
        </w:rPr>
        <w:t xml:space="preserve">Phonemic contraction at </w:t>
      </w:r>
      <w:r w:rsidR="00FA3EB2">
        <w:rPr>
          <w:sz w:val="36"/>
          <w:szCs w:val="36"/>
        </w:rPr>
        <w:t>-</w:t>
      </w:r>
      <w:r>
        <w:rPr>
          <w:sz w:val="36"/>
          <w:szCs w:val="36"/>
        </w:rPr>
        <w:t xml:space="preserve"> 9-10 months</w:t>
      </w:r>
    </w:p>
    <w:p w14:paraId="1547AF36" w14:textId="3D344844" w:rsidR="00FA3EB2" w:rsidRDefault="00FA3EB2" w:rsidP="00D8725E">
      <w:pPr>
        <w:pStyle w:val="ListParagraph"/>
        <w:rPr>
          <w:sz w:val="36"/>
          <w:szCs w:val="36"/>
        </w:rPr>
      </w:pPr>
      <w:r>
        <w:rPr>
          <w:sz w:val="36"/>
          <w:szCs w:val="36"/>
        </w:rPr>
        <w:t>Expansion in language development -  2-3 years</w:t>
      </w:r>
    </w:p>
    <w:p w14:paraId="17A8D1E6" w14:textId="772E63B6" w:rsidR="0007475B" w:rsidRDefault="00DA746B" w:rsidP="0007475B">
      <w:pPr>
        <w:pStyle w:val="ListParagraph"/>
        <w:rPr>
          <w:sz w:val="36"/>
          <w:szCs w:val="36"/>
        </w:rPr>
      </w:pPr>
      <w:r>
        <w:rPr>
          <w:noProof/>
          <w:sz w:val="36"/>
          <w:szCs w:val="36"/>
          <w:lang w:val="en-US"/>
        </w:rPr>
        <w:lastRenderedPageBreak/>
        <w:drawing>
          <wp:anchor distT="0" distB="0" distL="114300" distR="114300" simplePos="0" relativeHeight="251660288" behindDoc="0" locked="0" layoutInCell="1" allowOverlap="1" wp14:anchorId="44BEEEC1" wp14:editId="5644B245">
            <wp:simplePos x="0" y="0"/>
            <wp:positionH relativeFrom="column">
              <wp:posOffset>478155</wp:posOffset>
            </wp:positionH>
            <wp:positionV relativeFrom="paragraph">
              <wp:posOffset>3462020</wp:posOffset>
            </wp:positionV>
            <wp:extent cx="4572000" cy="34861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572000" cy="3486150"/>
                    </a:xfrm>
                    <a:prstGeom prst="rect">
                      <a:avLst/>
                    </a:prstGeom>
                  </pic:spPr>
                </pic:pic>
              </a:graphicData>
            </a:graphic>
          </wp:anchor>
        </w:drawing>
      </w:r>
      <w:r w:rsidR="00A11853">
        <w:rPr>
          <w:noProof/>
          <w:sz w:val="36"/>
          <w:szCs w:val="36"/>
          <w:lang w:val="en-US"/>
        </w:rPr>
        <w:drawing>
          <wp:anchor distT="0" distB="0" distL="114300" distR="114300" simplePos="0" relativeHeight="251659264" behindDoc="0" locked="0" layoutInCell="1" allowOverlap="1" wp14:anchorId="1A1DB719" wp14:editId="5FE34579">
            <wp:simplePos x="0" y="0"/>
            <wp:positionH relativeFrom="column">
              <wp:posOffset>69850</wp:posOffset>
            </wp:positionH>
            <wp:positionV relativeFrom="paragraph">
              <wp:posOffset>0</wp:posOffset>
            </wp:positionV>
            <wp:extent cx="5731510" cy="3494405"/>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31510" cy="3494405"/>
                    </a:xfrm>
                    <a:prstGeom prst="rect">
                      <a:avLst/>
                    </a:prstGeom>
                  </pic:spPr>
                </pic:pic>
              </a:graphicData>
            </a:graphic>
          </wp:anchor>
        </w:drawing>
      </w:r>
    </w:p>
    <w:p w14:paraId="5FF018F1" w14:textId="2477D955" w:rsidR="0007475B" w:rsidRDefault="0007475B" w:rsidP="0007475B">
      <w:pPr>
        <w:pStyle w:val="ListParagraph"/>
        <w:rPr>
          <w:sz w:val="36"/>
          <w:szCs w:val="36"/>
        </w:rPr>
      </w:pPr>
    </w:p>
    <w:p w14:paraId="24D96AAC" w14:textId="77777777" w:rsidR="00DA746B" w:rsidRDefault="00DA746B" w:rsidP="0007475B">
      <w:pPr>
        <w:pStyle w:val="ListParagraph"/>
        <w:rPr>
          <w:sz w:val="36"/>
          <w:szCs w:val="36"/>
        </w:rPr>
      </w:pPr>
    </w:p>
    <w:p w14:paraId="545AC275" w14:textId="77777777" w:rsidR="00FA2F0A" w:rsidRDefault="00E853B1" w:rsidP="00170065">
      <w:pPr>
        <w:pStyle w:val="ListParagraph"/>
        <w:numPr>
          <w:ilvl w:val="0"/>
          <w:numId w:val="1"/>
        </w:numPr>
        <w:rPr>
          <w:sz w:val="36"/>
          <w:szCs w:val="36"/>
        </w:rPr>
      </w:pPr>
      <w:r>
        <w:rPr>
          <w:sz w:val="36"/>
          <w:szCs w:val="36"/>
        </w:rPr>
        <w:t>W</w:t>
      </w:r>
      <w:r w:rsidR="00B43C72">
        <w:rPr>
          <w:sz w:val="36"/>
          <w:szCs w:val="36"/>
        </w:rPr>
        <w:t>hat not to take with fluoxetine - ? Aspirin, ?</w:t>
      </w:r>
      <w:r w:rsidR="00FA2F0A">
        <w:rPr>
          <w:sz w:val="36"/>
          <w:szCs w:val="36"/>
        </w:rPr>
        <w:t>NSAIDs</w:t>
      </w:r>
    </w:p>
    <w:p w14:paraId="38E2E7F5" w14:textId="5EEAA305" w:rsidR="00FA2F0A" w:rsidRDefault="00FA2F0A" w:rsidP="00FA2F0A">
      <w:pPr>
        <w:pStyle w:val="ListParagraph"/>
        <w:rPr>
          <w:sz w:val="36"/>
          <w:szCs w:val="36"/>
        </w:rPr>
      </w:pPr>
    </w:p>
    <w:p w14:paraId="4A693469" w14:textId="77777777" w:rsidR="007C0CEA" w:rsidRDefault="007C0CEA" w:rsidP="00FA2F0A">
      <w:pPr>
        <w:pStyle w:val="ListParagraph"/>
        <w:rPr>
          <w:sz w:val="36"/>
          <w:szCs w:val="36"/>
        </w:rPr>
      </w:pPr>
    </w:p>
    <w:p w14:paraId="410C8F7D" w14:textId="0A2DD003" w:rsidR="007C0CEA" w:rsidRPr="004A0ADB" w:rsidRDefault="007C0CEA" w:rsidP="00FA2F0A">
      <w:pPr>
        <w:pStyle w:val="ListParagraph"/>
        <w:rPr>
          <w:color w:val="FF0000"/>
          <w:sz w:val="36"/>
          <w:szCs w:val="36"/>
        </w:rPr>
      </w:pPr>
      <w:r w:rsidRPr="004A0ADB">
        <w:rPr>
          <w:color w:val="FF0000"/>
          <w:sz w:val="36"/>
          <w:szCs w:val="36"/>
        </w:rPr>
        <w:t>NSAIDs: NICE guidelines advise ‘do not normally offer SSRIs’, but if given co-prescribe a proton pump inhibitor</w:t>
      </w:r>
    </w:p>
    <w:p w14:paraId="19E9851B" w14:textId="63E1C12A" w:rsidR="007C0CEA" w:rsidRDefault="007C0CEA" w:rsidP="00FA2F0A">
      <w:pPr>
        <w:pStyle w:val="ListParagraph"/>
        <w:rPr>
          <w:sz w:val="36"/>
          <w:szCs w:val="36"/>
        </w:rPr>
      </w:pPr>
      <w:r w:rsidRPr="004A0ADB">
        <w:rPr>
          <w:color w:val="FF0000"/>
          <w:sz w:val="36"/>
          <w:szCs w:val="36"/>
        </w:rPr>
        <w:t>Warfarin / heparin: NICE guidelines recommend avoiding SSRIs and considering mirtazapin</w:t>
      </w:r>
      <w:r>
        <w:rPr>
          <w:sz w:val="36"/>
          <w:szCs w:val="36"/>
        </w:rPr>
        <w:t>e</w:t>
      </w:r>
    </w:p>
    <w:p w14:paraId="2EA4165B" w14:textId="615452D4" w:rsidR="007C0CEA" w:rsidRDefault="007C0CEA" w:rsidP="00FA2F0A">
      <w:pPr>
        <w:pStyle w:val="ListParagraph"/>
        <w:rPr>
          <w:sz w:val="36"/>
          <w:szCs w:val="36"/>
        </w:rPr>
      </w:pPr>
      <w:r>
        <w:rPr>
          <w:sz w:val="36"/>
          <w:szCs w:val="36"/>
        </w:rPr>
        <w:t>Aspirin: see above</w:t>
      </w:r>
    </w:p>
    <w:p w14:paraId="013E243E" w14:textId="77777777" w:rsidR="004A0ADB" w:rsidRDefault="007C0CEA" w:rsidP="00FA2F0A">
      <w:pPr>
        <w:pStyle w:val="ListParagraph"/>
        <w:rPr>
          <w:sz w:val="36"/>
          <w:szCs w:val="36"/>
        </w:rPr>
      </w:pPr>
      <w:r>
        <w:rPr>
          <w:sz w:val="36"/>
          <w:szCs w:val="36"/>
        </w:rPr>
        <w:t xml:space="preserve">Triptans: avoid </w:t>
      </w:r>
      <w:r w:rsidR="004A0ADB">
        <w:rPr>
          <w:sz w:val="36"/>
          <w:szCs w:val="36"/>
        </w:rPr>
        <w:t>SSRIs</w:t>
      </w:r>
    </w:p>
    <w:p w14:paraId="48011DEA" w14:textId="14B17EF5" w:rsidR="004A0ADB" w:rsidRDefault="004A0ADB" w:rsidP="00FA2F0A">
      <w:pPr>
        <w:pStyle w:val="ListParagraph"/>
        <w:rPr>
          <w:sz w:val="36"/>
          <w:szCs w:val="36"/>
        </w:rPr>
      </w:pPr>
    </w:p>
    <w:p w14:paraId="78603220" w14:textId="77777777" w:rsidR="004A0ADB" w:rsidRDefault="004A0ADB" w:rsidP="00FA2F0A">
      <w:pPr>
        <w:pStyle w:val="ListParagraph"/>
        <w:rPr>
          <w:sz w:val="36"/>
          <w:szCs w:val="36"/>
        </w:rPr>
      </w:pPr>
    </w:p>
    <w:p w14:paraId="5ED040C5" w14:textId="77777777" w:rsidR="00D0595D" w:rsidRDefault="00B43C72" w:rsidP="00170065">
      <w:pPr>
        <w:pStyle w:val="ListParagraph"/>
        <w:numPr>
          <w:ilvl w:val="0"/>
          <w:numId w:val="1"/>
        </w:numPr>
        <w:rPr>
          <w:sz w:val="36"/>
          <w:szCs w:val="36"/>
        </w:rPr>
      </w:pPr>
      <w:r>
        <w:rPr>
          <w:sz w:val="36"/>
          <w:szCs w:val="36"/>
        </w:rPr>
        <w:t xml:space="preserve">Indicator for clozapine induced </w:t>
      </w:r>
      <w:r w:rsidR="00D0595D">
        <w:rPr>
          <w:sz w:val="36"/>
          <w:szCs w:val="36"/>
        </w:rPr>
        <w:t>myocarditis</w:t>
      </w:r>
    </w:p>
    <w:p w14:paraId="7651AB17" w14:textId="281B04A0" w:rsidR="00D0595D" w:rsidRDefault="00D0595D" w:rsidP="00D0595D">
      <w:pPr>
        <w:pStyle w:val="ListParagraph"/>
        <w:rPr>
          <w:sz w:val="36"/>
          <w:szCs w:val="36"/>
        </w:rPr>
      </w:pPr>
    </w:p>
    <w:p w14:paraId="23DE676C" w14:textId="77777777" w:rsidR="00D0595D" w:rsidRPr="00E65C6F" w:rsidRDefault="00D0595D" w:rsidP="00D0595D">
      <w:pPr>
        <w:pStyle w:val="ListParagraph"/>
        <w:rPr>
          <w:color w:val="FF0000"/>
          <w:sz w:val="36"/>
          <w:szCs w:val="36"/>
        </w:rPr>
      </w:pPr>
      <w:r w:rsidRPr="00E65C6F">
        <w:rPr>
          <w:color w:val="FF0000"/>
          <w:sz w:val="36"/>
          <w:szCs w:val="36"/>
        </w:rPr>
        <w:t>Myocarditis:</w:t>
      </w:r>
    </w:p>
    <w:p w14:paraId="26325FFF" w14:textId="77777777" w:rsidR="00D0595D" w:rsidRPr="00E65C6F" w:rsidRDefault="00D0595D" w:rsidP="00D0595D">
      <w:pPr>
        <w:pStyle w:val="ListParagraph"/>
        <w:rPr>
          <w:color w:val="FF0000"/>
          <w:sz w:val="36"/>
          <w:szCs w:val="36"/>
        </w:rPr>
      </w:pPr>
    </w:p>
    <w:p w14:paraId="7599713B" w14:textId="77777777" w:rsidR="00D0595D" w:rsidRPr="00E65C6F" w:rsidRDefault="00D0595D" w:rsidP="00D0595D">
      <w:pPr>
        <w:pStyle w:val="ListParagraph"/>
        <w:rPr>
          <w:color w:val="FF0000"/>
          <w:sz w:val="36"/>
          <w:szCs w:val="36"/>
        </w:rPr>
      </w:pPr>
      <w:r w:rsidRPr="00E65C6F">
        <w:rPr>
          <w:color w:val="FF0000"/>
          <w:sz w:val="36"/>
          <w:szCs w:val="36"/>
        </w:rPr>
        <w:t>Myocarditis is rarely seen in clozapine use but carries with it a high mortality.</w:t>
      </w:r>
    </w:p>
    <w:p w14:paraId="1A99DC19" w14:textId="77777777" w:rsidR="00D0595D" w:rsidRPr="00E65C6F" w:rsidRDefault="00D0595D" w:rsidP="00D0595D">
      <w:pPr>
        <w:pStyle w:val="ListParagraph"/>
        <w:rPr>
          <w:color w:val="FF0000"/>
          <w:sz w:val="36"/>
          <w:szCs w:val="36"/>
        </w:rPr>
      </w:pPr>
    </w:p>
    <w:p w14:paraId="1B9D61B5" w14:textId="77777777" w:rsidR="00D0595D" w:rsidRPr="00E65C6F" w:rsidRDefault="00D0595D" w:rsidP="00D0595D">
      <w:pPr>
        <w:pStyle w:val="ListParagraph"/>
        <w:rPr>
          <w:color w:val="FF0000"/>
          <w:sz w:val="36"/>
          <w:szCs w:val="36"/>
        </w:rPr>
      </w:pPr>
      <w:r w:rsidRPr="00E65C6F">
        <w:rPr>
          <w:color w:val="FF0000"/>
          <w:sz w:val="36"/>
          <w:szCs w:val="36"/>
        </w:rPr>
        <w:t>Studies have estimated the risk of clozapine-induced myocarditis to be 1 in 500 to 1 in 10,000 (Hass, 2007). The true risk is likely closer to the 1 in 500 rate, as often only a minority of adverse medication-related events are diagnosed and reported.</w:t>
      </w:r>
    </w:p>
    <w:p w14:paraId="7FBA2030" w14:textId="77777777" w:rsidR="00D0595D" w:rsidRPr="00E65C6F" w:rsidRDefault="00D0595D" w:rsidP="00D0595D">
      <w:pPr>
        <w:pStyle w:val="ListParagraph"/>
        <w:rPr>
          <w:color w:val="FF0000"/>
          <w:sz w:val="36"/>
          <w:szCs w:val="36"/>
        </w:rPr>
      </w:pPr>
    </w:p>
    <w:p w14:paraId="2271BD90" w14:textId="77777777" w:rsidR="00D0595D" w:rsidRPr="00E65C6F" w:rsidRDefault="00D0595D" w:rsidP="00D0595D">
      <w:pPr>
        <w:pStyle w:val="ListParagraph"/>
        <w:rPr>
          <w:color w:val="FF0000"/>
          <w:sz w:val="36"/>
          <w:szCs w:val="36"/>
        </w:rPr>
      </w:pPr>
      <w:r w:rsidRPr="00E65C6F">
        <w:rPr>
          <w:color w:val="FF0000"/>
          <w:sz w:val="36"/>
          <w:szCs w:val="36"/>
        </w:rPr>
        <w:t>Most cases of myocarditis occur early in the course of clozapine treatment. The condition was detected within 16 days (median) of initiating clozapine in a study of 116 cases (Hass, 2007). Approximately 80 percent of cases of clozapine-induced myocarditis occur within four weeks of drug initiation, and 90 percent occur within eight weeks.</w:t>
      </w:r>
    </w:p>
    <w:p w14:paraId="0081F4FD" w14:textId="77777777" w:rsidR="00D0595D" w:rsidRPr="00E65C6F" w:rsidRDefault="00D0595D" w:rsidP="00D0595D">
      <w:pPr>
        <w:pStyle w:val="ListParagraph"/>
        <w:rPr>
          <w:color w:val="FF0000"/>
          <w:sz w:val="36"/>
          <w:szCs w:val="36"/>
        </w:rPr>
      </w:pPr>
    </w:p>
    <w:p w14:paraId="14A03FD1" w14:textId="77777777" w:rsidR="00D0595D" w:rsidRPr="00E65C6F" w:rsidRDefault="00D0595D" w:rsidP="00D0595D">
      <w:pPr>
        <w:pStyle w:val="ListParagraph"/>
        <w:rPr>
          <w:color w:val="FF0000"/>
          <w:sz w:val="36"/>
          <w:szCs w:val="36"/>
        </w:rPr>
      </w:pPr>
      <w:proofErr w:type="spellStart"/>
      <w:r w:rsidRPr="00E65C6F">
        <w:rPr>
          <w:color w:val="FF0000"/>
          <w:sz w:val="36"/>
          <w:szCs w:val="36"/>
        </w:rPr>
        <w:t>Postmortem</w:t>
      </w:r>
      <w:proofErr w:type="spellEnd"/>
      <w:r w:rsidRPr="00E65C6F">
        <w:rPr>
          <w:color w:val="FF0000"/>
          <w:sz w:val="36"/>
          <w:szCs w:val="36"/>
        </w:rPr>
        <w:t xml:space="preserve"> examination has most commonly revealed damaged myocytes and eosinophilic infiltration suggesting a type I Ig E-mediated acute hypersensitivity reaction.</w:t>
      </w:r>
    </w:p>
    <w:p w14:paraId="62BCE75A" w14:textId="77777777" w:rsidR="00D0595D" w:rsidRPr="00E65C6F" w:rsidRDefault="00D0595D" w:rsidP="00D0595D">
      <w:pPr>
        <w:pStyle w:val="ListParagraph"/>
        <w:rPr>
          <w:color w:val="FF0000"/>
          <w:sz w:val="36"/>
          <w:szCs w:val="36"/>
        </w:rPr>
      </w:pPr>
    </w:p>
    <w:p w14:paraId="04045668" w14:textId="77777777" w:rsidR="00D0595D" w:rsidRPr="00E65C6F" w:rsidRDefault="00D0595D" w:rsidP="00D0595D">
      <w:pPr>
        <w:pStyle w:val="ListParagraph"/>
        <w:rPr>
          <w:color w:val="FF0000"/>
          <w:sz w:val="36"/>
          <w:szCs w:val="36"/>
        </w:rPr>
      </w:pPr>
      <w:r w:rsidRPr="00E65C6F">
        <w:rPr>
          <w:color w:val="FF0000"/>
          <w:sz w:val="36"/>
          <w:szCs w:val="36"/>
        </w:rPr>
        <w:t>Some patients will have a mild and temporary increases in inflammatory markers and eosinophils at the beginning of treatment without progression to myocarditis.</w:t>
      </w:r>
    </w:p>
    <w:p w14:paraId="35738263" w14:textId="77777777" w:rsidR="00D0595D" w:rsidRPr="00E65C6F" w:rsidRDefault="00D0595D" w:rsidP="00D0595D">
      <w:pPr>
        <w:pStyle w:val="ListParagraph"/>
        <w:rPr>
          <w:color w:val="FF0000"/>
          <w:sz w:val="36"/>
          <w:szCs w:val="36"/>
        </w:rPr>
      </w:pPr>
    </w:p>
    <w:p w14:paraId="2B5DE90E" w14:textId="77777777" w:rsidR="00D0595D" w:rsidRPr="00E65C6F" w:rsidRDefault="00D0595D" w:rsidP="00D0595D">
      <w:pPr>
        <w:pStyle w:val="ListParagraph"/>
        <w:rPr>
          <w:color w:val="FF0000"/>
          <w:sz w:val="36"/>
          <w:szCs w:val="36"/>
        </w:rPr>
      </w:pPr>
      <w:r w:rsidRPr="00E65C6F">
        <w:rPr>
          <w:color w:val="FF0000"/>
          <w:sz w:val="36"/>
          <w:szCs w:val="36"/>
        </w:rPr>
        <w:t>Subsequent use of clozapine in cases with clear clozapine-induced myocarditis leads to recurrence of myocarditis in most cases when the drug is restarted.</w:t>
      </w:r>
    </w:p>
    <w:p w14:paraId="4CC296CD" w14:textId="77777777" w:rsidR="00D0595D" w:rsidRPr="00E65C6F" w:rsidRDefault="00D0595D" w:rsidP="00D0595D">
      <w:pPr>
        <w:pStyle w:val="ListParagraph"/>
        <w:rPr>
          <w:color w:val="FF0000"/>
          <w:sz w:val="36"/>
          <w:szCs w:val="36"/>
        </w:rPr>
      </w:pPr>
    </w:p>
    <w:p w14:paraId="602012B5" w14:textId="77777777" w:rsidR="00D0595D" w:rsidRPr="00E65C6F" w:rsidRDefault="00D0595D" w:rsidP="00D0595D">
      <w:pPr>
        <w:pStyle w:val="ListParagraph"/>
        <w:rPr>
          <w:color w:val="FF0000"/>
          <w:sz w:val="36"/>
          <w:szCs w:val="36"/>
        </w:rPr>
      </w:pPr>
      <w:r w:rsidRPr="00E65C6F">
        <w:rPr>
          <w:color w:val="FF0000"/>
          <w:sz w:val="36"/>
          <w:szCs w:val="36"/>
        </w:rPr>
        <w:t>Features include:-</w:t>
      </w:r>
    </w:p>
    <w:p w14:paraId="497A9A98" w14:textId="77777777" w:rsidR="00D0595D" w:rsidRPr="00E65C6F" w:rsidRDefault="00D0595D" w:rsidP="00D0595D">
      <w:pPr>
        <w:pStyle w:val="ListParagraph"/>
        <w:rPr>
          <w:color w:val="FF0000"/>
          <w:sz w:val="36"/>
          <w:szCs w:val="36"/>
        </w:rPr>
      </w:pPr>
    </w:p>
    <w:p w14:paraId="7F89A82F" w14:textId="77777777" w:rsidR="00D0595D" w:rsidRPr="00E65C6F" w:rsidRDefault="00D0595D" w:rsidP="00D0595D">
      <w:pPr>
        <w:pStyle w:val="ListParagraph"/>
        <w:rPr>
          <w:color w:val="FF0000"/>
          <w:sz w:val="36"/>
          <w:szCs w:val="36"/>
        </w:rPr>
      </w:pPr>
      <w:r w:rsidRPr="00E65C6F">
        <w:rPr>
          <w:color w:val="FF0000"/>
          <w:sz w:val="36"/>
          <w:szCs w:val="36"/>
        </w:rPr>
        <w:t>Fever</w:t>
      </w:r>
    </w:p>
    <w:p w14:paraId="5F0613A6" w14:textId="77777777" w:rsidR="00D0595D" w:rsidRPr="00E65C6F" w:rsidRDefault="00D0595D" w:rsidP="00D0595D">
      <w:pPr>
        <w:pStyle w:val="ListParagraph"/>
        <w:rPr>
          <w:color w:val="FF0000"/>
          <w:sz w:val="36"/>
          <w:szCs w:val="36"/>
        </w:rPr>
      </w:pPr>
      <w:r w:rsidRPr="00E65C6F">
        <w:rPr>
          <w:color w:val="FF0000"/>
          <w:sz w:val="36"/>
          <w:szCs w:val="36"/>
        </w:rPr>
        <w:t>Chest pain</w:t>
      </w:r>
    </w:p>
    <w:p w14:paraId="072CBBD2" w14:textId="77777777" w:rsidR="00D0595D" w:rsidRPr="00E65C6F" w:rsidRDefault="00D0595D" w:rsidP="00D0595D">
      <w:pPr>
        <w:pStyle w:val="ListParagraph"/>
        <w:rPr>
          <w:color w:val="FF0000"/>
          <w:sz w:val="36"/>
          <w:szCs w:val="36"/>
        </w:rPr>
      </w:pPr>
      <w:r w:rsidRPr="00E65C6F">
        <w:rPr>
          <w:color w:val="FF0000"/>
          <w:sz w:val="36"/>
          <w:szCs w:val="36"/>
        </w:rPr>
        <w:t>Tachycardia</w:t>
      </w:r>
    </w:p>
    <w:p w14:paraId="5A2E2C12" w14:textId="77777777" w:rsidR="00D0595D" w:rsidRPr="00E65C6F" w:rsidRDefault="00D0595D" w:rsidP="00D0595D">
      <w:pPr>
        <w:pStyle w:val="ListParagraph"/>
        <w:rPr>
          <w:color w:val="FF0000"/>
          <w:sz w:val="36"/>
          <w:szCs w:val="36"/>
        </w:rPr>
      </w:pPr>
      <w:r w:rsidRPr="00E65C6F">
        <w:rPr>
          <w:color w:val="FF0000"/>
          <w:sz w:val="36"/>
          <w:szCs w:val="36"/>
        </w:rPr>
        <w:t>Dyspnoea</w:t>
      </w:r>
    </w:p>
    <w:p w14:paraId="385DA500" w14:textId="77777777" w:rsidR="00D0595D" w:rsidRPr="00E65C6F" w:rsidRDefault="00D0595D" w:rsidP="00D0595D">
      <w:pPr>
        <w:pStyle w:val="ListParagraph"/>
        <w:rPr>
          <w:color w:val="FF0000"/>
          <w:sz w:val="36"/>
          <w:szCs w:val="36"/>
        </w:rPr>
      </w:pPr>
      <w:r w:rsidRPr="00E65C6F">
        <w:rPr>
          <w:color w:val="FF0000"/>
          <w:sz w:val="36"/>
          <w:szCs w:val="36"/>
        </w:rPr>
        <w:t>Flu-like symptoms</w:t>
      </w:r>
    </w:p>
    <w:p w14:paraId="7B8FD181" w14:textId="77777777" w:rsidR="00D0595D" w:rsidRPr="00E65C6F" w:rsidRDefault="00D0595D" w:rsidP="00D0595D">
      <w:pPr>
        <w:pStyle w:val="ListParagraph"/>
        <w:rPr>
          <w:color w:val="FF0000"/>
          <w:sz w:val="36"/>
          <w:szCs w:val="36"/>
        </w:rPr>
      </w:pPr>
      <w:r w:rsidRPr="00E65C6F">
        <w:rPr>
          <w:color w:val="FF0000"/>
          <w:sz w:val="36"/>
          <w:szCs w:val="36"/>
        </w:rPr>
        <w:t>Elevated eosinophil count</w:t>
      </w:r>
    </w:p>
    <w:p w14:paraId="57654044" w14:textId="77777777" w:rsidR="00D0595D" w:rsidRPr="00E65C6F" w:rsidRDefault="00D0595D" w:rsidP="00D0595D">
      <w:pPr>
        <w:pStyle w:val="ListParagraph"/>
        <w:rPr>
          <w:color w:val="FF0000"/>
          <w:sz w:val="36"/>
          <w:szCs w:val="36"/>
        </w:rPr>
      </w:pPr>
      <w:r w:rsidRPr="00E65C6F">
        <w:rPr>
          <w:color w:val="FF0000"/>
          <w:sz w:val="36"/>
          <w:szCs w:val="36"/>
        </w:rPr>
        <w:t>Elevated cardiac enzyme levels</w:t>
      </w:r>
    </w:p>
    <w:p w14:paraId="625F5B06" w14:textId="77777777" w:rsidR="00D0595D" w:rsidRPr="00E65C6F" w:rsidRDefault="00D0595D" w:rsidP="00D0595D">
      <w:pPr>
        <w:pStyle w:val="ListParagraph"/>
        <w:rPr>
          <w:color w:val="FF0000"/>
          <w:sz w:val="36"/>
          <w:szCs w:val="36"/>
        </w:rPr>
      </w:pPr>
    </w:p>
    <w:p w14:paraId="7F33EBB6" w14:textId="77777777" w:rsidR="00D0595D" w:rsidRPr="00E65C6F" w:rsidRDefault="00D0595D" w:rsidP="00D0595D">
      <w:pPr>
        <w:pStyle w:val="ListParagraph"/>
        <w:rPr>
          <w:color w:val="FF0000"/>
          <w:sz w:val="36"/>
          <w:szCs w:val="36"/>
        </w:rPr>
      </w:pPr>
      <w:r w:rsidRPr="00E65C6F">
        <w:rPr>
          <w:color w:val="FF0000"/>
          <w:sz w:val="36"/>
          <w:szCs w:val="36"/>
        </w:rPr>
        <w:t>The gold standard for diagnosis of myocarditis is an endomyocardial biopsy, but this is not a practical initial approach.</w:t>
      </w:r>
    </w:p>
    <w:p w14:paraId="05E6B2F6" w14:textId="77777777" w:rsidR="00D0595D" w:rsidRPr="00E65C6F" w:rsidRDefault="00D0595D" w:rsidP="00D0595D">
      <w:pPr>
        <w:pStyle w:val="ListParagraph"/>
        <w:rPr>
          <w:color w:val="FF0000"/>
          <w:sz w:val="36"/>
          <w:szCs w:val="36"/>
        </w:rPr>
      </w:pPr>
    </w:p>
    <w:p w14:paraId="7E6C34FF" w14:textId="77777777" w:rsidR="00D0595D" w:rsidRPr="00E65C6F" w:rsidRDefault="00D0595D" w:rsidP="00D0595D">
      <w:pPr>
        <w:pStyle w:val="ListParagraph"/>
        <w:rPr>
          <w:color w:val="FF0000"/>
          <w:sz w:val="36"/>
          <w:szCs w:val="36"/>
        </w:rPr>
      </w:pPr>
      <w:r w:rsidRPr="00E65C6F">
        <w:rPr>
          <w:color w:val="FF0000"/>
          <w:sz w:val="36"/>
          <w:szCs w:val="36"/>
        </w:rPr>
        <w:lastRenderedPageBreak/>
        <w:t>Cardiac biomarkers, including creatine kinase and troponin, are routinely measured in patients with suspected myocarditis. Creatine kinase has been shown to be inferior to troponin for assessing myocardial injury, and is not useful for screening because of its low predictive value.</w:t>
      </w:r>
    </w:p>
    <w:p w14:paraId="183A0C3B" w14:textId="77777777" w:rsidR="00D0595D" w:rsidRPr="00E65C6F" w:rsidRDefault="00D0595D" w:rsidP="00D0595D">
      <w:pPr>
        <w:pStyle w:val="ListParagraph"/>
        <w:rPr>
          <w:color w:val="FF0000"/>
          <w:sz w:val="36"/>
          <w:szCs w:val="36"/>
        </w:rPr>
      </w:pPr>
    </w:p>
    <w:p w14:paraId="05F3F500" w14:textId="606A7912" w:rsidR="00D0595D" w:rsidRDefault="00D0595D" w:rsidP="00D0595D">
      <w:pPr>
        <w:pStyle w:val="ListParagraph"/>
        <w:rPr>
          <w:color w:val="FF0000"/>
          <w:sz w:val="36"/>
          <w:szCs w:val="36"/>
        </w:rPr>
      </w:pPr>
      <w:r w:rsidRPr="00E65C6F">
        <w:rPr>
          <w:color w:val="FF0000"/>
          <w:sz w:val="36"/>
          <w:szCs w:val="36"/>
        </w:rPr>
        <w:t>Outcomes of clozapine-induced myocarditis are poor, with mortality rates as high as 50%</w:t>
      </w:r>
    </w:p>
    <w:p w14:paraId="6FB385CC" w14:textId="5520D047" w:rsidR="00E65C6F" w:rsidRDefault="00E65C6F" w:rsidP="00D0595D">
      <w:pPr>
        <w:pStyle w:val="ListParagraph"/>
        <w:rPr>
          <w:color w:val="FF0000"/>
          <w:sz w:val="36"/>
          <w:szCs w:val="36"/>
        </w:rPr>
      </w:pPr>
    </w:p>
    <w:p w14:paraId="66E326A8" w14:textId="77777777" w:rsidR="00E65C6F" w:rsidRPr="00E65C6F" w:rsidRDefault="00E65C6F" w:rsidP="00D0595D">
      <w:pPr>
        <w:pStyle w:val="ListParagraph"/>
        <w:rPr>
          <w:color w:val="FF0000"/>
          <w:sz w:val="36"/>
          <w:szCs w:val="36"/>
        </w:rPr>
      </w:pPr>
    </w:p>
    <w:p w14:paraId="4D4BA3A7" w14:textId="77777777" w:rsidR="00E65C6F" w:rsidRDefault="00B43C72" w:rsidP="00170065">
      <w:pPr>
        <w:pStyle w:val="ListParagraph"/>
        <w:numPr>
          <w:ilvl w:val="0"/>
          <w:numId w:val="1"/>
        </w:numPr>
        <w:rPr>
          <w:sz w:val="36"/>
          <w:szCs w:val="36"/>
        </w:rPr>
      </w:pPr>
      <w:proofErr w:type="spellStart"/>
      <w:r>
        <w:rPr>
          <w:sz w:val="36"/>
          <w:szCs w:val="36"/>
        </w:rPr>
        <w:t>Fetal</w:t>
      </w:r>
      <w:proofErr w:type="spellEnd"/>
      <w:r>
        <w:rPr>
          <w:sz w:val="36"/>
          <w:szCs w:val="36"/>
        </w:rPr>
        <w:t xml:space="preserve"> malformation in Sodium </w:t>
      </w:r>
      <w:r w:rsidR="00E65C6F">
        <w:rPr>
          <w:sz w:val="36"/>
          <w:szCs w:val="36"/>
        </w:rPr>
        <w:t>Valproate</w:t>
      </w:r>
    </w:p>
    <w:p w14:paraId="69D222F8" w14:textId="03374538" w:rsidR="00E65C6F" w:rsidRDefault="00E65C6F" w:rsidP="00E65C6F">
      <w:pPr>
        <w:pStyle w:val="ListParagraph"/>
        <w:rPr>
          <w:sz w:val="36"/>
          <w:szCs w:val="36"/>
        </w:rPr>
      </w:pPr>
    </w:p>
    <w:p w14:paraId="7A673029" w14:textId="171DEA8E" w:rsidR="00E65C6F" w:rsidRDefault="00E35BEF" w:rsidP="00E65C6F">
      <w:pPr>
        <w:pStyle w:val="ListParagraph"/>
        <w:rPr>
          <w:color w:val="FF0000"/>
          <w:sz w:val="36"/>
          <w:szCs w:val="36"/>
        </w:rPr>
      </w:pPr>
      <w:r w:rsidRPr="00346174">
        <w:rPr>
          <w:color w:val="FF0000"/>
          <w:sz w:val="36"/>
          <w:szCs w:val="36"/>
        </w:rPr>
        <w:t>Neural tube defects</w:t>
      </w:r>
      <w:r w:rsidR="00D8725E">
        <w:rPr>
          <w:color w:val="FF0000"/>
          <w:sz w:val="36"/>
          <w:szCs w:val="36"/>
        </w:rPr>
        <w:t xml:space="preserve"> (1-4)%</w:t>
      </w:r>
      <w:r w:rsidRPr="00346174">
        <w:rPr>
          <w:color w:val="FF0000"/>
          <w:sz w:val="36"/>
          <w:szCs w:val="36"/>
        </w:rPr>
        <w:t>, facial dysmorphism, cleft lip and palate</w:t>
      </w:r>
      <w:r w:rsidR="00D8725E">
        <w:rPr>
          <w:color w:val="FF0000"/>
          <w:sz w:val="36"/>
          <w:szCs w:val="36"/>
        </w:rPr>
        <w:t xml:space="preserve"> (1-2)%</w:t>
      </w:r>
      <w:r w:rsidRPr="00346174">
        <w:rPr>
          <w:color w:val="FF0000"/>
          <w:sz w:val="36"/>
          <w:szCs w:val="36"/>
        </w:rPr>
        <w:t xml:space="preserve">, </w:t>
      </w:r>
      <w:proofErr w:type="spellStart"/>
      <w:r w:rsidRPr="00346174">
        <w:rPr>
          <w:color w:val="FF0000"/>
          <w:sz w:val="36"/>
          <w:szCs w:val="36"/>
        </w:rPr>
        <w:t>craniostenosis</w:t>
      </w:r>
      <w:proofErr w:type="spellEnd"/>
      <w:r w:rsidRPr="00346174">
        <w:rPr>
          <w:color w:val="FF0000"/>
          <w:sz w:val="36"/>
          <w:szCs w:val="36"/>
        </w:rPr>
        <w:t xml:space="preserve"> (skull contractions), cardiac, renal and urogenital defects, limb defects (including bilateral aplasia of the radius).</w:t>
      </w:r>
    </w:p>
    <w:p w14:paraId="29B56F89" w14:textId="77777777" w:rsidR="00346174" w:rsidRPr="00346174" w:rsidRDefault="00346174" w:rsidP="00E65C6F">
      <w:pPr>
        <w:pStyle w:val="ListParagraph"/>
        <w:rPr>
          <w:color w:val="FF0000"/>
          <w:sz w:val="36"/>
          <w:szCs w:val="36"/>
        </w:rPr>
      </w:pPr>
    </w:p>
    <w:p w14:paraId="3BC3B814" w14:textId="3D94741D" w:rsidR="00C36FBD" w:rsidRPr="00D83C7B" w:rsidRDefault="00C36FBD" w:rsidP="00C36FBD">
      <w:pPr>
        <w:pStyle w:val="ListParagraph"/>
        <w:numPr>
          <w:ilvl w:val="0"/>
          <w:numId w:val="1"/>
        </w:numPr>
        <w:rPr>
          <w:sz w:val="36"/>
          <w:szCs w:val="36"/>
        </w:rPr>
      </w:pPr>
      <w:r w:rsidRPr="00D83C7B">
        <w:rPr>
          <w:sz w:val="36"/>
          <w:szCs w:val="36"/>
        </w:rPr>
        <w:t>Which part of the frontal lobe is prominent in teenagers? Options</w:t>
      </w:r>
    </w:p>
    <w:p w14:paraId="2D518CE5" w14:textId="7D111D6E" w:rsidR="00C36FBD" w:rsidRPr="002F04EE" w:rsidRDefault="00C36FBD" w:rsidP="00C36FBD">
      <w:pPr>
        <w:pStyle w:val="ListParagraph"/>
        <w:numPr>
          <w:ilvl w:val="0"/>
          <w:numId w:val="2"/>
        </w:numPr>
        <w:rPr>
          <w:sz w:val="36"/>
          <w:szCs w:val="36"/>
          <w:highlight w:val="yellow"/>
        </w:rPr>
      </w:pPr>
      <w:r w:rsidRPr="002F04EE">
        <w:rPr>
          <w:sz w:val="36"/>
          <w:szCs w:val="36"/>
          <w:highlight w:val="yellow"/>
        </w:rPr>
        <w:t>Dorsomedial prefrontal</w:t>
      </w:r>
    </w:p>
    <w:p w14:paraId="5A7E4581" w14:textId="14A30385" w:rsidR="00C36FBD" w:rsidRPr="00D8725E" w:rsidRDefault="00C36FBD" w:rsidP="00C36FBD">
      <w:pPr>
        <w:pStyle w:val="ListParagraph"/>
        <w:numPr>
          <w:ilvl w:val="0"/>
          <w:numId w:val="2"/>
        </w:numPr>
        <w:rPr>
          <w:color w:val="000000" w:themeColor="text1"/>
          <w:sz w:val="36"/>
          <w:szCs w:val="36"/>
        </w:rPr>
      </w:pPr>
      <w:r w:rsidRPr="00D8725E">
        <w:rPr>
          <w:color w:val="000000" w:themeColor="text1"/>
          <w:sz w:val="36"/>
          <w:szCs w:val="36"/>
        </w:rPr>
        <w:t>Dorsolateral prefrontal</w:t>
      </w:r>
    </w:p>
    <w:p w14:paraId="1EA63645" w14:textId="64AFD1FD" w:rsidR="00C36FBD" w:rsidRPr="002F04EE" w:rsidRDefault="00C36FBD" w:rsidP="00C36FBD">
      <w:pPr>
        <w:pStyle w:val="ListParagraph"/>
        <w:numPr>
          <w:ilvl w:val="0"/>
          <w:numId w:val="2"/>
        </w:numPr>
        <w:rPr>
          <w:sz w:val="36"/>
          <w:szCs w:val="36"/>
        </w:rPr>
      </w:pPr>
      <w:r w:rsidRPr="002F04EE">
        <w:rPr>
          <w:sz w:val="36"/>
          <w:szCs w:val="36"/>
        </w:rPr>
        <w:t>Medial orbitofrontal</w:t>
      </w:r>
    </w:p>
    <w:p w14:paraId="4817C8BA" w14:textId="7D1DD8BF" w:rsidR="00C36FBD" w:rsidRDefault="00C36FBD" w:rsidP="00C36FBD">
      <w:pPr>
        <w:pStyle w:val="ListParagraph"/>
        <w:numPr>
          <w:ilvl w:val="0"/>
          <w:numId w:val="2"/>
        </w:numPr>
        <w:rPr>
          <w:sz w:val="36"/>
          <w:szCs w:val="36"/>
        </w:rPr>
      </w:pPr>
      <w:r>
        <w:rPr>
          <w:sz w:val="36"/>
          <w:szCs w:val="36"/>
        </w:rPr>
        <w:t>Lateral orbitofrontal</w:t>
      </w:r>
    </w:p>
    <w:p w14:paraId="2B9A0A33" w14:textId="676C49A1" w:rsidR="00023F01" w:rsidRPr="00023F01" w:rsidRDefault="00023F01" w:rsidP="00023F01">
      <w:pPr>
        <w:pStyle w:val="ListParagraph"/>
        <w:ind w:left="1440"/>
        <w:rPr>
          <w:color w:val="FF0000"/>
          <w:sz w:val="36"/>
          <w:szCs w:val="36"/>
        </w:rPr>
      </w:pPr>
      <w:r w:rsidRPr="00023F01">
        <w:rPr>
          <w:color w:val="FF0000"/>
          <w:sz w:val="36"/>
          <w:szCs w:val="36"/>
        </w:rPr>
        <w:t>NO ANS Found</w:t>
      </w:r>
    </w:p>
    <w:p w14:paraId="4F861F51" w14:textId="77777777" w:rsidR="00023F01" w:rsidRDefault="00023F01" w:rsidP="00023F01">
      <w:pPr>
        <w:pStyle w:val="ListParagraph"/>
        <w:ind w:left="1440"/>
        <w:rPr>
          <w:sz w:val="36"/>
          <w:szCs w:val="36"/>
        </w:rPr>
      </w:pPr>
    </w:p>
    <w:p w14:paraId="1BC1DAFA" w14:textId="1C577C19" w:rsidR="00C36FBD" w:rsidRPr="00E378E6" w:rsidRDefault="00C36FBD" w:rsidP="00C36FBD">
      <w:pPr>
        <w:pStyle w:val="ListParagraph"/>
        <w:numPr>
          <w:ilvl w:val="0"/>
          <w:numId w:val="1"/>
        </w:numPr>
        <w:rPr>
          <w:b/>
          <w:bCs/>
          <w:sz w:val="36"/>
          <w:szCs w:val="36"/>
        </w:rPr>
      </w:pPr>
      <w:r w:rsidRPr="00C36FBD">
        <w:rPr>
          <w:b/>
          <w:bCs/>
          <w:sz w:val="36"/>
          <w:szCs w:val="36"/>
        </w:rPr>
        <w:t>EMI:</w:t>
      </w:r>
      <w:r>
        <w:rPr>
          <w:b/>
          <w:bCs/>
          <w:sz w:val="36"/>
          <w:szCs w:val="36"/>
        </w:rPr>
        <w:t xml:space="preserve"> </w:t>
      </w:r>
      <w:r w:rsidRPr="00E378E6">
        <w:rPr>
          <w:sz w:val="36"/>
          <w:szCs w:val="36"/>
        </w:rPr>
        <w:t>When one’s schema</w:t>
      </w:r>
      <w:r w:rsidR="00E378E6">
        <w:rPr>
          <w:sz w:val="36"/>
          <w:szCs w:val="36"/>
        </w:rPr>
        <w:t xml:space="preserve"> is corresponding with one’s experiences. Options</w:t>
      </w:r>
    </w:p>
    <w:p w14:paraId="63409363" w14:textId="718054BE" w:rsidR="00E378E6" w:rsidRPr="00BC6417" w:rsidRDefault="00E378E6" w:rsidP="00E378E6">
      <w:pPr>
        <w:pStyle w:val="ListParagraph"/>
        <w:numPr>
          <w:ilvl w:val="0"/>
          <w:numId w:val="5"/>
        </w:numPr>
        <w:rPr>
          <w:color w:val="FF0000"/>
          <w:sz w:val="36"/>
          <w:szCs w:val="36"/>
        </w:rPr>
      </w:pPr>
      <w:proofErr w:type="spellStart"/>
      <w:r w:rsidRPr="00BC6417">
        <w:rPr>
          <w:color w:val="FF0000"/>
          <w:sz w:val="36"/>
          <w:szCs w:val="36"/>
        </w:rPr>
        <w:t>Accomodation</w:t>
      </w:r>
      <w:proofErr w:type="spellEnd"/>
    </w:p>
    <w:p w14:paraId="633FFA01" w14:textId="01274213" w:rsidR="00E378E6" w:rsidRPr="00BC6417" w:rsidRDefault="00E378E6" w:rsidP="00E378E6">
      <w:pPr>
        <w:pStyle w:val="ListParagraph"/>
        <w:numPr>
          <w:ilvl w:val="0"/>
          <w:numId w:val="5"/>
        </w:numPr>
        <w:rPr>
          <w:color w:val="FF0000"/>
          <w:sz w:val="36"/>
          <w:szCs w:val="36"/>
        </w:rPr>
      </w:pPr>
      <w:r w:rsidRPr="00BC6417">
        <w:rPr>
          <w:color w:val="FF0000"/>
          <w:sz w:val="36"/>
          <w:szCs w:val="36"/>
        </w:rPr>
        <w:lastRenderedPageBreak/>
        <w:t>Assimilation</w:t>
      </w:r>
    </w:p>
    <w:p w14:paraId="5A1E8973" w14:textId="336361CC" w:rsidR="00E378E6" w:rsidRPr="00BC6417" w:rsidRDefault="00E378E6" w:rsidP="00E378E6">
      <w:pPr>
        <w:pStyle w:val="ListParagraph"/>
        <w:numPr>
          <w:ilvl w:val="0"/>
          <w:numId w:val="5"/>
        </w:numPr>
        <w:rPr>
          <w:color w:val="FF0000"/>
          <w:sz w:val="36"/>
          <w:szCs w:val="36"/>
        </w:rPr>
      </w:pPr>
      <w:r w:rsidRPr="00BC6417">
        <w:rPr>
          <w:color w:val="FF0000"/>
          <w:sz w:val="36"/>
          <w:szCs w:val="36"/>
        </w:rPr>
        <w:t>Equilibrium</w:t>
      </w:r>
    </w:p>
    <w:p w14:paraId="06AB8E34" w14:textId="79E3038D" w:rsidR="00E378E6" w:rsidRPr="00BC6417" w:rsidRDefault="00E378E6" w:rsidP="00E378E6">
      <w:pPr>
        <w:pStyle w:val="ListParagraph"/>
        <w:numPr>
          <w:ilvl w:val="0"/>
          <w:numId w:val="5"/>
        </w:numPr>
        <w:rPr>
          <w:color w:val="FF0000"/>
          <w:sz w:val="36"/>
          <w:szCs w:val="36"/>
        </w:rPr>
      </w:pPr>
      <w:r w:rsidRPr="00BC6417">
        <w:rPr>
          <w:color w:val="FF0000"/>
          <w:sz w:val="36"/>
          <w:szCs w:val="36"/>
        </w:rPr>
        <w:t>Organisation</w:t>
      </w:r>
    </w:p>
    <w:p w14:paraId="150C36C8" w14:textId="04DDFE01" w:rsidR="00E378E6" w:rsidRPr="00BC6417" w:rsidRDefault="00E378E6" w:rsidP="00E378E6">
      <w:pPr>
        <w:pStyle w:val="ListParagraph"/>
        <w:numPr>
          <w:ilvl w:val="0"/>
          <w:numId w:val="5"/>
        </w:numPr>
        <w:rPr>
          <w:color w:val="FF0000"/>
          <w:sz w:val="36"/>
          <w:szCs w:val="36"/>
        </w:rPr>
      </w:pPr>
      <w:r w:rsidRPr="00BC6417">
        <w:rPr>
          <w:color w:val="FF0000"/>
          <w:sz w:val="36"/>
          <w:szCs w:val="36"/>
        </w:rPr>
        <w:t>Centration</w:t>
      </w:r>
    </w:p>
    <w:p w14:paraId="4433F36A" w14:textId="77777777" w:rsidR="00BC6417" w:rsidRPr="00BC6417" w:rsidRDefault="00BC6417" w:rsidP="00BC6417">
      <w:pPr>
        <w:pStyle w:val="Heading3"/>
        <w:numPr>
          <w:ilvl w:val="0"/>
          <w:numId w:val="5"/>
        </w:numPr>
        <w:shd w:val="clear" w:color="auto" w:fill="FFFFFF"/>
        <w:spacing w:before="330" w:after="165" w:line="312" w:lineRule="atLeast"/>
        <w:rPr>
          <w:rFonts w:ascii="Georgia" w:hAnsi="Georgia"/>
          <w:color w:val="FF0000"/>
          <w:sz w:val="38"/>
          <w:szCs w:val="38"/>
        </w:rPr>
      </w:pPr>
      <w:r w:rsidRPr="00BC6417">
        <w:rPr>
          <w:rStyle w:val="Strong"/>
          <w:rFonts w:ascii="Georgia" w:hAnsi="Georgia"/>
          <w:b w:val="0"/>
          <w:bCs w:val="0"/>
          <w:color w:val="FF0000"/>
          <w:sz w:val="38"/>
          <w:szCs w:val="38"/>
        </w:rPr>
        <w:t>Assimilation</w:t>
      </w:r>
    </w:p>
    <w:p w14:paraId="180DF33D"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Piaget defined assimilation as the cognitive process of fitting new information into existing cognitive schemas, perceptions, and understanding. Overall beliefs and understanding of the world do not change as a result of the new information.</w:t>
      </w:r>
    </w:p>
    <w:p w14:paraId="6A393ACF"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 xml:space="preserve">Assimilation </w:t>
      </w:r>
      <w:proofErr w:type="spellStart"/>
      <w:r w:rsidRPr="00BC6417">
        <w:rPr>
          <w:rFonts w:ascii="Georgia" w:hAnsi="Georgia"/>
          <w:color w:val="FF0000"/>
          <w:sz w:val="26"/>
          <w:szCs w:val="26"/>
        </w:rPr>
        <w:t>coccurs</w:t>
      </w:r>
      <w:proofErr w:type="spellEnd"/>
      <w:r w:rsidRPr="00BC6417">
        <w:rPr>
          <w:rFonts w:ascii="Georgia" w:hAnsi="Georgia"/>
          <w:color w:val="FF0000"/>
          <w:sz w:val="26"/>
          <w:szCs w:val="26"/>
        </w:rPr>
        <w:t xml:space="preserve"> when the new experience is not very different form previous experiences of a particular object or situation we assimilate the new situation by adding information to a previous schema.</w:t>
      </w:r>
    </w:p>
    <w:p w14:paraId="3091F443"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This means that when you are faced with new information, you make sense of this information by referring to information you already have (information processed and learned previously) and try to fit the new information into the information you already have.</w:t>
      </w:r>
    </w:p>
    <w:p w14:paraId="6A5478BE"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For example, a 2-year-old child sees a man who is bald on top of his head and has long frizzy hair on the sides. To his father’s horror, the toddler shouts “Clown, clown” (Siegler et al., 2003).</w:t>
      </w:r>
    </w:p>
    <w:p w14:paraId="45A8F906"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For example, a baby learns to pick up a rattle he or she will then use the same schema (grasping) to pick up other objects.</w:t>
      </w:r>
    </w:p>
    <w:p w14:paraId="7E663983" w14:textId="77777777" w:rsidR="00BC6417" w:rsidRPr="00BC6417" w:rsidRDefault="00BC6417" w:rsidP="00BC6417">
      <w:pPr>
        <w:pStyle w:val="Heading3"/>
        <w:numPr>
          <w:ilvl w:val="0"/>
          <w:numId w:val="5"/>
        </w:numPr>
        <w:shd w:val="clear" w:color="auto" w:fill="FFFFFF"/>
        <w:spacing w:before="330" w:after="165" w:line="312" w:lineRule="atLeast"/>
        <w:rPr>
          <w:rFonts w:ascii="Georgia" w:hAnsi="Georgia"/>
          <w:color w:val="FF0000"/>
          <w:sz w:val="38"/>
          <w:szCs w:val="38"/>
        </w:rPr>
      </w:pPr>
      <w:r w:rsidRPr="00BC6417">
        <w:rPr>
          <w:rStyle w:val="Strong"/>
          <w:rFonts w:ascii="Georgia" w:hAnsi="Georgia"/>
          <w:b w:val="0"/>
          <w:bCs w:val="0"/>
          <w:color w:val="FF0000"/>
          <w:sz w:val="38"/>
          <w:szCs w:val="38"/>
        </w:rPr>
        <w:t>Accommodation</w:t>
      </w:r>
    </w:p>
    <w:p w14:paraId="32B94ABB"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Accommodation: when the new experience is very different from what we have encountered before we need to change our schemas in a very radical way or create a whole new schema.</w:t>
      </w:r>
    </w:p>
    <w:p w14:paraId="0974B065"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Psychologist Jean Piaget defined accommodation as the cognitive process of revising existing cognitive schemas, perceptions, and understanding so that new information can be incorporated. This happens when the existing schema (knowledge) does not work, and needs to be changed to deal with a new object or situation.</w:t>
      </w:r>
    </w:p>
    <w:p w14:paraId="5C9FB89B"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In order to make sense of some new information, you actual adjust information you already have (schemas you already have, etc.) to make room for this new information.</w:t>
      </w:r>
    </w:p>
    <w:p w14:paraId="7679E8B3"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lastRenderedPageBreak/>
        <w:t>For example, a baby tries to use the same schema for grasping to pick up a very small object. It doesn’t work. The baby then changes the schema by now using the forefinger and thumb to pick up the object.</w:t>
      </w:r>
    </w:p>
    <w:p w14:paraId="3DE1056D"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Also, a child may have a schema for birds (feathers, flying, etc.) and then they see a plane, which also flies, but would not fit into their bird schema.</w:t>
      </w:r>
    </w:p>
    <w:p w14:paraId="7C99FDBC"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In the “clown” incident, the boy’s father explained to his son that the man was not a clown and that even though his hair was like a clown’s, he wasn’t wearing a funny costume and wasn’t doing silly things to make people laugh.</w:t>
      </w:r>
    </w:p>
    <w:p w14:paraId="3AA81F04"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With this new knowledge, the boy was able to change his schema of “clown” and make this idea fit better to a standard concept of “clown”.</w:t>
      </w:r>
    </w:p>
    <w:p w14:paraId="5EBAB0E5" w14:textId="77777777" w:rsidR="00BC6417" w:rsidRPr="00BC6417" w:rsidRDefault="00BC6417" w:rsidP="00BC6417">
      <w:pPr>
        <w:pStyle w:val="Heading3"/>
        <w:numPr>
          <w:ilvl w:val="0"/>
          <w:numId w:val="5"/>
        </w:numPr>
        <w:shd w:val="clear" w:color="auto" w:fill="FFFFFF"/>
        <w:spacing w:before="330" w:after="165" w:line="312" w:lineRule="atLeast"/>
        <w:rPr>
          <w:rFonts w:ascii="Georgia" w:hAnsi="Georgia"/>
          <w:color w:val="FF0000"/>
          <w:sz w:val="38"/>
          <w:szCs w:val="38"/>
        </w:rPr>
      </w:pPr>
      <w:r w:rsidRPr="00BC6417">
        <w:rPr>
          <w:rStyle w:val="Strong"/>
          <w:rFonts w:ascii="Georgia" w:hAnsi="Georgia"/>
          <w:b w:val="0"/>
          <w:bCs w:val="0"/>
          <w:color w:val="FF0000"/>
          <w:sz w:val="38"/>
          <w:szCs w:val="38"/>
        </w:rPr>
        <w:t>Equilibration</w:t>
      </w:r>
    </w:p>
    <w:p w14:paraId="3B21363B"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Piaget believed that all human thought seeks order and is uncomfortable with contradictions and inconsistencies in knowledge structures. In other words, we seek 'equilibrium' in our cognitive structures.</w:t>
      </w:r>
    </w:p>
    <w:p w14:paraId="042A44A3"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Equilibrium occurs when a child's schemas can deal with most new information through assimilation. However, an unpleasant state of disequilibrium occurs when new information cannot be fitted into existing schemas (assimilation).</w:t>
      </w:r>
    </w:p>
    <w:p w14:paraId="6497D477"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Piaget believed that cognitive development did not progress at a steady rate, but rather in leaps and bounds. Equilibration is the force which drives the learning process as we do not like to be frustrated and will seek to restore balance by mastering the new challenge (accommodation).</w:t>
      </w:r>
    </w:p>
    <w:p w14:paraId="2FBEBC5D"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Once the new information is acquired the process of assimilation with the new schema will continue until the next time we need to make an adjustment to it.</w:t>
      </w:r>
    </w:p>
    <w:p w14:paraId="434CFB2D"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Style w:val="Strong"/>
          <w:rFonts w:ascii="Georgia" w:eastAsiaTheme="majorEastAsia" w:hAnsi="Georgia"/>
          <w:color w:val="FF0000"/>
          <w:sz w:val="26"/>
          <w:szCs w:val="26"/>
        </w:rPr>
        <w:t>Equilibration</w:t>
      </w:r>
      <w:r w:rsidRPr="00BC6417">
        <w:rPr>
          <w:rFonts w:ascii="Georgia" w:hAnsi="Georgia"/>
          <w:color w:val="FF0000"/>
          <w:sz w:val="26"/>
          <w:szCs w:val="26"/>
        </w:rPr>
        <w:t> is a regulatory process that maintains a balance between assimilation and accommodation to facilitate cognitive growth. Think of it this way: We can't merely assimilate all the time; if we did, we would never learn any new concepts or principles.</w:t>
      </w:r>
    </w:p>
    <w:p w14:paraId="7B4CBA72" w14:textId="77777777" w:rsidR="00BC6417" w:rsidRPr="00BC6417" w:rsidRDefault="00BC6417" w:rsidP="00BC6417">
      <w:pPr>
        <w:pStyle w:val="NormalWeb"/>
        <w:numPr>
          <w:ilvl w:val="0"/>
          <w:numId w:val="5"/>
        </w:numPr>
        <w:shd w:val="clear" w:color="auto" w:fill="FFFFFF"/>
        <w:spacing w:before="0" w:beforeAutospacing="0" w:after="165" w:afterAutospacing="0"/>
        <w:rPr>
          <w:rFonts w:ascii="Georgia" w:hAnsi="Georgia"/>
          <w:color w:val="FF0000"/>
          <w:sz w:val="26"/>
          <w:szCs w:val="26"/>
        </w:rPr>
      </w:pPr>
      <w:r w:rsidRPr="00BC6417">
        <w:rPr>
          <w:rFonts w:ascii="Georgia" w:hAnsi="Georgia"/>
          <w:color w:val="FF0000"/>
          <w:sz w:val="26"/>
          <w:szCs w:val="26"/>
        </w:rPr>
        <w:t xml:space="preserve">Everything new we encountered would just get put in the same few "slots" we already had. Neither can we accommodate all the time; if we did, everything we encountered would seem new; there </w:t>
      </w:r>
      <w:r w:rsidRPr="00BC6417">
        <w:rPr>
          <w:rFonts w:ascii="Georgia" w:hAnsi="Georgia"/>
          <w:color w:val="FF0000"/>
          <w:sz w:val="26"/>
          <w:szCs w:val="26"/>
        </w:rPr>
        <w:lastRenderedPageBreak/>
        <w:t>would be no recurring regularities in our world. We'd be exhausted by the mental effort!</w:t>
      </w:r>
    </w:p>
    <w:p w14:paraId="282204A3" w14:textId="77777777" w:rsidR="00BC6417" w:rsidRPr="00BC6417" w:rsidRDefault="00BC6417" w:rsidP="00BC6417">
      <w:pPr>
        <w:rPr>
          <w:sz w:val="36"/>
          <w:szCs w:val="36"/>
        </w:rPr>
      </w:pPr>
    </w:p>
    <w:p w14:paraId="7334C519" w14:textId="599AD948" w:rsidR="00E378E6" w:rsidRDefault="00E378E6" w:rsidP="00E378E6">
      <w:pPr>
        <w:pStyle w:val="ListParagraph"/>
        <w:numPr>
          <w:ilvl w:val="0"/>
          <w:numId w:val="1"/>
        </w:numPr>
        <w:rPr>
          <w:sz w:val="36"/>
          <w:szCs w:val="36"/>
        </w:rPr>
      </w:pPr>
      <w:r>
        <w:rPr>
          <w:sz w:val="36"/>
          <w:szCs w:val="36"/>
        </w:rPr>
        <w:t>Innate ability to gather information and integrate available info into a system of knowledge. Same options as Q52</w:t>
      </w:r>
    </w:p>
    <w:p w14:paraId="4999A418" w14:textId="77777777" w:rsidR="00BC6417" w:rsidRDefault="00BC6417" w:rsidP="00BC6417">
      <w:pPr>
        <w:pStyle w:val="ListParagraph"/>
        <w:rPr>
          <w:sz w:val="36"/>
          <w:szCs w:val="36"/>
        </w:rPr>
      </w:pPr>
    </w:p>
    <w:p w14:paraId="26391027" w14:textId="45583828" w:rsidR="00BC6417" w:rsidRPr="00BC6417" w:rsidRDefault="00BC6417" w:rsidP="00BC6417">
      <w:pPr>
        <w:pStyle w:val="ListParagraph"/>
        <w:rPr>
          <w:color w:val="FF0000"/>
          <w:sz w:val="36"/>
          <w:szCs w:val="36"/>
        </w:rPr>
      </w:pPr>
      <w:r w:rsidRPr="00BC6417">
        <w:rPr>
          <w:color w:val="FF0000"/>
          <w:sz w:val="36"/>
          <w:szCs w:val="36"/>
        </w:rPr>
        <w:t>As Above</w:t>
      </w:r>
    </w:p>
    <w:p w14:paraId="762D5D10" w14:textId="77777777" w:rsidR="00BC6417" w:rsidRDefault="00BC6417" w:rsidP="00BC6417">
      <w:pPr>
        <w:pStyle w:val="ListParagraph"/>
        <w:rPr>
          <w:sz w:val="36"/>
          <w:szCs w:val="36"/>
        </w:rPr>
      </w:pPr>
    </w:p>
    <w:p w14:paraId="248E916D" w14:textId="3CBDD157" w:rsidR="00E378E6" w:rsidRDefault="00E378E6" w:rsidP="00E378E6">
      <w:pPr>
        <w:pStyle w:val="ListParagraph"/>
        <w:numPr>
          <w:ilvl w:val="0"/>
          <w:numId w:val="1"/>
        </w:numPr>
        <w:rPr>
          <w:sz w:val="36"/>
          <w:szCs w:val="36"/>
        </w:rPr>
      </w:pPr>
      <w:r>
        <w:rPr>
          <w:sz w:val="36"/>
          <w:szCs w:val="36"/>
        </w:rPr>
        <w:t>Stimulated part of the brain in Visual hallucinations, Auditory hallucinations</w:t>
      </w:r>
    </w:p>
    <w:p w14:paraId="646F2E6C" w14:textId="08E1C40E" w:rsidR="00BC6417" w:rsidRDefault="00BC6417" w:rsidP="00BC6417">
      <w:pPr>
        <w:pStyle w:val="ListParagraph"/>
        <w:rPr>
          <w:rFonts w:ascii="Arial" w:hAnsi="Arial" w:cs="Arial"/>
          <w:color w:val="FF0000"/>
          <w:shd w:val="clear" w:color="auto" w:fill="FFFFFF"/>
        </w:rPr>
      </w:pPr>
      <w:r w:rsidRPr="00BC6417">
        <w:rPr>
          <w:rFonts w:ascii="Arial" w:hAnsi="Arial" w:cs="Arial"/>
          <w:color w:val="FF0000"/>
          <w:shd w:val="clear" w:color="auto" w:fill="FFFFFF"/>
        </w:rPr>
        <w:t>Visual hallucinations were associated with reduced volume in bilateral occipital regions, right supramarginal gyrus and left fusiform gyrus, bilateral dorsolateral prefrontal cortex, frontal pole and the middle portion of the left cingulate gyrus.</w:t>
      </w:r>
      <w:r w:rsidR="002F04EE">
        <w:rPr>
          <w:rFonts w:ascii="Arial" w:hAnsi="Arial" w:cs="Arial"/>
          <w:color w:val="FF0000"/>
          <w:shd w:val="clear" w:color="auto" w:fill="FFFFFF"/>
        </w:rPr>
        <w:t xml:space="preserve"> </w:t>
      </w:r>
      <w:proofErr w:type="spellStart"/>
      <w:r w:rsidR="002F04EE" w:rsidRPr="002F04EE">
        <w:rPr>
          <w:rFonts w:ascii="Arial" w:hAnsi="Arial" w:cs="Arial"/>
          <w:color w:val="000000" w:themeColor="text1"/>
          <w:shd w:val="clear" w:color="auto" w:fill="FFFFFF"/>
        </w:rPr>
        <w:t>Lingular</w:t>
      </w:r>
      <w:proofErr w:type="spellEnd"/>
      <w:r w:rsidR="002F04EE" w:rsidRPr="002F04EE">
        <w:rPr>
          <w:rFonts w:ascii="Arial" w:hAnsi="Arial" w:cs="Arial"/>
          <w:color w:val="000000" w:themeColor="text1"/>
          <w:shd w:val="clear" w:color="auto" w:fill="FFFFFF"/>
        </w:rPr>
        <w:t xml:space="preserve"> gyrus.</w:t>
      </w:r>
    </w:p>
    <w:p w14:paraId="48B19458" w14:textId="77777777" w:rsidR="00BC6417" w:rsidRDefault="00BC6417" w:rsidP="00BC6417">
      <w:pPr>
        <w:pStyle w:val="ListParagraph"/>
        <w:rPr>
          <w:rFonts w:ascii="Arial" w:hAnsi="Arial" w:cs="Arial"/>
          <w:color w:val="FF0000"/>
          <w:shd w:val="clear" w:color="auto" w:fill="FFFFFF"/>
        </w:rPr>
      </w:pPr>
    </w:p>
    <w:p w14:paraId="5F94CD0F" w14:textId="074CD480" w:rsidR="00BC6417" w:rsidRDefault="00BC6417" w:rsidP="00BC6417">
      <w:pPr>
        <w:pStyle w:val="ListParagraph"/>
        <w:rPr>
          <w:rFonts w:ascii="Arial" w:hAnsi="Arial" w:cs="Arial"/>
          <w:color w:val="FF0000"/>
          <w:shd w:val="clear" w:color="auto" w:fill="FFFFFF"/>
        </w:rPr>
      </w:pPr>
      <w:proofErr w:type="spellStart"/>
      <w:r>
        <w:rPr>
          <w:rFonts w:ascii="Arial" w:hAnsi="Arial" w:cs="Arial"/>
          <w:color w:val="FF0000"/>
          <w:shd w:val="clear" w:color="auto" w:fill="FFFFFF"/>
        </w:rPr>
        <w:t>Auditary</w:t>
      </w:r>
      <w:proofErr w:type="spellEnd"/>
      <w:r>
        <w:rPr>
          <w:rFonts w:ascii="Arial" w:hAnsi="Arial" w:cs="Arial"/>
          <w:color w:val="FF0000"/>
          <w:shd w:val="clear" w:color="auto" w:fill="FFFFFF"/>
        </w:rPr>
        <w:t xml:space="preserve"> Hallucination</w:t>
      </w:r>
    </w:p>
    <w:p w14:paraId="6A8B9129" w14:textId="3DEC6D36" w:rsidR="00BC6417" w:rsidRDefault="00BC6417" w:rsidP="00BC6417">
      <w:pPr>
        <w:pStyle w:val="ListParagraph"/>
        <w:rPr>
          <w:rFonts w:ascii="Arial" w:hAnsi="Arial" w:cs="Arial"/>
          <w:color w:val="202124"/>
          <w:shd w:val="clear" w:color="auto" w:fill="FFFFFF"/>
        </w:rPr>
      </w:pPr>
      <w:r w:rsidRPr="00BC6417">
        <w:rPr>
          <w:rFonts w:ascii="Arial" w:hAnsi="Arial" w:cs="Arial"/>
          <w:b/>
          <w:bCs/>
          <w:color w:val="FF0000"/>
          <w:shd w:val="clear" w:color="auto" w:fill="FFFFFF"/>
        </w:rPr>
        <w:t xml:space="preserve">left temporal lobe, in the peri-Sylvian </w:t>
      </w:r>
      <w:r>
        <w:rPr>
          <w:rFonts w:ascii="Arial" w:hAnsi="Arial" w:cs="Arial"/>
          <w:b/>
          <w:bCs/>
          <w:color w:val="202124"/>
          <w:shd w:val="clear" w:color="auto" w:fill="FFFFFF"/>
        </w:rPr>
        <w:t>region</w:t>
      </w:r>
      <w:r>
        <w:rPr>
          <w:rFonts w:ascii="Arial" w:hAnsi="Arial" w:cs="Arial"/>
          <w:color w:val="202124"/>
          <w:shd w:val="clear" w:color="auto" w:fill="FFFFFF"/>
        </w:rPr>
        <w:t>.</w:t>
      </w:r>
    </w:p>
    <w:p w14:paraId="32268104" w14:textId="77777777" w:rsidR="00BC6417" w:rsidRPr="00BC6417" w:rsidRDefault="00BC6417" w:rsidP="00BC6417">
      <w:pPr>
        <w:pStyle w:val="ListParagraph"/>
        <w:rPr>
          <w:color w:val="FF0000"/>
          <w:sz w:val="36"/>
          <w:szCs w:val="36"/>
        </w:rPr>
      </w:pPr>
    </w:p>
    <w:p w14:paraId="5914DA69" w14:textId="095C07D8" w:rsidR="005E208E" w:rsidRPr="00BC6417" w:rsidRDefault="005E208E" w:rsidP="00E378E6">
      <w:pPr>
        <w:pStyle w:val="ListParagraph"/>
        <w:numPr>
          <w:ilvl w:val="0"/>
          <w:numId w:val="1"/>
        </w:numPr>
        <w:rPr>
          <w:color w:val="FF0000"/>
          <w:sz w:val="36"/>
          <w:szCs w:val="36"/>
        </w:rPr>
      </w:pPr>
      <w:r>
        <w:rPr>
          <w:sz w:val="36"/>
          <w:szCs w:val="36"/>
        </w:rPr>
        <w:t xml:space="preserve">Progranulin gene- </w:t>
      </w:r>
      <w:r w:rsidRPr="00BC6417">
        <w:rPr>
          <w:color w:val="FF0000"/>
          <w:sz w:val="36"/>
          <w:szCs w:val="36"/>
        </w:rPr>
        <w:t>FTD</w:t>
      </w:r>
    </w:p>
    <w:p w14:paraId="0A304C79" w14:textId="77777777" w:rsidR="00BC6417" w:rsidRDefault="00BC6417" w:rsidP="00BC6417">
      <w:pPr>
        <w:pStyle w:val="ListParagraph"/>
        <w:rPr>
          <w:sz w:val="36"/>
          <w:szCs w:val="36"/>
        </w:rPr>
      </w:pPr>
    </w:p>
    <w:p w14:paraId="2AA59827" w14:textId="10E966B5" w:rsidR="005E208E" w:rsidRDefault="005E208E" w:rsidP="00E378E6">
      <w:pPr>
        <w:pStyle w:val="ListParagraph"/>
        <w:numPr>
          <w:ilvl w:val="0"/>
          <w:numId w:val="1"/>
        </w:numPr>
        <w:rPr>
          <w:sz w:val="36"/>
          <w:szCs w:val="36"/>
        </w:rPr>
      </w:pPr>
      <w:r>
        <w:rPr>
          <w:sz w:val="36"/>
          <w:szCs w:val="36"/>
        </w:rPr>
        <w:t xml:space="preserve">Confabulation . Options : </w:t>
      </w:r>
    </w:p>
    <w:p w14:paraId="6515E3C6" w14:textId="15FEA5DF" w:rsidR="005E208E" w:rsidRDefault="005E208E" w:rsidP="005E208E">
      <w:pPr>
        <w:pStyle w:val="ListParagraph"/>
        <w:numPr>
          <w:ilvl w:val="0"/>
          <w:numId w:val="6"/>
        </w:numPr>
        <w:rPr>
          <w:sz w:val="36"/>
          <w:szCs w:val="36"/>
        </w:rPr>
      </w:pPr>
      <w:r>
        <w:rPr>
          <w:sz w:val="36"/>
          <w:szCs w:val="36"/>
        </w:rPr>
        <w:t xml:space="preserve">Can only occur in </w:t>
      </w:r>
      <w:proofErr w:type="spellStart"/>
      <w:r>
        <w:rPr>
          <w:sz w:val="36"/>
          <w:szCs w:val="36"/>
        </w:rPr>
        <w:t>Korsacoff</w:t>
      </w:r>
      <w:proofErr w:type="spellEnd"/>
      <w:r>
        <w:rPr>
          <w:sz w:val="36"/>
          <w:szCs w:val="36"/>
        </w:rPr>
        <w:t xml:space="preserve"> syndrome</w:t>
      </w:r>
    </w:p>
    <w:p w14:paraId="652E2930" w14:textId="72D767B7" w:rsidR="005E208E" w:rsidRDefault="005E208E" w:rsidP="005E208E">
      <w:pPr>
        <w:pStyle w:val="ListParagraph"/>
        <w:numPr>
          <w:ilvl w:val="0"/>
          <w:numId w:val="6"/>
        </w:numPr>
        <w:rPr>
          <w:sz w:val="36"/>
          <w:szCs w:val="36"/>
        </w:rPr>
      </w:pPr>
      <w:r>
        <w:rPr>
          <w:sz w:val="36"/>
          <w:szCs w:val="36"/>
        </w:rPr>
        <w:t>May occur in clouded consciousness</w:t>
      </w:r>
    </w:p>
    <w:p w14:paraId="4CB2C3E7" w14:textId="3A90CFE2" w:rsidR="005E208E" w:rsidRDefault="005E208E" w:rsidP="005E208E">
      <w:pPr>
        <w:pStyle w:val="ListParagraph"/>
        <w:numPr>
          <w:ilvl w:val="0"/>
          <w:numId w:val="6"/>
        </w:numPr>
        <w:rPr>
          <w:sz w:val="36"/>
          <w:szCs w:val="36"/>
        </w:rPr>
      </w:pPr>
      <w:r>
        <w:rPr>
          <w:sz w:val="36"/>
          <w:szCs w:val="36"/>
        </w:rPr>
        <w:t xml:space="preserve">There is deliberate falsification of facts </w:t>
      </w:r>
    </w:p>
    <w:p w14:paraId="6083D24A" w14:textId="1AA37205" w:rsidR="005E208E" w:rsidRDefault="005E208E" w:rsidP="005E208E">
      <w:pPr>
        <w:pStyle w:val="ListParagraph"/>
        <w:numPr>
          <w:ilvl w:val="0"/>
          <w:numId w:val="6"/>
        </w:numPr>
        <w:rPr>
          <w:sz w:val="36"/>
          <w:szCs w:val="36"/>
        </w:rPr>
      </w:pPr>
      <w:r>
        <w:rPr>
          <w:sz w:val="36"/>
          <w:szCs w:val="36"/>
        </w:rPr>
        <w:t>Autobiographical memory</w:t>
      </w:r>
    </w:p>
    <w:p w14:paraId="0B59E1A4" w14:textId="785A9958" w:rsidR="00836366" w:rsidRPr="002F04EE" w:rsidRDefault="00836366" w:rsidP="005E208E">
      <w:pPr>
        <w:pStyle w:val="ListParagraph"/>
        <w:numPr>
          <w:ilvl w:val="0"/>
          <w:numId w:val="6"/>
        </w:numPr>
        <w:rPr>
          <w:color w:val="FF0000"/>
          <w:sz w:val="36"/>
          <w:szCs w:val="36"/>
          <w:highlight w:val="yellow"/>
        </w:rPr>
      </w:pPr>
      <w:r w:rsidRPr="002F04EE">
        <w:rPr>
          <w:color w:val="FF0000"/>
          <w:sz w:val="36"/>
          <w:szCs w:val="36"/>
          <w:highlight w:val="yellow"/>
        </w:rPr>
        <w:t>There is subjective awareness of memory impairment</w:t>
      </w:r>
    </w:p>
    <w:p w14:paraId="79F28583" w14:textId="1A76A0AD" w:rsidR="00BC6417" w:rsidRDefault="00BC6417" w:rsidP="00BC6417">
      <w:pPr>
        <w:pStyle w:val="ListParagraph"/>
        <w:ind w:left="1440"/>
        <w:rPr>
          <w:rStyle w:val="fontstyle21"/>
          <w:color w:val="FF0000"/>
        </w:rPr>
      </w:pPr>
      <w:r w:rsidRPr="00BC6417">
        <w:rPr>
          <w:rStyle w:val="fontstyle01"/>
          <w:color w:val="FF0000"/>
        </w:rPr>
        <w:t xml:space="preserve">Confabulation </w:t>
      </w:r>
      <w:r w:rsidRPr="00BC6417">
        <w:rPr>
          <w:rStyle w:val="fontstyle21"/>
          <w:color w:val="FF0000"/>
        </w:rPr>
        <w:t>is  a  falsification  of  memory  occurring  in  clear  consciousness associated  with  organic  states.  </w:t>
      </w:r>
      <w:r w:rsidRPr="00BC6417">
        <w:rPr>
          <w:rFonts w:ascii="PalatinoLinotype-Roman" w:hAnsi="PalatinoLinotype-Roman"/>
          <w:color w:val="FF0000"/>
        </w:rPr>
        <w:br/>
      </w:r>
      <w:r w:rsidRPr="00BC6417">
        <w:rPr>
          <w:rStyle w:val="fontstyle21"/>
          <w:color w:val="FF0000"/>
        </w:rPr>
        <w:t>Suggestibility  is  a  prominent  feature  of  confabulation.  It  is  often  described  in  Korsakov  syndrome.  There  </w:t>
      </w:r>
      <w:r w:rsidRPr="00BC6417">
        <w:rPr>
          <w:rFonts w:ascii="PalatinoLinotype-Roman" w:hAnsi="PalatinoLinotype-Roman"/>
          <w:color w:val="FF0000"/>
        </w:rPr>
        <w:br/>
      </w:r>
      <w:r w:rsidRPr="00BC6417">
        <w:rPr>
          <w:rStyle w:val="fontstyle21"/>
          <w:color w:val="FF0000"/>
        </w:rPr>
        <w:t>can  either  be  confabulation  of  embarrassment  or  of  fantastic  nature</w:t>
      </w:r>
    </w:p>
    <w:p w14:paraId="53FED1EE" w14:textId="77777777" w:rsidR="00BC6417" w:rsidRPr="00BC6417" w:rsidRDefault="00BC6417" w:rsidP="00BC6417">
      <w:pPr>
        <w:pStyle w:val="ListParagraph"/>
        <w:ind w:left="1440"/>
        <w:rPr>
          <w:color w:val="FF0000"/>
          <w:sz w:val="36"/>
          <w:szCs w:val="36"/>
        </w:rPr>
      </w:pPr>
    </w:p>
    <w:p w14:paraId="46B9BD87" w14:textId="54F33DB4" w:rsidR="00836366" w:rsidRDefault="00836366" w:rsidP="00836366">
      <w:pPr>
        <w:pStyle w:val="ListParagraph"/>
        <w:numPr>
          <w:ilvl w:val="0"/>
          <w:numId w:val="1"/>
        </w:numPr>
        <w:rPr>
          <w:sz w:val="36"/>
          <w:szCs w:val="36"/>
        </w:rPr>
      </w:pPr>
      <w:r>
        <w:rPr>
          <w:sz w:val="36"/>
          <w:szCs w:val="36"/>
        </w:rPr>
        <w:t>Tau positive and ubiquitin negative in FTD</w:t>
      </w:r>
    </w:p>
    <w:p w14:paraId="718BDDFE" w14:textId="77777777" w:rsidR="00B96727" w:rsidRPr="00B96727" w:rsidRDefault="00B96727" w:rsidP="00B96727">
      <w:pPr>
        <w:shd w:val="clear" w:color="auto" w:fill="FFFFFF"/>
        <w:spacing w:before="100" w:beforeAutospacing="1" w:after="100" w:afterAutospacing="1" w:line="240" w:lineRule="auto"/>
        <w:outlineLvl w:val="0"/>
        <w:rPr>
          <w:rFonts w:asciiTheme="majorHAnsi" w:eastAsia="Times New Roman" w:hAnsiTheme="majorHAnsi" w:cs="Arabic Typesetting"/>
          <w:bCs/>
          <w:color w:val="FF0000"/>
          <w:kern w:val="36"/>
          <w:sz w:val="28"/>
          <w:szCs w:val="48"/>
          <w:lang w:val="en-US"/>
        </w:rPr>
      </w:pPr>
      <w:r w:rsidRPr="00B96727">
        <w:rPr>
          <w:rFonts w:asciiTheme="majorHAnsi" w:eastAsia="Times New Roman" w:hAnsiTheme="majorHAnsi" w:cs="Arabic Typesetting"/>
          <w:bCs/>
          <w:color w:val="FF0000"/>
          <w:kern w:val="36"/>
          <w:sz w:val="28"/>
          <w:szCs w:val="48"/>
          <w:lang w:val="en-US"/>
        </w:rPr>
        <w:t>Familial frontotemporal dementia with ubiquitin-positive, tau-negative inclusions</w:t>
      </w:r>
    </w:p>
    <w:p w14:paraId="13A02214" w14:textId="77777777" w:rsidR="00B96727" w:rsidRDefault="00B96727" w:rsidP="00B96727">
      <w:pPr>
        <w:pStyle w:val="ListParagraph"/>
        <w:rPr>
          <w:sz w:val="36"/>
          <w:szCs w:val="36"/>
        </w:rPr>
      </w:pPr>
    </w:p>
    <w:p w14:paraId="1292FC02" w14:textId="1FD65C89" w:rsidR="00836366" w:rsidRDefault="00836366" w:rsidP="00836366">
      <w:pPr>
        <w:pStyle w:val="ListParagraph"/>
        <w:numPr>
          <w:ilvl w:val="0"/>
          <w:numId w:val="1"/>
        </w:numPr>
        <w:rPr>
          <w:sz w:val="36"/>
          <w:szCs w:val="36"/>
        </w:rPr>
      </w:pPr>
      <w:r>
        <w:rPr>
          <w:sz w:val="36"/>
          <w:szCs w:val="36"/>
        </w:rPr>
        <w:t>Which is not a risk for SSRI induced hyponatremia ? Options:</w:t>
      </w:r>
    </w:p>
    <w:p w14:paraId="7DA8C091" w14:textId="2B11ABD5" w:rsidR="00836366" w:rsidRPr="00425F39" w:rsidRDefault="00836366" w:rsidP="00836366">
      <w:pPr>
        <w:pStyle w:val="ListParagraph"/>
        <w:numPr>
          <w:ilvl w:val="0"/>
          <w:numId w:val="9"/>
        </w:numPr>
        <w:rPr>
          <w:sz w:val="36"/>
          <w:szCs w:val="36"/>
          <w:highlight w:val="yellow"/>
        </w:rPr>
      </w:pPr>
      <w:r w:rsidRPr="00425F39">
        <w:rPr>
          <w:sz w:val="36"/>
          <w:szCs w:val="36"/>
          <w:highlight w:val="yellow"/>
        </w:rPr>
        <w:t>Male sex</w:t>
      </w:r>
    </w:p>
    <w:p w14:paraId="5FF9C533" w14:textId="10B65F97" w:rsidR="00836366" w:rsidRDefault="00836366" w:rsidP="00836366">
      <w:pPr>
        <w:pStyle w:val="ListParagraph"/>
        <w:numPr>
          <w:ilvl w:val="0"/>
          <w:numId w:val="9"/>
        </w:numPr>
        <w:rPr>
          <w:sz w:val="36"/>
          <w:szCs w:val="36"/>
        </w:rPr>
      </w:pPr>
      <w:r>
        <w:rPr>
          <w:sz w:val="36"/>
          <w:szCs w:val="36"/>
        </w:rPr>
        <w:t>Low body mass</w:t>
      </w:r>
    </w:p>
    <w:p w14:paraId="3F7DD54F" w14:textId="69C329DF" w:rsidR="00836366" w:rsidRDefault="00836366" w:rsidP="00836366">
      <w:pPr>
        <w:pStyle w:val="ListParagraph"/>
        <w:numPr>
          <w:ilvl w:val="0"/>
          <w:numId w:val="9"/>
        </w:numPr>
        <w:rPr>
          <w:sz w:val="36"/>
          <w:szCs w:val="36"/>
        </w:rPr>
      </w:pPr>
      <w:r>
        <w:rPr>
          <w:sz w:val="36"/>
          <w:szCs w:val="36"/>
        </w:rPr>
        <w:t>Low sodium level</w:t>
      </w:r>
    </w:p>
    <w:p w14:paraId="6EADF32F" w14:textId="3C0A515C" w:rsidR="00B96727" w:rsidRPr="00B96727" w:rsidRDefault="00B96727" w:rsidP="00B96727">
      <w:pPr>
        <w:rPr>
          <w:sz w:val="36"/>
          <w:szCs w:val="36"/>
        </w:rPr>
      </w:pPr>
      <w:r w:rsidRPr="00B96727">
        <w:rPr>
          <w:noProof/>
          <w:sz w:val="36"/>
          <w:szCs w:val="36"/>
          <w:lang w:val="en-US"/>
        </w:rPr>
        <w:drawing>
          <wp:inline distT="0" distB="0" distL="0" distR="0" wp14:anchorId="631F4B0A" wp14:editId="759A505F">
            <wp:extent cx="3810000" cy="2962275"/>
            <wp:effectExtent l="0" t="0" r="0" b="9525"/>
            <wp:docPr id="7" name="Picture 7" descr="C:\Users\DELL\Desktop\Hyponatre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Hyponatremi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962275"/>
                    </a:xfrm>
                    <a:prstGeom prst="rect">
                      <a:avLst/>
                    </a:prstGeom>
                    <a:noFill/>
                    <a:ln>
                      <a:noFill/>
                    </a:ln>
                  </pic:spPr>
                </pic:pic>
              </a:graphicData>
            </a:graphic>
          </wp:inline>
        </w:drawing>
      </w:r>
    </w:p>
    <w:p w14:paraId="7F2A4951" w14:textId="53D38572" w:rsidR="00836366" w:rsidRDefault="00836366" w:rsidP="00836366">
      <w:pPr>
        <w:pStyle w:val="ListParagraph"/>
        <w:numPr>
          <w:ilvl w:val="0"/>
          <w:numId w:val="1"/>
        </w:numPr>
        <w:rPr>
          <w:sz w:val="36"/>
          <w:szCs w:val="36"/>
        </w:rPr>
      </w:pPr>
      <w:r>
        <w:rPr>
          <w:sz w:val="36"/>
          <w:szCs w:val="36"/>
        </w:rPr>
        <w:t>One of these is not a risk factor for delayed speech impairment. Options:</w:t>
      </w:r>
    </w:p>
    <w:p w14:paraId="74B34100" w14:textId="2692C7C2" w:rsidR="00836366" w:rsidRPr="00425F39" w:rsidRDefault="000F3FDB" w:rsidP="000F3FDB">
      <w:pPr>
        <w:pStyle w:val="ListParagraph"/>
        <w:numPr>
          <w:ilvl w:val="0"/>
          <w:numId w:val="10"/>
        </w:numPr>
        <w:rPr>
          <w:sz w:val="36"/>
          <w:szCs w:val="36"/>
          <w:highlight w:val="yellow"/>
        </w:rPr>
      </w:pPr>
      <w:r w:rsidRPr="00425F39">
        <w:rPr>
          <w:sz w:val="36"/>
          <w:szCs w:val="36"/>
          <w:highlight w:val="yellow"/>
        </w:rPr>
        <w:t>Immigration status</w:t>
      </w:r>
      <w:r w:rsidR="00425F39">
        <w:rPr>
          <w:sz w:val="36"/>
          <w:szCs w:val="36"/>
          <w:highlight w:val="yellow"/>
        </w:rPr>
        <w:t>??</w:t>
      </w:r>
    </w:p>
    <w:p w14:paraId="479F177E" w14:textId="4F1188A5" w:rsidR="000F3FDB" w:rsidRDefault="000F3FDB" w:rsidP="000F3FDB">
      <w:pPr>
        <w:pStyle w:val="ListParagraph"/>
        <w:numPr>
          <w:ilvl w:val="0"/>
          <w:numId w:val="10"/>
        </w:numPr>
        <w:rPr>
          <w:sz w:val="36"/>
          <w:szCs w:val="36"/>
        </w:rPr>
      </w:pPr>
      <w:r>
        <w:rPr>
          <w:sz w:val="36"/>
          <w:szCs w:val="36"/>
        </w:rPr>
        <w:t>Maternal alcohol intake</w:t>
      </w:r>
    </w:p>
    <w:p w14:paraId="6EB41029" w14:textId="6D2A6B87" w:rsidR="000F3FDB" w:rsidRDefault="000F3FDB" w:rsidP="000F3FDB">
      <w:pPr>
        <w:pStyle w:val="ListParagraph"/>
        <w:numPr>
          <w:ilvl w:val="0"/>
          <w:numId w:val="10"/>
        </w:numPr>
        <w:rPr>
          <w:sz w:val="36"/>
          <w:szCs w:val="36"/>
        </w:rPr>
      </w:pPr>
      <w:r>
        <w:rPr>
          <w:sz w:val="36"/>
          <w:szCs w:val="36"/>
        </w:rPr>
        <w:t>Maternal smoking in pregnancy</w:t>
      </w:r>
    </w:p>
    <w:p w14:paraId="0F6C00A0" w14:textId="08A8669D" w:rsidR="000F3FDB" w:rsidRDefault="000F3FDB" w:rsidP="000F3FDB">
      <w:pPr>
        <w:pStyle w:val="ListParagraph"/>
        <w:numPr>
          <w:ilvl w:val="0"/>
          <w:numId w:val="10"/>
        </w:numPr>
        <w:rPr>
          <w:sz w:val="36"/>
          <w:szCs w:val="36"/>
        </w:rPr>
      </w:pPr>
      <w:r>
        <w:rPr>
          <w:sz w:val="36"/>
          <w:szCs w:val="36"/>
        </w:rPr>
        <w:t>Large families</w:t>
      </w:r>
    </w:p>
    <w:p w14:paraId="3F7547FD" w14:textId="37147329" w:rsidR="000F3FDB" w:rsidRPr="00425F39" w:rsidRDefault="000F3FDB" w:rsidP="000F3FDB">
      <w:pPr>
        <w:pStyle w:val="ListParagraph"/>
        <w:numPr>
          <w:ilvl w:val="0"/>
          <w:numId w:val="10"/>
        </w:numPr>
        <w:rPr>
          <w:sz w:val="36"/>
          <w:szCs w:val="36"/>
          <w:highlight w:val="yellow"/>
        </w:rPr>
      </w:pPr>
      <w:r w:rsidRPr="00425F39">
        <w:rPr>
          <w:sz w:val="36"/>
          <w:szCs w:val="36"/>
          <w:highlight w:val="yellow"/>
        </w:rPr>
        <w:t>Reduced cognitive stimulation</w:t>
      </w:r>
      <w:r w:rsidR="00425F39">
        <w:rPr>
          <w:sz w:val="36"/>
          <w:szCs w:val="36"/>
          <w:highlight w:val="yellow"/>
        </w:rPr>
        <w:t>??</w:t>
      </w:r>
    </w:p>
    <w:p w14:paraId="5278283B" w14:textId="58AFB68F" w:rsidR="00B96727" w:rsidRPr="00B96727" w:rsidRDefault="00B96727" w:rsidP="00B96727">
      <w:pPr>
        <w:spacing w:after="0" w:line="240" w:lineRule="auto"/>
        <w:rPr>
          <w:rFonts w:ascii="Times New Roman" w:eastAsia="Times New Roman" w:hAnsi="Times New Roman" w:cs="Times New Roman"/>
          <w:color w:val="FF0000"/>
          <w:sz w:val="24"/>
          <w:szCs w:val="24"/>
          <w:lang w:val="en-US"/>
        </w:rPr>
      </w:pPr>
      <w:r w:rsidRPr="00B96727">
        <w:rPr>
          <w:rFonts w:ascii="Segoe UI" w:eastAsia="Times New Roman" w:hAnsi="Segoe UI" w:cs="Segoe UI"/>
          <w:color w:val="FF0000"/>
          <w:sz w:val="24"/>
          <w:szCs w:val="24"/>
          <w:shd w:val="clear" w:color="auto" w:fill="FFFFFF"/>
          <w:lang w:val="en-US"/>
        </w:rPr>
        <w:lastRenderedPageBreak/>
        <w:t>A number of risk factors are associated with delayed speech and language (Nelson 2006):-</w:t>
      </w:r>
    </w:p>
    <w:p w14:paraId="66AC4782" w14:textId="77777777" w:rsidR="00B96727" w:rsidRP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Family history</w:t>
      </w:r>
    </w:p>
    <w:p w14:paraId="7A402B87" w14:textId="77777777" w:rsidR="00B96727" w:rsidRP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Male gender</w:t>
      </w:r>
    </w:p>
    <w:p w14:paraId="0AD2CA10" w14:textId="77777777" w:rsidR="00B96727" w:rsidRP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Twins</w:t>
      </w:r>
    </w:p>
    <w:p w14:paraId="539E9091" w14:textId="77777777" w:rsidR="00B96727" w:rsidRP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Lower maternal education</w:t>
      </w:r>
    </w:p>
    <w:p w14:paraId="051CF2D4" w14:textId="77777777" w:rsidR="00B96727" w:rsidRP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Childhood illness</w:t>
      </w:r>
    </w:p>
    <w:p w14:paraId="429C74ED" w14:textId="77777777" w:rsidR="00B96727" w:rsidRP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Being born late in the family order</w:t>
      </w:r>
    </w:p>
    <w:p w14:paraId="073E6DA3" w14:textId="77777777" w:rsidR="00B96727" w:rsidRP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Young mother at birth</w:t>
      </w:r>
    </w:p>
    <w:p w14:paraId="0100A8E9" w14:textId="77777777" w:rsidR="00B96727" w:rsidRDefault="00B96727" w:rsidP="00B96727">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B96727">
        <w:rPr>
          <w:rFonts w:ascii="Segoe UI" w:eastAsia="Times New Roman" w:hAnsi="Segoe UI" w:cs="Segoe UI"/>
          <w:color w:val="FF0000"/>
          <w:sz w:val="24"/>
          <w:szCs w:val="24"/>
          <w:lang w:val="en-US"/>
        </w:rPr>
        <w:t>Low socioeconomic status</w:t>
      </w:r>
    </w:p>
    <w:p w14:paraId="2528356F" w14:textId="77777777" w:rsidR="00425F39" w:rsidRPr="00425F39" w:rsidRDefault="00425F39" w:rsidP="00425F39">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425F39">
        <w:rPr>
          <w:rFonts w:ascii="Segoe UI" w:eastAsia="Times New Roman" w:hAnsi="Segoe UI" w:cs="Segoe UI"/>
          <w:color w:val="FF0000"/>
          <w:sz w:val="24"/>
          <w:szCs w:val="24"/>
          <w:lang w:val="en-US"/>
        </w:rPr>
        <w:t>Maternal alcohol intake</w:t>
      </w:r>
    </w:p>
    <w:p w14:paraId="023B0A2F" w14:textId="5927BA2A" w:rsidR="00B96727" w:rsidRPr="00425F39" w:rsidRDefault="00425F39" w:rsidP="00425F39">
      <w:pPr>
        <w:numPr>
          <w:ilvl w:val="0"/>
          <w:numId w:val="22"/>
        </w:numPr>
        <w:shd w:val="clear" w:color="auto" w:fill="FFFFFF"/>
        <w:spacing w:before="100" w:beforeAutospacing="1" w:after="100" w:afterAutospacing="1" w:line="240" w:lineRule="auto"/>
        <w:rPr>
          <w:rFonts w:ascii="Segoe UI" w:eastAsia="Times New Roman" w:hAnsi="Segoe UI" w:cs="Segoe UI"/>
          <w:color w:val="FF0000"/>
          <w:sz w:val="24"/>
          <w:szCs w:val="24"/>
          <w:lang w:val="en-US"/>
        </w:rPr>
      </w:pPr>
      <w:r w:rsidRPr="00425F39">
        <w:rPr>
          <w:rFonts w:ascii="Segoe UI" w:eastAsia="Times New Roman" w:hAnsi="Segoe UI" w:cs="Segoe UI"/>
          <w:color w:val="FF0000"/>
          <w:sz w:val="24"/>
          <w:szCs w:val="24"/>
          <w:lang w:val="en-US"/>
        </w:rPr>
        <w:t>Maternal smoking in pregnancy</w:t>
      </w:r>
    </w:p>
    <w:p w14:paraId="74F4CE7A" w14:textId="29AB2421" w:rsidR="000F3FDB" w:rsidRDefault="000F3FDB" w:rsidP="000F3FDB">
      <w:pPr>
        <w:pStyle w:val="ListParagraph"/>
        <w:numPr>
          <w:ilvl w:val="0"/>
          <w:numId w:val="1"/>
        </w:numPr>
        <w:rPr>
          <w:sz w:val="36"/>
          <w:szCs w:val="36"/>
        </w:rPr>
      </w:pPr>
      <w:r>
        <w:rPr>
          <w:sz w:val="36"/>
          <w:szCs w:val="36"/>
        </w:rPr>
        <w:t>Which of these drugs do not cross the blood brain barrier? Options:</w:t>
      </w:r>
    </w:p>
    <w:p w14:paraId="7B18EF16" w14:textId="2C79E208" w:rsidR="00425F39" w:rsidRPr="00FA3EB2" w:rsidRDefault="000F3FDB" w:rsidP="00425F39">
      <w:pPr>
        <w:pStyle w:val="ListParagraph"/>
        <w:numPr>
          <w:ilvl w:val="0"/>
          <w:numId w:val="11"/>
        </w:numPr>
        <w:rPr>
          <w:bCs/>
          <w:sz w:val="36"/>
          <w:szCs w:val="36"/>
        </w:rPr>
      </w:pPr>
      <w:proofErr w:type="spellStart"/>
      <w:r w:rsidRPr="00FA3EB2">
        <w:rPr>
          <w:bCs/>
          <w:sz w:val="36"/>
          <w:szCs w:val="36"/>
        </w:rPr>
        <w:t>Amisulpride</w:t>
      </w:r>
      <w:proofErr w:type="spellEnd"/>
      <w:r w:rsidR="00425F39" w:rsidRPr="00FA3EB2">
        <w:rPr>
          <w:bCs/>
          <w:sz w:val="36"/>
          <w:szCs w:val="36"/>
        </w:rPr>
        <w:t>, Dopamine, serotonin</w:t>
      </w:r>
    </w:p>
    <w:p w14:paraId="2595CD66" w14:textId="6732B243" w:rsidR="000F3FDB" w:rsidRPr="004B46BB" w:rsidRDefault="00425F39" w:rsidP="000F3FDB">
      <w:pPr>
        <w:pStyle w:val="ListParagraph"/>
        <w:numPr>
          <w:ilvl w:val="0"/>
          <w:numId w:val="11"/>
        </w:numPr>
        <w:rPr>
          <w:b/>
          <w:bCs/>
          <w:sz w:val="36"/>
          <w:szCs w:val="36"/>
        </w:rPr>
      </w:pPr>
      <w:r>
        <w:rPr>
          <w:b/>
          <w:bCs/>
          <w:sz w:val="36"/>
          <w:szCs w:val="36"/>
        </w:rPr>
        <w:t xml:space="preserve">l tryptophan and l </w:t>
      </w:r>
      <w:proofErr w:type="spellStart"/>
      <w:r>
        <w:rPr>
          <w:b/>
          <w:bCs/>
          <w:sz w:val="36"/>
          <w:szCs w:val="36"/>
        </w:rPr>
        <w:t>dopa</w:t>
      </w:r>
      <w:proofErr w:type="spellEnd"/>
      <w:r>
        <w:rPr>
          <w:b/>
          <w:bCs/>
          <w:sz w:val="36"/>
          <w:szCs w:val="36"/>
        </w:rPr>
        <w:t xml:space="preserve"> can cross BBB</w:t>
      </w:r>
    </w:p>
    <w:p w14:paraId="0280B67A" w14:textId="76DDFB2D" w:rsidR="000F3FDB" w:rsidRDefault="000F3FDB" w:rsidP="000F3FDB">
      <w:pPr>
        <w:pStyle w:val="ListParagraph"/>
        <w:numPr>
          <w:ilvl w:val="0"/>
          <w:numId w:val="11"/>
        </w:numPr>
        <w:rPr>
          <w:sz w:val="36"/>
          <w:szCs w:val="36"/>
        </w:rPr>
      </w:pPr>
      <w:r>
        <w:rPr>
          <w:sz w:val="36"/>
          <w:szCs w:val="36"/>
        </w:rPr>
        <w:t>Olanzapine</w:t>
      </w:r>
    </w:p>
    <w:p w14:paraId="3CF9DC3E" w14:textId="4B7EAF71" w:rsidR="000F3FDB" w:rsidRDefault="000F3FDB" w:rsidP="000F3FDB">
      <w:pPr>
        <w:pStyle w:val="ListParagraph"/>
        <w:numPr>
          <w:ilvl w:val="0"/>
          <w:numId w:val="11"/>
        </w:numPr>
        <w:rPr>
          <w:sz w:val="36"/>
          <w:szCs w:val="36"/>
        </w:rPr>
      </w:pPr>
      <w:proofErr w:type="spellStart"/>
      <w:r>
        <w:rPr>
          <w:sz w:val="36"/>
          <w:szCs w:val="36"/>
        </w:rPr>
        <w:t>Quetaipine</w:t>
      </w:r>
      <w:proofErr w:type="spellEnd"/>
    </w:p>
    <w:p w14:paraId="561D53DF" w14:textId="087EBEF0" w:rsidR="000F3FDB" w:rsidRDefault="000F3FDB" w:rsidP="000F3FDB">
      <w:pPr>
        <w:pStyle w:val="ListParagraph"/>
        <w:numPr>
          <w:ilvl w:val="0"/>
          <w:numId w:val="11"/>
        </w:numPr>
        <w:rPr>
          <w:sz w:val="36"/>
          <w:szCs w:val="36"/>
        </w:rPr>
      </w:pPr>
      <w:r>
        <w:rPr>
          <w:sz w:val="36"/>
          <w:szCs w:val="36"/>
        </w:rPr>
        <w:t>Clozapine</w:t>
      </w:r>
    </w:p>
    <w:p w14:paraId="016FA774" w14:textId="08DC9843" w:rsidR="000F3FDB" w:rsidRDefault="000F3FDB" w:rsidP="000F3FDB">
      <w:pPr>
        <w:pStyle w:val="ListParagraph"/>
        <w:numPr>
          <w:ilvl w:val="0"/>
          <w:numId w:val="11"/>
        </w:numPr>
        <w:rPr>
          <w:sz w:val="36"/>
          <w:szCs w:val="36"/>
        </w:rPr>
      </w:pPr>
      <w:r w:rsidRPr="004B46BB">
        <w:rPr>
          <w:sz w:val="36"/>
          <w:szCs w:val="36"/>
        </w:rPr>
        <w:t>Risperidone</w:t>
      </w:r>
    </w:p>
    <w:p w14:paraId="68062B7A" w14:textId="6E923C1C" w:rsidR="00425F39" w:rsidRPr="004B46BB" w:rsidRDefault="00425F39" w:rsidP="00425F39">
      <w:pPr>
        <w:pStyle w:val="ListParagraph"/>
        <w:ind w:left="1440"/>
        <w:rPr>
          <w:sz w:val="36"/>
          <w:szCs w:val="36"/>
        </w:rPr>
      </w:pPr>
      <w:r>
        <w:rPr>
          <w:sz w:val="36"/>
          <w:szCs w:val="36"/>
        </w:rPr>
        <w:t>()</w:t>
      </w:r>
    </w:p>
    <w:p w14:paraId="11CA01F5" w14:textId="41607BE2" w:rsidR="008535A4" w:rsidRDefault="008535A4" w:rsidP="008535A4">
      <w:pPr>
        <w:pStyle w:val="ListParagraph"/>
        <w:numPr>
          <w:ilvl w:val="0"/>
          <w:numId w:val="1"/>
        </w:numPr>
        <w:rPr>
          <w:sz w:val="36"/>
          <w:szCs w:val="36"/>
        </w:rPr>
      </w:pPr>
      <w:r>
        <w:rPr>
          <w:sz w:val="36"/>
          <w:szCs w:val="36"/>
        </w:rPr>
        <w:t xml:space="preserve">Risk factors for </w:t>
      </w:r>
      <w:proofErr w:type="spellStart"/>
      <w:r>
        <w:rPr>
          <w:sz w:val="36"/>
          <w:szCs w:val="36"/>
        </w:rPr>
        <w:t>Qtc</w:t>
      </w:r>
      <w:proofErr w:type="spellEnd"/>
      <w:r>
        <w:rPr>
          <w:sz w:val="36"/>
          <w:szCs w:val="36"/>
        </w:rPr>
        <w:t xml:space="preserve"> prolongation. Options:</w:t>
      </w:r>
    </w:p>
    <w:p w14:paraId="2D7D62F9" w14:textId="30BD628A" w:rsidR="008535A4" w:rsidRDefault="008535A4" w:rsidP="008535A4">
      <w:pPr>
        <w:pStyle w:val="ListParagraph"/>
        <w:numPr>
          <w:ilvl w:val="0"/>
          <w:numId w:val="12"/>
        </w:numPr>
        <w:rPr>
          <w:sz w:val="36"/>
          <w:szCs w:val="36"/>
        </w:rPr>
      </w:pPr>
      <w:r>
        <w:rPr>
          <w:sz w:val="36"/>
          <w:szCs w:val="36"/>
        </w:rPr>
        <w:t>Male sex</w:t>
      </w:r>
    </w:p>
    <w:p w14:paraId="6C7A1A40" w14:textId="767E18AA" w:rsidR="008535A4" w:rsidRDefault="008535A4" w:rsidP="008535A4">
      <w:pPr>
        <w:pStyle w:val="ListParagraph"/>
        <w:numPr>
          <w:ilvl w:val="0"/>
          <w:numId w:val="12"/>
        </w:numPr>
        <w:rPr>
          <w:sz w:val="36"/>
          <w:szCs w:val="36"/>
        </w:rPr>
      </w:pPr>
      <w:r>
        <w:rPr>
          <w:sz w:val="36"/>
          <w:szCs w:val="36"/>
        </w:rPr>
        <w:t>Sinus tachycardia</w:t>
      </w:r>
    </w:p>
    <w:p w14:paraId="5E852CB7" w14:textId="349D3807" w:rsidR="008535A4" w:rsidRPr="004B46BB" w:rsidRDefault="008535A4" w:rsidP="008535A4">
      <w:pPr>
        <w:pStyle w:val="ListParagraph"/>
        <w:numPr>
          <w:ilvl w:val="0"/>
          <w:numId w:val="12"/>
        </w:numPr>
        <w:rPr>
          <w:b/>
          <w:bCs/>
          <w:sz w:val="36"/>
          <w:szCs w:val="36"/>
        </w:rPr>
      </w:pPr>
      <w:proofErr w:type="spellStart"/>
      <w:r w:rsidRPr="004B46BB">
        <w:rPr>
          <w:b/>
          <w:bCs/>
          <w:sz w:val="36"/>
          <w:szCs w:val="36"/>
        </w:rPr>
        <w:t>Hyp</w:t>
      </w:r>
      <w:r w:rsidR="004B46BB" w:rsidRPr="004B46BB">
        <w:rPr>
          <w:b/>
          <w:bCs/>
          <w:sz w:val="36"/>
          <w:szCs w:val="36"/>
        </w:rPr>
        <w:t>o</w:t>
      </w:r>
      <w:r w:rsidRPr="004B46BB">
        <w:rPr>
          <w:b/>
          <w:bCs/>
          <w:sz w:val="36"/>
          <w:szCs w:val="36"/>
        </w:rPr>
        <w:t>kalemia</w:t>
      </w:r>
      <w:proofErr w:type="spellEnd"/>
    </w:p>
    <w:p w14:paraId="096CCCF2" w14:textId="0FA956DA" w:rsidR="008535A4" w:rsidRDefault="008535A4" w:rsidP="008535A4">
      <w:pPr>
        <w:pStyle w:val="ListParagraph"/>
        <w:numPr>
          <w:ilvl w:val="0"/>
          <w:numId w:val="1"/>
        </w:numPr>
        <w:rPr>
          <w:sz w:val="36"/>
          <w:szCs w:val="36"/>
        </w:rPr>
      </w:pPr>
      <w:r>
        <w:rPr>
          <w:sz w:val="36"/>
          <w:szCs w:val="36"/>
        </w:rPr>
        <w:t xml:space="preserve">Tardive dyskinesia- </w:t>
      </w:r>
      <w:r w:rsidRPr="004B46BB">
        <w:rPr>
          <w:b/>
          <w:bCs/>
          <w:sz w:val="36"/>
          <w:szCs w:val="36"/>
        </w:rPr>
        <w:t>D2 hypersensitivity</w:t>
      </w:r>
    </w:p>
    <w:p w14:paraId="6E75A356" w14:textId="2654C6F6" w:rsidR="008535A4" w:rsidRDefault="008535A4" w:rsidP="008535A4">
      <w:pPr>
        <w:pStyle w:val="ListParagraph"/>
        <w:numPr>
          <w:ilvl w:val="0"/>
          <w:numId w:val="1"/>
        </w:numPr>
        <w:rPr>
          <w:sz w:val="36"/>
          <w:szCs w:val="36"/>
        </w:rPr>
      </w:pPr>
      <w:r>
        <w:rPr>
          <w:sz w:val="36"/>
          <w:szCs w:val="36"/>
        </w:rPr>
        <w:t xml:space="preserve">Orthostatic hypotension- </w:t>
      </w:r>
      <w:r w:rsidRPr="004B46BB">
        <w:rPr>
          <w:b/>
          <w:bCs/>
          <w:sz w:val="36"/>
          <w:szCs w:val="36"/>
        </w:rPr>
        <w:t>Alpha</w:t>
      </w:r>
      <w:r w:rsidR="004B46BB">
        <w:rPr>
          <w:b/>
          <w:bCs/>
          <w:sz w:val="36"/>
          <w:szCs w:val="36"/>
        </w:rPr>
        <w:t xml:space="preserve"> 1</w:t>
      </w:r>
      <w:r w:rsidRPr="004B46BB">
        <w:rPr>
          <w:b/>
          <w:bCs/>
          <w:sz w:val="36"/>
          <w:szCs w:val="36"/>
        </w:rPr>
        <w:t xml:space="preserve"> adrenergic blocker</w:t>
      </w:r>
    </w:p>
    <w:p w14:paraId="248D25AE" w14:textId="5C2E7000" w:rsidR="008535A4" w:rsidRDefault="008535A4" w:rsidP="008535A4">
      <w:pPr>
        <w:pStyle w:val="ListParagraph"/>
        <w:numPr>
          <w:ilvl w:val="0"/>
          <w:numId w:val="1"/>
        </w:numPr>
        <w:rPr>
          <w:sz w:val="36"/>
          <w:szCs w:val="36"/>
        </w:rPr>
      </w:pPr>
      <w:r>
        <w:rPr>
          <w:sz w:val="36"/>
          <w:szCs w:val="36"/>
        </w:rPr>
        <w:t xml:space="preserve">A cell was infected by toxins and inflammatory markers seen around the </w:t>
      </w:r>
      <w:proofErr w:type="spellStart"/>
      <w:r>
        <w:rPr>
          <w:sz w:val="36"/>
          <w:szCs w:val="36"/>
        </w:rPr>
        <w:t>mileu</w:t>
      </w:r>
      <w:proofErr w:type="spellEnd"/>
      <w:r>
        <w:rPr>
          <w:sz w:val="36"/>
          <w:szCs w:val="36"/>
        </w:rPr>
        <w:t>. What process is this? Options:</w:t>
      </w:r>
    </w:p>
    <w:p w14:paraId="7C8B8B09" w14:textId="2150CE35" w:rsidR="008535A4" w:rsidRDefault="008535A4" w:rsidP="008535A4">
      <w:pPr>
        <w:pStyle w:val="ListParagraph"/>
        <w:numPr>
          <w:ilvl w:val="0"/>
          <w:numId w:val="13"/>
        </w:numPr>
        <w:rPr>
          <w:sz w:val="36"/>
          <w:szCs w:val="36"/>
        </w:rPr>
      </w:pPr>
      <w:r>
        <w:rPr>
          <w:sz w:val="36"/>
          <w:szCs w:val="36"/>
        </w:rPr>
        <w:t>Apoptosis</w:t>
      </w:r>
    </w:p>
    <w:p w14:paraId="34037CAE" w14:textId="3E4C0E58" w:rsidR="008535A4" w:rsidRPr="004B46BB" w:rsidRDefault="008535A4" w:rsidP="008535A4">
      <w:pPr>
        <w:pStyle w:val="ListParagraph"/>
        <w:numPr>
          <w:ilvl w:val="0"/>
          <w:numId w:val="13"/>
        </w:numPr>
        <w:rPr>
          <w:b/>
          <w:bCs/>
          <w:sz w:val="36"/>
          <w:szCs w:val="36"/>
        </w:rPr>
      </w:pPr>
      <w:r w:rsidRPr="004B46BB">
        <w:rPr>
          <w:b/>
          <w:bCs/>
          <w:sz w:val="36"/>
          <w:szCs w:val="36"/>
        </w:rPr>
        <w:lastRenderedPageBreak/>
        <w:t>Necrosis</w:t>
      </w:r>
    </w:p>
    <w:p w14:paraId="06CF2CB3" w14:textId="392BBFAB" w:rsidR="008535A4" w:rsidRDefault="008535A4" w:rsidP="008535A4">
      <w:pPr>
        <w:pStyle w:val="ListParagraph"/>
        <w:numPr>
          <w:ilvl w:val="0"/>
          <w:numId w:val="13"/>
        </w:numPr>
        <w:rPr>
          <w:sz w:val="36"/>
          <w:szCs w:val="36"/>
        </w:rPr>
      </w:pPr>
      <w:proofErr w:type="spellStart"/>
      <w:r>
        <w:rPr>
          <w:sz w:val="36"/>
          <w:szCs w:val="36"/>
        </w:rPr>
        <w:t>Entosis</w:t>
      </w:r>
      <w:proofErr w:type="spellEnd"/>
    </w:p>
    <w:p w14:paraId="5E64E1AE" w14:textId="230316F4" w:rsidR="000D7AE8" w:rsidRDefault="000D7AE8" w:rsidP="008535A4">
      <w:pPr>
        <w:pStyle w:val="ListParagraph"/>
        <w:numPr>
          <w:ilvl w:val="0"/>
          <w:numId w:val="13"/>
        </w:numPr>
        <w:rPr>
          <w:sz w:val="36"/>
          <w:szCs w:val="36"/>
        </w:rPr>
      </w:pPr>
      <w:proofErr w:type="spellStart"/>
      <w:r>
        <w:rPr>
          <w:sz w:val="36"/>
          <w:szCs w:val="36"/>
        </w:rPr>
        <w:t>Excitoxicity</w:t>
      </w:r>
      <w:proofErr w:type="spellEnd"/>
    </w:p>
    <w:p w14:paraId="6A96FDE3" w14:textId="11752880" w:rsidR="008535A4" w:rsidRDefault="008535A4" w:rsidP="008535A4">
      <w:pPr>
        <w:pStyle w:val="ListParagraph"/>
        <w:numPr>
          <w:ilvl w:val="0"/>
          <w:numId w:val="1"/>
        </w:numPr>
        <w:rPr>
          <w:sz w:val="36"/>
          <w:szCs w:val="36"/>
        </w:rPr>
      </w:pPr>
      <w:r>
        <w:rPr>
          <w:sz w:val="36"/>
          <w:szCs w:val="36"/>
        </w:rPr>
        <w:t>Rate limiting step in alcohol metabolism. Options:</w:t>
      </w:r>
    </w:p>
    <w:p w14:paraId="569F72E4" w14:textId="6A78EEC0" w:rsidR="008535A4" w:rsidRDefault="008535A4" w:rsidP="008535A4">
      <w:pPr>
        <w:pStyle w:val="ListParagraph"/>
        <w:numPr>
          <w:ilvl w:val="0"/>
          <w:numId w:val="15"/>
        </w:numPr>
        <w:rPr>
          <w:sz w:val="36"/>
          <w:szCs w:val="36"/>
        </w:rPr>
      </w:pPr>
      <w:r>
        <w:rPr>
          <w:sz w:val="36"/>
          <w:szCs w:val="36"/>
        </w:rPr>
        <w:t>Acetaldehyde dehydrogenase</w:t>
      </w:r>
    </w:p>
    <w:p w14:paraId="3C6C3EA6" w14:textId="3E1F793C" w:rsidR="000D7AE8" w:rsidRPr="00CE60E6" w:rsidRDefault="000D7AE8" w:rsidP="008535A4">
      <w:pPr>
        <w:pStyle w:val="ListParagraph"/>
        <w:numPr>
          <w:ilvl w:val="0"/>
          <w:numId w:val="15"/>
        </w:numPr>
        <w:rPr>
          <w:b/>
          <w:bCs/>
          <w:sz w:val="36"/>
          <w:szCs w:val="36"/>
        </w:rPr>
      </w:pPr>
      <w:r w:rsidRPr="00CE60E6">
        <w:rPr>
          <w:b/>
          <w:bCs/>
          <w:sz w:val="36"/>
          <w:szCs w:val="36"/>
        </w:rPr>
        <w:t>Alcohol dehydrogenase</w:t>
      </w:r>
    </w:p>
    <w:p w14:paraId="587ACBF6" w14:textId="4263924C" w:rsidR="000D7AE8" w:rsidRDefault="000D7AE8" w:rsidP="008535A4">
      <w:pPr>
        <w:pStyle w:val="ListParagraph"/>
        <w:numPr>
          <w:ilvl w:val="0"/>
          <w:numId w:val="15"/>
        </w:numPr>
        <w:rPr>
          <w:sz w:val="36"/>
          <w:szCs w:val="36"/>
        </w:rPr>
      </w:pPr>
      <w:r>
        <w:rPr>
          <w:sz w:val="36"/>
          <w:szCs w:val="36"/>
        </w:rPr>
        <w:t>Alcohol hydroxylase</w:t>
      </w:r>
    </w:p>
    <w:p w14:paraId="44D1524C" w14:textId="5CB74BFB" w:rsidR="000F3FDB" w:rsidRDefault="00184715" w:rsidP="00317E44">
      <w:pPr>
        <w:pStyle w:val="ListParagraph"/>
        <w:numPr>
          <w:ilvl w:val="0"/>
          <w:numId w:val="1"/>
        </w:numPr>
        <w:rPr>
          <w:sz w:val="36"/>
          <w:szCs w:val="36"/>
        </w:rPr>
      </w:pPr>
      <w:r>
        <w:rPr>
          <w:sz w:val="36"/>
          <w:szCs w:val="36"/>
        </w:rPr>
        <w:t>How to red</w:t>
      </w:r>
      <w:r w:rsidR="009E35CB">
        <w:rPr>
          <w:sz w:val="36"/>
          <w:szCs w:val="36"/>
        </w:rPr>
        <w:t>uce gr</w:t>
      </w:r>
      <w:r w:rsidR="00CF665E">
        <w:rPr>
          <w:sz w:val="36"/>
          <w:szCs w:val="36"/>
        </w:rPr>
        <w:t xml:space="preserve">oupthink? - </w:t>
      </w:r>
      <w:r w:rsidR="00CF665E" w:rsidRPr="004B46BB">
        <w:rPr>
          <w:b/>
          <w:bCs/>
          <w:sz w:val="36"/>
          <w:szCs w:val="36"/>
        </w:rPr>
        <w:t>open debate</w:t>
      </w:r>
    </w:p>
    <w:p w14:paraId="7EEAD6D6" w14:textId="552C88EB" w:rsidR="00CF665E" w:rsidRDefault="009E5B9A" w:rsidP="00317E44">
      <w:pPr>
        <w:pStyle w:val="ListParagraph"/>
        <w:numPr>
          <w:ilvl w:val="0"/>
          <w:numId w:val="1"/>
        </w:numPr>
        <w:rPr>
          <w:sz w:val="36"/>
          <w:szCs w:val="36"/>
        </w:rPr>
      </w:pPr>
      <w:r>
        <w:rPr>
          <w:sz w:val="36"/>
          <w:szCs w:val="36"/>
        </w:rPr>
        <w:t xml:space="preserve">ADHD – </w:t>
      </w:r>
      <w:r w:rsidRPr="004B46BB">
        <w:rPr>
          <w:b/>
          <w:bCs/>
          <w:sz w:val="36"/>
          <w:szCs w:val="36"/>
        </w:rPr>
        <w:t>DRD4</w:t>
      </w:r>
    </w:p>
    <w:p w14:paraId="288D8F8A" w14:textId="3E65C6C4" w:rsidR="009E5B9A" w:rsidRDefault="00F93093" w:rsidP="00317E44">
      <w:pPr>
        <w:pStyle w:val="ListParagraph"/>
        <w:numPr>
          <w:ilvl w:val="0"/>
          <w:numId w:val="1"/>
        </w:numPr>
        <w:rPr>
          <w:sz w:val="36"/>
          <w:szCs w:val="36"/>
        </w:rPr>
      </w:pPr>
      <w:r>
        <w:rPr>
          <w:sz w:val="36"/>
          <w:szCs w:val="36"/>
        </w:rPr>
        <w:t>Ketamine MOA – NMDA</w:t>
      </w:r>
      <w:r w:rsidR="004B46BB">
        <w:rPr>
          <w:sz w:val="36"/>
          <w:szCs w:val="36"/>
        </w:rPr>
        <w:t xml:space="preserve"> </w:t>
      </w:r>
      <w:r w:rsidR="004B46BB" w:rsidRPr="004B46BB">
        <w:rPr>
          <w:b/>
          <w:bCs/>
          <w:sz w:val="36"/>
          <w:szCs w:val="36"/>
        </w:rPr>
        <w:t>antagonist</w:t>
      </w:r>
    </w:p>
    <w:p w14:paraId="65F6D0CC" w14:textId="77777777" w:rsidR="004B46BB" w:rsidRDefault="00F93093" w:rsidP="00317E44">
      <w:pPr>
        <w:pStyle w:val="ListParagraph"/>
        <w:numPr>
          <w:ilvl w:val="0"/>
          <w:numId w:val="1"/>
        </w:numPr>
        <w:rPr>
          <w:sz w:val="36"/>
          <w:szCs w:val="36"/>
        </w:rPr>
      </w:pPr>
      <w:r>
        <w:rPr>
          <w:sz w:val="36"/>
          <w:szCs w:val="36"/>
        </w:rPr>
        <w:t>Cocaine receptor/MOA</w:t>
      </w:r>
      <w:r w:rsidR="004B46BB">
        <w:rPr>
          <w:sz w:val="36"/>
          <w:szCs w:val="36"/>
        </w:rPr>
        <w:t xml:space="preserve"> DAT </w:t>
      </w:r>
    </w:p>
    <w:p w14:paraId="1B765581" w14:textId="3A9AF6B2" w:rsidR="00F93093" w:rsidRDefault="004B46BB" w:rsidP="004B46BB">
      <w:pPr>
        <w:pStyle w:val="ListParagraph"/>
        <w:rPr>
          <w:sz w:val="36"/>
          <w:szCs w:val="36"/>
        </w:rPr>
      </w:pPr>
      <w:r w:rsidRPr="004B46BB">
        <w:rPr>
          <w:sz w:val="36"/>
          <w:szCs w:val="36"/>
        </w:rPr>
        <w:t>T</w:t>
      </w:r>
      <w:r>
        <w:rPr>
          <w:rFonts w:ascii="Arial" w:hAnsi="Arial" w:cs="Arial"/>
          <w:color w:val="222222"/>
          <w:shd w:val="clear" w:color="auto" w:fill="FFFFFF"/>
        </w:rPr>
        <w:t>he rewarding effect of cocaine is related to increase in dopamine concentration in limbic regions due to either dopamine transporter blockade or direct occupancy of D2 receptors. D1 is implicated in conditioned response to cocaine.</w:t>
      </w:r>
    </w:p>
    <w:p w14:paraId="2DFE3A7F" w14:textId="442D2AE5" w:rsidR="00F94191" w:rsidRDefault="00F94191" w:rsidP="00317E44">
      <w:pPr>
        <w:pStyle w:val="ListParagraph"/>
        <w:numPr>
          <w:ilvl w:val="0"/>
          <w:numId w:val="1"/>
        </w:numPr>
        <w:rPr>
          <w:sz w:val="36"/>
          <w:szCs w:val="36"/>
        </w:rPr>
      </w:pPr>
      <w:r>
        <w:rPr>
          <w:sz w:val="36"/>
          <w:szCs w:val="36"/>
        </w:rPr>
        <w:t xml:space="preserve">Southern blot- </w:t>
      </w:r>
      <w:r w:rsidRPr="00704E36">
        <w:rPr>
          <w:b/>
          <w:bCs/>
          <w:sz w:val="36"/>
          <w:szCs w:val="36"/>
        </w:rPr>
        <w:t>specific DNA sequence</w:t>
      </w:r>
    </w:p>
    <w:p w14:paraId="13D36803" w14:textId="088D1829" w:rsidR="00494E15" w:rsidRDefault="00494E15" w:rsidP="00317E44">
      <w:pPr>
        <w:pStyle w:val="ListParagraph"/>
        <w:numPr>
          <w:ilvl w:val="0"/>
          <w:numId w:val="1"/>
        </w:numPr>
        <w:rPr>
          <w:sz w:val="36"/>
          <w:szCs w:val="36"/>
        </w:rPr>
      </w:pPr>
      <w:r>
        <w:rPr>
          <w:sz w:val="36"/>
          <w:szCs w:val="36"/>
        </w:rPr>
        <w:t xml:space="preserve">Locum 1 hr extra </w:t>
      </w:r>
      <w:r w:rsidRPr="00704E36">
        <w:rPr>
          <w:b/>
          <w:bCs/>
          <w:sz w:val="36"/>
          <w:szCs w:val="36"/>
        </w:rPr>
        <w:t>– fixed interval</w:t>
      </w:r>
      <w:r>
        <w:rPr>
          <w:sz w:val="36"/>
          <w:szCs w:val="36"/>
        </w:rPr>
        <w:t xml:space="preserve"> </w:t>
      </w:r>
    </w:p>
    <w:p w14:paraId="29E1B74F" w14:textId="77777777" w:rsidR="00D83C7B" w:rsidRPr="00D83C7B" w:rsidRDefault="00367B86" w:rsidP="00D83C7B">
      <w:pPr>
        <w:pStyle w:val="ListParagraph"/>
        <w:numPr>
          <w:ilvl w:val="0"/>
          <w:numId w:val="1"/>
        </w:numPr>
        <w:rPr>
          <w:sz w:val="36"/>
          <w:szCs w:val="36"/>
        </w:rPr>
      </w:pPr>
      <w:r>
        <w:rPr>
          <w:sz w:val="36"/>
          <w:szCs w:val="36"/>
        </w:rPr>
        <w:t xml:space="preserve">Gambling- </w:t>
      </w:r>
      <w:r w:rsidR="00FB39DD" w:rsidRPr="00704E36">
        <w:rPr>
          <w:b/>
          <w:bCs/>
          <w:sz w:val="36"/>
          <w:szCs w:val="36"/>
        </w:rPr>
        <w:t>variable ratio</w:t>
      </w:r>
    </w:p>
    <w:p w14:paraId="570D029A" w14:textId="77777777" w:rsidR="00D83C7B" w:rsidRDefault="00704E36" w:rsidP="00D83C7B">
      <w:pPr>
        <w:pStyle w:val="ListParagraph"/>
        <w:numPr>
          <w:ilvl w:val="0"/>
          <w:numId w:val="1"/>
        </w:numPr>
        <w:rPr>
          <w:sz w:val="36"/>
          <w:szCs w:val="36"/>
        </w:rPr>
      </w:pPr>
      <w:r w:rsidRPr="00D83C7B">
        <w:rPr>
          <w:sz w:val="36"/>
          <w:szCs w:val="36"/>
        </w:rPr>
        <w:t>Caffeine</w:t>
      </w:r>
      <w:r w:rsidR="00F83B5B" w:rsidRPr="00D83C7B">
        <w:rPr>
          <w:sz w:val="36"/>
          <w:szCs w:val="36"/>
        </w:rPr>
        <w:t xml:space="preserve"> </w:t>
      </w:r>
      <w:r w:rsidR="00C97B6A" w:rsidRPr="00D83C7B">
        <w:rPr>
          <w:sz w:val="36"/>
          <w:szCs w:val="36"/>
        </w:rPr>
        <w:t>is (Adenosine antagonist) and reversed by:</w:t>
      </w:r>
    </w:p>
    <w:p w14:paraId="6BFCE3C0" w14:textId="77777777" w:rsidR="00D83C7B" w:rsidRDefault="00C97B6A" w:rsidP="00D83C7B">
      <w:pPr>
        <w:pStyle w:val="ListParagraph"/>
        <w:numPr>
          <w:ilvl w:val="0"/>
          <w:numId w:val="25"/>
        </w:numPr>
        <w:rPr>
          <w:sz w:val="36"/>
          <w:szCs w:val="36"/>
        </w:rPr>
      </w:pPr>
      <w:r w:rsidRPr="00D83C7B">
        <w:rPr>
          <w:sz w:val="36"/>
          <w:szCs w:val="36"/>
          <w:highlight w:val="yellow"/>
        </w:rPr>
        <w:t>Adenosine agonist</w:t>
      </w:r>
      <w:r w:rsidRPr="00D83C7B">
        <w:rPr>
          <w:sz w:val="36"/>
          <w:szCs w:val="36"/>
        </w:rPr>
        <w:t xml:space="preserve"> </w:t>
      </w:r>
    </w:p>
    <w:p w14:paraId="0A7B2752" w14:textId="5FBA32C3" w:rsidR="00C97B6A" w:rsidRPr="00D83C7B" w:rsidRDefault="00C97B6A" w:rsidP="00D83C7B">
      <w:pPr>
        <w:pStyle w:val="ListParagraph"/>
        <w:numPr>
          <w:ilvl w:val="0"/>
          <w:numId w:val="25"/>
        </w:numPr>
        <w:rPr>
          <w:sz w:val="36"/>
          <w:szCs w:val="36"/>
        </w:rPr>
      </w:pPr>
      <w:r w:rsidRPr="00D83C7B">
        <w:rPr>
          <w:sz w:val="36"/>
          <w:szCs w:val="36"/>
        </w:rPr>
        <w:t>GABA</w:t>
      </w:r>
    </w:p>
    <w:p w14:paraId="54AC6371" w14:textId="5AB91C2F" w:rsidR="00704E36" w:rsidRPr="00C97B6A" w:rsidRDefault="00704E36" w:rsidP="00C97B6A">
      <w:pPr>
        <w:pStyle w:val="ListParagraph"/>
        <w:ind w:left="785"/>
        <w:rPr>
          <w:sz w:val="36"/>
          <w:szCs w:val="36"/>
        </w:rPr>
      </w:pPr>
      <w:r w:rsidRPr="00C97B6A">
        <w:rPr>
          <w:sz w:val="36"/>
          <w:szCs w:val="36"/>
        </w:rPr>
        <w:t xml:space="preserve">by </w:t>
      </w:r>
      <w:r w:rsidRPr="00C97B6A">
        <w:rPr>
          <w:b/>
          <w:bCs/>
          <w:sz w:val="36"/>
          <w:szCs w:val="36"/>
        </w:rPr>
        <w:t xml:space="preserve">Adenosine agonist readily cross BB barrier , it is methyl xanthine derivative and completely reverses the effect of adenosine </w:t>
      </w:r>
    </w:p>
    <w:p w14:paraId="746FCFC6" w14:textId="56AD69F9" w:rsidR="00704E36" w:rsidRPr="00704E36" w:rsidRDefault="00D83C7B" w:rsidP="00D83C7B">
      <w:pPr>
        <w:rPr>
          <w:sz w:val="36"/>
          <w:szCs w:val="36"/>
        </w:rPr>
      </w:pPr>
      <w:r>
        <w:rPr>
          <w:sz w:val="36"/>
          <w:szCs w:val="36"/>
        </w:rPr>
        <w:t xml:space="preserve">74. </w:t>
      </w:r>
      <w:r w:rsidR="00704E36" w:rsidRPr="00704E36">
        <w:rPr>
          <w:sz w:val="36"/>
          <w:szCs w:val="36"/>
        </w:rPr>
        <w:t>Thomas scale for infants. Options:</w:t>
      </w:r>
    </w:p>
    <w:p w14:paraId="0082C416" w14:textId="77777777" w:rsidR="00704E36" w:rsidRDefault="00704E36" w:rsidP="00704E36">
      <w:pPr>
        <w:pStyle w:val="ListParagraph"/>
        <w:numPr>
          <w:ilvl w:val="0"/>
          <w:numId w:val="16"/>
        </w:numPr>
        <w:rPr>
          <w:sz w:val="36"/>
          <w:szCs w:val="36"/>
        </w:rPr>
      </w:pPr>
      <w:r>
        <w:rPr>
          <w:sz w:val="36"/>
          <w:szCs w:val="36"/>
        </w:rPr>
        <w:t>Anger</w:t>
      </w:r>
    </w:p>
    <w:p w14:paraId="33A93BDC" w14:textId="77777777" w:rsidR="00704E36" w:rsidRDefault="00704E36" w:rsidP="00704E36">
      <w:pPr>
        <w:pStyle w:val="ListParagraph"/>
        <w:numPr>
          <w:ilvl w:val="0"/>
          <w:numId w:val="16"/>
        </w:numPr>
        <w:rPr>
          <w:sz w:val="36"/>
          <w:szCs w:val="36"/>
        </w:rPr>
      </w:pPr>
      <w:r>
        <w:rPr>
          <w:sz w:val="36"/>
          <w:szCs w:val="36"/>
        </w:rPr>
        <w:t>Impulsivity</w:t>
      </w:r>
    </w:p>
    <w:p w14:paraId="7E6A45C7" w14:textId="77777777" w:rsidR="00704E36" w:rsidRDefault="00704E36" w:rsidP="00704E36">
      <w:pPr>
        <w:pStyle w:val="ListParagraph"/>
        <w:numPr>
          <w:ilvl w:val="0"/>
          <w:numId w:val="16"/>
        </w:numPr>
        <w:rPr>
          <w:sz w:val="36"/>
          <w:szCs w:val="36"/>
        </w:rPr>
      </w:pPr>
      <w:r>
        <w:rPr>
          <w:sz w:val="36"/>
          <w:szCs w:val="36"/>
        </w:rPr>
        <w:t>Control</w:t>
      </w:r>
    </w:p>
    <w:p w14:paraId="4CF54C3F" w14:textId="77777777" w:rsidR="00FA3EB2" w:rsidRDefault="00FA3EB2" w:rsidP="00FA3EB2">
      <w:pPr>
        <w:ind w:left="1080"/>
        <w:rPr>
          <w:b/>
          <w:bCs/>
          <w:sz w:val="36"/>
          <w:szCs w:val="36"/>
        </w:rPr>
      </w:pPr>
    </w:p>
    <w:p w14:paraId="5D8273B4" w14:textId="261EE278" w:rsidR="00FA3EB2" w:rsidRPr="00FA3EB2" w:rsidRDefault="00704E36" w:rsidP="00FA3EB2">
      <w:pPr>
        <w:ind w:left="1080"/>
        <w:rPr>
          <w:b/>
          <w:bCs/>
          <w:sz w:val="36"/>
          <w:szCs w:val="36"/>
        </w:rPr>
      </w:pPr>
      <w:r w:rsidRPr="00FA3EB2">
        <w:rPr>
          <w:b/>
          <w:bCs/>
          <w:sz w:val="36"/>
          <w:szCs w:val="36"/>
        </w:rPr>
        <w:lastRenderedPageBreak/>
        <w:t>Points from notes</w:t>
      </w:r>
    </w:p>
    <w:p w14:paraId="07B54FEB"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Activity</w:t>
      </w:r>
    </w:p>
    <w:p w14:paraId="51C7A304"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rhythmicity</w:t>
      </w:r>
    </w:p>
    <w:p w14:paraId="72C5B694"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approach/withdrawal</w:t>
      </w:r>
    </w:p>
    <w:p w14:paraId="25FA3BB6"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adaptability</w:t>
      </w:r>
    </w:p>
    <w:p w14:paraId="0BD176FC"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intensity</w:t>
      </w:r>
    </w:p>
    <w:p w14:paraId="7DCE480E"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threshold</w:t>
      </w:r>
    </w:p>
    <w:p w14:paraId="6DAF4F39"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mood</w:t>
      </w:r>
    </w:p>
    <w:p w14:paraId="797F2D92" w14:textId="77777777" w:rsidR="00704E36" w:rsidRPr="00BE2BEA" w:rsidRDefault="00704E36" w:rsidP="00704E36">
      <w:pPr>
        <w:pStyle w:val="ListParagraph"/>
        <w:numPr>
          <w:ilvl w:val="0"/>
          <w:numId w:val="16"/>
        </w:numPr>
        <w:autoSpaceDE w:val="0"/>
        <w:autoSpaceDN w:val="0"/>
        <w:adjustRightInd w:val="0"/>
        <w:spacing w:after="0" w:line="240" w:lineRule="auto"/>
        <w:rPr>
          <w:rFonts w:ascii="Palatino Linotype" w:hAnsi="Palatino Linotype" w:cs="Palatino Linotype"/>
          <w:b/>
          <w:bCs/>
          <w:sz w:val="24"/>
          <w:szCs w:val="24"/>
        </w:rPr>
      </w:pPr>
      <w:r w:rsidRPr="00BE2BEA">
        <w:rPr>
          <w:rFonts w:ascii="Palatino Linotype" w:hAnsi="Palatino Linotype" w:cs="Palatino Linotype"/>
          <w:b/>
          <w:bCs/>
          <w:sz w:val="24"/>
          <w:szCs w:val="24"/>
        </w:rPr>
        <w:t>distractibility</w:t>
      </w:r>
    </w:p>
    <w:p w14:paraId="1F044196" w14:textId="4E74E49B" w:rsidR="00704E36" w:rsidRDefault="00704E36" w:rsidP="00704E36">
      <w:pPr>
        <w:pStyle w:val="ListParagraph"/>
        <w:numPr>
          <w:ilvl w:val="0"/>
          <w:numId w:val="16"/>
        </w:numPr>
        <w:rPr>
          <w:sz w:val="36"/>
          <w:szCs w:val="36"/>
        </w:rPr>
      </w:pPr>
      <w:r>
        <w:rPr>
          <w:rFonts w:ascii="Palatino Linotype" w:hAnsi="Palatino Linotype" w:cs="Palatino Linotype"/>
          <w:sz w:val="24"/>
          <w:szCs w:val="24"/>
        </w:rPr>
        <w:t xml:space="preserve"> attention span / persistence</w:t>
      </w:r>
    </w:p>
    <w:p w14:paraId="0154E19A" w14:textId="55566A8E" w:rsidR="00704E36" w:rsidRPr="00704E36" w:rsidRDefault="00D83C7B" w:rsidP="00704E36">
      <w:pPr>
        <w:ind w:left="425"/>
        <w:rPr>
          <w:sz w:val="36"/>
          <w:szCs w:val="36"/>
        </w:rPr>
      </w:pPr>
      <w:r>
        <w:rPr>
          <w:sz w:val="36"/>
          <w:szCs w:val="36"/>
        </w:rPr>
        <w:t>75</w:t>
      </w:r>
      <w:r w:rsidR="00704E36">
        <w:rPr>
          <w:sz w:val="36"/>
          <w:szCs w:val="36"/>
        </w:rPr>
        <w:t>.</w:t>
      </w:r>
      <w:r>
        <w:rPr>
          <w:sz w:val="36"/>
          <w:szCs w:val="36"/>
        </w:rPr>
        <w:t xml:space="preserve"> </w:t>
      </w:r>
      <w:r w:rsidR="00704E36" w:rsidRPr="00704E36">
        <w:rPr>
          <w:sz w:val="36"/>
          <w:szCs w:val="36"/>
        </w:rPr>
        <w:t xml:space="preserve">Which is part of </w:t>
      </w:r>
      <w:r w:rsidR="00704E36">
        <w:rPr>
          <w:sz w:val="36"/>
          <w:szCs w:val="36"/>
        </w:rPr>
        <w:t>M</w:t>
      </w:r>
      <w:r w:rsidR="00704E36" w:rsidRPr="00704E36">
        <w:rPr>
          <w:sz w:val="36"/>
          <w:szCs w:val="36"/>
        </w:rPr>
        <w:t xml:space="preserve">aslow’s original hierarchy of needs – Esteem? </w:t>
      </w:r>
      <w:r w:rsidR="00704E36" w:rsidRPr="00BE2BEA">
        <w:rPr>
          <w:noProof/>
          <w:lang w:val="en-US"/>
        </w:rPr>
        <w:drawing>
          <wp:inline distT="0" distB="0" distL="0" distR="0" wp14:anchorId="249BEC58" wp14:editId="0CC6B241">
            <wp:extent cx="2914650" cy="25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4650" cy="2540000"/>
                    </a:xfrm>
                    <a:prstGeom prst="rect">
                      <a:avLst/>
                    </a:prstGeom>
                    <a:noFill/>
                    <a:ln>
                      <a:noFill/>
                    </a:ln>
                  </pic:spPr>
                </pic:pic>
              </a:graphicData>
            </a:graphic>
          </wp:inline>
        </w:drawing>
      </w:r>
    </w:p>
    <w:p w14:paraId="305F76B6"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sz w:val="36"/>
          <w:szCs w:val="36"/>
        </w:rPr>
        <w:t xml:space="preserve">Monotropy attachment to single figure mainly mother </w:t>
      </w:r>
      <w:r w:rsidRPr="00BE2BEA">
        <w:rPr>
          <w:rFonts w:ascii="Palatino Linotype" w:hAnsi="Palatino Linotype" w:cs="Palatino Linotype"/>
          <w:b/>
          <w:bCs/>
          <w:sz w:val="24"/>
          <w:szCs w:val="24"/>
        </w:rPr>
        <w:t>According to Bowlby, the strong innate tendency to attach to one adult female is seen – this is monotropy</w:t>
      </w:r>
    </w:p>
    <w:p w14:paraId="5959EC93" w14:textId="77777777" w:rsidR="00704E36" w:rsidRPr="00BE2BEA" w:rsidRDefault="00704E36" w:rsidP="00704E36">
      <w:pPr>
        <w:rPr>
          <w:sz w:val="36"/>
          <w:szCs w:val="36"/>
        </w:rPr>
      </w:pPr>
    </w:p>
    <w:p w14:paraId="69D59B2E" w14:textId="5C0AD6AD" w:rsidR="00704E36" w:rsidRPr="00D83C7B" w:rsidRDefault="00D83C7B" w:rsidP="00D83C7B">
      <w:pPr>
        <w:rPr>
          <w:sz w:val="36"/>
          <w:szCs w:val="36"/>
        </w:rPr>
      </w:pPr>
      <w:r>
        <w:rPr>
          <w:sz w:val="36"/>
          <w:szCs w:val="36"/>
        </w:rPr>
        <w:t xml:space="preserve">76. </w:t>
      </w:r>
      <w:r w:rsidR="00704E36" w:rsidRPr="00D83C7B">
        <w:rPr>
          <w:sz w:val="36"/>
          <w:szCs w:val="36"/>
        </w:rPr>
        <w:t xml:space="preserve">Changes in pregnancy. Options: </w:t>
      </w:r>
    </w:p>
    <w:p w14:paraId="42AF18B7" w14:textId="77777777" w:rsidR="00704E36" w:rsidRDefault="00704E36" w:rsidP="00704E36">
      <w:pPr>
        <w:pStyle w:val="ListParagraph"/>
        <w:numPr>
          <w:ilvl w:val="0"/>
          <w:numId w:val="18"/>
        </w:numPr>
        <w:rPr>
          <w:sz w:val="36"/>
          <w:szCs w:val="36"/>
        </w:rPr>
      </w:pPr>
      <w:r>
        <w:rPr>
          <w:sz w:val="36"/>
          <w:szCs w:val="36"/>
        </w:rPr>
        <w:t>Increase in gastric PH</w:t>
      </w:r>
    </w:p>
    <w:p w14:paraId="5253F8A0" w14:textId="77777777" w:rsidR="00704E36" w:rsidRPr="00BE2BEA" w:rsidRDefault="00704E36" w:rsidP="00704E36">
      <w:pPr>
        <w:pStyle w:val="ListParagraph"/>
        <w:numPr>
          <w:ilvl w:val="0"/>
          <w:numId w:val="18"/>
        </w:numPr>
        <w:rPr>
          <w:b/>
          <w:bCs/>
          <w:sz w:val="36"/>
          <w:szCs w:val="36"/>
        </w:rPr>
      </w:pPr>
      <w:r w:rsidRPr="00BE2BEA">
        <w:rPr>
          <w:b/>
          <w:bCs/>
          <w:sz w:val="36"/>
          <w:szCs w:val="36"/>
        </w:rPr>
        <w:t>Increase in GFR</w:t>
      </w:r>
    </w:p>
    <w:p w14:paraId="7A75EB49" w14:textId="77777777" w:rsidR="00704E36" w:rsidRDefault="00704E36" w:rsidP="00704E36">
      <w:pPr>
        <w:pStyle w:val="ListParagraph"/>
        <w:numPr>
          <w:ilvl w:val="0"/>
          <w:numId w:val="18"/>
        </w:numPr>
        <w:rPr>
          <w:sz w:val="36"/>
          <w:szCs w:val="36"/>
        </w:rPr>
      </w:pPr>
      <w:r>
        <w:rPr>
          <w:sz w:val="36"/>
          <w:szCs w:val="36"/>
        </w:rPr>
        <w:t>Increase in gastric motility</w:t>
      </w:r>
    </w:p>
    <w:p w14:paraId="18D05592"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rFonts w:ascii="Palatino Linotype" w:hAnsi="Palatino Linotype" w:cs="Palatino Linotype"/>
          <w:sz w:val="24"/>
          <w:szCs w:val="24"/>
        </w:rPr>
        <w:t xml:space="preserve">Pregnancy is associated with several </w:t>
      </w:r>
      <w:r>
        <w:rPr>
          <w:rFonts w:ascii="Palatino Linotype,Bold" w:hAnsi="Palatino Linotype,Bold" w:cs="Palatino Linotype,Bold"/>
          <w:b/>
          <w:bCs/>
          <w:sz w:val="24"/>
          <w:szCs w:val="24"/>
        </w:rPr>
        <w:t>pharmacokinetic changes</w:t>
      </w:r>
      <w:r>
        <w:rPr>
          <w:rFonts w:ascii="Palatino Linotype" w:hAnsi="Palatino Linotype" w:cs="Palatino Linotype"/>
          <w:sz w:val="24"/>
          <w:szCs w:val="24"/>
        </w:rPr>
        <w:t>:</w:t>
      </w:r>
    </w:p>
    <w:p w14:paraId="0B6F73DF"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rFonts w:ascii="Wingdings" w:hAnsi="Wingdings" w:cs="Wingdings"/>
          <w:sz w:val="24"/>
          <w:szCs w:val="24"/>
        </w:rPr>
        <w:t></w:t>
      </w:r>
      <w:r>
        <w:rPr>
          <w:rFonts w:ascii="Wingdings" w:hAnsi="Wingdings" w:cs="Wingdings"/>
          <w:sz w:val="24"/>
          <w:szCs w:val="24"/>
        </w:rPr>
        <w:t></w:t>
      </w:r>
      <w:r>
        <w:rPr>
          <w:rFonts w:ascii="Palatino Linotype" w:hAnsi="Palatino Linotype" w:cs="Palatino Linotype"/>
          <w:sz w:val="24"/>
          <w:szCs w:val="24"/>
        </w:rPr>
        <w:t>Delayed gastric emptying,</w:t>
      </w:r>
    </w:p>
    <w:p w14:paraId="4DBCDD78"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rFonts w:ascii="Wingdings" w:hAnsi="Wingdings" w:cs="Wingdings"/>
          <w:sz w:val="24"/>
          <w:szCs w:val="24"/>
        </w:rPr>
        <w:t></w:t>
      </w:r>
      <w:r>
        <w:rPr>
          <w:rFonts w:ascii="Wingdings" w:hAnsi="Wingdings" w:cs="Wingdings"/>
          <w:sz w:val="24"/>
          <w:szCs w:val="24"/>
        </w:rPr>
        <w:t></w:t>
      </w:r>
      <w:r>
        <w:rPr>
          <w:rFonts w:ascii="Palatino Linotype" w:hAnsi="Palatino Linotype" w:cs="Palatino Linotype"/>
          <w:sz w:val="24"/>
          <w:szCs w:val="24"/>
        </w:rPr>
        <w:t>Decreased GIT motility,</w:t>
      </w:r>
    </w:p>
    <w:p w14:paraId="61892BEB"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rFonts w:ascii="Wingdings" w:hAnsi="Wingdings" w:cs="Wingdings"/>
          <w:sz w:val="24"/>
          <w:szCs w:val="24"/>
        </w:rPr>
        <w:t></w:t>
      </w:r>
      <w:r>
        <w:rPr>
          <w:rFonts w:ascii="Wingdings" w:hAnsi="Wingdings" w:cs="Wingdings"/>
          <w:sz w:val="24"/>
          <w:szCs w:val="24"/>
        </w:rPr>
        <w:t></w:t>
      </w:r>
      <w:r>
        <w:rPr>
          <w:rFonts w:ascii="Palatino Linotype" w:hAnsi="Palatino Linotype" w:cs="Palatino Linotype"/>
          <w:sz w:val="24"/>
          <w:szCs w:val="24"/>
        </w:rPr>
        <w:t>Increased volume of distribution (5%),</w:t>
      </w:r>
    </w:p>
    <w:p w14:paraId="6666C2B7"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rFonts w:ascii="Wingdings" w:hAnsi="Wingdings" w:cs="Wingdings"/>
          <w:sz w:val="24"/>
          <w:szCs w:val="24"/>
        </w:rPr>
        <w:lastRenderedPageBreak/>
        <w:t></w:t>
      </w:r>
      <w:r>
        <w:rPr>
          <w:rFonts w:ascii="Wingdings" w:hAnsi="Wingdings" w:cs="Wingdings"/>
          <w:sz w:val="24"/>
          <w:szCs w:val="24"/>
        </w:rPr>
        <w:t></w:t>
      </w:r>
      <w:r>
        <w:rPr>
          <w:rFonts w:ascii="Palatino Linotype" w:hAnsi="Palatino Linotype" w:cs="Palatino Linotype"/>
          <w:sz w:val="24"/>
          <w:szCs w:val="24"/>
        </w:rPr>
        <w:t>Decreased drug-binding capacity,</w:t>
      </w:r>
    </w:p>
    <w:p w14:paraId="0F48D959"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rFonts w:ascii="Wingdings" w:hAnsi="Wingdings" w:cs="Wingdings"/>
          <w:sz w:val="24"/>
          <w:szCs w:val="24"/>
        </w:rPr>
        <w:t></w:t>
      </w:r>
      <w:r>
        <w:rPr>
          <w:rFonts w:ascii="Wingdings" w:hAnsi="Wingdings" w:cs="Wingdings"/>
          <w:sz w:val="24"/>
          <w:szCs w:val="24"/>
        </w:rPr>
        <w:t></w:t>
      </w:r>
      <w:r>
        <w:rPr>
          <w:rFonts w:ascii="Palatino Linotype" w:hAnsi="Palatino Linotype" w:cs="Palatino Linotype"/>
          <w:sz w:val="24"/>
          <w:szCs w:val="24"/>
        </w:rPr>
        <w:t>Decreased albumin level</w:t>
      </w:r>
    </w:p>
    <w:p w14:paraId="78C6F043" w14:textId="77777777" w:rsidR="00704E36" w:rsidRDefault="00704E36" w:rsidP="00704E36">
      <w:pPr>
        <w:autoSpaceDE w:val="0"/>
        <w:autoSpaceDN w:val="0"/>
        <w:adjustRightInd w:val="0"/>
        <w:spacing w:after="0" w:line="240" w:lineRule="auto"/>
        <w:rPr>
          <w:rFonts w:ascii="Palatino Linotype" w:hAnsi="Palatino Linotype" w:cs="Palatino Linotype"/>
          <w:sz w:val="24"/>
          <w:szCs w:val="24"/>
        </w:rPr>
      </w:pPr>
      <w:r>
        <w:rPr>
          <w:rFonts w:ascii="Wingdings" w:hAnsi="Wingdings" w:cs="Wingdings"/>
          <w:sz w:val="24"/>
          <w:szCs w:val="24"/>
        </w:rPr>
        <w:t></w:t>
      </w:r>
      <w:r>
        <w:rPr>
          <w:rFonts w:ascii="Wingdings" w:hAnsi="Wingdings" w:cs="Wingdings"/>
          <w:sz w:val="24"/>
          <w:szCs w:val="24"/>
        </w:rPr>
        <w:t></w:t>
      </w:r>
      <w:r>
        <w:rPr>
          <w:rFonts w:ascii="Palatino Linotype" w:hAnsi="Palatino Linotype" w:cs="Palatino Linotype"/>
          <w:sz w:val="24"/>
          <w:szCs w:val="24"/>
        </w:rPr>
        <w:t>Induced liver metabolic pathway,</w:t>
      </w:r>
    </w:p>
    <w:p w14:paraId="02FC3EBE" w14:textId="77777777" w:rsidR="00704E36" w:rsidRPr="00BE2BEA" w:rsidRDefault="00704E36" w:rsidP="00704E36">
      <w:pPr>
        <w:rPr>
          <w:sz w:val="36"/>
          <w:szCs w:val="36"/>
        </w:rPr>
      </w:pPr>
      <w:r w:rsidRPr="00BE2BEA">
        <w:rPr>
          <w:rFonts w:ascii="Wingdings" w:hAnsi="Wingdings" w:cs="Wingdings"/>
          <w:sz w:val="24"/>
          <w:szCs w:val="24"/>
        </w:rPr>
        <w:t></w:t>
      </w:r>
      <w:r w:rsidRPr="00BE2BEA">
        <w:rPr>
          <w:rFonts w:ascii="Wingdings" w:hAnsi="Wingdings" w:cs="Wingdings"/>
          <w:sz w:val="24"/>
          <w:szCs w:val="24"/>
        </w:rPr>
        <w:t></w:t>
      </w:r>
      <w:r w:rsidRPr="00BE2BEA">
        <w:rPr>
          <w:rFonts w:ascii="Palatino Linotype" w:hAnsi="Palatino Linotype" w:cs="Palatino Linotype"/>
          <w:sz w:val="24"/>
          <w:szCs w:val="24"/>
        </w:rPr>
        <w:t>Increased GFR &amp; renal clearance.</w:t>
      </w:r>
    </w:p>
    <w:p w14:paraId="21FFB101" w14:textId="77777777" w:rsidR="00704E36" w:rsidRPr="00836366" w:rsidRDefault="00704E36" w:rsidP="00704E36">
      <w:pPr>
        <w:pStyle w:val="ListParagraph"/>
        <w:ind w:left="1440"/>
        <w:rPr>
          <w:sz w:val="36"/>
          <w:szCs w:val="36"/>
        </w:rPr>
      </w:pPr>
    </w:p>
    <w:p w14:paraId="69362CC2" w14:textId="77777777" w:rsidR="00704E36" w:rsidRPr="00E378E6" w:rsidRDefault="00704E36" w:rsidP="00704E36">
      <w:pPr>
        <w:pStyle w:val="ListParagraph"/>
        <w:rPr>
          <w:sz w:val="36"/>
          <w:szCs w:val="36"/>
        </w:rPr>
      </w:pPr>
    </w:p>
    <w:p w14:paraId="0A679706" w14:textId="02E11172" w:rsidR="00E23E37" w:rsidRDefault="00D83C7B" w:rsidP="00704E36">
      <w:pPr>
        <w:rPr>
          <w:rFonts w:ascii="Palatino Linotype" w:hAnsi="Palatino Linotype" w:cs="Palatino Linotype"/>
          <w:b/>
          <w:bCs/>
          <w:sz w:val="24"/>
          <w:szCs w:val="24"/>
        </w:rPr>
      </w:pPr>
      <w:r>
        <w:rPr>
          <w:sz w:val="36"/>
          <w:szCs w:val="36"/>
        </w:rPr>
        <w:t>77</w:t>
      </w:r>
      <w:r w:rsidR="00704E36">
        <w:rPr>
          <w:sz w:val="36"/>
          <w:szCs w:val="36"/>
        </w:rPr>
        <w:t xml:space="preserve">. </w:t>
      </w:r>
      <w:r w:rsidR="003A3EDF" w:rsidRPr="00704E36">
        <w:rPr>
          <w:sz w:val="36"/>
          <w:szCs w:val="36"/>
        </w:rPr>
        <w:t>Monotropy</w:t>
      </w:r>
      <w:r w:rsidR="00704E36">
        <w:rPr>
          <w:sz w:val="36"/>
          <w:szCs w:val="36"/>
        </w:rPr>
        <w:t xml:space="preserve"> attachment to single figure mainly mother </w:t>
      </w:r>
      <w:r w:rsidR="00704E36" w:rsidRPr="00BE2BEA">
        <w:rPr>
          <w:rFonts w:ascii="Palatino Linotype" w:hAnsi="Palatino Linotype" w:cs="Palatino Linotype"/>
          <w:b/>
          <w:bCs/>
          <w:sz w:val="24"/>
          <w:szCs w:val="24"/>
        </w:rPr>
        <w:t>According to Bowlby, the strong innate tendency to attach to one adult female is seen – this is monotropy</w:t>
      </w:r>
    </w:p>
    <w:p w14:paraId="3269FD19" w14:textId="45EB7ED8" w:rsidR="00B56A31" w:rsidRDefault="00D83C7B" w:rsidP="00704E36">
      <w:pPr>
        <w:rPr>
          <w:rFonts w:ascii="Palatino Linotype" w:hAnsi="Palatino Linotype" w:cs="Palatino Linotype"/>
          <w:b/>
          <w:bCs/>
          <w:sz w:val="24"/>
          <w:szCs w:val="24"/>
        </w:rPr>
      </w:pPr>
      <w:r>
        <w:rPr>
          <w:rFonts w:ascii="Palatino Linotype" w:hAnsi="Palatino Linotype" w:cs="Palatino Linotype"/>
          <w:b/>
          <w:bCs/>
          <w:sz w:val="24"/>
          <w:szCs w:val="24"/>
        </w:rPr>
        <w:t>FISH</w:t>
      </w:r>
      <w:r w:rsidR="00B56A31">
        <w:rPr>
          <w:rFonts w:ascii="Palatino Linotype" w:hAnsi="Palatino Linotype" w:cs="Palatino Linotype"/>
          <w:b/>
          <w:bCs/>
          <w:sz w:val="24"/>
          <w:szCs w:val="24"/>
        </w:rPr>
        <w:t>: used for deletion syndromes</w:t>
      </w:r>
    </w:p>
    <w:p w14:paraId="271F7243" w14:textId="48B16B6E" w:rsidR="00B56A31" w:rsidRPr="00704E36" w:rsidRDefault="00D83C7B" w:rsidP="00704E36">
      <w:pPr>
        <w:rPr>
          <w:sz w:val="36"/>
          <w:szCs w:val="36"/>
        </w:rPr>
      </w:pPr>
      <w:r>
        <w:rPr>
          <w:rFonts w:ascii="Palatino Linotype" w:hAnsi="Palatino Linotype" w:cs="Palatino Linotype"/>
          <w:b/>
          <w:bCs/>
          <w:sz w:val="24"/>
          <w:szCs w:val="24"/>
        </w:rPr>
        <w:t>Trinucleo</w:t>
      </w:r>
      <w:r w:rsidR="00B56A31">
        <w:rPr>
          <w:rFonts w:ascii="Palatino Linotype" w:hAnsi="Palatino Linotype" w:cs="Palatino Linotype"/>
          <w:b/>
          <w:bCs/>
          <w:sz w:val="24"/>
          <w:szCs w:val="24"/>
        </w:rPr>
        <w:t>tide repeats: PCR (most modern) &amp; Southern blot also</w:t>
      </w:r>
    </w:p>
    <w:p w14:paraId="574F5A2E" w14:textId="77777777" w:rsidR="004128D6" w:rsidRPr="00836366" w:rsidRDefault="004128D6" w:rsidP="004128D6">
      <w:pPr>
        <w:pStyle w:val="ListParagraph"/>
        <w:ind w:left="1440"/>
        <w:rPr>
          <w:sz w:val="36"/>
          <w:szCs w:val="36"/>
        </w:rPr>
      </w:pPr>
    </w:p>
    <w:p w14:paraId="5902FCBC" w14:textId="4D792881" w:rsidR="00E378E6" w:rsidRPr="00E378E6" w:rsidRDefault="00E378E6" w:rsidP="00E378E6">
      <w:pPr>
        <w:pStyle w:val="ListParagraph"/>
        <w:rPr>
          <w:sz w:val="36"/>
          <w:szCs w:val="36"/>
        </w:rPr>
      </w:pPr>
    </w:p>
    <w:sectPr w:rsidR="00E378E6" w:rsidRPr="00E37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Linotype-Bold">
    <w:altName w:val="Palatino Linotype"/>
    <w:panose1 w:val="020B0604020202020204"/>
    <w:charset w:val="00"/>
    <w:family w:val="roman"/>
    <w:notTrueType/>
    <w:pitch w:val="default"/>
  </w:font>
  <w:font w:name="PalatinoLinotype-Roman">
    <w:altName w:val="Palatino Linotype"/>
    <w:panose1 w:val="020B0604020202020204"/>
    <w:charset w:val="00"/>
    <w:family w:val="roman"/>
    <w:notTrueType/>
    <w:pitch w:val="default"/>
  </w:font>
  <w:font w:name="Tahoma">
    <w:panose1 w:val="020B0604030504040204"/>
    <w:charset w:val="00"/>
    <w:family w:val="swiss"/>
    <w:pitch w:val="variable"/>
    <w:sig w:usb0="00000003" w:usb1="00000000" w:usb2="00000000" w:usb3="00000000" w:csb0="00000001" w:csb1="00000000"/>
  </w:font>
  <w:font w:name="Segoe UI">
    <w:altName w:val="Arial"/>
    <w:panose1 w:val="020B0604020202020204"/>
    <w:charset w:val="00"/>
    <w:family w:val="swiss"/>
    <w:pitch w:val="variable"/>
    <w:sig w:usb0="E4002EFF" w:usb1="C000E47F" w:usb2="00000009" w:usb3="00000000" w:csb0="000001FF" w:csb1="00000000"/>
  </w:font>
  <w:font w:name="inherit">
    <w:altName w:val="Times New Roman"/>
    <w:panose1 w:val="020B0604020202020204"/>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Georgia">
    <w:panose1 w:val="02040502050405020303"/>
    <w:charset w:val="00"/>
    <w:family w:val="roman"/>
    <w:pitch w:val="variable"/>
    <w:sig w:usb0="00000287" w:usb1="00000000" w:usb2="00000000" w:usb3="00000000" w:csb0="0000009F" w:csb1="00000000"/>
  </w:font>
  <w:font w:name="Arabic Typesetting">
    <w:panose1 w:val="020B0604020202020204"/>
    <w:charset w:val="00"/>
    <w:family w:val="script"/>
    <w:pitch w:val="variable"/>
    <w:sig w:usb0="80002007" w:usb1="80000000" w:usb2="00000008" w:usb3="00000000" w:csb0="000000D3" w:csb1="00000000"/>
  </w:font>
  <w:font w:name="Palatino Linotype">
    <w:panose1 w:val="02040502050505030304"/>
    <w:charset w:val="00"/>
    <w:family w:val="roman"/>
    <w:pitch w:val="variable"/>
    <w:sig w:usb0="E0000287" w:usb1="40000013" w:usb2="00000000" w:usb3="00000000" w:csb0="0000019F" w:csb1="00000000"/>
  </w:font>
  <w:font w:name="Palatino Linotype,Bold">
    <w:altName w:val="Palatino Linotype"/>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511A5"/>
    <w:multiLevelType w:val="hybridMultilevel"/>
    <w:tmpl w:val="29086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C6296"/>
    <w:multiLevelType w:val="hybridMultilevel"/>
    <w:tmpl w:val="BF6411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06112F6"/>
    <w:multiLevelType w:val="hybridMultilevel"/>
    <w:tmpl w:val="5B2C0F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3874DFA"/>
    <w:multiLevelType w:val="hybridMultilevel"/>
    <w:tmpl w:val="5464EC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3CF32A9"/>
    <w:multiLevelType w:val="hybridMultilevel"/>
    <w:tmpl w:val="7EA646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FAC3503"/>
    <w:multiLevelType w:val="hybridMultilevel"/>
    <w:tmpl w:val="5BFE85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C1682B"/>
    <w:multiLevelType w:val="hybridMultilevel"/>
    <w:tmpl w:val="0A8AD4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72B4E72"/>
    <w:multiLevelType w:val="multilevel"/>
    <w:tmpl w:val="6D7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37EF"/>
    <w:multiLevelType w:val="hybridMultilevel"/>
    <w:tmpl w:val="191464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F9D6770"/>
    <w:multiLevelType w:val="hybridMultilevel"/>
    <w:tmpl w:val="2346A5DC"/>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15:restartNumberingAfterBreak="0">
    <w:nsid w:val="35611438"/>
    <w:multiLevelType w:val="hybridMultilevel"/>
    <w:tmpl w:val="5BFE85AC"/>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9660AC"/>
    <w:multiLevelType w:val="hybridMultilevel"/>
    <w:tmpl w:val="D82250C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2" w15:restartNumberingAfterBreak="0">
    <w:nsid w:val="3DE11CBF"/>
    <w:multiLevelType w:val="multilevel"/>
    <w:tmpl w:val="F9F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7407D"/>
    <w:multiLevelType w:val="hybridMultilevel"/>
    <w:tmpl w:val="57387A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E4A5084"/>
    <w:multiLevelType w:val="hybridMultilevel"/>
    <w:tmpl w:val="4FC48E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F153AD4"/>
    <w:multiLevelType w:val="multilevel"/>
    <w:tmpl w:val="125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25AC8"/>
    <w:multiLevelType w:val="hybridMultilevel"/>
    <w:tmpl w:val="C282A4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DEF1EB1"/>
    <w:multiLevelType w:val="hybridMultilevel"/>
    <w:tmpl w:val="DAA235EE"/>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1D52B67"/>
    <w:multiLevelType w:val="hybridMultilevel"/>
    <w:tmpl w:val="562E8D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15:restartNumberingAfterBreak="0">
    <w:nsid w:val="5EA80C0A"/>
    <w:multiLevelType w:val="hybridMultilevel"/>
    <w:tmpl w:val="15F4AE10"/>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69B05327"/>
    <w:multiLevelType w:val="hybridMultilevel"/>
    <w:tmpl w:val="814E26F0"/>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1" w15:restartNumberingAfterBreak="0">
    <w:nsid w:val="70857A90"/>
    <w:multiLevelType w:val="hybridMultilevel"/>
    <w:tmpl w:val="80409E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6F9023F"/>
    <w:multiLevelType w:val="hybridMultilevel"/>
    <w:tmpl w:val="C946371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3" w15:restartNumberingAfterBreak="0">
    <w:nsid w:val="7729228A"/>
    <w:multiLevelType w:val="hybridMultilevel"/>
    <w:tmpl w:val="699CEC3C"/>
    <w:lvl w:ilvl="0" w:tplc="04090001">
      <w:start w:val="1"/>
      <w:numFmt w:val="bullet"/>
      <w:lvlText w:val=""/>
      <w:lvlJc w:val="left"/>
      <w:pPr>
        <w:ind w:left="1603" w:hanging="360"/>
      </w:pPr>
      <w:rPr>
        <w:rFonts w:ascii="Symbol" w:hAnsi="Symbol" w:hint="default"/>
      </w:rPr>
    </w:lvl>
    <w:lvl w:ilvl="1" w:tplc="04090003" w:tentative="1">
      <w:start w:val="1"/>
      <w:numFmt w:val="bullet"/>
      <w:lvlText w:val="o"/>
      <w:lvlJc w:val="left"/>
      <w:pPr>
        <w:ind w:left="2323" w:hanging="360"/>
      </w:pPr>
      <w:rPr>
        <w:rFonts w:ascii="Courier New" w:hAnsi="Courier New" w:cs="Courier New" w:hint="default"/>
      </w:rPr>
    </w:lvl>
    <w:lvl w:ilvl="2" w:tplc="04090005" w:tentative="1">
      <w:start w:val="1"/>
      <w:numFmt w:val="bullet"/>
      <w:lvlText w:val=""/>
      <w:lvlJc w:val="left"/>
      <w:pPr>
        <w:ind w:left="3043" w:hanging="360"/>
      </w:pPr>
      <w:rPr>
        <w:rFonts w:ascii="Wingdings" w:hAnsi="Wingdings" w:hint="default"/>
      </w:rPr>
    </w:lvl>
    <w:lvl w:ilvl="3" w:tplc="04090001" w:tentative="1">
      <w:start w:val="1"/>
      <w:numFmt w:val="bullet"/>
      <w:lvlText w:val=""/>
      <w:lvlJc w:val="left"/>
      <w:pPr>
        <w:ind w:left="3763" w:hanging="360"/>
      </w:pPr>
      <w:rPr>
        <w:rFonts w:ascii="Symbol" w:hAnsi="Symbol" w:hint="default"/>
      </w:rPr>
    </w:lvl>
    <w:lvl w:ilvl="4" w:tplc="04090003" w:tentative="1">
      <w:start w:val="1"/>
      <w:numFmt w:val="bullet"/>
      <w:lvlText w:val="o"/>
      <w:lvlJc w:val="left"/>
      <w:pPr>
        <w:ind w:left="4483" w:hanging="360"/>
      </w:pPr>
      <w:rPr>
        <w:rFonts w:ascii="Courier New" w:hAnsi="Courier New" w:cs="Courier New" w:hint="default"/>
      </w:rPr>
    </w:lvl>
    <w:lvl w:ilvl="5" w:tplc="04090005" w:tentative="1">
      <w:start w:val="1"/>
      <w:numFmt w:val="bullet"/>
      <w:lvlText w:val=""/>
      <w:lvlJc w:val="left"/>
      <w:pPr>
        <w:ind w:left="5203" w:hanging="360"/>
      </w:pPr>
      <w:rPr>
        <w:rFonts w:ascii="Wingdings" w:hAnsi="Wingdings" w:hint="default"/>
      </w:rPr>
    </w:lvl>
    <w:lvl w:ilvl="6" w:tplc="04090001" w:tentative="1">
      <w:start w:val="1"/>
      <w:numFmt w:val="bullet"/>
      <w:lvlText w:val=""/>
      <w:lvlJc w:val="left"/>
      <w:pPr>
        <w:ind w:left="5923" w:hanging="360"/>
      </w:pPr>
      <w:rPr>
        <w:rFonts w:ascii="Symbol" w:hAnsi="Symbol" w:hint="default"/>
      </w:rPr>
    </w:lvl>
    <w:lvl w:ilvl="7" w:tplc="04090003" w:tentative="1">
      <w:start w:val="1"/>
      <w:numFmt w:val="bullet"/>
      <w:lvlText w:val="o"/>
      <w:lvlJc w:val="left"/>
      <w:pPr>
        <w:ind w:left="6643" w:hanging="360"/>
      </w:pPr>
      <w:rPr>
        <w:rFonts w:ascii="Courier New" w:hAnsi="Courier New" w:cs="Courier New" w:hint="default"/>
      </w:rPr>
    </w:lvl>
    <w:lvl w:ilvl="8" w:tplc="04090005" w:tentative="1">
      <w:start w:val="1"/>
      <w:numFmt w:val="bullet"/>
      <w:lvlText w:val=""/>
      <w:lvlJc w:val="left"/>
      <w:pPr>
        <w:ind w:left="7363" w:hanging="360"/>
      </w:pPr>
      <w:rPr>
        <w:rFonts w:ascii="Wingdings" w:hAnsi="Wingdings" w:hint="default"/>
      </w:rPr>
    </w:lvl>
  </w:abstractNum>
  <w:abstractNum w:abstractNumId="24" w15:restartNumberingAfterBreak="0">
    <w:nsid w:val="7EF42A42"/>
    <w:multiLevelType w:val="hybridMultilevel"/>
    <w:tmpl w:val="D2BC05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8"/>
  </w:num>
  <w:num w:numId="3">
    <w:abstractNumId w:val="22"/>
  </w:num>
  <w:num w:numId="4">
    <w:abstractNumId w:val="0"/>
  </w:num>
  <w:num w:numId="5">
    <w:abstractNumId w:val="16"/>
  </w:num>
  <w:num w:numId="6">
    <w:abstractNumId w:val="4"/>
  </w:num>
  <w:num w:numId="7">
    <w:abstractNumId w:val="19"/>
  </w:num>
  <w:num w:numId="8">
    <w:abstractNumId w:val="17"/>
  </w:num>
  <w:num w:numId="9">
    <w:abstractNumId w:val="6"/>
  </w:num>
  <w:num w:numId="10">
    <w:abstractNumId w:val="1"/>
  </w:num>
  <w:num w:numId="11">
    <w:abstractNumId w:val="24"/>
  </w:num>
  <w:num w:numId="12">
    <w:abstractNumId w:val="14"/>
  </w:num>
  <w:num w:numId="13">
    <w:abstractNumId w:val="2"/>
  </w:num>
  <w:num w:numId="14">
    <w:abstractNumId w:val="11"/>
  </w:num>
  <w:num w:numId="15">
    <w:abstractNumId w:val="13"/>
  </w:num>
  <w:num w:numId="16">
    <w:abstractNumId w:val="3"/>
  </w:num>
  <w:num w:numId="17">
    <w:abstractNumId w:val="9"/>
  </w:num>
  <w:num w:numId="18">
    <w:abstractNumId w:val="21"/>
  </w:num>
  <w:num w:numId="19">
    <w:abstractNumId w:val="18"/>
  </w:num>
  <w:num w:numId="20">
    <w:abstractNumId w:val="15"/>
  </w:num>
  <w:num w:numId="21">
    <w:abstractNumId w:val="12"/>
  </w:num>
  <w:num w:numId="22">
    <w:abstractNumId w:val="7"/>
  </w:num>
  <w:num w:numId="23">
    <w:abstractNumId w:val="10"/>
  </w:num>
  <w:num w:numId="24">
    <w:abstractNumId w:val="20"/>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B7"/>
    <w:rsid w:val="00017B24"/>
    <w:rsid w:val="00023F01"/>
    <w:rsid w:val="00063FEF"/>
    <w:rsid w:val="0007475B"/>
    <w:rsid w:val="00080E2E"/>
    <w:rsid w:val="000D7AE8"/>
    <w:rsid w:val="000E3748"/>
    <w:rsid w:val="000F3FDB"/>
    <w:rsid w:val="00130B52"/>
    <w:rsid w:val="00170065"/>
    <w:rsid w:val="00184715"/>
    <w:rsid w:val="001962A6"/>
    <w:rsid w:val="001D6C60"/>
    <w:rsid w:val="001F1790"/>
    <w:rsid w:val="001F6F07"/>
    <w:rsid w:val="002661B7"/>
    <w:rsid w:val="002F04EE"/>
    <w:rsid w:val="00317E44"/>
    <w:rsid w:val="0034247F"/>
    <w:rsid w:val="00346174"/>
    <w:rsid w:val="00367B86"/>
    <w:rsid w:val="003A3EDF"/>
    <w:rsid w:val="003D6D5D"/>
    <w:rsid w:val="003F6EF7"/>
    <w:rsid w:val="004128D6"/>
    <w:rsid w:val="00425F39"/>
    <w:rsid w:val="004506D5"/>
    <w:rsid w:val="0047738B"/>
    <w:rsid w:val="00494E15"/>
    <w:rsid w:val="004A0ADB"/>
    <w:rsid w:val="004B3984"/>
    <w:rsid w:val="004B46BB"/>
    <w:rsid w:val="004B5817"/>
    <w:rsid w:val="004E3354"/>
    <w:rsid w:val="004F3CA3"/>
    <w:rsid w:val="0050712E"/>
    <w:rsid w:val="005701FB"/>
    <w:rsid w:val="005E208E"/>
    <w:rsid w:val="005E2524"/>
    <w:rsid w:val="006056AD"/>
    <w:rsid w:val="006253C2"/>
    <w:rsid w:val="00646C96"/>
    <w:rsid w:val="006630F4"/>
    <w:rsid w:val="006C4BD0"/>
    <w:rsid w:val="00704E36"/>
    <w:rsid w:val="007168D4"/>
    <w:rsid w:val="007A581F"/>
    <w:rsid w:val="007A7F08"/>
    <w:rsid w:val="007C0CEA"/>
    <w:rsid w:val="007D044E"/>
    <w:rsid w:val="007D3D2F"/>
    <w:rsid w:val="007E5E76"/>
    <w:rsid w:val="0083122B"/>
    <w:rsid w:val="008326AB"/>
    <w:rsid w:val="00836366"/>
    <w:rsid w:val="008535A4"/>
    <w:rsid w:val="00864860"/>
    <w:rsid w:val="00877826"/>
    <w:rsid w:val="008B1F3E"/>
    <w:rsid w:val="008D31A3"/>
    <w:rsid w:val="008E7799"/>
    <w:rsid w:val="009115E4"/>
    <w:rsid w:val="00932552"/>
    <w:rsid w:val="00954E1F"/>
    <w:rsid w:val="009603D7"/>
    <w:rsid w:val="00965B2E"/>
    <w:rsid w:val="00974FDF"/>
    <w:rsid w:val="009D30AD"/>
    <w:rsid w:val="009E35CB"/>
    <w:rsid w:val="009E5B9A"/>
    <w:rsid w:val="00A03F7C"/>
    <w:rsid w:val="00A11853"/>
    <w:rsid w:val="00A41A35"/>
    <w:rsid w:val="00AA3608"/>
    <w:rsid w:val="00AA3B30"/>
    <w:rsid w:val="00AB0241"/>
    <w:rsid w:val="00B11211"/>
    <w:rsid w:val="00B21C88"/>
    <w:rsid w:val="00B2635B"/>
    <w:rsid w:val="00B358FD"/>
    <w:rsid w:val="00B43C72"/>
    <w:rsid w:val="00B56A31"/>
    <w:rsid w:val="00B77358"/>
    <w:rsid w:val="00B96727"/>
    <w:rsid w:val="00B96881"/>
    <w:rsid w:val="00BA1D93"/>
    <w:rsid w:val="00BB63F1"/>
    <w:rsid w:val="00BC5BA4"/>
    <w:rsid w:val="00BC6417"/>
    <w:rsid w:val="00BF08F4"/>
    <w:rsid w:val="00C36FBD"/>
    <w:rsid w:val="00C460F4"/>
    <w:rsid w:val="00C96374"/>
    <w:rsid w:val="00C97B6A"/>
    <w:rsid w:val="00CB6670"/>
    <w:rsid w:val="00CB765F"/>
    <w:rsid w:val="00CC3487"/>
    <w:rsid w:val="00CC3C2B"/>
    <w:rsid w:val="00CD0B66"/>
    <w:rsid w:val="00CE60E6"/>
    <w:rsid w:val="00CF665E"/>
    <w:rsid w:val="00D0595D"/>
    <w:rsid w:val="00D41206"/>
    <w:rsid w:val="00D52B43"/>
    <w:rsid w:val="00D815EA"/>
    <w:rsid w:val="00D83C7B"/>
    <w:rsid w:val="00D8725E"/>
    <w:rsid w:val="00DA746B"/>
    <w:rsid w:val="00DE2269"/>
    <w:rsid w:val="00DF1F2E"/>
    <w:rsid w:val="00E23E37"/>
    <w:rsid w:val="00E30FB3"/>
    <w:rsid w:val="00E35BEF"/>
    <w:rsid w:val="00E378E6"/>
    <w:rsid w:val="00E65C6F"/>
    <w:rsid w:val="00E853B1"/>
    <w:rsid w:val="00EA2D8D"/>
    <w:rsid w:val="00EC1E58"/>
    <w:rsid w:val="00EF14B6"/>
    <w:rsid w:val="00F01A2B"/>
    <w:rsid w:val="00F4073F"/>
    <w:rsid w:val="00F83B5B"/>
    <w:rsid w:val="00F93093"/>
    <w:rsid w:val="00F94191"/>
    <w:rsid w:val="00FA234F"/>
    <w:rsid w:val="00FA2F0A"/>
    <w:rsid w:val="00FA3EB2"/>
    <w:rsid w:val="00FB39DD"/>
    <w:rsid w:val="00FF7A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6F90"/>
  <w15:docId w15:val="{407127DD-AB2C-4E4F-A59C-D252D1266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4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52B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1B7"/>
    <w:pPr>
      <w:ind w:left="720"/>
      <w:contextualSpacing/>
    </w:pPr>
  </w:style>
  <w:style w:type="character" w:customStyle="1" w:styleId="Heading4Char">
    <w:name w:val="Heading 4 Char"/>
    <w:basedOn w:val="DefaultParagraphFont"/>
    <w:link w:val="Heading4"/>
    <w:uiPriority w:val="9"/>
    <w:semiHidden/>
    <w:rsid w:val="00D52B43"/>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C641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C6417"/>
    <w:rPr>
      <w:b/>
      <w:bCs/>
    </w:rPr>
  </w:style>
  <w:style w:type="paragraph" w:styleId="NormalWeb">
    <w:name w:val="Normal (Web)"/>
    <w:basedOn w:val="Normal"/>
    <w:uiPriority w:val="99"/>
    <w:semiHidden/>
    <w:unhideWhenUsed/>
    <w:rsid w:val="00BC641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ntstyle01">
    <w:name w:val="fontstyle01"/>
    <w:basedOn w:val="DefaultParagraphFont"/>
    <w:rsid w:val="00BC6417"/>
    <w:rPr>
      <w:rFonts w:ascii="PalatinoLinotype-Bold" w:hAnsi="PalatinoLinotype-Bold" w:hint="default"/>
      <w:b/>
      <w:bCs/>
      <w:i w:val="0"/>
      <w:iCs w:val="0"/>
      <w:color w:val="000000"/>
      <w:sz w:val="22"/>
      <w:szCs w:val="22"/>
    </w:rPr>
  </w:style>
  <w:style w:type="character" w:customStyle="1" w:styleId="fontstyle21">
    <w:name w:val="fontstyle21"/>
    <w:basedOn w:val="DefaultParagraphFont"/>
    <w:rsid w:val="00BC6417"/>
    <w:rPr>
      <w:rFonts w:ascii="PalatinoLinotype-Roman" w:hAnsi="PalatinoLinotype-Roman" w:hint="default"/>
      <w:b w:val="0"/>
      <w:bCs w:val="0"/>
      <w:i w:val="0"/>
      <w:iCs w:val="0"/>
      <w:color w:val="000000"/>
      <w:sz w:val="22"/>
      <w:szCs w:val="22"/>
    </w:rPr>
  </w:style>
  <w:style w:type="character" w:customStyle="1" w:styleId="Heading1Char">
    <w:name w:val="Heading 1 Char"/>
    <w:basedOn w:val="DefaultParagraphFont"/>
    <w:link w:val="Heading1"/>
    <w:uiPriority w:val="9"/>
    <w:rsid w:val="00B9672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4773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3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838827">
      <w:bodyDiv w:val="1"/>
      <w:marLeft w:val="0"/>
      <w:marRight w:val="0"/>
      <w:marTop w:val="0"/>
      <w:marBottom w:val="0"/>
      <w:divBdr>
        <w:top w:val="none" w:sz="0" w:space="0" w:color="auto"/>
        <w:left w:val="none" w:sz="0" w:space="0" w:color="auto"/>
        <w:bottom w:val="none" w:sz="0" w:space="0" w:color="auto"/>
        <w:right w:val="none" w:sz="0" w:space="0" w:color="auto"/>
      </w:divBdr>
    </w:div>
    <w:div w:id="1025446075">
      <w:bodyDiv w:val="1"/>
      <w:marLeft w:val="0"/>
      <w:marRight w:val="0"/>
      <w:marTop w:val="0"/>
      <w:marBottom w:val="0"/>
      <w:divBdr>
        <w:top w:val="none" w:sz="0" w:space="0" w:color="auto"/>
        <w:left w:val="none" w:sz="0" w:space="0" w:color="auto"/>
        <w:bottom w:val="none" w:sz="0" w:space="0" w:color="auto"/>
        <w:right w:val="none" w:sz="0" w:space="0" w:color="auto"/>
      </w:divBdr>
    </w:div>
    <w:div w:id="1109933878">
      <w:bodyDiv w:val="1"/>
      <w:marLeft w:val="0"/>
      <w:marRight w:val="0"/>
      <w:marTop w:val="0"/>
      <w:marBottom w:val="0"/>
      <w:divBdr>
        <w:top w:val="none" w:sz="0" w:space="0" w:color="auto"/>
        <w:left w:val="none" w:sz="0" w:space="0" w:color="auto"/>
        <w:bottom w:val="none" w:sz="0" w:space="0" w:color="auto"/>
        <w:right w:val="none" w:sz="0" w:space="0" w:color="auto"/>
      </w:divBdr>
      <w:divsChild>
        <w:div w:id="65497060">
          <w:marLeft w:val="0"/>
          <w:marRight w:val="0"/>
          <w:marTop w:val="0"/>
          <w:marBottom w:val="150"/>
          <w:divBdr>
            <w:top w:val="none" w:sz="0" w:space="0" w:color="auto"/>
            <w:left w:val="none" w:sz="0" w:space="0" w:color="auto"/>
            <w:bottom w:val="single" w:sz="6" w:space="8" w:color="AAAAAA"/>
            <w:right w:val="none" w:sz="0" w:space="0" w:color="auto"/>
          </w:divBdr>
          <w:divsChild>
            <w:div w:id="1563755924">
              <w:marLeft w:val="-225"/>
              <w:marRight w:val="-225"/>
              <w:marTop w:val="0"/>
              <w:marBottom w:val="0"/>
              <w:divBdr>
                <w:top w:val="none" w:sz="0" w:space="0" w:color="auto"/>
                <w:left w:val="none" w:sz="0" w:space="0" w:color="auto"/>
                <w:bottom w:val="none" w:sz="0" w:space="0" w:color="auto"/>
                <w:right w:val="none" w:sz="0" w:space="0" w:color="auto"/>
              </w:divBdr>
              <w:divsChild>
                <w:div w:id="13961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54448">
      <w:bodyDiv w:val="1"/>
      <w:marLeft w:val="0"/>
      <w:marRight w:val="0"/>
      <w:marTop w:val="0"/>
      <w:marBottom w:val="0"/>
      <w:divBdr>
        <w:top w:val="none" w:sz="0" w:space="0" w:color="auto"/>
        <w:left w:val="none" w:sz="0" w:space="0" w:color="auto"/>
        <w:bottom w:val="none" w:sz="0" w:space="0" w:color="auto"/>
        <w:right w:val="none" w:sz="0" w:space="0" w:color="auto"/>
      </w:divBdr>
    </w:div>
    <w:div w:id="1453940375">
      <w:bodyDiv w:val="1"/>
      <w:marLeft w:val="0"/>
      <w:marRight w:val="0"/>
      <w:marTop w:val="0"/>
      <w:marBottom w:val="0"/>
      <w:divBdr>
        <w:top w:val="none" w:sz="0" w:space="0" w:color="auto"/>
        <w:left w:val="none" w:sz="0" w:space="0" w:color="auto"/>
        <w:bottom w:val="none" w:sz="0" w:space="0" w:color="auto"/>
        <w:right w:val="none" w:sz="0" w:space="0" w:color="auto"/>
      </w:divBdr>
    </w:div>
    <w:div w:id="1491870783">
      <w:bodyDiv w:val="1"/>
      <w:marLeft w:val="0"/>
      <w:marRight w:val="0"/>
      <w:marTop w:val="0"/>
      <w:marBottom w:val="0"/>
      <w:divBdr>
        <w:top w:val="none" w:sz="0" w:space="0" w:color="auto"/>
        <w:left w:val="none" w:sz="0" w:space="0" w:color="auto"/>
        <w:bottom w:val="none" w:sz="0" w:space="0" w:color="auto"/>
        <w:right w:val="none" w:sz="0" w:space="0" w:color="auto"/>
      </w:divBdr>
    </w:div>
    <w:div w:id="197278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FD0CD-F9E2-2A45-9146-1893DD17B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3023</Words>
  <Characters>17234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Ayodele Peace (NSFT)</dc:creator>
  <cp:keywords/>
  <dc:description/>
  <cp:lastModifiedBy>BABHULKAR, Sanskriti (ESSEX PARTNERSHIP UNIVERSITY NHS FOUNDATION TRUST)</cp:lastModifiedBy>
  <cp:revision>2</cp:revision>
  <dcterms:created xsi:type="dcterms:W3CDTF">2022-11-27T18:25:00Z</dcterms:created>
  <dcterms:modified xsi:type="dcterms:W3CDTF">2022-11-27T18:25:00Z</dcterms:modified>
</cp:coreProperties>
</file>