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Sdf awrrw sfaga  sfad  fdaf</w:t>
        <w:tab/>
        <w:tab/>
        <w:tab/>
        <w:t>gergea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Wrwerwtf               faeagdfda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1557020</wp:posOffset>
            </wp:positionH>
            <wp:positionV relativeFrom="paragraph">
              <wp:posOffset>726440</wp:posOffset>
            </wp:positionV>
            <wp:extent cx="2830195" cy="288734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ko-KR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2016-04-30T22:33:00Z</dcterms:created>
  <dc:creator>Acer</dc:creator>
  <dc:language>en-US</dc:language>
  <cp:lastModifiedBy>Acer</cp:lastModifiedBy>
  <dcterms:modified xsi:type="dcterms:W3CDTF">2016-04-30T22:33:00Z</dcterms:modified>
  <cp:revision>2</cp:revision>
</cp:coreProperties>
</file>