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D1E4" w14:textId="77777777" w:rsidR="0081016F" w:rsidRPr="0081016F" w:rsidRDefault="0081016F" w:rsidP="0081016F">
      <w:pPr>
        <w:shd w:val="clear" w:color="auto" w:fill="FFFFFF"/>
        <w:spacing w:before="360" w:after="288" w:line="288" w:lineRule="atLeast"/>
        <w:outlineLvl w:val="0"/>
        <w:rPr>
          <w:rFonts w:ascii="Arial" w:eastAsia="Times New Roman" w:hAnsi="Arial" w:cs="Arial"/>
          <w:b/>
          <w:bCs/>
          <w:caps/>
          <w:color w:val="252525"/>
          <w:kern w:val="36"/>
        </w:rPr>
      </w:pPr>
      <w:r w:rsidRPr="0081016F">
        <w:rPr>
          <w:rFonts w:ascii="Arial" w:eastAsia="Times New Roman" w:hAnsi="Arial" w:cs="Arial"/>
          <w:b/>
          <w:bCs/>
          <w:caps/>
          <w:color w:val="252525"/>
          <w:kern w:val="36"/>
        </w:rPr>
        <w:t>CHAPTER 7. SYSTEM AUDITING</w:t>
      </w:r>
    </w:p>
    <w:p w14:paraId="2D73E395" w14:textId="77777777" w:rsidR="0081016F" w:rsidRPr="0081016F" w:rsidRDefault="0081016F" w:rsidP="0081016F">
      <w:pPr>
        <w:shd w:val="clear" w:color="auto" w:fill="FFFFFF"/>
        <w:spacing w:line="240" w:lineRule="auto"/>
        <w:rPr>
          <w:rFonts w:ascii="Arial" w:eastAsia="Times New Roman" w:hAnsi="Arial" w:cs="Arial"/>
          <w:color w:val="252525"/>
        </w:rPr>
      </w:pPr>
      <w:r w:rsidRPr="0081016F">
        <w:rPr>
          <w:rFonts w:ascii="Arial" w:eastAsia="Times New Roman" w:hAnsi="Arial" w:cs="Arial"/>
          <w:color w:val="252525"/>
        </w:rPr>
        <w:t xml:space="preserve">The Linux Audit system provides a way to track security-relevant information on your system. Based on pre-configured rules, Audit generates log entries to record as much information about the events that are happening on your system as possible. This information is crucial for mission-critical environments to determine the violator of the security policy and the actions they performed. Audit does not provide additional security to your system; rather, it can be used to discover violations of security policies used on your system. These violations can further be prevented by additional security measures such as </w:t>
      </w:r>
      <w:proofErr w:type="spellStart"/>
      <w:r w:rsidRPr="0081016F">
        <w:rPr>
          <w:rFonts w:ascii="Arial" w:eastAsia="Times New Roman" w:hAnsi="Arial" w:cs="Arial"/>
          <w:color w:val="252525"/>
        </w:rPr>
        <w:t>SELinux</w:t>
      </w:r>
      <w:proofErr w:type="spellEnd"/>
      <w:r w:rsidRPr="0081016F">
        <w:rPr>
          <w:rFonts w:ascii="Arial" w:eastAsia="Times New Roman" w:hAnsi="Arial" w:cs="Arial"/>
          <w:color w:val="252525"/>
        </w:rPr>
        <w:t>.</w:t>
      </w:r>
    </w:p>
    <w:p w14:paraId="51EE971B" w14:textId="77777777" w:rsidR="0081016F" w:rsidRPr="0081016F" w:rsidRDefault="0081016F" w:rsidP="0081016F">
      <w:pPr>
        <w:shd w:val="clear" w:color="auto" w:fill="FFFFFF"/>
        <w:spacing w:line="240" w:lineRule="auto"/>
        <w:rPr>
          <w:rFonts w:ascii="Arial" w:eastAsia="Times New Roman" w:hAnsi="Arial" w:cs="Arial"/>
          <w:color w:val="252525"/>
        </w:rPr>
      </w:pPr>
      <w:r w:rsidRPr="0081016F">
        <w:rPr>
          <w:rFonts w:ascii="Arial" w:eastAsia="Times New Roman" w:hAnsi="Arial" w:cs="Arial"/>
          <w:color w:val="252525"/>
        </w:rPr>
        <w:t>The following list summarizes some of the information that Audit is capable of recording in its log files:</w:t>
      </w:r>
    </w:p>
    <w:p w14:paraId="4927C7B1" w14:textId="77777777" w:rsidR="0081016F" w:rsidRPr="0081016F" w:rsidRDefault="0081016F" w:rsidP="0081016F">
      <w:pPr>
        <w:numPr>
          <w:ilvl w:val="0"/>
          <w:numId w:val="1"/>
        </w:numPr>
        <w:shd w:val="clear" w:color="auto" w:fill="FFFFFF"/>
        <w:spacing w:before="100" w:beforeAutospacing="1" w:after="240" w:line="240" w:lineRule="auto"/>
        <w:rPr>
          <w:rFonts w:ascii="Arial" w:eastAsia="Times New Roman" w:hAnsi="Arial" w:cs="Arial"/>
          <w:color w:val="252525"/>
        </w:rPr>
      </w:pPr>
      <w:r w:rsidRPr="0081016F">
        <w:rPr>
          <w:rFonts w:ascii="Arial" w:eastAsia="Times New Roman" w:hAnsi="Arial" w:cs="Arial"/>
          <w:color w:val="252525"/>
        </w:rPr>
        <w:t>Date and time, type, and outcome of an event.</w:t>
      </w:r>
    </w:p>
    <w:p w14:paraId="1624A5D3" w14:textId="77777777" w:rsidR="0081016F" w:rsidRPr="0081016F" w:rsidRDefault="0081016F" w:rsidP="0081016F">
      <w:pPr>
        <w:numPr>
          <w:ilvl w:val="0"/>
          <w:numId w:val="1"/>
        </w:numPr>
        <w:shd w:val="clear" w:color="auto" w:fill="FFFFFF"/>
        <w:spacing w:before="100" w:beforeAutospacing="1" w:after="240" w:line="240" w:lineRule="auto"/>
        <w:rPr>
          <w:rFonts w:ascii="Arial" w:eastAsia="Times New Roman" w:hAnsi="Arial" w:cs="Arial"/>
          <w:color w:val="252525"/>
        </w:rPr>
      </w:pPr>
      <w:r w:rsidRPr="0081016F">
        <w:rPr>
          <w:rFonts w:ascii="Arial" w:eastAsia="Times New Roman" w:hAnsi="Arial" w:cs="Arial"/>
          <w:color w:val="252525"/>
        </w:rPr>
        <w:t>Sensitivity labels of subjects and objects.</w:t>
      </w:r>
    </w:p>
    <w:p w14:paraId="16FA3EEF" w14:textId="77777777" w:rsidR="0081016F" w:rsidRPr="0081016F" w:rsidRDefault="0081016F" w:rsidP="0081016F">
      <w:pPr>
        <w:numPr>
          <w:ilvl w:val="0"/>
          <w:numId w:val="1"/>
        </w:numPr>
        <w:shd w:val="clear" w:color="auto" w:fill="FFFFFF"/>
        <w:spacing w:before="100" w:beforeAutospacing="1" w:after="240" w:line="240" w:lineRule="auto"/>
        <w:rPr>
          <w:rFonts w:ascii="Arial" w:eastAsia="Times New Roman" w:hAnsi="Arial" w:cs="Arial"/>
          <w:color w:val="252525"/>
        </w:rPr>
      </w:pPr>
      <w:r w:rsidRPr="0081016F">
        <w:rPr>
          <w:rFonts w:ascii="Arial" w:eastAsia="Times New Roman" w:hAnsi="Arial" w:cs="Arial"/>
          <w:color w:val="252525"/>
        </w:rPr>
        <w:t>Association of an event with the identity of the user who triggered the event.</w:t>
      </w:r>
    </w:p>
    <w:p w14:paraId="194D21E8" w14:textId="77777777" w:rsidR="0081016F" w:rsidRPr="0081016F" w:rsidRDefault="0081016F" w:rsidP="0081016F">
      <w:pPr>
        <w:numPr>
          <w:ilvl w:val="0"/>
          <w:numId w:val="1"/>
        </w:numPr>
        <w:shd w:val="clear" w:color="auto" w:fill="FFFFFF"/>
        <w:spacing w:before="100" w:beforeAutospacing="1" w:after="240" w:line="240" w:lineRule="auto"/>
        <w:rPr>
          <w:rFonts w:ascii="Arial" w:eastAsia="Times New Roman" w:hAnsi="Arial" w:cs="Arial"/>
          <w:color w:val="252525"/>
        </w:rPr>
      </w:pPr>
      <w:r w:rsidRPr="0081016F">
        <w:rPr>
          <w:rFonts w:ascii="Arial" w:eastAsia="Times New Roman" w:hAnsi="Arial" w:cs="Arial"/>
          <w:color w:val="252525"/>
        </w:rPr>
        <w:t>All modifications to Audit configuration and attempts to access Audit log files.</w:t>
      </w:r>
    </w:p>
    <w:p w14:paraId="3F1A74E8" w14:textId="77777777" w:rsidR="0081016F" w:rsidRPr="0081016F" w:rsidRDefault="0081016F" w:rsidP="0081016F">
      <w:pPr>
        <w:numPr>
          <w:ilvl w:val="0"/>
          <w:numId w:val="1"/>
        </w:numPr>
        <w:shd w:val="clear" w:color="auto" w:fill="FFFFFF"/>
        <w:spacing w:before="100" w:beforeAutospacing="1" w:after="240" w:line="240" w:lineRule="auto"/>
        <w:rPr>
          <w:rFonts w:ascii="Arial" w:eastAsia="Times New Roman" w:hAnsi="Arial" w:cs="Arial"/>
          <w:color w:val="252525"/>
        </w:rPr>
      </w:pPr>
      <w:r w:rsidRPr="0081016F">
        <w:rPr>
          <w:rFonts w:ascii="Arial" w:eastAsia="Times New Roman" w:hAnsi="Arial" w:cs="Arial"/>
          <w:color w:val="252525"/>
        </w:rPr>
        <w:t>All uses of authentication mechanisms, such as SSH, Kerberos, and others.</w:t>
      </w:r>
    </w:p>
    <w:p w14:paraId="7503C7E3" w14:textId="77777777" w:rsidR="0081016F" w:rsidRPr="0081016F" w:rsidRDefault="0081016F" w:rsidP="0081016F">
      <w:pPr>
        <w:numPr>
          <w:ilvl w:val="0"/>
          <w:numId w:val="1"/>
        </w:numPr>
        <w:shd w:val="clear" w:color="auto" w:fill="FFFFFF"/>
        <w:spacing w:before="100" w:beforeAutospacing="1" w:after="240" w:line="240" w:lineRule="auto"/>
        <w:rPr>
          <w:rFonts w:ascii="Arial" w:eastAsia="Times New Roman" w:hAnsi="Arial" w:cs="Arial"/>
          <w:color w:val="252525"/>
        </w:rPr>
      </w:pPr>
      <w:r w:rsidRPr="0081016F">
        <w:rPr>
          <w:rFonts w:ascii="Arial" w:eastAsia="Times New Roman" w:hAnsi="Arial" w:cs="Arial"/>
          <w:color w:val="252525"/>
        </w:rPr>
        <w:t>Changes to any trusted database, such as </w:t>
      </w:r>
      <w:r w:rsidRPr="0081016F">
        <w:rPr>
          <w:rFonts w:ascii="Consolas" w:eastAsia="Times New Roman" w:hAnsi="Consolas" w:cs="Courier New"/>
          <w:color w:val="252525"/>
          <w:shd w:val="clear" w:color="auto" w:fill="F5F5F5"/>
        </w:rPr>
        <w:t>/</w:t>
      </w:r>
      <w:proofErr w:type="spellStart"/>
      <w:r w:rsidRPr="0081016F">
        <w:rPr>
          <w:rFonts w:ascii="Consolas" w:eastAsia="Times New Roman" w:hAnsi="Consolas" w:cs="Courier New"/>
          <w:color w:val="252525"/>
          <w:shd w:val="clear" w:color="auto" w:fill="F5F5F5"/>
        </w:rPr>
        <w:t>etc</w:t>
      </w:r>
      <w:proofErr w:type="spellEnd"/>
      <w:r w:rsidRPr="0081016F">
        <w:rPr>
          <w:rFonts w:ascii="Consolas" w:eastAsia="Times New Roman" w:hAnsi="Consolas" w:cs="Courier New"/>
          <w:color w:val="252525"/>
          <w:shd w:val="clear" w:color="auto" w:fill="F5F5F5"/>
        </w:rPr>
        <w:t>/passwd</w:t>
      </w:r>
      <w:r w:rsidRPr="0081016F">
        <w:rPr>
          <w:rFonts w:ascii="Arial" w:eastAsia="Times New Roman" w:hAnsi="Arial" w:cs="Arial"/>
          <w:color w:val="252525"/>
        </w:rPr>
        <w:t>.</w:t>
      </w:r>
    </w:p>
    <w:p w14:paraId="2D1846FA" w14:textId="77777777" w:rsidR="0081016F" w:rsidRPr="0081016F" w:rsidRDefault="0081016F" w:rsidP="0081016F">
      <w:pPr>
        <w:numPr>
          <w:ilvl w:val="0"/>
          <w:numId w:val="1"/>
        </w:numPr>
        <w:shd w:val="clear" w:color="auto" w:fill="FFFFFF"/>
        <w:spacing w:before="100" w:beforeAutospacing="1" w:after="240" w:line="240" w:lineRule="auto"/>
        <w:rPr>
          <w:rFonts w:ascii="Arial" w:eastAsia="Times New Roman" w:hAnsi="Arial" w:cs="Arial"/>
          <w:color w:val="252525"/>
        </w:rPr>
      </w:pPr>
      <w:r w:rsidRPr="0081016F">
        <w:rPr>
          <w:rFonts w:ascii="Arial" w:eastAsia="Times New Roman" w:hAnsi="Arial" w:cs="Arial"/>
          <w:color w:val="252525"/>
        </w:rPr>
        <w:t>Attempts to import or export information into or from the system.</w:t>
      </w:r>
    </w:p>
    <w:p w14:paraId="1767B3DF" w14:textId="77777777" w:rsidR="0081016F" w:rsidRPr="0081016F" w:rsidRDefault="0081016F" w:rsidP="0081016F">
      <w:pPr>
        <w:numPr>
          <w:ilvl w:val="0"/>
          <w:numId w:val="1"/>
        </w:numPr>
        <w:shd w:val="clear" w:color="auto" w:fill="FFFFFF"/>
        <w:spacing w:before="100" w:beforeAutospacing="1" w:after="240" w:line="240" w:lineRule="auto"/>
        <w:rPr>
          <w:rFonts w:ascii="Arial" w:eastAsia="Times New Roman" w:hAnsi="Arial" w:cs="Arial"/>
          <w:color w:val="252525"/>
        </w:rPr>
      </w:pPr>
      <w:r w:rsidRPr="0081016F">
        <w:rPr>
          <w:rFonts w:ascii="Arial" w:eastAsia="Times New Roman" w:hAnsi="Arial" w:cs="Arial"/>
          <w:color w:val="252525"/>
        </w:rPr>
        <w:t>Include or exclude events based on user identity, subject and object labels, and other attributes.</w:t>
      </w:r>
    </w:p>
    <w:p w14:paraId="006C3DB2" w14:textId="77777777" w:rsidR="0081016F" w:rsidRPr="0081016F" w:rsidRDefault="0081016F" w:rsidP="0081016F">
      <w:pPr>
        <w:shd w:val="clear" w:color="auto" w:fill="FFFFFF"/>
        <w:spacing w:line="240" w:lineRule="auto"/>
        <w:rPr>
          <w:rFonts w:ascii="Arial" w:eastAsia="Times New Roman" w:hAnsi="Arial" w:cs="Arial"/>
          <w:color w:val="252525"/>
        </w:rPr>
      </w:pPr>
      <w:r w:rsidRPr="0081016F">
        <w:rPr>
          <w:rFonts w:ascii="Arial" w:eastAsia="Times New Roman" w:hAnsi="Arial" w:cs="Arial"/>
          <w:color w:val="252525"/>
        </w:rPr>
        <w:t xml:space="preserve">The use of the Audit system is also a requirement for </w:t>
      </w:r>
      <w:proofErr w:type="gramStart"/>
      <w:r w:rsidRPr="0081016F">
        <w:rPr>
          <w:rFonts w:ascii="Arial" w:eastAsia="Times New Roman" w:hAnsi="Arial" w:cs="Arial"/>
          <w:color w:val="252525"/>
        </w:rPr>
        <w:t>a number of</w:t>
      </w:r>
      <w:proofErr w:type="gramEnd"/>
      <w:r w:rsidRPr="0081016F">
        <w:rPr>
          <w:rFonts w:ascii="Arial" w:eastAsia="Times New Roman" w:hAnsi="Arial" w:cs="Arial"/>
          <w:color w:val="252525"/>
        </w:rPr>
        <w:t xml:space="preserve"> security-related certifications. Audit is designed to meet or exceed the requirements of the following certifications or compliance guides:</w:t>
      </w:r>
    </w:p>
    <w:p w14:paraId="5387744F" w14:textId="77777777" w:rsidR="0081016F" w:rsidRPr="0081016F" w:rsidRDefault="0081016F" w:rsidP="0081016F">
      <w:pPr>
        <w:numPr>
          <w:ilvl w:val="0"/>
          <w:numId w:val="2"/>
        </w:numPr>
        <w:shd w:val="clear" w:color="auto" w:fill="FFFFFF"/>
        <w:spacing w:before="100" w:beforeAutospacing="1" w:after="240" w:line="240" w:lineRule="auto"/>
        <w:rPr>
          <w:rFonts w:ascii="Arial" w:eastAsia="Times New Roman" w:hAnsi="Arial" w:cs="Arial"/>
          <w:color w:val="252525"/>
        </w:rPr>
      </w:pPr>
      <w:r w:rsidRPr="0081016F">
        <w:rPr>
          <w:rFonts w:ascii="Arial" w:eastAsia="Times New Roman" w:hAnsi="Arial" w:cs="Arial"/>
          <w:color w:val="252525"/>
        </w:rPr>
        <w:t>Controlled Access Protection Profile (CAPP)</w:t>
      </w:r>
    </w:p>
    <w:p w14:paraId="0E85DFB5" w14:textId="77777777" w:rsidR="0081016F" w:rsidRPr="0081016F" w:rsidRDefault="0081016F" w:rsidP="0081016F">
      <w:pPr>
        <w:numPr>
          <w:ilvl w:val="0"/>
          <w:numId w:val="2"/>
        </w:numPr>
        <w:shd w:val="clear" w:color="auto" w:fill="FFFFFF"/>
        <w:spacing w:before="100" w:beforeAutospacing="1" w:after="240" w:line="240" w:lineRule="auto"/>
        <w:rPr>
          <w:rFonts w:ascii="Arial" w:eastAsia="Times New Roman" w:hAnsi="Arial" w:cs="Arial"/>
          <w:color w:val="252525"/>
        </w:rPr>
      </w:pPr>
      <w:r w:rsidRPr="0081016F">
        <w:rPr>
          <w:rFonts w:ascii="Arial" w:eastAsia="Times New Roman" w:hAnsi="Arial" w:cs="Arial"/>
          <w:color w:val="252525"/>
        </w:rPr>
        <w:t>Labeled Security Protection Profile (LSPP)</w:t>
      </w:r>
    </w:p>
    <w:p w14:paraId="40E3DC00" w14:textId="77777777" w:rsidR="0081016F" w:rsidRPr="0081016F" w:rsidRDefault="0081016F" w:rsidP="0081016F">
      <w:pPr>
        <w:numPr>
          <w:ilvl w:val="0"/>
          <w:numId w:val="2"/>
        </w:numPr>
        <w:shd w:val="clear" w:color="auto" w:fill="FFFFFF"/>
        <w:spacing w:before="100" w:beforeAutospacing="1" w:after="240" w:line="240" w:lineRule="auto"/>
        <w:rPr>
          <w:rFonts w:ascii="Arial" w:eastAsia="Times New Roman" w:hAnsi="Arial" w:cs="Arial"/>
          <w:color w:val="252525"/>
        </w:rPr>
      </w:pPr>
      <w:r w:rsidRPr="0081016F">
        <w:rPr>
          <w:rFonts w:ascii="Arial" w:eastAsia="Times New Roman" w:hAnsi="Arial" w:cs="Arial"/>
          <w:color w:val="252525"/>
        </w:rPr>
        <w:t>Rule Set Base Access Control (RSBAC)</w:t>
      </w:r>
    </w:p>
    <w:p w14:paraId="007BBD27" w14:textId="77777777" w:rsidR="0081016F" w:rsidRPr="0081016F" w:rsidRDefault="0081016F" w:rsidP="0081016F">
      <w:pPr>
        <w:numPr>
          <w:ilvl w:val="0"/>
          <w:numId w:val="2"/>
        </w:numPr>
        <w:shd w:val="clear" w:color="auto" w:fill="FFFFFF"/>
        <w:spacing w:before="100" w:beforeAutospacing="1" w:after="240" w:line="240" w:lineRule="auto"/>
        <w:rPr>
          <w:rFonts w:ascii="Arial" w:eastAsia="Times New Roman" w:hAnsi="Arial" w:cs="Arial"/>
          <w:color w:val="252525"/>
        </w:rPr>
      </w:pPr>
      <w:r w:rsidRPr="0081016F">
        <w:rPr>
          <w:rFonts w:ascii="Arial" w:eastAsia="Times New Roman" w:hAnsi="Arial" w:cs="Arial"/>
          <w:color w:val="252525"/>
        </w:rPr>
        <w:t>National Industrial Security Program Operating Manual (NISPOM)</w:t>
      </w:r>
    </w:p>
    <w:p w14:paraId="261429C8" w14:textId="77777777" w:rsidR="0081016F" w:rsidRPr="0081016F" w:rsidRDefault="0081016F" w:rsidP="0081016F">
      <w:pPr>
        <w:numPr>
          <w:ilvl w:val="0"/>
          <w:numId w:val="2"/>
        </w:numPr>
        <w:shd w:val="clear" w:color="auto" w:fill="FFFFFF"/>
        <w:spacing w:before="100" w:beforeAutospacing="1" w:after="240" w:line="240" w:lineRule="auto"/>
        <w:rPr>
          <w:rFonts w:ascii="Arial" w:eastAsia="Times New Roman" w:hAnsi="Arial" w:cs="Arial"/>
          <w:color w:val="252525"/>
        </w:rPr>
      </w:pPr>
      <w:r w:rsidRPr="0081016F">
        <w:rPr>
          <w:rFonts w:ascii="Arial" w:eastAsia="Times New Roman" w:hAnsi="Arial" w:cs="Arial"/>
          <w:color w:val="252525"/>
        </w:rPr>
        <w:t>Federal Information Security Management Act (FISMA)</w:t>
      </w:r>
    </w:p>
    <w:p w14:paraId="6E93A25D" w14:textId="77777777" w:rsidR="0081016F" w:rsidRPr="0081016F" w:rsidRDefault="0081016F" w:rsidP="0081016F">
      <w:pPr>
        <w:numPr>
          <w:ilvl w:val="0"/>
          <w:numId w:val="2"/>
        </w:numPr>
        <w:shd w:val="clear" w:color="auto" w:fill="FFFFFF"/>
        <w:spacing w:before="100" w:beforeAutospacing="1" w:after="240" w:line="240" w:lineRule="auto"/>
        <w:rPr>
          <w:rFonts w:ascii="Arial" w:eastAsia="Times New Roman" w:hAnsi="Arial" w:cs="Arial"/>
          <w:color w:val="252525"/>
        </w:rPr>
      </w:pPr>
      <w:r w:rsidRPr="0081016F">
        <w:rPr>
          <w:rFonts w:ascii="Arial" w:eastAsia="Times New Roman" w:hAnsi="Arial" w:cs="Arial"/>
          <w:color w:val="252525"/>
        </w:rPr>
        <w:t>Payment Card Industry — Data Security Standard (PCI-DSS)</w:t>
      </w:r>
    </w:p>
    <w:p w14:paraId="30C8C4C8" w14:textId="77777777" w:rsidR="0081016F" w:rsidRPr="0081016F" w:rsidRDefault="0081016F" w:rsidP="0081016F">
      <w:pPr>
        <w:numPr>
          <w:ilvl w:val="0"/>
          <w:numId w:val="2"/>
        </w:numPr>
        <w:shd w:val="clear" w:color="auto" w:fill="FFFFFF"/>
        <w:spacing w:before="100" w:beforeAutospacing="1" w:after="240" w:line="240" w:lineRule="auto"/>
        <w:rPr>
          <w:rFonts w:ascii="Arial" w:eastAsia="Times New Roman" w:hAnsi="Arial" w:cs="Arial"/>
          <w:color w:val="252525"/>
        </w:rPr>
      </w:pPr>
      <w:r w:rsidRPr="0081016F">
        <w:rPr>
          <w:rFonts w:ascii="Arial" w:eastAsia="Times New Roman" w:hAnsi="Arial" w:cs="Arial"/>
          <w:color w:val="252525"/>
        </w:rPr>
        <w:t>Security Technical Implementation Guides (STIG)</w:t>
      </w:r>
    </w:p>
    <w:p w14:paraId="2131F99C" w14:textId="77777777" w:rsidR="0081016F" w:rsidRPr="0081016F" w:rsidRDefault="0081016F" w:rsidP="0081016F">
      <w:pPr>
        <w:shd w:val="clear" w:color="auto" w:fill="FFFFFF"/>
        <w:spacing w:line="240" w:lineRule="auto"/>
        <w:rPr>
          <w:rFonts w:ascii="Arial" w:eastAsia="Times New Roman" w:hAnsi="Arial" w:cs="Arial"/>
          <w:color w:val="252525"/>
        </w:rPr>
      </w:pPr>
      <w:r w:rsidRPr="0081016F">
        <w:rPr>
          <w:rFonts w:ascii="Arial" w:eastAsia="Times New Roman" w:hAnsi="Arial" w:cs="Arial"/>
          <w:color w:val="252525"/>
        </w:rPr>
        <w:t>Audit has also been:</w:t>
      </w:r>
    </w:p>
    <w:p w14:paraId="15419E0E" w14:textId="77777777" w:rsidR="0081016F" w:rsidRPr="0081016F" w:rsidRDefault="0081016F" w:rsidP="0081016F">
      <w:pPr>
        <w:numPr>
          <w:ilvl w:val="0"/>
          <w:numId w:val="3"/>
        </w:numPr>
        <w:shd w:val="clear" w:color="auto" w:fill="FFFFFF"/>
        <w:spacing w:before="100" w:beforeAutospacing="1" w:after="240" w:line="240" w:lineRule="auto"/>
        <w:rPr>
          <w:rFonts w:ascii="Arial" w:eastAsia="Times New Roman" w:hAnsi="Arial" w:cs="Arial"/>
          <w:color w:val="252525"/>
        </w:rPr>
      </w:pPr>
      <w:r w:rsidRPr="0081016F">
        <w:rPr>
          <w:rFonts w:ascii="Arial" w:eastAsia="Times New Roman" w:hAnsi="Arial" w:cs="Arial"/>
          <w:color w:val="252525"/>
        </w:rPr>
        <w:t>Evaluated by National Information Assurance Partnership (NIAP) and Best Security Industries (BSI).</w:t>
      </w:r>
    </w:p>
    <w:p w14:paraId="11594466" w14:textId="77777777" w:rsidR="0081016F" w:rsidRPr="0081016F" w:rsidRDefault="0081016F" w:rsidP="0081016F">
      <w:pPr>
        <w:numPr>
          <w:ilvl w:val="0"/>
          <w:numId w:val="3"/>
        </w:numPr>
        <w:shd w:val="clear" w:color="auto" w:fill="FFFFFF"/>
        <w:spacing w:before="100" w:beforeAutospacing="1" w:after="240" w:line="240" w:lineRule="auto"/>
        <w:rPr>
          <w:rFonts w:ascii="Arial" w:eastAsia="Times New Roman" w:hAnsi="Arial" w:cs="Arial"/>
          <w:color w:val="252525"/>
        </w:rPr>
      </w:pPr>
      <w:r w:rsidRPr="0081016F">
        <w:rPr>
          <w:rFonts w:ascii="Arial" w:eastAsia="Times New Roman" w:hAnsi="Arial" w:cs="Arial"/>
          <w:color w:val="252525"/>
        </w:rPr>
        <w:t>Certified to LSPP/CAPP/RSBAC/EAL4+ on Red Hat Enterprise Linux 5.</w:t>
      </w:r>
    </w:p>
    <w:p w14:paraId="28A1B135" w14:textId="77777777" w:rsidR="0081016F" w:rsidRPr="0081016F" w:rsidRDefault="0081016F" w:rsidP="0081016F">
      <w:pPr>
        <w:numPr>
          <w:ilvl w:val="0"/>
          <w:numId w:val="3"/>
        </w:numPr>
        <w:shd w:val="clear" w:color="auto" w:fill="FFFFFF"/>
        <w:spacing w:before="100" w:beforeAutospacing="1" w:after="240" w:line="240" w:lineRule="auto"/>
        <w:rPr>
          <w:rFonts w:ascii="Arial" w:eastAsia="Times New Roman" w:hAnsi="Arial" w:cs="Arial"/>
          <w:color w:val="252525"/>
        </w:rPr>
      </w:pPr>
      <w:r w:rsidRPr="0081016F">
        <w:rPr>
          <w:rFonts w:ascii="Arial" w:eastAsia="Times New Roman" w:hAnsi="Arial" w:cs="Arial"/>
          <w:color w:val="252525"/>
        </w:rPr>
        <w:t>Certified to Operating System Protection Profile / Evaluation Assurance Level 4+ (OSPP/EAL4+) on Red Hat Enterprise Linux 6.</w:t>
      </w:r>
    </w:p>
    <w:p w14:paraId="5E1801EA" w14:textId="77777777" w:rsidR="0081016F" w:rsidRPr="0081016F" w:rsidRDefault="0081016F" w:rsidP="0081016F">
      <w:pPr>
        <w:shd w:val="clear" w:color="auto" w:fill="FFFFFF"/>
        <w:spacing w:after="100" w:afterAutospacing="1" w:line="360" w:lineRule="atLeast"/>
        <w:outlineLvl w:val="2"/>
        <w:rPr>
          <w:rFonts w:ascii="Arial" w:eastAsia="Times New Roman" w:hAnsi="Arial" w:cs="Arial"/>
          <w:color w:val="252525"/>
        </w:rPr>
      </w:pPr>
      <w:r w:rsidRPr="0081016F">
        <w:rPr>
          <w:rFonts w:ascii="Arial" w:eastAsia="Times New Roman" w:hAnsi="Arial" w:cs="Arial"/>
          <w:color w:val="252525"/>
        </w:rPr>
        <w:t>Use Cases</w:t>
      </w:r>
    </w:p>
    <w:p w14:paraId="5A0E48AB" w14:textId="77777777" w:rsidR="0081016F" w:rsidRPr="0081016F" w:rsidRDefault="0081016F" w:rsidP="0081016F">
      <w:pPr>
        <w:shd w:val="clear" w:color="auto" w:fill="FFFFFF"/>
        <w:spacing w:after="0" w:line="240" w:lineRule="auto"/>
        <w:rPr>
          <w:rFonts w:ascii="Arial" w:eastAsia="Times New Roman" w:hAnsi="Arial" w:cs="Arial"/>
          <w:b/>
          <w:bCs/>
          <w:color w:val="252525"/>
        </w:rPr>
      </w:pPr>
      <w:r w:rsidRPr="0081016F">
        <w:rPr>
          <w:rFonts w:ascii="Arial" w:eastAsia="Times New Roman" w:hAnsi="Arial" w:cs="Arial"/>
          <w:b/>
          <w:bCs/>
          <w:color w:val="252525"/>
        </w:rPr>
        <w:t>Watching file access</w:t>
      </w:r>
    </w:p>
    <w:p w14:paraId="7106C014" w14:textId="77777777" w:rsidR="0081016F" w:rsidRPr="0081016F" w:rsidRDefault="0081016F" w:rsidP="0081016F">
      <w:pPr>
        <w:shd w:val="clear" w:color="auto" w:fill="FFFFFF"/>
        <w:spacing w:after="0" w:line="240" w:lineRule="auto"/>
        <w:ind w:left="720"/>
        <w:rPr>
          <w:rFonts w:ascii="Arial" w:eastAsia="Times New Roman" w:hAnsi="Arial" w:cs="Arial"/>
          <w:color w:val="252525"/>
        </w:rPr>
      </w:pPr>
      <w:r w:rsidRPr="0081016F">
        <w:rPr>
          <w:rFonts w:ascii="Arial" w:eastAsia="Times New Roman" w:hAnsi="Arial" w:cs="Arial"/>
          <w:color w:val="252525"/>
        </w:rPr>
        <w:lastRenderedPageBreak/>
        <w:t>Audit can track whether a file or a directory has been accessed, modified, executed, or the file's attributes have been changed. This is useful, for example, to detect access to important files and have an Audit trail available in case one of these files is corrupted.</w:t>
      </w:r>
    </w:p>
    <w:p w14:paraId="2B03B80D" w14:textId="77777777" w:rsidR="0081016F" w:rsidRPr="0081016F" w:rsidRDefault="0081016F" w:rsidP="0081016F">
      <w:pPr>
        <w:shd w:val="clear" w:color="auto" w:fill="FFFFFF"/>
        <w:spacing w:after="0" w:line="240" w:lineRule="auto"/>
        <w:rPr>
          <w:rFonts w:ascii="Arial" w:eastAsia="Times New Roman" w:hAnsi="Arial" w:cs="Arial"/>
          <w:b/>
          <w:bCs/>
          <w:color w:val="252525"/>
        </w:rPr>
      </w:pPr>
      <w:r w:rsidRPr="0081016F">
        <w:rPr>
          <w:rFonts w:ascii="Arial" w:eastAsia="Times New Roman" w:hAnsi="Arial" w:cs="Arial"/>
          <w:b/>
          <w:bCs/>
          <w:color w:val="252525"/>
        </w:rPr>
        <w:t>Monitoring system calls</w:t>
      </w:r>
    </w:p>
    <w:p w14:paraId="48B89D12" w14:textId="77777777" w:rsidR="0081016F" w:rsidRPr="0081016F" w:rsidRDefault="0081016F" w:rsidP="0081016F">
      <w:pPr>
        <w:shd w:val="clear" w:color="auto" w:fill="FFFFFF"/>
        <w:spacing w:after="0" w:line="240" w:lineRule="auto"/>
        <w:ind w:left="720"/>
        <w:rPr>
          <w:rFonts w:ascii="Arial" w:eastAsia="Times New Roman" w:hAnsi="Arial" w:cs="Arial"/>
          <w:color w:val="252525"/>
        </w:rPr>
      </w:pPr>
      <w:r w:rsidRPr="0081016F">
        <w:rPr>
          <w:rFonts w:ascii="Arial" w:eastAsia="Times New Roman" w:hAnsi="Arial" w:cs="Arial"/>
          <w:color w:val="252525"/>
        </w:rPr>
        <w:t>Audit can be configured to generate a log entry every time a particular system call is used. This can be used, for example, to track changes to the system time by monitoring the </w:t>
      </w:r>
      <w:proofErr w:type="spellStart"/>
      <w:r w:rsidRPr="0081016F">
        <w:rPr>
          <w:rFonts w:ascii="Consolas" w:eastAsia="Times New Roman" w:hAnsi="Consolas" w:cs="Courier New"/>
          <w:color w:val="252525"/>
          <w:shd w:val="clear" w:color="auto" w:fill="F5F5F5"/>
        </w:rPr>
        <w:t>settimeofday</w:t>
      </w:r>
      <w:proofErr w:type="spellEnd"/>
      <w:r w:rsidRPr="0081016F">
        <w:rPr>
          <w:rFonts w:ascii="Arial" w:eastAsia="Times New Roman" w:hAnsi="Arial" w:cs="Arial"/>
          <w:color w:val="252525"/>
        </w:rPr>
        <w:t>, </w:t>
      </w:r>
      <w:proofErr w:type="spellStart"/>
      <w:r w:rsidRPr="0081016F">
        <w:rPr>
          <w:rFonts w:ascii="Consolas" w:eastAsia="Times New Roman" w:hAnsi="Consolas" w:cs="Courier New"/>
          <w:color w:val="252525"/>
          <w:shd w:val="clear" w:color="auto" w:fill="F5F5F5"/>
        </w:rPr>
        <w:t>clock_adjtime</w:t>
      </w:r>
      <w:proofErr w:type="spellEnd"/>
      <w:r w:rsidRPr="0081016F">
        <w:rPr>
          <w:rFonts w:ascii="Arial" w:eastAsia="Times New Roman" w:hAnsi="Arial" w:cs="Arial"/>
          <w:color w:val="252525"/>
        </w:rPr>
        <w:t>, and other time-related system calls.</w:t>
      </w:r>
    </w:p>
    <w:p w14:paraId="6D6E86EA" w14:textId="77777777" w:rsidR="0081016F" w:rsidRPr="0081016F" w:rsidRDefault="0081016F" w:rsidP="0081016F">
      <w:pPr>
        <w:shd w:val="clear" w:color="auto" w:fill="FFFFFF"/>
        <w:spacing w:after="0" w:line="240" w:lineRule="auto"/>
        <w:rPr>
          <w:rFonts w:ascii="Arial" w:eastAsia="Times New Roman" w:hAnsi="Arial" w:cs="Arial"/>
          <w:b/>
          <w:bCs/>
          <w:color w:val="252525"/>
        </w:rPr>
      </w:pPr>
      <w:r w:rsidRPr="0081016F">
        <w:rPr>
          <w:rFonts w:ascii="Arial" w:eastAsia="Times New Roman" w:hAnsi="Arial" w:cs="Arial"/>
          <w:b/>
          <w:bCs/>
          <w:color w:val="252525"/>
        </w:rPr>
        <w:t>Recording commands run by a user</w:t>
      </w:r>
    </w:p>
    <w:p w14:paraId="443AB4DF" w14:textId="77777777" w:rsidR="0081016F" w:rsidRPr="0081016F" w:rsidRDefault="0081016F" w:rsidP="0081016F">
      <w:pPr>
        <w:shd w:val="clear" w:color="auto" w:fill="FFFFFF"/>
        <w:spacing w:after="0" w:line="240" w:lineRule="auto"/>
        <w:ind w:left="720"/>
        <w:rPr>
          <w:rFonts w:ascii="Arial" w:eastAsia="Times New Roman" w:hAnsi="Arial" w:cs="Arial"/>
          <w:color w:val="252525"/>
        </w:rPr>
      </w:pPr>
      <w:r w:rsidRPr="0081016F">
        <w:rPr>
          <w:rFonts w:ascii="Arial" w:eastAsia="Times New Roman" w:hAnsi="Arial" w:cs="Arial"/>
          <w:color w:val="252525"/>
        </w:rPr>
        <w:t xml:space="preserve">Because Audit can track whether a file has been executed, </w:t>
      </w:r>
      <w:proofErr w:type="gramStart"/>
      <w:r w:rsidRPr="0081016F">
        <w:rPr>
          <w:rFonts w:ascii="Arial" w:eastAsia="Times New Roman" w:hAnsi="Arial" w:cs="Arial"/>
          <w:color w:val="252525"/>
        </w:rPr>
        <w:t>a number of</w:t>
      </w:r>
      <w:proofErr w:type="gramEnd"/>
      <w:r w:rsidRPr="0081016F">
        <w:rPr>
          <w:rFonts w:ascii="Arial" w:eastAsia="Times New Roman" w:hAnsi="Arial" w:cs="Arial"/>
          <w:color w:val="252525"/>
        </w:rPr>
        <w:t xml:space="preserve"> rules can be defined to record every execution of a particular command. For example, a rule can be defined for every executable in the </w:t>
      </w:r>
      <w:r w:rsidRPr="0081016F">
        <w:rPr>
          <w:rFonts w:ascii="Consolas" w:eastAsia="Times New Roman" w:hAnsi="Consolas" w:cs="Courier New"/>
          <w:color w:val="252525"/>
          <w:shd w:val="clear" w:color="auto" w:fill="F5F5F5"/>
        </w:rPr>
        <w:t>/bin</w:t>
      </w:r>
      <w:r w:rsidRPr="0081016F">
        <w:rPr>
          <w:rFonts w:ascii="Arial" w:eastAsia="Times New Roman" w:hAnsi="Arial" w:cs="Arial"/>
          <w:color w:val="252525"/>
        </w:rPr>
        <w:t> directory. The resulting log entries can then be searched by user ID to generate an audit trail of executed commands per user.</w:t>
      </w:r>
    </w:p>
    <w:p w14:paraId="1B399E37" w14:textId="77777777" w:rsidR="0081016F" w:rsidRPr="0081016F" w:rsidRDefault="0081016F" w:rsidP="0081016F">
      <w:pPr>
        <w:shd w:val="clear" w:color="auto" w:fill="FFFFFF"/>
        <w:spacing w:after="0" w:line="240" w:lineRule="auto"/>
        <w:rPr>
          <w:rFonts w:ascii="Arial" w:eastAsia="Times New Roman" w:hAnsi="Arial" w:cs="Arial"/>
          <w:b/>
          <w:bCs/>
          <w:color w:val="252525"/>
        </w:rPr>
      </w:pPr>
      <w:r w:rsidRPr="0081016F">
        <w:rPr>
          <w:rFonts w:ascii="Arial" w:eastAsia="Times New Roman" w:hAnsi="Arial" w:cs="Arial"/>
          <w:b/>
          <w:bCs/>
          <w:color w:val="252525"/>
        </w:rPr>
        <w:t>Recording security events</w:t>
      </w:r>
    </w:p>
    <w:p w14:paraId="0C77573C" w14:textId="77777777" w:rsidR="0081016F" w:rsidRPr="0081016F" w:rsidRDefault="0081016F" w:rsidP="0081016F">
      <w:pPr>
        <w:shd w:val="clear" w:color="auto" w:fill="FFFFFF"/>
        <w:spacing w:after="0" w:line="240" w:lineRule="auto"/>
        <w:ind w:left="720"/>
        <w:rPr>
          <w:rFonts w:ascii="Arial" w:eastAsia="Times New Roman" w:hAnsi="Arial" w:cs="Arial"/>
          <w:color w:val="252525"/>
        </w:rPr>
      </w:pPr>
      <w:r w:rsidRPr="0081016F">
        <w:rPr>
          <w:rFonts w:ascii="Arial" w:eastAsia="Times New Roman" w:hAnsi="Arial" w:cs="Arial"/>
          <w:color w:val="252525"/>
        </w:rPr>
        <w:t>The </w:t>
      </w:r>
      <w:proofErr w:type="spellStart"/>
      <w:r w:rsidRPr="0081016F">
        <w:rPr>
          <w:rFonts w:ascii="Consolas" w:eastAsia="Times New Roman" w:hAnsi="Consolas" w:cs="Courier New"/>
          <w:color w:val="252525"/>
          <w:shd w:val="clear" w:color="auto" w:fill="F5F5F5"/>
        </w:rPr>
        <w:t>pam_faillock</w:t>
      </w:r>
      <w:proofErr w:type="spellEnd"/>
      <w:r w:rsidRPr="0081016F">
        <w:rPr>
          <w:rFonts w:ascii="Arial" w:eastAsia="Times New Roman" w:hAnsi="Arial" w:cs="Arial"/>
          <w:color w:val="252525"/>
        </w:rPr>
        <w:t xml:space="preserve"> authentication module </w:t>
      </w:r>
      <w:proofErr w:type="gramStart"/>
      <w:r w:rsidRPr="0081016F">
        <w:rPr>
          <w:rFonts w:ascii="Arial" w:eastAsia="Times New Roman" w:hAnsi="Arial" w:cs="Arial"/>
          <w:color w:val="252525"/>
        </w:rPr>
        <w:t>is capable of recording</w:t>
      </w:r>
      <w:proofErr w:type="gramEnd"/>
      <w:r w:rsidRPr="0081016F">
        <w:rPr>
          <w:rFonts w:ascii="Arial" w:eastAsia="Times New Roman" w:hAnsi="Arial" w:cs="Arial"/>
          <w:color w:val="252525"/>
        </w:rPr>
        <w:t xml:space="preserve"> failed login attempts. Audit can be set up to record failed login attempts as well, and provides additional information about the user who attempted to log in.</w:t>
      </w:r>
    </w:p>
    <w:p w14:paraId="595A5590" w14:textId="77777777" w:rsidR="0081016F" w:rsidRPr="0081016F" w:rsidRDefault="0081016F" w:rsidP="0081016F">
      <w:pPr>
        <w:shd w:val="clear" w:color="auto" w:fill="FFFFFF"/>
        <w:spacing w:after="0" w:line="240" w:lineRule="auto"/>
        <w:rPr>
          <w:rFonts w:ascii="Arial" w:eastAsia="Times New Roman" w:hAnsi="Arial" w:cs="Arial"/>
          <w:b/>
          <w:bCs/>
          <w:color w:val="252525"/>
        </w:rPr>
      </w:pPr>
      <w:r w:rsidRPr="0081016F">
        <w:rPr>
          <w:rFonts w:ascii="Arial" w:eastAsia="Times New Roman" w:hAnsi="Arial" w:cs="Arial"/>
          <w:b/>
          <w:bCs/>
          <w:color w:val="252525"/>
        </w:rPr>
        <w:t>Searching for events</w:t>
      </w:r>
    </w:p>
    <w:p w14:paraId="79915B10" w14:textId="77777777" w:rsidR="0081016F" w:rsidRPr="0081016F" w:rsidRDefault="0081016F" w:rsidP="0081016F">
      <w:pPr>
        <w:shd w:val="clear" w:color="auto" w:fill="FFFFFF"/>
        <w:spacing w:after="0" w:line="240" w:lineRule="auto"/>
        <w:ind w:left="720"/>
        <w:rPr>
          <w:rFonts w:ascii="Arial" w:eastAsia="Times New Roman" w:hAnsi="Arial" w:cs="Arial"/>
          <w:color w:val="252525"/>
        </w:rPr>
      </w:pPr>
      <w:r w:rsidRPr="0081016F">
        <w:rPr>
          <w:rFonts w:ascii="Arial" w:eastAsia="Times New Roman" w:hAnsi="Arial" w:cs="Arial"/>
          <w:color w:val="252525"/>
        </w:rPr>
        <w:t>Audit provides the </w:t>
      </w:r>
      <w:proofErr w:type="spellStart"/>
      <w:r w:rsidRPr="0081016F">
        <w:rPr>
          <w:rFonts w:ascii="Arial" w:eastAsia="Times New Roman" w:hAnsi="Arial" w:cs="Arial"/>
          <w:b/>
          <w:bCs/>
          <w:color w:val="252525"/>
        </w:rPr>
        <w:t>ausearch</w:t>
      </w:r>
      <w:proofErr w:type="spellEnd"/>
      <w:r w:rsidRPr="0081016F">
        <w:rPr>
          <w:rFonts w:ascii="Arial" w:eastAsia="Times New Roman" w:hAnsi="Arial" w:cs="Arial"/>
          <w:color w:val="252525"/>
        </w:rPr>
        <w:t xml:space="preserve"> utility, which can be used to filter the log entries and provide a complete audit trail based on </w:t>
      </w:r>
      <w:proofErr w:type="gramStart"/>
      <w:r w:rsidRPr="0081016F">
        <w:rPr>
          <w:rFonts w:ascii="Arial" w:eastAsia="Times New Roman" w:hAnsi="Arial" w:cs="Arial"/>
          <w:color w:val="252525"/>
        </w:rPr>
        <w:t>a number of</w:t>
      </w:r>
      <w:proofErr w:type="gramEnd"/>
      <w:r w:rsidRPr="0081016F">
        <w:rPr>
          <w:rFonts w:ascii="Arial" w:eastAsia="Times New Roman" w:hAnsi="Arial" w:cs="Arial"/>
          <w:color w:val="252525"/>
        </w:rPr>
        <w:t xml:space="preserve"> conditions.</w:t>
      </w:r>
    </w:p>
    <w:p w14:paraId="585F6847" w14:textId="77777777" w:rsidR="0081016F" w:rsidRPr="0081016F" w:rsidRDefault="0081016F" w:rsidP="0081016F">
      <w:pPr>
        <w:shd w:val="clear" w:color="auto" w:fill="FFFFFF"/>
        <w:spacing w:after="0" w:line="240" w:lineRule="auto"/>
        <w:rPr>
          <w:rFonts w:ascii="Arial" w:eastAsia="Times New Roman" w:hAnsi="Arial" w:cs="Arial"/>
          <w:b/>
          <w:bCs/>
          <w:color w:val="252525"/>
        </w:rPr>
      </w:pPr>
      <w:r w:rsidRPr="0081016F">
        <w:rPr>
          <w:rFonts w:ascii="Arial" w:eastAsia="Times New Roman" w:hAnsi="Arial" w:cs="Arial"/>
          <w:b/>
          <w:bCs/>
          <w:color w:val="252525"/>
        </w:rPr>
        <w:t>Running summary reports</w:t>
      </w:r>
    </w:p>
    <w:p w14:paraId="5F30422F" w14:textId="77777777" w:rsidR="0081016F" w:rsidRPr="0081016F" w:rsidRDefault="0081016F" w:rsidP="0081016F">
      <w:pPr>
        <w:shd w:val="clear" w:color="auto" w:fill="FFFFFF"/>
        <w:spacing w:after="0" w:line="240" w:lineRule="auto"/>
        <w:ind w:left="720"/>
        <w:rPr>
          <w:rFonts w:ascii="Arial" w:eastAsia="Times New Roman" w:hAnsi="Arial" w:cs="Arial"/>
          <w:color w:val="252525"/>
        </w:rPr>
      </w:pPr>
      <w:r w:rsidRPr="0081016F">
        <w:rPr>
          <w:rFonts w:ascii="Arial" w:eastAsia="Times New Roman" w:hAnsi="Arial" w:cs="Arial"/>
          <w:color w:val="252525"/>
        </w:rPr>
        <w:t>The </w:t>
      </w:r>
      <w:proofErr w:type="spellStart"/>
      <w:r w:rsidRPr="0081016F">
        <w:rPr>
          <w:rFonts w:ascii="Arial" w:eastAsia="Times New Roman" w:hAnsi="Arial" w:cs="Arial"/>
          <w:b/>
          <w:bCs/>
          <w:color w:val="252525"/>
        </w:rPr>
        <w:t>aureport</w:t>
      </w:r>
      <w:proofErr w:type="spellEnd"/>
      <w:r w:rsidRPr="0081016F">
        <w:rPr>
          <w:rFonts w:ascii="Arial" w:eastAsia="Times New Roman" w:hAnsi="Arial" w:cs="Arial"/>
          <w:color w:val="252525"/>
        </w:rPr>
        <w:t> utility can be used to generate, among other things, daily reports of recorded events. A system administrator can then analyze these reports and investigate suspicious activity furthermore.</w:t>
      </w:r>
    </w:p>
    <w:p w14:paraId="5967EF79" w14:textId="77777777" w:rsidR="0081016F" w:rsidRPr="0081016F" w:rsidRDefault="0081016F" w:rsidP="0081016F">
      <w:pPr>
        <w:shd w:val="clear" w:color="auto" w:fill="FFFFFF"/>
        <w:spacing w:after="0" w:line="240" w:lineRule="auto"/>
        <w:rPr>
          <w:rFonts w:ascii="Arial" w:eastAsia="Times New Roman" w:hAnsi="Arial" w:cs="Arial"/>
          <w:b/>
          <w:bCs/>
          <w:color w:val="252525"/>
        </w:rPr>
      </w:pPr>
      <w:r w:rsidRPr="0081016F">
        <w:rPr>
          <w:rFonts w:ascii="Arial" w:eastAsia="Times New Roman" w:hAnsi="Arial" w:cs="Arial"/>
          <w:b/>
          <w:bCs/>
          <w:color w:val="252525"/>
        </w:rPr>
        <w:t>Monitoring network access</w:t>
      </w:r>
    </w:p>
    <w:p w14:paraId="035ACC1A" w14:textId="77777777" w:rsidR="0081016F" w:rsidRPr="0081016F" w:rsidRDefault="0081016F" w:rsidP="0081016F">
      <w:pPr>
        <w:shd w:val="clear" w:color="auto" w:fill="FFFFFF"/>
        <w:spacing w:after="0" w:line="240" w:lineRule="auto"/>
        <w:ind w:left="720"/>
        <w:rPr>
          <w:rFonts w:ascii="Arial" w:eastAsia="Times New Roman" w:hAnsi="Arial" w:cs="Arial"/>
          <w:color w:val="252525"/>
        </w:rPr>
      </w:pPr>
      <w:r w:rsidRPr="0081016F">
        <w:rPr>
          <w:rFonts w:ascii="Arial" w:eastAsia="Times New Roman" w:hAnsi="Arial" w:cs="Arial"/>
          <w:color w:val="252525"/>
        </w:rPr>
        <w:t>The </w:t>
      </w:r>
      <w:r w:rsidRPr="0081016F">
        <w:rPr>
          <w:rFonts w:ascii="Arial" w:eastAsia="Times New Roman" w:hAnsi="Arial" w:cs="Arial"/>
          <w:b/>
          <w:bCs/>
          <w:color w:val="252525"/>
        </w:rPr>
        <w:t>iptables</w:t>
      </w:r>
      <w:r w:rsidRPr="0081016F">
        <w:rPr>
          <w:rFonts w:ascii="Arial" w:eastAsia="Times New Roman" w:hAnsi="Arial" w:cs="Arial"/>
          <w:color w:val="252525"/>
        </w:rPr>
        <w:t> and </w:t>
      </w:r>
      <w:proofErr w:type="spellStart"/>
      <w:r w:rsidRPr="0081016F">
        <w:rPr>
          <w:rFonts w:ascii="Arial" w:eastAsia="Times New Roman" w:hAnsi="Arial" w:cs="Arial"/>
          <w:b/>
          <w:bCs/>
          <w:color w:val="252525"/>
        </w:rPr>
        <w:t>ebtables</w:t>
      </w:r>
      <w:proofErr w:type="spellEnd"/>
      <w:r w:rsidRPr="0081016F">
        <w:rPr>
          <w:rFonts w:ascii="Arial" w:eastAsia="Times New Roman" w:hAnsi="Arial" w:cs="Arial"/>
          <w:color w:val="252525"/>
        </w:rPr>
        <w:t> utilities can be configured to trigger Audit events, allowing system administrators to monitor network access.</w:t>
      </w:r>
    </w:p>
    <w:p w14:paraId="29FFC6E9" w14:textId="77777777" w:rsidR="0081016F" w:rsidRPr="00150EB6" w:rsidRDefault="0081016F" w:rsidP="0081016F">
      <w:pPr>
        <w:shd w:val="clear" w:color="auto" w:fill="FFFFFF"/>
        <w:spacing w:after="432" w:line="360" w:lineRule="atLeast"/>
        <w:rPr>
          <w:rFonts w:ascii="Arial" w:eastAsia="Times New Roman" w:hAnsi="Arial" w:cs="Arial"/>
          <w:b/>
          <w:bCs/>
          <w:color w:val="252525"/>
        </w:rPr>
      </w:pPr>
    </w:p>
    <w:p w14:paraId="471AA2FB" w14:textId="78C7F49B" w:rsidR="0081016F" w:rsidRPr="0081016F" w:rsidRDefault="0081016F" w:rsidP="0081016F">
      <w:pPr>
        <w:shd w:val="clear" w:color="auto" w:fill="FFFFFF"/>
        <w:spacing w:after="432" w:line="360" w:lineRule="atLeast"/>
        <w:rPr>
          <w:rFonts w:ascii="Arial" w:eastAsia="Times New Roman" w:hAnsi="Arial" w:cs="Arial"/>
          <w:color w:val="252525"/>
        </w:rPr>
      </w:pPr>
      <w:proofErr w:type="gramStart"/>
      <w:r w:rsidRPr="0081016F">
        <w:rPr>
          <w:rFonts w:ascii="Arial" w:eastAsia="Times New Roman" w:hAnsi="Arial" w:cs="Arial"/>
          <w:b/>
          <w:bCs/>
          <w:color w:val="252525"/>
        </w:rPr>
        <w:t>Note</w:t>
      </w:r>
      <w:r w:rsidRPr="00150EB6">
        <w:rPr>
          <w:rFonts w:ascii="Arial" w:eastAsia="Times New Roman" w:hAnsi="Arial" w:cs="Arial"/>
          <w:b/>
          <w:bCs/>
          <w:color w:val="252525"/>
        </w:rPr>
        <w:t>:-</w:t>
      </w:r>
      <w:proofErr w:type="gramEnd"/>
      <w:r w:rsidRPr="0081016F">
        <w:rPr>
          <w:rFonts w:ascii="Arial" w:eastAsia="Times New Roman" w:hAnsi="Arial" w:cs="Arial"/>
          <w:color w:val="252525"/>
        </w:rPr>
        <w:t>System performance may be affected depending on the amount of information that is collected by Audit.</w:t>
      </w:r>
    </w:p>
    <w:p w14:paraId="2796B904" w14:textId="77777777" w:rsidR="003A2DED" w:rsidRPr="00150EB6" w:rsidRDefault="00150EB6"/>
    <w:sectPr w:rsidR="003A2DED" w:rsidRPr="00150EB6" w:rsidSect="0081016F">
      <w:pgSz w:w="12240" w:h="15840"/>
      <w:pgMar w:top="4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1FE4"/>
    <w:multiLevelType w:val="multilevel"/>
    <w:tmpl w:val="6F0C8F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D6638"/>
    <w:multiLevelType w:val="multilevel"/>
    <w:tmpl w:val="8D080D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21229"/>
    <w:multiLevelType w:val="multilevel"/>
    <w:tmpl w:val="EB1419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6F"/>
    <w:rsid w:val="00150EB6"/>
    <w:rsid w:val="007719A5"/>
    <w:rsid w:val="0081016F"/>
    <w:rsid w:val="00DF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8BFF"/>
  <w15:chartTrackingRefBased/>
  <w15:docId w15:val="{C6774C06-D516-448F-9975-A12664FA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01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101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16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1016F"/>
    <w:rPr>
      <w:rFonts w:ascii="Times New Roman" w:eastAsia="Times New Roman" w:hAnsi="Times New Roman" w:cs="Times New Roman"/>
      <w:b/>
      <w:bCs/>
      <w:sz w:val="27"/>
      <w:szCs w:val="27"/>
    </w:rPr>
  </w:style>
  <w:style w:type="paragraph" w:customStyle="1" w:styleId="listitem">
    <w:name w:val="listitem"/>
    <w:basedOn w:val="Normal"/>
    <w:rsid w:val="008101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016F"/>
    <w:rPr>
      <w:rFonts w:ascii="Courier New" w:eastAsia="Times New Roman" w:hAnsi="Courier New" w:cs="Courier New"/>
      <w:sz w:val="20"/>
      <w:szCs w:val="20"/>
    </w:rPr>
  </w:style>
  <w:style w:type="character" w:customStyle="1" w:styleId="term">
    <w:name w:val="term"/>
    <w:basedOn w:val="DefaultParagraphFont"/>
    <w:rsid w:val="0081016F"/>
  </w:style>
  <w:style w:type="character" w:styleId="Strong">
    <w:name w:val="Strong"/>
    <w:basedOn w:val="DefaultParagraphFont"/>
    <w:uiPriority w:val="22"/>
    <w:qFormat/>
    <w:rsid w:val="0081016F"/>
    <w:rPr>
      <w:b/>
      <w:bCs/>
    </w:rPr>
  </w:style>
  <w:style w:type="paragraph" w:styleId="NormalWeb">
    <w:name w:val="Normal (Web)"/>
    <w:basedOn w:val="Normal"/>
    <w:uiPriority w:val="99"/>
    <w:semiHidden/>
    <w:unhideWhenUsed/>
    <w:rsid w:val="008101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70642">
      <w:bodyDiv w:val="1"/>
      <w:marLeft w:val="0"/>
      <w:marRight w:val="0"/>
      <w:marTop w:val="0"/>
      <w:marBottom w:val="0"/>
      <w:divBdr>
        <w:top w:val="none" w:sz="0" w:space="0" w:color="auto"/>
        <w:left w:val="none" w:sz="0" w:space="0" w:color="auto"/>
        <w:bottom w:val="none" w:sz="0" w:space="0" w:color="auto"/>
        <w:right w:val="none" w:sz="0" w:space="0" w:color="auto"/>
      </w:divBdr>
      <w:divsChild>
        <w:div w:id="2032368578">
          <w:marLeft w:val="0"/>
          <w:marRight w:val="0"/>
          <w:marTop w:val="0"/>
          <w:marBottom w:val="432"/>
          <w:divBdr>
            <w:top w:val="none" w:sz="0" w:space="0" w:color="auto"/>
            <w:left w:val="none" w:sz="0" w:space="0" w:color="auto"/>
            <w:bottom w:val="none" w:sz="0" w:space="0" w:color="auto"/>
            <w:right w:val="none" w:sz="0" w:space="0" w:color="auto"/>
          </w:divBdr>
        </w:div>
        <w:div w:id="1959142613">
          <w:marLeft w:val="0"/>
          <w:marRight w:val="0"/>
          <w:marTop w:val="0"/>
          <w:marBottom w:val="432"/>
          <w:divBdr>
            <w:top w:val="none" w:sz="0" w:space="0" w:color="auto"/>
            <w:left w:val="none" w:sz="0" w:space="0" w:color="auto"/>
            <w:bottom w:val="none" w:sz="0" w:space="0" w:color="auto"/>
            <w:right w:val="none" w:sz="0" w:space="0" w:color="auto"/>
          </w:divBdr>
        </w:div>
        <w:div w:id="1816141834">
          <w:marLeft w:val="0"/>
          <w:marRight w:val="0"/>
          <w:marTop w:val="0"/>
          <w:marBottom w:val="0"/>
          <w:divBdr>
            <w:top w:val="none" w:sz="0" w:space="0" w:color="auto"/>
            <w:left w:val="none" w:sz="0" w:space="0" w:color="auto"/>
            <w:bottom w:val="none" w:sz="0" w:space="0" w:color="auto"/>
            <w:right w:val="none" w:sz="0" w:space="0" w:color="auto"/>
          </w:divBdr>
          <w:divsChild>
            <w:div w:id="1883444063">
              <w:marLeft w:val="0"/>
              <w:marRight w:val="0"/>
              <w:marTop w:val="0"/>
              <w:marBottom w:val="0"/>
              <w:divBdr>
                <w:top w:val="none" w:sz="0" w:space="0" w:color="auto"/>
                <w:left w:val="none" w:sz="0" w:space="0" w:color="auto"/>
                <w:bottom w:val="none" w:sz="0" w:space="0" w:color="auto"/>
                <w:right w:val="none" w:sz="0" w:space="0" w:color="auto"/>
              </w:divBdr>
            </w:div>
            <w:div w:id="671299610">
              <w:marLeft w:val="0"/>
              <w:marRight w:val="0"/>
              <w:marTop w:val="0"/>
              <w:marBottom w:val="0"/>
              <w:divBdr>
                <w:top w:val="none" w:sz="0" w:space="0" w:color="auto"/>
                <w:left w:val="none" w:sz="0" w:space="0" w:color="auto"/>
                <w:bottom w:val="none" w:sz="0" w:space="0" w:color="auto"/>
                <w:right w:val="none" w:sz="0" w:space="0" w:color="auto"/>
              </w:divBdr>
            </w:div>
            <w:div w:id="1327592461">
              <w:marLeft w:val="0"/>
              <w:marRight w:val="0"/>
              <w:marTop w:val="0"/>
              <w:marBottom w:val="0"/>
              <w:divBdr>
                <w:top w:val="none" w:sz="0" w:space="0" w:color="auto"/>
                <w:left w:val="none" w:sz="0" w:space="0" w:color="auto"/>
                <w:bottom w:val="none" w:sz="0" w:space="0" w:color="auto"/>
                <w:right w:val="none" w:sz="0" w:space="0" w:color="auto"/>
              </w:divBdr>
            </w:div>
            <w:div w:id="1130783755">
              <w:marLeft w:val="0"/>
              <w:marRight w:val="0"/>
              <w:marTop w:val="0"/>
              <w:marBottom w:val="0"/>
              <w:divBdr>
                <w:top w:val="none" w:sz="0" w:space="0" w:color="auto"/>
                <w:left w:val="none" w:sz="0" w:space="0" w:color="auto"/>
                <w:bottom w:val="none" w:sz="0" w:space="0" w:color="auto"/>
                <w:right w:val="none" w:sz="0" w:space="0" w:color="auto"/>
              </w:divBdr>
            </w:div>
            <w:div w:id="404881469">
              <w:marLeft w:val="0"/>
              <w:marRight w:val="0"/>
              <w:marTop w:val="0"/>
              <w:marBottom w:val="0"/>
              <w:divBdr>
                <w:top w:val="none" w:sz="0" w:space="0" w:color="auto"/>
                <w:left w:val="none" w:sz="0" w:space="0" w:color="auto"/>
                <w:bottom w:val="none" w:sz="0" w:space="0" w:color="auto"/>
                <w:right w:val="none" w:sz="0" w:space="0" w:color="auto"/>
              </w:divBdr>
            </w:div>
            <w:div w:id="586961521">
              <w:marLeft w:val="0"/>
              <w:marRight w:val="0"/>
              <w:marTop w:val="0"/>
              <w:marBottom w:val="0"/>
              <w:divBdr>
                <w:top w:val="none" w:sz="0" w:space="0" w:color="auto"/>
                <w:left w:val="none" w:sz="0" w:space="0" w:color="auto"/>
                <w:bottom w:val="none" w:sz="0" w:space="0" w:color="auto"/>
                <w:right w:val="none" w:sz="0" w:space="0" w:color="auto"/>
              </w:divBdr>
            </w:div>
            <w:div w:id="1647314715">
              <w:marLeft w:val="0"/>
              <w:marRight w:val="0"/>
              <w:marTop w:val="0"/>
              <w:marBottom w:val="0"/>
              <w:divBdr>
                <w:top w:val="none" w:sz="0" w:space="0" w:color="auto"/>
                <w:left w:val="none" w:sz="0" w:space="0" w:color="auto"/>
                <w:bottom w:val="none" w:sz="0" w:space="0" w:color="auto"/>
                <w:right w:val="none" w:sz="0" w:space="0" w:color="auto"/>
              </w:divBdr>
            </w:div>
            <w:div w:id="727918277">
              <w:marLeft w:val="0"/>
              <w:marRight w:val="0"/>
              <w:marTop w:val="0"/>
              <w:marBottom w:val="0"/>
              <w:divBdr>
                <w:top w:val="none" w:sz="0" w:space="0" w:color="auto"/>
                <w:left w:val="none" w:sz="0" w:space="0" w:color="auto"/>
                <w:bottom w:val="none" w:sz="0" w:space="0" w:color="auto"/>
                <w:right w:val="none" w:sz="0" w:space="0" w:color="auto"/>
              </w:divBdr>
            </w:div>
          </w:divsChild>
        </w:div>
        <w:div w:id="632712535">
          <w:marLeft w:val="0"/>
          <w:marRight w:val="0"/>
          <w:marTop w:val="0"/>
          <w:marBottom w:val="432"/>
          <w:divBdr>
            <w:top w:val="none" w:sz="0" w:space="0" w:color="auto"/>
            <w:left w:val="none" w:sz="0" w:space="0" w:color="auto"/>
            <w:bottom w:val="none" w:sz="0" w:space="0" w:color="auto"/>
            <w:right w:val="none" w:sz="0" w:space="0" w:color="auto"/>
          </w:divBdr>
        </w:div>
        <w:div w:id="580260188">
          <w:marLeft w:val="0"/>
          <w:marRight w:val="0"/>
          <w:marTop w:val="0"/>
          <w:marBottom w:val="0"/>
          <w:divBdr>
            <w:top w:val="none" w:sz="0" w:space="0" w:color="auto"/>
            <w:left w:val="none" w:sz="0" w:space="0" w:color="auto"/>
            <w:bottom w:val="none" w:sz="0" w:space="0" w:color="auto"/>
            <w:right w:val="none" w:sz="0" w:space="0" w:color="auto"/>
          </w:divBdr>
          <w:divsChild>
            <w:div w:id="1996647561">
              <w:marLeft w:val="0"/>
              <w:marRight w:val="0"/>
              <w:marTop w:val="0"/>
              <w:marBottom w:val="0"/>
              <w:divBdr>
                <w:top w:val="none" w:sz="0" w:space="0" w:color="auto"/>
                <w:left w:val="none" w:sz="0" w:space="0" w:color="auto"/>
                <w:bottom w:val="none" w:sz="0" w:space="0" w:color="auto"/>
                <w:right w:val="none" w:sz="0" w:space="0" w:color="auto"/>
              </w:divBdr>
            </w:div>
            <w:div w:id="1511605251">
              <w:marLeft w:val="0"/>
              <w:marRight w:val="0"/>
              <w:marTop w:val="0"/>
              <w:marBottom w:val="0"/>
              <w:divBdr>
                <w:top w:val="none" w:sz="0" w:space="0" w:color="auto"/>
                <w:left w:val="none" w:sz="0" w:space="0" w:color="auto"/>
                <w:bottom w:val="none" w:sz="0" w:space="0" w:color="auto"/>
                <w:right w:val="none" w:sz="0" w:space="0" w:color="auto"/>
              </w:divBdr>
            </w:div>
            <w:div w:id="998580367">
              <w:marLeft w:val="0"/>
              <w:marRight w:val="0"/>
              <w:marTop w:val="0"/>
              <w:marBottom w:val="0"/>
              <w:divBdr>
                <w:top w:val="none" w:sz="0" w:space="0" w:color="auto"/>
                <w:left w:val="none" w:sz="0" w:space="0" w:color="auto"/>
                <w:bottom w:val="none" w:sz="0" w:space="0" w:color="auto"/>
                <w:right w:val="none" w:sz="0" w:space="0" w:color="auto"/>
              </w:divBdr>
            </w:div>
            <w:div w:id="360714221">
              <w:marLeft w:val="0"/>
              <w:marRight w:val="0"/>
              <w:marTop w:val="0"/>
              <w:marBottom w:val="0"/>
              <w:divBdr>
                <w:top w:val="none" w:sz="0" w:space="0" w:color="auto"/>
                <w:left w:val="none" w:sz="0" w:space="0" w:color="auto"/>
                <w:bottom w:val="none" w:sz="0" w:space="0" w:color="auto"/>
                <w:right w:val="none" w:sz="0" w:space="0" w:color="auto"/>
              </w:divBdr>
            </w:div>
            <w:div w:id="288360003">
              <w:marLeft w:val="0"/>
              <w:marRight w:val="0"/>
              <w:marTop w:val="0"/>
              <w:marBottom w:val="0"/>
              <w:divBdr>
                <w:top w:val="none" w:sz="0" w:space="0" w:color="auto"/>
                <w:left w:val="none" w:sz="0" w:space="0" w:color="auto"/>
                <w:bottom w:val="none" w:sz="0" w:space="0" w:color="auto"/>
                <w:right w:val="none" w:sz="0" w:space="0" w:color="auto"/>
              </w:divBdr>
            </w:div>
            <w:div w:id="921598978">
              <w:marLeft w:val="0"/>
              <w:marRight w:val="0"/>
              <w:marTop w:val="0"/>
              <w:marBottom w:val="0"/>
              <w:divBdr>
                <w:top w:val="none" w:sz="0" w:space="0" w:color="auto"/>
                <w:left w:val="none" w:sz="0" w:space="0" w:color="auto"/>
                <w:bottom w:val="none" w:sz="0" w:space="0" w:color="auto"/>
                <w:right w:val="none" w:sz="0" w:space="0" w:color="auto"/>
              </w:divBdr>
            </w:div>
            <w:div w:id="108743940">
              <w:marLeft w:val="0"/>
              <w:marRight w:val="0"/>
              <w:marTop w:val="0"/>
              <w:marBottom w:val="0"/>
              <w:divBdr>
                <w:top w:val="none" w:sz="0" w:space="0" w:color="auto"/>
                <w:left w:val="none" w:sz="0" w:space="0" w:color="auto"/>
                <w:bottom w:val="none" w:sz="0" w:space="0" w:color="auto"/>
                <w:right w:val="none" w:sz="0" w:space="0" w:color="auto"/>
              </w:divBdr>
            </w:div>
          </w:divsChild>
        </w:div>
        <w:div w:id="211621539">
          <w:marLeft w:val="0"/>
          <w:marRight w:val="0"/>
          <w:marTop w:val="0"/>
          <w:marBottom w:val="432"/>
          <w:divBdr>
            <w:top w:val="none" w:sz="0" w:space="0" w:color="auto"/>
            <w:left w:val="none" w:sz="0" w:space="0" w:color="auto"/>
            <w:bottom w:val="none" w:sz="0" w:space="0" w:color="auto"/>
            <w:right w:val="none" w:sz="0" w:space="0" w:color="auto"/>
          </w:divBdr>
        </w:div>
        <w:div w:id="1183393864">
          <w:marLeft w:val="0"/>
          <w:marRight w:val="0"/>
          <w:marTop w:val="0"/>
          <w:marBottom w:val="0"/>
          <w:divBdr>
            <w:top w:val="none" w:sz="0" w:space="0" w:color="auto"/>
            <w:left w:val="none" w:sz="0" w:space="0" w:color="auto"/>
            <w:bottom w:val="none" w:sz="0" w:space="0" w:color="auto"/>
            <w:right w:val="none" w:sz="0" w:space="0" w:color="auto"/>
          </w:divBdr>
          <w:divsChild>
            <w:div w:id="990909905">
              <w:marLeft w:val="0"/>
              <w:marRight w:val="0"/>
              <w:marTop w:val="0"/>
              <w:marBottom w:val="0"/>
              <w:divBdr>
                <w:top w:val="none" w:sz="0" w:space="0" w:color="auto"/>
                <w:left w:val="none" w:sz="0" w:space="0" w:color="auto"/>
                <w:bottom w:val="none" w:sz="0" w:space="0" w:color="auto"/>
                <w:right w:val="none" w:sz="0" w:space="0" w:color="auto"/>
              </w:divBdr>
            </w:div>
            <w:div w:id="1891333074">
              <w:marLeft w:val="0"/>
              <w:marRight w:val="0"/>
              <w:marTop w:val="0"/>
              <w:marBottom w:val="0"/>
              <w:divBdr>
                <w:top w:val="none" w:sz="0" w:space="0" w:color="auto"/>
                <w:left w:val="none" w:sz="0" w:space="0" w:color="auto"/>
                <w:bottom w:val="none" w:sz="0" w:space="0" w:color="auto"/>
                <w:right w:val="none" w:sz="0" w:space="0" w:color="auto"/>
              </w:divBdr>
            </w:div>
            <w:div w:id="1481842952">
              <w:marLeft w:val="0"/>
              <w:marRight w:val="0"/>
              <w:marTop w:val="0"/>
              <w:marBottom w:val="0"/>
              <w:divBdr>
                <w:top w:val="none" w:sz="0" w:space="0" w:color="auto"/>
                <w:left w:val="none" w:sz="0" w:space="0" w:color="auto"/>
                <w:bottom w:val="none" w:sz="0" w:space="0" w:color="auto"/>
                <w:right w:val="none" w:sz="0" w:space="0" w:color="auto"/>
              </w:divBdr>
            </w:div>
          </w:divsChild>
        </w:div>
        <w:div w:id="1042091282">
          <w:marLeft w:val="0"/>
          <w:marRight w:val="0"/>
          <w:marTop w:val="0"/>
          <w:marBottom w:val="0"/>
          <w:divBdr>
            <w:top w:val="none" w:sz="0" w:space="0" w:color="auto"/>
            <w:left w:val="none" w:sz="0" w:space="0" w:color="auto"/>
            <w:bottom w:val="none" w:sz="0" w:space="0" w:color="auto"/>
            <w:right w:val="none" w:sz="0" w:space="0" w:color="auto"/>
          </w:divBdr>
          <w:divsChild>
            <w:div w:id="1516191383">
              <w:marLeft w:val="0"/>
              <w:marRight w:val="0"/>
              <w:marTop w:val="0"/>
              <w:marBottom w:val="0"/>
              <w:divBdr>
                <w:top w:val="none" w:sz="0" w:space="0" w:color="auto"/>
                <w:left w:val="none" w:sz="0" w:space="0" w:color="auto"/>
                <w:bottom w:val="none" w:sz="0" w:space="0" w:color="auto"/>
                <w:right w:val="none" w:sz="0" w:space="0" w:color="auto"/>
              </w:divBdr>
            </w:div>
            <w:div w:id="1010176303">
              <w:marLeft w:val="0"/>
              <w:marRight w:val="0"/>
              <w:marTop w:val="0"/>
              <w:marBottom w:val="0"/>
              <w:divBdr>
                <w:top w:val="none" w:sz="0" w:space="0" w:color="auto"/>
                <w:left w:val="none" w:sz="0" w:space="0" w:color="auto"/>
                <w:bottom w:val="none" w:sz="0" w:space="0" w:color="auto"/>
                <w:right w:val="none" w:sz="0" w:space="0" w:color="auto"/>
              </w:divBdr>
            </w:div>
            <w:div w:id="1334069287">
              <w:marLeft w:val="0"/>
              <w:marRight w:val="0"/>
              <w:marTop w:val="0"/>
              <w:marBottom w:val="0"/>
              <w:divBdr>
                <w:top w:val="none" w:sz="0" w:space="0" w:color="auto"/>
                <w:left w:val="none" w:sz="0" w:space="0" w:color="auto"/>
                <w:bottom w:val="none" w:sz="0" w:space="0" w:color="auto"/>
                <w:right w:val="none" w:sz="0" w:space="0" w:color="auto"/>
              </w:divBdr>
            </w:div>
            <w:div w:id="811408081">
              <w:marLeft w:val="0"/>
              <w:marRight w:val="0"/>
              <w:marTop w:val="0"/>
              <w:marBottom w:val="0"/>
              <w:divBdr>
                <w:top w:val="none" w:sz="0" w:space="0" w:color="auto"/>
                <w:left w:val="none" w:sz="0" w:space="0" w:color="auto"/>
                <w:bottom w:val="none" w:sz="0" w:space="0" w:color="auto"/>
                <w:right w:val="none" w:sz="0" w:space="0" w:color="auto"/>
              </w:divBdr>
            </w:div>
            <w:div w:id="1262911186">
              <w:marLeft w:val="0"/>
              <w:marRight w:val="0"/>
              <w:marTop w:val="0"/>
              <w:marBottom w:val="0"/>
              <w:divBdr>
                <w:top w:val="none" w:sz="0" w:space="0" w:color="auto"/>
                <w:left w:val="none" w:sz="0" w:space="0" w:color="auto"/>
                <w:bottom w:val="none" w:sz="0" w:space="0" w:color="auto"/>
                <w:right w:val="none" w:sz="0" w:space="0" w:color="auto"/>
              </w:divBdr>
            </w:div>
            <w:div w:id="1909606191">
              <w:marLeft w:val="0"/>
              <w:marRight w:val="0"/>
              <w:marTop w:val="0"/>
              <w:marBottom w:val="0"/>
              <w:divBdr>
                <w:top w:val="none" w:sz="0" w:space="0" w:color="auto"/>
                <w:left w:val="none" w:sz="0" w:space="0" w:color="auto"/>
                <w:bottom w:val="none" w:sz="0" w:space="0" w:color="auto"/>
                <w:right w:val="none" w:sz="0" w:space="0" w:color="auto"/>
              </w:divBdr>
            </w:div>
            <w:div w:id="1690793457">
              <w:marLeft w:val="0"/>
              <w:marRight w:val="0"/>
              <w:marTop w:val="0"/>
              <w:marBottom w:val="0"/>
              <w:divBdr>
                <w:top w:val="none" w:sz="0" w:space="0" w:color="auto"/>
                <w:left w:val="none" w:sz="0" w:space="0" w:color="auto"/>
                <w:bottom w:val="none" w:sz="0" w:space="0" w:color="auto"/>
                <w:right w:val="none" w:sz="0" w:space="0" w:color="auto"/>
              </w:divBdr>
            </w:div>
          </w:divsChild>
        </w:div>
        <w:div w:id="631209907">
          <w:marLeft w:val="0"/>
          <w:marRight w:val="0"/>
          <w:marTop w:val="0"/>
          <w:marBottom w:val="0"/>
          <w:divBdr>
            <w:top w:val="none" w:sz="0" w:space="0" w:color="auto"/>
            <w:left w:val="none" w:sz="0" w:space="0" w:color="auto"/>
            <w:bottom w:val="none" w:sz="0" w:space="0" w:color="auto"/>
            <w:right w:val="none" w:sz="0" w:space="0" w:color="auto"/>
          </w:divBdr>
          <w:divsChild>
            <w:div w:id="86079361">
              <w:marLeft w:val="0"/>
              <w:marRight w:val="0"/>
              <w:marTop w:val="0"/>
              <w:marBottom w:val="0"/>
              <w:divBdr>
                <w:top w:val="none" w:sz="0" w:space="0" w:color="auto"/>
                <w:left w:val="none" w:sz="0" w:space="0" w:color="auto"/>
                <w:bottom w:val="none" w:sz="0" w:space="0" w:color="auto"/>
                <w:right w:val="none" w:sz="0" w:space="0" w:color="auto"/>
              </w:divBdr>
            </w:div>
            <w:div w:id="990789841">
              <w:marLeft w:val="0"/>
              <w:marRight w:val="0"/>
              <w:marTop w:val="0"/>
              <w:marBottom w:val="0"/>
              <w:divBdr>
                <w:top w:val="none" w:sz="0" w:space="0" w:color="auto"/>
                <w:left w:val="none" w:sz="0" w:space="0" w:color="auto"/>
                <w:bottom w:val="none" w:sz="0" w:space="0" w:color="auto"/>
                <w:right w:val="none" w:sz="0" w:space="0" w:color="auto"/>
              </w:divBdr>
              <w:divsChild>
                <w:div w:id="12762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2</cp:revision>
  <dcterms:created xsi:type="dcterms:W3CDTF">2022-05-13T06:27:00Z</dcterms:created>
  <dcterms:modified xsi:type="dcterms:W3CDTF">2022-05-13T06:29:00Z</dcterms:modified>
</cp:coreProperties>
</file>