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8187D" w14:textId="1C806F5A" w:rsidR="00CF2552" w:rsidRPr="00577820" w:rsidRDefault="00577820" w:rsidP="00577820">
      <w:pPr>
        <w:spacing w:after="120"/>
        <w:jc w:val="both"/>
        <w:rPr>
          <w:rFonts w:ascii="Times New Roman" w:hAnsi="Times New Roman" w:cs="Times New Roman"/>
          <w:b/>
          <w:bCs/>
          <w:color w:val="1F497D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 xml:space="preserve">          </w:t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1F497D"/>
          <w:sz w:val="32"/>
          <w:szCs w:val="32"/>
        </w:rPr>
        <w:tab/>
      </w:r>
      <w:r w:rsidRPr="00577820">
        <w:rPr>
          <w:rFonts w:ascii="Times New Roman" w:hAnsi="Times New Roman" w:cs="Times New Roman"/>
          <w:b/>
          <w:bCs/>
          <w:color w:val="1F497D"/>
          <w:sz w:val="32"/>
          <w:szCs w:val="32"/>
        </w:rPr>
        <w:t>Ideation Phase</w:t>
      </w:r>
    </w:p>
    <w:p w14:paraId="568019B3" w14:textId="77777777" w:rsidR="00CF2552" w:rsidRPr="00577820" w:rsidRDefault="00000000" w:rsidP="00577820">
      <w:pPr>
        <w:spacing w:after="200"/>
        <w:ind w:left="2160" w:firstLine="720"/>
        <w:jc w:val="both"/>
        <w:rPr>
          <w:rFonts w:ascii="Times New Roman" w:hAnsi="Times New Roman" w:cs="Times New Roman"/>
          <w:b/>
          <w:bCs/>
          <w:color w:val="2E75B6"/>
          <w:sz w:val="26"/>
          <w:szCs w:val="26"/>
        </w:rPr>
      </w:pPr>
      <w:r w:rsidRPr="00577820">
        <w:rPr>
          <w:rFonts w:ascii="Times New Roman" w:hAnsi="Times New Roman" w:cs="Times New Roman"/>
          <w:b/>
          <w:bCs/>
          <w:color w:val="2E75B6"/>
          <w:sz w:val="26"/>
          <w:szCs w:val="26"/>
        </w:rPr>
        <w:t>Define the Problem Statements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CF2552" w:rsidRPr="00577820" w14:paraId="11B1325A" w14:textId="77777777">
        <w:trPr>
          <w:tblHeader/>
          <w:jc w:val="center"/>
        </w:trPr>
        <w:tc>
          <w:tcPr>
            <w:tcW w:w="2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66BAE7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6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1CDF58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Information</w:t>
            </w:r>
          </w:p>
        </w:tc>
      </w:tr>
      <w:tr w:rsidR="00CF2552" w:rsidRPr="00577820" w14:paraId="379A293B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E55214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Project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AA99F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Auto Ticket Classification using Flow Designer</w:t>
            </w:r>
          </w:p>
        </w:tc>
      </w:tr>
      <w:tr w:rsidR="00CF2552" w:rsidRPr="00577820" w14:paraId="3BAC85D8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C8890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Phase / Stage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FC4C5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1. Ideation Phase</w:t>
            </w:r>
          </w:p>
        </w:tc>
      </w:tr>
      <w:tr w:rsidR="00CF2552" w:rsidRPr="00577820" w14:paraId="5D78A7EE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785DC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Document Title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73352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Define the Problem Statements</w:t>
            </w:r>
          </w:p>
        </w:tc>
      </w:tr>
      <w:tr w:rsidR="00CF2552" w:rsidRPr="00577820" w14:paraId="26CE1186" w14:textId="77777777">
        <w:trPr>
          <w:cantSplit/>
          <w:jc w:val="center"/>
        </w:trPr>
        <w:tc>
          <w:tcPr>
            <w:tcW w:w="2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F38D0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Platform &amp; Scope</w:t>
            </w:r>
          </w:p>
        </w:tc>
        <w:tc>
          <w:tcPr>
            <w:tcW w:w="6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C37E38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ServiceNow Utah / Vancouver / Washington DC (Global Scope)</w:t>
            </w:r>
          </w:p>
        </w:tc>
      </w:tr>
      <w:tr w:rsidR="00CF2552" w:rsidRPr="00577820" w14:paraId="7D44CC9B" w14:textId="77777777">
        <w:trPr>
          <w:cantSplit/>
          <w:jc w:val="center"/>
        </w:trPr>
        <w:tc>
          <w:tcPr>
            <w:tcW w:w="2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2F9BA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Team ID</w:t>
            </w:r>
          </w:p>
        </w:tc>
        <w:tc>
          <w:tcPr>
            <w:tcW w:w="6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32951" w14:textId="39DF9392" w:rsidR="00CF2552" w:rsidRPr="00577820" w:rsidRDefault="005A6D13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A6D13">
              <w:rPr>
                <w:rFonts w:ascii="Times New Roman" w:hAnsi="Times New Roman" w:cs="Times New Roman"/>
                <w:sz w:val="20"/>
                <w:szCs w:val="20"/>
              </w:rPr>
              <w:t>SWTID-2026-4988</w:t>
            </w:r>
          </w:p>
        </w:tc>
      </w:tr>
    </w:tbl>
    <w:p w14:paraId="741DC51C" w14:textId="77777777" w:rsidR="00CF2552" w:rsidRPr="00577820" w:rsidRDefault="00CF2552" w:rsidP="00577820">
      <w:pPr>
        <w:spacing w:after="120"/>
        <w:jc w:val="both"/>
        <w:rPr>
          <w:rFonts w:ascii="Times New Roman" w:hAnsi="Times New Roman" w:cs="Times New Roman"/>
        </w:rPr>
      </w:pPr>
    </w:p>
    <w:p w14:paraId="351FC5C6" w14:textId="77777777" w:rsidR="00CF2552" w:rsidRPr="00577820" w:rsidRDefault="00000000" w:rsidP="0057782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77820">
        <w:rPr>
          <w:rFonts w:ascii="Times New Roman" w:hAnsi="Times New Roman" w:cs="Times New Roman"/>
          <w:b/>
          <w:bCs/>
          <w:color w:val="1F497D"/>
          <w:sz w:val="30"/>
          <w:szCs w:val="30"/>
        </w:rPr>
        <w:t>1. Overview of Problem Statement Formulation</w:t>
      </w:r>
    </w:p>
    <w:p w14:paraId="1EF3077C" w14:textId="77777777" w:rsidR="00CF2552" w:rsidRPr="00577820" w:rsidRDefault="00000000" w:rsidP="00577820">
      <w:pPr>
        <w:spacing w:after="120"/>
        <w:jc w:val="both"/>
        <w:rPr>
          <w:rFonts w:ascii="Times New Roman" w:hAnsi="Times New Roman" w:cs="Times New Roman"/>
        </w:rPr>
      </w:pPr>
      <w:r w:rsidRPr="00577820">
        <w:rPr>
          <w:rFonts w:ascii="Times New Roman" w:hAnsi="Times New Roman" w:cs="Times New Roman"/>
        </w:rPr>
        <w:t>In educational institutions and campus environments, the IT helpdesk is the vital operational backbone ensuring uninterrupted learning and administrative productivity. Students and teachers encounter daily technical bottlenecks ranging from Wi-Fi dropouts and projector malfunctions to account lockouts and workstation freezing. Currently, ticket triage in many schools is performed manually, where IT staff must inspect each submitted ticket, interpret free-form text, and select appropriate category and subcategory classifications. This document articulates the specific customer problem statements through empathy-driven stakeholder lenses to guide the automated solution.</w:t>
      </w:r>
    </w:p>
    <w:p w14:paraId="6C72EF9E" w14:textId="77777777" w:rsidR="00CF2552" w:rsidRPr="00577820" w:rsidRDefault="00000000" w:rsidP="0057782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77820">
        <w:rPr>
          <w:rFonts w:ascii="Times New Roman" w:hAnsi="Times New Roman" w:cs="Times New Roman"/>
          <w:b/>
          <w:bCs/>
          <w:color w:val="1F497D"/>
          <w:sz w:val="30"/>
          <w:szCs w:val="30"/>
        </w:rPr>
        <w:t>2. Customer Problem Statement Matrix</w:t>
      </w:r>
    </w:p>
    <w:p w14:paraId="105F7CDC" w14:textId="77777777" w:rsidR="00CF2552" w:rsidRPr="00577820" w:rsidRDefault="00000000" w:rsidP="00577820">
      <w:pPr>
        <w:spacing w:after="120"/>
        <w:jc w:val="both"/>
        <w:rPr>
          <w:rFonts w:ascii="Times New Roman" w:hAnsi="Times New Roman" w:cs="Times New Roman"/>
        </w:rPr>
      </w:pPr>
      <w:r w:rsidRPr="00577820">
        <w:rPr>
          <w:rFonts w:ascii="Times New Roman" w:hAnsi="Times New Roman" w:cs="Times New Roman"/>
        </w:rPr>
        <w:t>The following problem statements capture the perspective of various stakeholders facing challenges in the current incident management lifecycle: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386"/>
        <w:gridCol w:w="1393"/>
        <w:gridCol w:w="1584"/>
        <w:gridCol w:w="1656"/>
        <w:gridCol w:w="1590"/>
        <w:gridCol w:w="1591"/>
      </w:tblGrid>
      <w:tr w:rsidR="00CF2552" w:rsidRPr="00577820" w14:paraId="737D19E8" w14:textId="77777777">
        <w:trPr>
          <w:tblHeader/>
          <w:jc w:val="center"/>
        </w:trPr>
        <w:tc>
          <w:tcPr>
            <w:tcW w:w="1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45AC2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Problem Statement (PS)</w:t>
            </w:r>
          </w:p>
        </w:tc>
        <w:tc>
          <w:tcPr>
            <w:tcW w:w="1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EA6921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 am (Customer)</w:t>
            </w:r>
          </w:p>
        </w:tc>
        <w:tc>
          <w:tcPr>
            <w:tcW w:w="1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CFCE5C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I'm trying to</w:t>
            </w:r>
          </w:p>
        </w:tc>
        <w:tc>
          <w:tcPr>
            <w:tcW w:w="1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2C822D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But</w:t>
            </w:r>
          </w:p>
        </w:tc>
        <w:tc>
          <w:tcPr>
            <w:tcW w:w="1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8AE1A0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Because</w:t>
            </w:r>
          </w:p>
        </w:tc>
        <w:tc>
          <w:tcPr>
            <w:tcW w:w="1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FE728C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Which makes me feel</w:t>
            </w:r>
          </w:p>
        </w:tc>
      </w:tr>
      <w:tr w:rsidR="00CF2552" w:rsidRPr="00577820" w14:paraId="4F6528D4" w14:textId="77777777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7CA33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PS-1 (Helpdesk Staff)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4D62D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School IT Helpdesk Specialist / Agent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9596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Triage and resolve incoming technical requests promptly and route them to appropriate hardware or network specialists.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7DB8B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I spend up to 40% of my workday manually reading raw tickets and picking Category and Subcategory options from dropdowns.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2E71DB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Incoming tickets submitted by students and faculty lack automated categorization at the time of record creation.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2E341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Overburdened by repetitive administrative overhead, exhausted during morning rush hours, and delayed in fixing urgent classroom outages.</w:t>
            </w:r>
          </w:p>
        </w:tc>
      </w:tr>
      <w:tr w:rsidR="00CF2552" w:rsidRPr="00577820" w14:paraId="1A2B156E" w14:textId="77777777">
        <w:trPr>
          <w:cantSplit/>
          <w:jc w:val="center"/>
        </w:trPr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C1C4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PS-2 (End User / Teacher)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62376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High School Teacher / Faculty Member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FB6B51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Conduct smooth digital lectures using classroom projectors, smart boards, and campus Wi-Fi.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0C93C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When hardware or network fails, my submitted support ticket sits unassigned and unacknowledged for hours.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4CF3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The helpdesk team is overloaded with manual ticket sorting and lacks an instant automated notification mechanism.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EA20A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Frustrated, helpless in front of students, and hindered in delivering planned curriculum and assessments.</w:t>
            </w:r>
          </w:p>
        </w:tc>
      </w:tr>
      <w:tr w:rsidR="00CF2552" w:rsidRPr="00577820" w14:paraId="52D418EB" w14:textId="77777777">
        <w:trPr>
          <w:cantSplit/>
          <w:jc w:val="center"/>
        </w:trPr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1CE7E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PS-3 (Student Caller)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BB6DB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Enrolled Student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D23A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Access university learning management portals and submit homework assignments before deadlines.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DBF86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When I experience password lockouts or laptop slowness, I submit a request but have no visibility into whether IT received it.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922D7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No immediate confirmation email is dispatched, and manual category selection delays queue assignment.</w:t>
            </w:r>
          </w:p>
        </w:tc>
        <w:tc>
          <w:tcPr>
            <w:tcW w:w="1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A5D8F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Anxious about missing assignment submission deadlines and disconnected from academic resources.</w:t>
            </w:r>
          </w:p>
        </w:tc>
      </w:tr>
      <w:tr w:rsidR="00CF2552" w:rsidRPr="00577820" w14:paraId="23330E36" w14:textId="77777777">
        <w:trPr>
          <w:cantSplit/>
          <w:jc w:val="center"/>
        </w:trPr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CCC910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PS-4 (IT Operations Lead)</w:t>
            </w:r>
          </w:p>
        </w:tc>
        <w:tc>
          <w:tcPr>
            <w:tcW w:w="1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A2E8D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Campus IT Director / Support Manager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E8927E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Enforce strict Service Level Agreements (SLAs), generate accurate ITSM analytics, and maintain audit-compliant incident records.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8B941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Categorization reports show high human error rates, misrouted tickets, and inconsistent categorization across shifts.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79F0C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Triage relies solely on human discretion without standardized, automated keyword evaluation rules.</w:t>
            </w:r>
          </w:p>
        </w:tc>
        <w:tc>
          <w:tcPr>
            <w:tcW w:w="1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D5E30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Concerned about distorted reporting metrics, SLA breaches, and suboptimal technician resource allocation.</w:t>
            </w:r>
          </w:p>
        </w:tc>
      </w:tr>
    </w:tbl>
    <w:p w14:paraId="78B4FEFC" w14:textId="77777777" w:rsidR="00CF2552" w:rsidRPr="00577820" w:rsidRDefault="00CF2552" w:rsidP="00577820">
      <w:pPr>
        <w:spacing w:after="120"/>
        <w:jc w:val="both"/>
        <w:rPr>
          <w:rFonts w:ascii="Times New Roman" w:hAnsi="Times New Roman" w:cs="Times New Roman"/>
        </w:rPr>
      </w:pPr>
    </w:p>
    <w:p w14:paraId="52A713CA" w14:textId="77777777" w:rsidR="00CF2552" w:rsidRPr="00577820" w:rsidRDefault="00000000" w:rsidP="0057782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77820">
        <w:rPr>
          <w:rFonts w:ascii="Times New Roman" w:hAnsi="Times New Roman" w:cs="Times New Roman"/>
          <w:b/>
          <w:bCs/>
          <w:color w:val="1F497D"/>
          <w:sz w:val="30"/>
          <w:szCs w:val="30"/>
        </w:rPr>
        <w:t>3. Root Cause Analysis (5-Whys Methodology)</w:t>
      </w:r>
    </w:p>
    <w:p w14:paraId="6EAF0B2A" w14:textId="77777777" w:rsidR="00CF2552" w:rsidRPr="00577820" w:rsidRDefault="00000000" w:rsidP="00577820">
      <w:pPr>
        <w:spacing w:after="120"/>
        <w:jc w:val="both"/>
        <w:rPr>
          <w:rFonts w:ascii="Times New Roman" w:hAnsi="Times New Roman" w:cs="Times New Roman"/>
        </w:rPr>
      </w:pPr>
      <w:r w:rsidRPr="00577820">
        <w:rPr>
          <w:rFonts w:ascii="Times New Roman" w:hAnsi="Times New Roman" w:cs="Times New Roman"/>
        </w:rPr>
        <w:t>To ensure the proposed solution addresses root systemic vulnerabilities rather than mere surface symptoms, the 5-Whys diagnostic technique was conducted:</w:t>
      </w:r>
    </w:p>
    <w:tbl>
      <w:tblPr>
        <w:tblStyle w:val="TableGrid"/>
        <w:tblW w:w="9200" w:type="dxa"/>
        <w:jc w:val="center"/>
        <w:tblBorders>
          <w:top w:val="single" w:sz="6" w:space="0" w:color="B0C4DE"/>
          <w:left w:val="single" w:sz="6" w:space="0" w:color="B0C4DE"/>
          <w:bottom w:val="single" w:sz="6" w:space="0" w:color="B0C4DE"/>
          <w:right w:val="single" w:sz="6" w:space="0" w:color="B0C4DE"/>
          <w:insideH w:val="single" w:sz="4" w:space="0" w:color="E0E6ED"/>
          <w:insideV w:val="single" w:sz="4" w:space="0" w:color="E0E6ED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4400"/>
      </w:tblGrid>
      <w:tr w:rsidR="00CF2552" w:rsidRPr="00577820" w14:paraId="59D0D896" w14:textId="77777777">
        <w:trPr>
          <w:tblHeader/>
          <w:jc w:val="center"/>
        </w:trPr>
        <w:tc>
          <w:tcPr>
            <w:tcW w:w="12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C41D8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36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86D16A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Diagnostic Question</w:t>
            </w:r>
          </w:p>
        </w:tc>
        <w:tc>
          <w:tcPr>
            <w:tcW w:w="4400" w:type="dxa"/>
            <w:shd w:val="clear" w:color="auto" w:fill="D9E1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1C9018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Finding</w:t>
            </w:r>
          </w:p>
        </w:tc>
      </w:tr>
      <w:tr w:rsidR="00CF2552" w:rsidRPr="00577820" w14:paraId="102204EF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11D39A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1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F7E02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are classroom IT issues taking hours to receive first-touch routing?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C1DC03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Tickets sit in the general triage queue waiting for an IT dispatcher to categorize them.</w:t>
            </w:r>
          </w:p>
        </w:tc>
      </w:tr>
      <w:tr w:rsidR="00CF2552" w:rsidRPr="00577820" w14:paraId="7DE4B111" w14:textId="77777777">
        <w:trPr>
          <w:cantSplit/>
          <w:jc w:val="center"/>
        </w:trPr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3EDE4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2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69E59E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must tickets wait for manual dispatcher triage?</w:t>
            </w:r>
          </w:p>
        </w:tc>
        <w:tc>
          <w:tcPr>
            <w:tcW w:w="4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9ADB88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Incident records are submitted without predefined Category and Subcategory values.</w:t>
            </w:r>
          </w:p>
        </w:tc>
      </w:tr>
      <w:tr w:rsidR="00CF2552" w:rsidRPr="00577820" w14:paraId="6E4EED14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9D003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3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DE03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are callers not selecting the categories during submission?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FE271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Callers are students and teachers who find technical taxonomy confusing, leading to erroneous or abandoned classifications.</w:t>
            </w:r>
          </w:p>
        </w:tc>
      </w:tr>
      <w:tr w:rsidR="00CF2552" w:rsidRPr="00577820" w14:paraId="7C8484CD" w14:textId="77777777">
        <w:trPr>
          <w:cantSplit/>
          <w:jc w:val="center"/>
        </w:trPr>
        <w:tc>
          <w:tcPr>
            <w:tcW w:w="12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A04E9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Why 4</w:t>
            </w:r>
          </w:p>
        </w:tc>
        <w:tc>
          <w:tcPr>
            <w:tcW w:w="36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B472C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is there no automated system classifying tickets on submission?</w:t>
            </w:r>
          </w:p>
        </w:tc>
        <w:tc>
          <w:tcPr>
            <w:tcW w:w="4400" w:type="dxa"/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762560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The legacy ServiceNow implementation relied entirely on standard manual form submission without automated flow logic.</w:t>
            </w:r>
          </w:p>
        </w:tc>
      </w:tr>
      <w:tr w:rsidR="00CF2552" w:rsidRPr="00577820" w14:paraId="3344CDB1" w14:textId="77777777">
        <w:trPr>
          <w:cantSplit/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7A945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Why 5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557072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What is the fundamental root cause?</w:t>
            </w:r>
          </w:p>
        </w:tc>
        <w:tc>
          <w:tcPr>
            <w:tcW w:w="44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7779E" w14:textId="77777777" w:rsidR="00CF2552" w:rsidRPr="00577820" w:rsidRDefault="00000000" w:rsidP="00577820">
            <w:pPr>
              <w:spacing w:after="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577820">
              <w:rPr>
                <w:rFonts w:ascii="Times New Roman" w:hAnsi="Times New Roman" w:cs="Times New Roman"/>
                <w:sz w:val="20"/>
                <w:szCs w:val="20"/>
              </w:rPr>
              <w:t>Absence of an event-driven, keyword-based Flow Designer automation that analyzes ticket text and applies dependent taxonomy upon record insertion.</w:t>
            </w:r>
          </w:p>
        </w:tc>
      </w:tr>
    </w:tbl>
    <w:p w14:paraId="7193E008" w14:textId="77777777" w:rsidR="00CF2552" w:rsidRPr="00577820" w:rsidRDefault="00CF2552" w:rsidP="00577820">
      <w:pPr>
        <w:spacing w:after="120"/>
        <w:jc w:val="both"/>
        <w:rPr>
          <w:rFonts w:ascii="Times New Roman" w:hAnsi="Times New Roman" w:cs="Times New Roman"/>
        </w:rPr>
      </w:pPr>
    </w:p>
    <w:p w14:paraId="51067FDA" w14:textId="77777777" w:rsidR="00CF2552" w:rsidRPr="00577820" w:rsidRDefault="00000000" w:rsidP="00577820">
      <w:pPr>
        <w:spacing w:before="280" w:after="140"/>
        <w:jc w:val="both"/>
        <w:rPr>
          <w:rFonts w:ascii="Times New Roman" w:hAnsi="Times New Roman" w:cs="Times New Roman"/>
          <w:b/>
          <w:bCs/>
          <w:color w:val="1F497D"/>
          <w:sz w:val="30"/>
          <w:szCs w:val="30"/>
        </w:rPr>
      </w:pPr>
      <w:r w:rsidRPr="00577820">
        <w:rPr>
          <w:rFonts w:ascii="Times New Roman" w:hAnsi="Times New Roman" w:cs="Times New Roman"/>
          <w:b/>
          <w:bCs/>
          <w:color w:val="1F497D"/>
          <w:sz w:val="30"/>
          <w:szCs w:val="30"/>
        </w:rPr>
        <w:t>4. Measurable Goals and Success Criteria</w:t>
      </w:r>
    </w:p>
    <w:p w14:paraId="0163AC3C" w14:textId="77777777" w:rsidR="00CF2552" w:rsidRPr="00577820" w:rsidRDefault="00000000" w:rsidP="00577820">
      <w:pPr>
        <w:spacing w:after="120"/>
        <w:jc w:val="both"/>
        <w:rPr>
          <w:rFonts w:ascii="Times New Roman" w:hAnsi="Times New Roman" w:cs="Times New Roman"/>
        </w:rPr>
      </w:pPr>
      <w:r w:rsidRPr="00577820">
        <w:rPr>
          <w:rFonts w:ascii="Times New Roman" w:hAnsi="Times New Roman" w:cs="Times New Roman"/>
        </w:rPr>
        <w:t>1. Zero-Touch Triage: Automatically classify 100% of tickets containing predefined issue keywords upon record creation.</w:t>
      </w:r>
    </w:p>
    <w:p w14:paraId="67D32BB2" w14:textId="77777777" w:rsidR="00CF2552" w:rsidRPr="00577820" w:rsidRDefault="00000000" w:rsidP="00577820">
      <w:pPr>
        <w:spacing w:after="120"/>
        <w:jc w:val="both"/>
        <w:rPr>
          <w:rFonts w:ascii="Times New Roman" w:hAnsi="Times New Roman" w:cs="Times New Roman"/>
        </w:rPr>
      </w:pPr>
      <w:r w:rsidRPr="00577820">
        <w:rPr>
          <w:rFonts w:ascii="Times New Roman" w:hAnsi="Times New Roman" w:cs="Times New Roman"/>
        </w:rPr>
        <w:t>2. Immediate Caller Acknowledgment: Dispatch an automated confirmation email to the caller within 2 seconds of ticket submission.</w:t>
      </w:r>
    </w:p>
    <w:p w14:paraId="2B404AD2" w14:textId="77777777" w:rsidR="00CF2552" w:rsidRPr="00577820" w:rsidRDefault="00000000" w:rsidP="00577820">
      <w:pPr>
        <w:spacing w:after="120"/>
        <w:jc w:val="both"/>
        <w:rPr>
          <w:rFonts w:ascii="Times New Roman" w:hAnsi="Times New Roman" w:cs="Times New Roman"/>
        </w:rPr>
      </w:pPr>
      <w:r w:rsidRPr="00577820">
        <w:rPr>
          <w:rFonts w:ascii="Times New Roman" w:hAnsi="Times New Roman" w:cs="Times New Roman"/>
        </w:rPr>
        <w:t>3. Data Integrity: Enforce dependent choice relationships so Subcategories strictly align with their parent Categories.</w:t>
      </w:r>
    </w:p>
    <w:p w14:paraId="5C832298" w14:textId="77777777" w:rsidR="00CF2552" w:rsidRPr="00577820" w:rsidRDefault="00000000" w:rsidP="00577820">
      <w:pPr>
        <w:spacing w:after="120"/>
        <w:jc w:val="both"/>
        <w:rPr>
          <w:rFonts w:ascii="Times New Roman" w:hAnsi="Times New Roman" w:cs="Times New Roman"/>
        </w:rPr>
      </w:pPr>
      <w:r w:rsidRPr="00577820">
        <w:rPr>
          <w:rFonts w:ascii="Times New Roman" w:hAnsi="Times New Roman" w:cs="Times New Roman"/>
        </w:rPr>
        <w:t>4. Low-Code Sustainability: Implement the entire solution natively in ServiceNow Flow Designer without complex JavaScript scripting.</w:t>
      </w:r>
    </w:p>
    <w:sectPr w:rsidR="00CF2552" w:rsidRPr="00577820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552"/>
    <w:rsid w:val="00577820"/>
    <w:rsid w:val="005A6D13"/>
    <w:rsid w:val="00B66AC3"/>
    <w:rsid w:val="00CC798A"/>
    <w:rsid w:val="00CF2552"/>
    <w:rsid w:val="00D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4B54"/>
  <w15:docId w15:val="{8F3C661F-6C27-4E1B-9742-E066173D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DEEPAK.A</cp:lastModifiedBy>
  <cp:revision>4</cp:revision>
  <cp:lastPrinted>2026-10-01T06:42:00Z</cp:lastPrinted>
  <dcterms:created xsi:type="dcterms:W3CDTF">2022-09-18T16:51:00Z</dcterms:created>
  <dcterms:modified xsi:type="dcterms:W3CDTF">2026-10-01T06:42:00Z</dcterms:modified>
</cp:coreProperties>
</file>