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D8BF" w14:textId="77777777" w:rsidR="004723A4" w:rsidRPr="005A61EA" w:rsidRDefault="00000000" w:rsidP="00591EBF">
      <w:pPr>
        <w:spacing w:after="120"/>
        <w:ind w:left="2880" w:firstLine="720"/>
        <w:jc w:val="both"/>
        <w:rPr>
          <w:rFonts w:ascii="Times New Roman" w:hAnsi="Times New Roman" w:cs="Times New Roman"/>
          <w:b/>
          <w:bCs/>
          <w:color w:val="1F497D"/>
          <w:sz w:val="32"/>
          <w:szCs w:val="32"/>
        </w:rPr>
      </w:pPr>
      <w:r w:rsidRPr="005A61EA">
        <w:rPr>
          <w:rFonts w:ascii="Times New Roman" w:hAnsi="Times New Roman" w:cs="Times New Roman"/>
          <w:b/>
          <w:bCs/>
          <w:color w:val="1F497D"/>
          <w:sz w:val="32"/>
          <w:szCs w:val="32"/>
        </w:rPr>
        <w:t>Ideation Phase</w:t>
      </w:r>
    </w:p>
    <w:p w14:paraId="1921C0FA" w14:textId="77777777" w:rsidR="004723A4" w:rsidRPr="005A61EA" w:rsidRDefault="00000000" w:rsidP="00591EBF">
      <w:pPr>
        <w:spacing w:after="200"/>
        <w:ind w:left="1440" w:firstLine="720"/>
        <w:jc w:val="both"/>
        <w:rPr>
          <w:rFonts w:ascii="Times New Roman" w:hAnsi="Times New Roman" w:cs="Times New Roman"/>
          <w:b/>
          <w:bCs/>
          <w:color w:val="2E75B6"/>
          <w:sz w:val="24"/>
          <w:szCs w:val="24"/>
        </w:rPr>
      </w:pPr>
      <w:r w:rsidRPr="005A61EA">
        <w:rPr>
          <w:rFonts w:ascii="Times New Roman" w:hAnsi="Times New Roman" w:cs="Times New Roman"/>
          <w:b/>
          <w:bCs/>
          <w:color w:val="2E75B6"/>
          <w:sz w:val="24"/>
          <w:szCs w:val="24"/>
        </w:rPr>
        <w:t>Empathy Map Canvas: Understanding the Stakeholder Experience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4723A4" w:rsidRPr="005A61EA" w14:paraId="17207F27" w14:textId="77777777">
        <w:trPr>
          <w:tblHeader/>
          <w:jc w:val="center"/>
        </w:trPr>
        <w:tc>
          <w:tcPr>
            <w:tcW w:w="2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F4E307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6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B663D3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Information</w:t>
            </w:r>
          </w:p>
        </w:tc>
      </w:tr>
      <w:tr w:rsidR="004723A4" w:rsidRPr="005A61EA" w14:paraId="1F115371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BACB6A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Project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A8FF4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Auto Ticket Classification using Flow Designer</w:t>
            </w:r>
          </w:p>
        </w:tc>
      </w:tr>
      <w:tr w:rsidR="004723A4" w:rsidRPr="005A61EA" w14:paraId="18FB2BE9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BADAAF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Phase / Stage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45419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1. Ideation Phase</w:t>
            </w:r>
          </w:p>
        </w:tc>
      </w:tr>
      <w:tr w:rsidR="004723A4" w:rsidRPr="005A61EA" w14:paraId="6A163ECD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D0419D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Document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2182D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Empathy Map Canvas</w:t>
            </w:r>
          </w:p>
        </w:tc>
      </w:tr>
      <w:tr w:rsidR="004723A4" w:rsidRPr="005A61EA" w14:paraId="31A99D92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4311C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Platform &amp; Scope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CFBED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ServiceNow Utah / Vancouver / Washington DC (Global Scope)</w:t>
            </w:r>
          </w:p>
        </w:tc>
      </w:tr>
      <w:tr w:rsidR="004723A4" w:rsidRPr="005A61EA" w14:paraId="78DC7330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EC839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Team ID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418E8" w14:textId="4F9C9E6E" w:rsidR="004723A4" w:rsidRPr="005A61EA" w:rsidRDefault="00DC7BF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C7BF0">
              <w:rPr>
                <w:rFonts w:ascii="Times New Roman" w:hAnsi="Times New Roman" w:cs="Times New Roman"/>
                <w:sz w:val="20"/>
                <w:szCs w:val="20"/>
              </w:rPr>
              <w:t>SWTID-2026-4988</w:t>
            </w:r>
          </w:p>
        </w:tc>
      </w:tr>
    </w:tbl>
    <w:p w14:paraId="5053E82C" w14:textId="77777777" w:rsidR="004723A4" w:rsidRPr="005A61EA" w:rsidRDefault="004723A4" w:rsidP="005A61EA">
      <w:pPr>
        <w:spacing w:after="120"/>
        <w:jc w:val="both"/>
        <w:rPr>
          <w:rFonts w:ascii="Times New Roman" w:hAnsi="Times New Roman" w:cs="Times New Roman"/>
        </w:rPr>
      </w:pPr>
    </w:p>
    <w:p w14:paraId="3DFECC8E" w14:textId="77777777" w:rsidR="004723A4" w:rsidRPr="005A61EA" w:rsidRDefault="00000000" w:rsidP="005A61EA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5A61EA">
        <w:rPr>
          <w:rFonts w:ascii="Times New Roman" w:hAnsi="Times New Roman" w:cs="Times New Roman"/>
          <w:b/>
          <w:bCs/>
          <w:color w:val="1F497D"/>
          <w:sz w:val="30"/>
          <w:szCs w:val="30"/>
        </w:rPr>
        <w:t>1. Executive Overview</w:t>
      </w:r>
    </w:p>
    <w:p w14:paraId="72FA44FD" w14:textId="77777777" w:rsidR="004723A4" w:rsidRPr="005A61EA" w:rsidRDefault="00000000" w:rsidP="005A61EA">
      <w:pPr>
        <w:spacing w:after="120"/>
        <w:jc w:val="both"/>
        <w:rPr>
          <w:rFonts w:ascii="Times New Roman" w:hAnsi="Times New Roman" w:cs="Times New Roman"/>
        </w:rPr>
      </w:pPr>
      <w:r w:rsidRPr="005A61EA">
        <w:rPr>
          <w:rFonts w:ascii="Times New Roman" w:hAnsi="Times New Roman" w:cs="Times New Roman"/>
        </w:rPr>
        <w:t>Empathy mapping is an essential human-centered design technique that bridges technical system architecture and human user reality. In this project, we analyze two distinct stakeholder personas: Persona A (The Academic Caller - Teacher/Student) and Persona B (The IT Helpdesk Technician). By mapping what they think, feel, say, do, hear, and see, we establish clear design guardrails for our ServiceNow Flow Designer automation.</w:t>
      </w:r>
    </w:p>
    <w:p w14:paraId="0635A336" w14:textId="77777777" w:rsidR="004723A4" w:rsidRPr="005A61EA" w:rsidRDefault="00000000" w:rsidP="005A61EA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5A61EA">
        <w:rPr>
          <w:rFonts w:ascii="Times New Roman" w:hAnsi="Times New Roman" w:cs="Times New Roman"/>
          <w:b/>
          <w:bCs/>
          <w:color w:val="1F497D"/>
          <w:sz w:val="30"/>
          <w:szCs w:val="30"/>
        </w:rPr>
        <w:t>2. Persona A: Academic Caller (Student &amp; Teacher)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4723A4" w:rsidRPr="005A61EA" w14:paraId="5532B1D8" w14:textId="77777777">
        <w:trPr>
          <w:tblHeader/>
          <w:jc w:val="center"/>
        </w:trPr>
        <w:tc>
          <w:tcPr>
            <w:tcW w:w="2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C3077D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Empathy Dimension</w:t>
            </w:r>
          </w:p>
        </w:tc>
        <w:tc>
          <w:tcPr>
            <w:tcW w:w="68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031B15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Stakeholder Observation &amp; Empirical Insight</w:t>
            </w:r>
          </w:p>
        </w:tc>
      </w:tr>
      <w:tr w:rsidR="004723A4" w:rsidRPr="005A61EA" w14:paraId="1281567D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D94AC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Who are we empathizing with?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D3EDD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Students and Teachers in a campus environment encountering daily hardware, software, network, or account obstacles.</w:t>
            </w:r>
          </w:p>
        </w:tc>
      </w:tr>
      <w:tr w:rsidR="004723A4" w:rsidRPr="005A61EA" w14:paraId="00EBF6F7" w14:textId="77777777">
        <w:trPr>
          <w:cantSplit/>
          <w:jc w:val="center"/>
        </w:trPr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DFC7B7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What do they need to DO?</w:t>
            </w:r>
          </w:p>
        </w:tc>
        <w:tc>
          <w:tcPr>
            <w:tcW w:w="6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FD63D6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Submit a quick ticket with minimum friction (just Caller name and Short Description) and receive immediate confirmation that IT is handling it.</w:t>
            </w:r>
          </w:p>
        </w:tc>
      </w:tr>
      <w:tr w:rsidR="004723A4" w:rsidRPr="005A61EA" w14:paraId="61B15346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E1C9F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What do they SEE?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CF71F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Red error screens on classroom projectors, disconnected Wi-Fi symbols on laptops, "Account Locked" warnings on student portals, and long queues at the IT desk.</w:t>
            </w:r>
          </w:p>
        </w:tc>
      </w:tr>
      <w:tr w:rsidR="004723A4" w:rsidRPr="005A61EA" w14:paraId="239EF251" w14:textId="77777777">
        <w:trPr>
          <w:cantSplit/>
          <w:jc w:val="center"/>
        </w:trPr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D49DA9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What do they SAY?</w:t>
            </w:r>
          </w:p>
        </w:tc>
        <w:tc>
          <w:tcPr>
            <w:tcW w:w="6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1588C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"The library Wi-Fi dropped again!", "The projector in Room 204 won't turn on before class", "I forgot my portal password and have a test due!"</w:t>
            </w:r>
          </w:p>
        </w:tc>
      </w:tr>
      <w:tr w:rsidR="004723A4" w:rsidRPr="005A61EA" w14:paraId="19A7C2C7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2BFDB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What do they DO?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6F168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Quickly type a frantic summary into the helpdesk form, refresh their inbox repeatedly to see if someone replied, and complain to peers if no confirmation arrives.</w:t>
            </w:r>
          </w:p>
        </w:tc>
      </w:tr>
      <w:tr w:rsidR="004723A4" w:rsidRPr="005A61EA" w14:paraId="4E75C25B" w14:textId="77777777">
        <w:trPr>
          <w:cantSplit/>
          <w:jc w:val="center"/>
        </w:trPr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81546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What do they HEAR?</w:t>
            </w:r>
          </w:p>
        </w:tc>
        <w:tc>
          <w:tcPr>
            <w:tcW w:w="6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500A0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Peers saying "IT takes forever to answer tickets", administrators urging teachers to stay on digital curriculum schedule, and notifications dinging on their phones.</w:t>
            </w:r>
          </w:p>
        </w:tc>
      </w:tr>
      <w:tr w:rsidR="004723A4" w:rsidRPr="005A61EA" w14:paraId="2D9AB7C7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DFACC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PAINS (Frustrations &amp; Fears)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B2081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Lengthy technical forms with dropdowns they don't understand; fear of disrupted classes; uncertainty about whether IT actually received their request.</w:t>
            </w:r>
          </w:p>
        </w:tc>
      </w:tr>
      <w:tr w:rsidR="004723A4" w:rsidRPr="005A61EA" w14:paraId="08D40713" w14:textId="77777777">
        <w:trPr>
          <w:cantSplit/>
          <w:jc w:val="center"/>
        </w:trPr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908A3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GAINS (Wants &amp; Needs)</w:t>
            </w:r>
          </w:p>
        </w:tc>
        <w:tc>
          <w:tcPr>
            <w:tcW w:w="6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1D29A8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A clean form requiring only a short issue description; instant email confirmation with ticket ID; prompt resolution by the right specialist.</w:t>
            </w:r>
          </w:p>
        </w:tc>
      </w:tr>
    </w:tbl>
    <w:p w14:paraId="49200CBD" w14:textId="77777777" w:rsidR="004723A4" w:rsidRPr="005A61EA" w:rsidRDefault="004723A4" w:rsidP="005A61EA">
      <w:pPr>
        <w:spacing w:after="120"/>
        <w:jc w:val="both"/>
        <w:rPr>
          <w:rFonts w:ascii="Times New Roman" w:hAnsi="Times New Roman" w:cs="Times New Roman"/>
        </w:rPr>
      </w:pPr>
    </w:p>
    <w:p w14:paraId="6D958846" w14:textId="77777777" w:rsidR="004723A4" w:rsidRPr="005A61EA" w:rsidRDefault="00000000" w:rsidP="005A61EA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5A61EA">
        <w:rPr>
          <w:rFonts w:ascii="Times New Roman" w:hAnsi="Times New Roman" w:cs="Times New Roman"/>
          <w:b/>
          <w:bCs/>
          <w:color w:val="1F497D"/>
          <w:sz w:val="30"/>
          <w:szCs w:val="30"/>
        </w:rPr>
        <w:t>3. Persona B: IT Helpdesk Specialist (First-Line Support)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4723A4" w:rsidRPr="005A61EA" w14:paraId="445AD55D" w14:textId="77777777">
        <w:trPr>
          <w:tblHeader/>
          <w:jc w:val="center"/>
        </w:trPr>
        <w:tc>
          <w:tcPr>
            <w:tcW w:w="2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99C890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Empathy Dimension</w:t>
            </w:r>
          </w:p>
        </w:tc>
        <w:tc>
          <w:tcPr>
            <w:tcW w:w="68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AFFBC7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Stakeholder Observation &amp; Empirical Insight</w:t>
            </w:r>
          </w:p>
        </w:tc>
      </w:tr>
      <w:tr w:rsidR="004723A4" w:rsidRPr="005A61EA" w14:paraId="5E37F3A6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822FB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Who are we empathizing with?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2DAFE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Campus IT Helpdesk Agents responsible for triaging incoming incidents, assigning categories, and routing to Tier 2 technicians.</w:t>
            </w:r>
          </w:p>
        </w:tc>
      </w:tr>
      <w:tr w:rsidR="004723A4" w:rsidRPr="005A61EA" w14:paraId="162A42AD" w14:textId="77777777">
        <w:trPr>
          <w:cantSplit/>
          <w:jc w:val="center"/>
        </w:trPr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B1C0C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What do they need to DO?</w:t>
            </w:r>
          </w:p>
        </w:tc>
        <w:tc>
          <w:tcPr>
            <w:tcW w:w="6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FABB0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Process hundreds of tickets per day accurately, route network issues to the Network Team, hardware to Field Support, and access tickets to Identity Management.</w:t>
            </w:r>
          </w:p>
        </w:tc>
      </w:tr>
      <w:tr w:rsidR="004723A4" w:rsidRPr="005A61EA" w14:paraId="0D7103D3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4CA21D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What do they SEE?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42661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An unorganized backlog of 50+ unassigned tickets every morning; inconsistent category selections; frantic teachers standing at the support counter.</w:t>
            </w:r>
          </w:p>
        </w:tc>
      </w:tr>
      <w:tr w:rsidR="004723A4" w:rsidRPr="005A61EA" w14:paraId="23299686" w14:textId="77777777">
        <w:trPr>
          <w:cantSplit/>
          <w:jc w:val="center"/>
        </w:trPr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C6C0D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What do they SAY?</w:t>
            </w:r>
          </w:p>
        </w:tc>
        <w:tc>
          <w:tcPr>
            <w:tcW w:w="6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A039E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"90% of tickets clearly say Wi-Fi, projector, password, or slow computer in the subject line! Why am I manually clicking dropdowns for each one?"</w:t>
            </w:r>
          </w:p>
        </w:tc>
      </w:tr>
      <w:tr w:rsidR="004723A4" w:rsidRPr="005A61EA" w14:paraId="7E2FB5E7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04928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What do they DO?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33909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Read short descriptions, select Category, wait for subcategories to populate, select Subcategory, save the form, and manually draft acknowledgement emails.</w:t>
            </w:r>
          </w:p>
        </w:tc>
      </w:tr>
      <w:tr w:rsidR="004723A4" w:rsidRPr="005A61EA" w14:paraId="37CCBC4B" w14:textId="77777777">
        <w:trPr>
          <w:cantSplit/>
          <w:jc w:val="center"/>
        </w:trPr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2627F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What do they HEAR?</w:t>
            </w:r>
          </w:p>
        </w:tc>
        <w:tc>
          <w:tcPr>
            <w:tcW w:w="6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9541D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Management pushing for shorter Mean Time to Acknowledge (MTTA); faculty complaining about responsiveness; Tier 2 complaining about misrouted tickets.</w:t>
            </w:r>
          </w:p>
        </w:tc>
      </w:tr>
      <w:tr w:rsidR="004723A4" w:rsidRPr="005A61EA" w14:paraId="31548B7F" w14:textId="77777777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06855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PAINS (Frustrations &amp; Fears)</w:t>
            </w:r>
          </w:p>
        </w:tc>
        <w:tc>
          <w:tcPr>
            <w:tcW w:w="6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8F4B9D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Repetitive strain from mindless manual data entry; human classification mistakes when rushing; being blamed for communication delays.</w:t>
            </w:r>
          </w:p>
        </w:tc>
      </w:tr>
      <w:tr w:rsidR="004723A4" w:rsidRPr="005A61EA" w14:paraId="2E4623D3" w14:textId="77777777">
        <w:trPr>
          <w:cantSplit/>
          <w:jc w:val="center"/>
        </w:trPr>
        <w:tc>
          <w:tcPr>
            <w:tcW w:w="2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8493A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GAINS (Wants &amp; Needs)</w:t>
            </w:r>
          </w:p>
        </w:tc>
        <w:tc>
          <w:tcPr>
            <w:tcW w:w="6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DF17E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Automatic categorization at the point of creation; automated notification dispatch to callers; standardized data integrity.</w:t>
            </w:r>
          </w:p>
        </w:tc>
      </w:tr>
    </w:tbl>
    <w:p w14:paraId="53D92035" w14:textId="77777777" w:rsidR="004723A4" w:rsidRPr="005A61EA" w:rsidRDefault="004723A4" w:rsidP="005A61EA">
      <w:pPr>
        <w:spacing w:after="120"/>
        <w:jc w:val="both"/>
        <w:rPr>
          <w:rFonts w:ascii="Times New Roman" w:hAnsi="Times New Roman" w:cs="Times New Roman"/>
        </w:rPr>
      </w:pPr>
    </w:p>
    <w:p w14:paraId="4BB560D4" w14:textId="77777777" w:rsidR="004723A4" w:rsidRPr="005A61EA" w:rsidRDefault="00000000" w:rsidP="005A61EA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5A61EA">
        <w:rPr>
          <w:rFonts w:ascii="Times New Roman" w:hAnsi="Times New Roman" w:cs="Times New Roman"/>
          <w:b/>
          <w:bCs/>
          <w:color w:val="1F497D"/>
          <w:sz w:val="30"/>
          <w:szCs w:val="30"/>
        </w:rPr>
        <w:t>4. Architectural Synthesis &amp; Translation to ServiceNow Features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000"/>
      </w:tblGrid>
      <w:tr w:rsidR="004723A4" w:rsidRPr="005A61EA" w14:paraId="107423BE" w14:textId="77777777">
        <w:trPr>
          <w:tblHeader/>
          <w:jc w:val="center"/>
        </w:trPr>
        <w:tc>
          <w:tcPr>
            <w:tcW w:w="2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507B1D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Empathy Map Insight</w:t>
            </w:r>
          </w:p>
        </w:tc>
        <w:tc>
          <w:tcPr>
            <w:tcW w:w="3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8FAFB3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ServiceNow Architectural Feature</w:t>
            </w:r>
          </w:p>
        </w:tc>
        <w:tc>
          <w:tcPr>
            <w:tcW w:w="30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54274B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Operational Impact</w:t>
            </w:r>
          </w:p>
        </w:tc>
      </w:tr>
      <w:tr w:rsidR="004723A4" w:rsidRPr="005A61EA" w14:paraId="37206437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BEC0A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Callers do not understand technical IT categories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B286D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Form Designer: Only expose Caller and Short Description as mandatory; hide Category during submission.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AD3E9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Reduces submission time from 90 seconds to under 15 seconds.</w:t>
            </w:r>
          </w:p>
        </w:tc>
      </w:tr>
      <w:tr w:rsidR="004723A4" w:rsidRPr="005A61EA" w14:paraId="77995823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17243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Callers experience anxiety about ticket receipt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95DD6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Flow Designer Action: Send Email notification to Caller immediately upon record creation.</w:t>
            </w:r>
          </w:p>
        </w:tc>
        <w:tc>
          <w:tcPr>
            <w:tcW w:w="3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1D15A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100% immediate acknowledgment within 2 seconds of ticket creation.</w:t>
            </w:r>
          </w:p>
        </w:tc>
      </w:tr>
      <w:tr w:rsidR="004723A4" w:rsidRPr="005A61EA" w14:paraId="094E54EA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D72CE0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Agents spend excessive time on repetitive keyword triage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17872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Flow Designer: Conditional evaluation on Short Description (WiFi, Projector, Password, Slow Computer).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69CE9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Eliminates 85% of manual triage overhead.</w:t>
            </w:r>
          </w:p>
        </w:tc>
      </w:tr>
      <w:tr w:rsidR="004723A4" w:rsidRPr="005A61EA" w14:paraId="2EEA7025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C4650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Incorrect category/subcategory pairings degrade reporting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23278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Dictionary Entry: Enable dependent choice logic on Subcategory field dependent on Category.</w:t>
            </w:r>
          </w:p>
        </w:tc>
        <w:tc>
          <w:tcPr>
            <w:tcW w:w="3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70368" w14:textId="77777777" w:rsidR="004723A4" w:rsidRPr="005A61EA" w:rsidRDefault="00000000" w:rsidP="005A61EA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1EA">
              <w:rPr>
                <w:rFonts w:ascii="Times New Roman" w:hAnsi="Times New Roman" w:cs="Times New Roman"/>
                <w:sz w:val="20"/>
                <w:szCs w:val="20"/>
              </w:rPr>
              <w:t>Guarantees 100% data consistency and eliminates invalid data pairings.</w:t>
            </w:r>
          </w:p>
        </w:tc>
      </w:tr>
    </w:tbl>
    <w:p w14:paraId="72DCFA3B" w14:textId="77777777" w:rsidR="004723A4" w:rsidRPr="005A61EA" w:rsidRDefault="004723A4" w:rsidP="005A61EA">
      <w:pPr>
        <w:spacing w:after="120"/>
        <w:jc w:val="both"/>
        <w:rPr>
          <w:rFonts w:ascii="Times New Roman" w:hAnsi="Times New Roman" w:cs="Times New Roman"/>
        </w:rPr>
      </w:pPr>
    </w:p>
    <w:sectPr w:rsidR="004723A4" w:rsidRPr="005A61E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3A4"/>
    <w:rsid w:val="004723A4"/>
    <w:rsid w:val="00591EBF"/>
    <w:rsid w:val="005A61EA"/>
    <w:rsid w:val="00A041F7"/>
    <w:rsid w:val="00B21BE8"/>
    <w:rsid w:val="00B66AC3"/>
    <w:rsid w:val="00DC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A7C09"/>
  <w15:docId w15:val="{8F3C661F-6C27-4E1B-9742-E066173D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DEEPAK.A</cp:lastModifiedBy>
  <cp:revision>5</cp:revision>
  <dcterms:created xsi:type="dcterms:W3CDTF">2022-09-18T16:51:00Z</dcterms:created>
  <dcterms:modified xsi:type="dcterms:W3CDTF">2026-10-01T06:42:00Z</dcterms:modified>
</cp:coreProperties>
</file>