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44A6" w14:textId="77777777" w:rsidR="00AE2AF8" w:rsidRPr="00DD75F2" w:rsidRDefault="00000000" w:rsidP="006F1C50">
      <w:pPr>
        <w:spacing w:after="120"/>
        <w:jc w:val="center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 w:rsidRPr="00DD75F2">
        <w:rPr>
          <w:rFonts w:ascii="Times New Roman" w:hAnsi="Times New Roman" w:cs="Times New Roman"/>
          <w:b/>
          <w:bCs/>
          <w:color w:val="1F497D"/>
          <w:sz w:val="32"/>
          <w:szCs w:val="32"/>
        </w:rPr>
        <w:t>Project Design Phase</w:t>
      </w:r>
    </w:p>
    <w:p w14:paraId="39CE6BBF" w14:textId="77777777" w:rsidR="00AE2AF8" w:rsidRPr="00DD75F2" w:rsidRDefault="00000000" w:rsidP="006F1C50">
      <w:pPr>
        <w:spacing w:after="200"/>
        <w:jc w:val="center"/>
        <w:rPr>
          <w:rFonts w:ascii="Times New Roman" w:hAnsi="Times New Roman" w:cs="Times New Roman"/>
          <w:b/>
          <w:bCs/>
          <w:color w:val="2E75B6"/>
          <w:sz w:val="24"/>
          <w:szCs w:val="24"/>
        </w:rPr>
      </w:pPr>
      <w:r w:rsidRPr="00DD75F2">
        <w:rPr>
          <w:rFonts w:ascii="Times New Roman" w:hAnsi="Times New Roman" w:cs="Times New Roman"/>
          <w:b/>
          <w:bCs/>
          <w:color w:val="2E75B6"/>
          <w:sz w:val="24"/>
          <w:szCs w:val="24"/>
        </w:rPr>
        <w:t>Solution Architecture &amp; Technical Design Document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AE2AF8" w:rsidRPr="00DD75F2" w14:paraId="583743D5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08574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081C6D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AE2AF8" w:rsidRPr="00DD75F2" w14:paraId="5D1AD4EA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2321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8BC4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AE2AF8" w:rsidRPr="00DD75F2" w14:paraId="122D8588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703E6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D882A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3. Project Design Phase</w:t>
            </w:r>
          </w:p>
        </w:tc>
      </w:tr>
      <w:tr w:rsidR="00AE2AF8" w:rsidRPr="00DD75F2" w14:paraId="71CBE09B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876D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3038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Solution Architecture Document</w:t>
            </w:r>
          </w:p>
        </w:tc>
      </w:tr>
      <w:tr w:rsidR="00AE2AF8" w:rsidRPr="00DD75F2" w14:paraId="0E0099DA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496EA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E6B8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AE2AF8" w:rsidRPr="00DD75F2" w14:paraId="37458025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AF85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51723" w14:textId="73FFDF00" w:rsidR="00AE2AF8" w:rsidRPr="00DD75F2" w:rsidRDefault="0031627F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1627F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11D11C12" w14:textId="77777777" w:rsidR="00AE2AF8" w:rsidRPr="00DD75F2" w:rsidRDefault="00AE2AF8" w:rsidP="006F1C50">
      <w:pPr>
        <w:spacing w:after="120"/>
        <w:jc w:val="both"/>
        <w:rPr>
          <w:rFonts w:ascii="Times New Roman" w:hAnsi="Times New Roman" w:cs="Times New Roman"/>
        </w:rPr>
      </w:pPr>
    </w:p>
    <w:p w14:paraId="1E2E959D" w14:textId="77777777" w:rsidR="00AE2AF8" w:rsidRPr="00DD75F2" w:rsidRDefault="00000000" w:rsidP="006F1C5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DD75F2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Architecture Overview &amp; Design Principles</w:t>
      </w:r>
    </w:p>
    <w:p w14:paraId="7C2E6EEA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The Solution Architecture for "Auto Ticket Classification using Flow Designer" establishes a robust, highly scalable, and secure technical blueprint. It adheres to key architectural principles: Native Cloud Execution, Separation of Concerns, Zero-Code Modularity, Data Normalization, and Comprehensive Auditability.</w:t>
      </w:r>
    </w:p>
    <w:p w14:paraId="1C6200C5" w14:textId="77777777" w:rsidR="00AE2AF8" w:rsidRPr="00DD75F2" w:rsidRDefault="00000000" w:rsidP="006F1C5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DD75F2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Multi-Tier Solution Architecture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200"/>
      </w:tblGrid>
      <w:tr w:rsidR="00AE2AF8" w:rsidRPr="00DD75F2" w14:paraId="1846E241" w14:textId="77777777">
        <w:trPr>
          <w:tblHeader/>
          <w:jc w:val="center"/>
        </w:trPr>
        <w:tc>
          <w:tcPr>
            <w:tcW w:w="2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43F7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Architectural Tier</w:t>
            </w:r>
          </w:p>
        </w:tc>
        <w:tc>
          <w:tcPr>
            <w:tcW w:w="2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C4618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ServiceNow Components &amp; Artifacts</w:t>
            </w:r>
          </w:p>
        </w:tc>
        <w:tc>
          <w:tcPr>
            <w:tcW w:w="4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DF081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Responsibilities &amp; Data Flows</w:t>
            </w:r>
          </w:p>
        </w:tc>
      </w:tr>
      <w:tr w:rsidR="00AE2AF8" w:rsidRPr="00DD75F2" w14:paraId="686227AC" w14:textId="77777777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2A76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Presentation &amp; Interaction Tier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D5224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ServiceNow Form Designer / Form Builder</w:t>
            </w:r>
          </w:p>
          <w:p w14:paraId="7305179A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Next Experience UI</w:t>
            </w:r>
          </w:p>
          <w:p w14:paraId="256757B2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u_incident_workflow Form View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C1F1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Captures user inputs (Caller, Short Description). Enforces mandatory field validation. Renders dynamic choice lists based on dictionary dependencies.</w:t>
            </w:r>
          </w:p>
        </w:tc>
      </w:tr>
      <w:tr w:rsidR="00AE2AF8" w:rsidRPr="00DD75F2" w14:paraId="44A01E86" w14:textId="77777777">
        <w:trPr>
          <w:cantSplit/>
          <w:jc w:val="center"/>
        </w:trPr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8DBA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Process &amp; Workflow Orchestration Tier</w:t>
            </w:r>
          </w:p>
        </w:tc>
        <w:tc>
          <w:tcPr>
            <w:tcW w:w="2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FA4A2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ServiceNow Workflow Studio / Flow Designer</w:t>
            </w:r>
          </w:p>
          <w:p w14:paraId="2DCBA43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Flow: "Auto Classify School IT Tickets"</w:t>
            </w:r>
          </w:p>
          <w:p w14:paraId="7867586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Application Scope: Global</w:t>
            </w:r>
          </w:p>
        </w:tc>
        <w:tc>
          <w:tcPr>
            <w:tcW w:w="4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818E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Listens for database record creation events. Evaluates conditional logic against incoming strings. Updates records asynchronously. Orchestrates outbound email communication.</w:t>
            </w:r>
          </w:p>
        </w:tc>
      </w:tr>
      <w:tr w:rsidR="00AE2AF8" w:rsidRPr="00DD75F2" w14:paraId="6CBB9A01" w14:textId="77777777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FD4E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Data Architecture &amp; Persistence Tier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7235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Custom Table: u_incident_workflow</w:t>
            </w:r>
          </w:p>
          <w:p w14:paraId="50F3ABC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Auto-numbering Engine (Prefix: INC)</w:t>
            </w:r>
          </w:p>
          <w:p w14:paraId="2F10DB3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sys_user, sys_user_group reference tables</w:t>
            </w:r>
          </w:p>
          <w:p w14:paraId="34B6872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Choice List Dictionary Repository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AAEAA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Maintains persistent storage of incidents. Assigns auto-incrementing INC005xx keys. Enforces relational links to user and group entities. Validates dependent choice integrity.</w:t>
            </w:r>
          </w:p>
        </w:tc>
      </w:tr>
      <w:tr w:rsidR="00AE2AF8" w:rsidRPr="00DD75F2" w14:paraId="77B8B664" w14:textId="77777777">
        <w:trPr>
          <w:cantSplit/>
          <w:jc w:val="center"/>
        </w:trPr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007EE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Communication &amp; Integration Tier</w:t>
            </w:r>
          </w:p>
        </w:tc>
        <w:tc>
          <w:tcPr>
            <w:tcW w:w="2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D2123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ServiceNow Outbound Email Engine</w:t>
            </w:r>
          </w:p>
          <w:p w14:paraId="60BCEFF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sys_email Repository</w:t>
            </w:r>
          </w:p>
          <w:p w14:paraId="4B4DBB2E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System Logs &gt; Emails</w:t>
            </w:r>
          </w:p>
          <w:p w14:paraId="0012AA42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SMTP Gateway</w:t>
            </w:r>
          </w:p>
        </w:tc>
        <w:tc>
          <w:tcPr>
            <w:tcW w:w="4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A519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Formats dynamic HTML email payloads. Resolves Caller email addresses via data pills. Dispatches outbound notifications. Records auditable delivery logs.</w:t>
            </w:r>
          </w:p>
        </w:tc>
      </w:tr>
      <w:tr w:rsidR="00AE2AF8" w:rsidRPr="00DD75F2" w14:paraId="7B3BA2B4" w14:textId="77777777">
        <w:trPr>
          <w:cantSplit/>
          <w:jc w:val="center"/>
        </w:trPr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A0C13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Lifecycle &amp; Deployment Management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DDE3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System Update Sets</w:t>
            </w:r>
          </w:p>
          <w:p w14:paraId="5D71B47F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Local Update Set: "Project Update Set"</w:t>
            </w:r>
          </w:p>
          <w:p w14:paraId="6E265CE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XML Serialization / Deserialization Engine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6F1E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Captures all table, dictionary, form design, and flow changes. Packages changes for promotion. Exports full solution as a portable XML artifact.</w:t>
            </w:r>
          </w:p>
        </w:tc>
      </w:tr>
    </w:tbl>
    <w:p w14:paraId="39DDC788" w14:textId="77777777" w:rsidR="00AE2AF8" w:rsidRPr="00DD75F2" w:rsidRDefault="00AE2AF8" w:rsidP="006F1C50">
      <w:pPr>
        <w:spacing w:after="120"/>
        <w:jc w:val="both"/>
        <w:rPr>
          <w:rFonts w:ascii="Times New Roman" w:hAnsi="Times New Roman" w:cs="Times New Roman"/>
        </w:rPr>
      </w:pPr>
    </w:p>
    <w:p w14:paraId="0C3C74DE" w14:textId="77777777" w:rsidR="00AE2AF8" w:rsidRPr="00DD75F2" w:rsidRDefault="00000000" w:rsidP="006F1C5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DD75F2">
        <w:rPr>
          <w:rFonts w:ascii="Times New Roman" w:hAnsi="Times New Roman" w:cs="Times New Roman"/>
          <w:b/>
          <w:bCs/>
          <w:color w:val="1F497D"/>
          <w:sz w:val="30"/>
          <w:szCs w:val="30"/>
        </w:rPr>
        <w:t>3. Data Model Schema: Table u_incident_workflow</w:t>
      </w:r>
    </w:p>
    <w:p w14:paraId="065C0E91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The database layer is anchored by the custom table "u_incident_workflow". The following data dictionary defines the exact schema: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95"/>
        <w:gridCol w:w="1889"/>
        <w:gridCol w:w="1388"/>
        <w:gridCol w:w="2555"/>
        <w:gridCol w:w="1973"/>
      </w:tblGrid>
      <w:tr w:rsidR="00AE2AF8" w:rsidRPr="00DD75F2" w14:paraId="26E6554E" w14:textId="77777777">
        <w:trPr>
          <w:tblHeader/>
          <w:jc w:val="center"/>
        </w:trPr>
        <w:tc>
          <w:tcPr>
            <w:tcW w:w="1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A780B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 Label</w:t>
            </w:r>
          </w:p>
        </w:tc>
        <w:tc>
          <w:tcPr>
            <w:tcW w:w="1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163C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Column Technical Name</w:t>
            </w:r>
          </w:p>
        </w:tc>
        <w:tc>
          <w:tcPr>
            <w:tcW w:w="1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5E1386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1FDF1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 / Choice Values</w:t>
            </w:r>
          </w:p>
        </w:tc>
        <w:tc>
          <w:tcPr>
            <w:tcW w:w="20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F106F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Attributes / Dependency</w:t>
            </w:r>
          </w:p>
        </w:tc>
      </w:tr>
      <w:tr w:rsidR="00AE2AF8" w:rsidRPr="00DD75F2" w14:paraId="104E6E1A" w14:textId="77777777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3693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8B262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u_number / sys_id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02B0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Auto Number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0563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Prefix: INC | Start: 500 | Digits: 5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6809D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Read-Only, Unique Primary Key</w:t>
            </w:r>
          </w:p>
        </w:tc>
      </w:tr>
      <w:tr w:rsidR="00AE2AF8" w:rsidRPr="00DD75F2" w14:paraId="7DE415AD" w14:textId="77777777">
        <w:trPr>
          <w:cantSplit/>
          <w:jc w:val="center"/>
        </w:trPr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28BA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Caller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34B1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u_caller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4CCF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Reference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89D4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sys_user table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A6ED22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Mandatory, Reference Lookup</w:t>
            </w:r>
          </w:p>
        </w:tc>
      </w:tr>
      <w:tr w:rsidR="00AE2AF8" w:rsidRPr="00DD75F2" w14:paraId="3B051FEE" w14:textId="77777777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0967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Category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84BFD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u_category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7E1B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AAA74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Network, Hardware, Access, Performance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A0BD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Dropdown with --None-- option</w:t>
            </w:r>
          </w:p>
        </w:tc>
      </w:tr>
      <w:tr w:rsidR="00AE2AF8" w:rsidRPr="00DD75F2" w14:paraId="5B066EC5" w14:textId="77777777">
        <w:trPr>
          <w:cantSplit/>
          <w:jc w:val="center"/>
        </w:trPr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6CBB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Subcategory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23F03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u_subcategory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848E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0C41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Wi-Fi, Projector, Forgot Password, Slow Compter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EA25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Dependent on: u_category</w:t>
            </w:r>
          </w:p>
        </w:tc>
      </w:tr>
      <w:tr w:rsidR="00AE2AF8" w:rsidRPr="00DD75F2" w14:paraId="7A860632" w14:textId="77777777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457E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Short Description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C243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u_short_description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509E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String (255)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A7D53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Free text entry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6A3C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Mandatory, Evaluated by Flow</w:t>
            </w:r>
          </w:p>
        </w:tc>
      </w:tr>
      <w:tr w:rsidR="00AE2AF8" w:rsidRPr="00DD75F2" w14:paraId="51BDCA06" w14:textId="77777777">
        <w:trPr>
          <w:cantSplit/>
          <w:jc w:val="center"/>
        </w:trPr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A8A48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B918D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u_description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B99E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String (4000)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DC0EEF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Multiline detailed text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59C6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Optional supplemental context</w:t>
            </w:r>
          </w:p>
        </w:tc>
      </w:tr>
      <w:tr w:rsidR="00AE2AF8" w:rsidRPr="00DD75F2" w14:paraId="0670EC77" w14:textId="77777777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C2144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52CC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u_state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3D0E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Choice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1ABBF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New, In progress, On hold, Resolved, Closed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B68DF6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Default: New</w:t>
            </w:r>
          </w:p>
        </w:tc>
      </w:tr>
      <w:tr w:rsidR="00AE2AF8" w:rsidRPr="00DD75F2" w14:paraId="6A0DD97A" w14:textId="77777777">
        <w:trPr>
          <w:cantSplit/>
          <w:jc w:val="center"/>
        </w:trPr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C396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Assigned Group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298F3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u_assigned_group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2AA8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Reference</w:t>
            </w:r>
          </w:p>
        </w:tc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3ACA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sys_user_group table</w:t>
            </w:r>
          </w:p>
        </w:tc>
        <w:tc>
          <w:tcPr>
            <w:tcW w:w="20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3F07D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Assignment routing target</w:t>
            </w:r>
          </w:p>
        </w:tc>
      </w:tr>
      <w:tr w:rsidR="00AE2AF8" w:rsidRPr="00DD75F2" w14:paraId="5E1EC8FB" w14:textId="77777777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D170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Assigned To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85A9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u_assigned_to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8AC9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Reference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23DB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sys_user table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6E1B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Specific technician assigned</w:t>
            </w:r>
          </w:p>
        </w:tc>
      </w:tr>
    </w:tbl>
    <w:p w14:paraId="5E111D4C" w14:textId="77777777" w:rsidR="00AE2AF8" w:rsidRPr="00DD75F2" w:rsidRDefault="00AE2AF8" w:rsidP="006F1C50">
      <w:pPr>
        <w:spacing w:after="120"/>
        <w:jc w:val="both"/>
        <w:rPr>
          <w:rFonts w:ascii="Times New Roman" w:hAnsi="Times New Roman" w:cs="Times New Roman"/>
        </w:rPr>
      </w:pPr>
    </w:p>
    <w:p w14:paraId="6B4F4361" w14:textId="77777777" w:rsidR="00DD75F2" w:rsidRDefault="00DD75F2" w:rsidP="006F1C5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</w:p>
    <w:p w14:paraId="519DDDD3" w14:textId="464F4D24" w:rsidR="00AE2AF8" w:rsidRPr="00DD75F2" w:rsidRDefault="00000000" w:rsidP="006F1C5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DD75F2">
        <w:rPr>
          <w:rFonts w:ascii="Times New Roman" w:hAnsi="Times New Roman" w:cs="Times New Roman"/>
          <w:b/>
          <w:bCs/>
          <w:color w:val="1F497D"/>
          <w:sz w:val="30"/>
          <w:szCs w:val="30"/>
        </w:rPr>
        <w:lastRenderedPageBreak/>
        <w:t>4. Dynamic Choice Dependency Mapping Matrix</w:t>
      </w:r>
    </w:p>
    <w:p w14:paraId="3053D31A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To ensure data integrity, Subcategory choices are strictly governed by their parent Category choice values as configured in the Dictionary Entry: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2200"/>
        <w:gridCol w:w="1200"/>
      </w:tblGrid>
      <w:tr w:rsidR="00AE2AF8" w:rsidRPr="00DD75F2" w14:paraId="5BB9B1D9" w14:textId="77777777">
        <w:trPr>
          <w:tblHeader/>
          <w:jc w:val="center"/>
        </w:trPr>
        <w:tc>
          <w:tcPr>
            <w:tcW w:w="1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D6520E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Parent Category Label</w:t>
            </w:r>
          </w:p>
        </w:tc>
        <w:tc>
          <w:tcPr>
            <w:tcW w:w="18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16B31C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 Backend Value</w:t>
            </w:r>
          </w:p>
        </w:tc>
        <w:tc>
          <w:tcPr>
            <w:tcW w:w="2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E212B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Dependent Subcategory Label</w:t>
            </w:r>
          </w:p>
        </w:tc>
        <w:tc>
          <w:tcPr>
            <w:tcW w:w="2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F4AC4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Subcategory Backend Value</w:t>
            </w:r>
          </w:p>
        </w:tc>
        <w:tc>
          <w:tcPr>
            <w:tcW w:w="1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8209A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Sequence</w:t>
            </w:r>
          </w:p>
        </w:tc>
      </w:tr>
      <w:tr w:rsidR="00AE2AF8" w:rsidRPr="00DD75F2" w14:paraId="2D55D3A5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8ABAB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Network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EB72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network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5531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Wi-Fi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0B5B4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wi-fi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77DE6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E2AF8" w:rsidRPr="00DD75F2" w14:paraId="07B4AA0E" w14:textId="77777777">
        <w:trPr>
          <w:cantSplit/>
          <w:jc w:val="center"/>
        </w:trPr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53AC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Hardware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CDC53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hardware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D5BE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Projector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BA19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projector</w:t>
            </w:r>
          </w:p>
        </w:tc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2A3D9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E2AF8" w:rsidRPr="00DD75F2" w14:paraId="06DFD2F7" w14:textId="77777777"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C960E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Access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56F0D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access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2290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Forgot Password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BD8B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forgot_password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4C328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AE2AF8" w:rsidRPr="00DD75F2" w14:paraId="56D067B4" w14:textId="77777777">
        <w:trPr>
          <w:cantSplit/>
          <w:jc w:val="center"/>
        </w:trPr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D03E7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18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B9B45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0848D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Slow Compter</w:t>
            </w:r>
          </w:p>
        </w:tc>
        <w:tc>
          <w:tcPr>
            <w:tcW w:w="2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9F0F0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slow_computer</w:t>
            </w:r>
          </w:p>
        </w:tc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CE741" w14:textId="77777777" w:rsidR="00AE2AF8" w:rsidRPr="00DD75F2" w:rsidRDefault="00000000" w:rsidP="006F1C5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75F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14273BFC" w14:textId="77777777" w:rsidR="00AE2AF8" w:rsidRPr="00DD75F2" w:rsidRDefault="00AE2AF8" w:rsidP="006F1C50">
      <w:pPr>
        <w:spacing w:after="120"/>
        <w:jc w:val="both"/>
        <w:rPr>
          <w:rFonts w:ascii="Times New Roman" w:hAnsi="Times New Roman" w:cs="Times New Roman"/>
        </w:rPr>
      </w:pPr>
    </w:p>
    <w:p w14:paraId="4034F2FC" w14:textId="77777777" w:rsidR="00AE2AF8" w:rsidRPr="00DD75F2" w:rsidRDefault="00000000" w:rsidP="006F1C5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DD75F2">
        <w:rPr>
          <w:rFonts w:ascii="Times New Roman" w:hAnsi="Times New Roman" w:cs="Times New Roman"/>
          <w:b/>
          <w:bCs/>
          <w:color w:val="1F497D"/>
          <w:sz w:val="30"/>
          <w:szCs w:val="30"/>
        </w:rPr>
        <w:t>5. Flow Designer Execution Logic Specification</w:t>
      </w:r>
    </w:p>
    <w:p w14:paraId="4A5A8F7A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The flow "Auto Classify School IT Tickets" operates according to the following sequential logic engine:</w:t>
      </w:r>
    </w:p>
    <w:p w14:paraId="0F3F24AC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1. TRIGGER: Record Created on Table [u_incident_workflow] with Condition [Category is Empty].</w:t>
      </w:r>
    </w:p>
    <w:p w14:paraId="046E9CCD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2. BRANCH 1 (Wi-Fi): If Short Description contains "Wi-Fi" (or "Network")</w:t>
      </w:r>
    </w:p>
    <w:p w14:paraId="22820E6F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 xml:space="preserve">   --&gt; Action: Update Record -&gt; Category = Network, Subcategory = Wi-Fi</w:t>
      </w:r>
    </w:p>
    <w:p w14:paraId="7270875F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3. BRANCH 2 (Projector): Else If Short Description contains "Projector"</w:t>
      </w:r>
    </w:p>
    <w:p w14:paraId="6206398D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 xml:space="preserve">   --&gt; Action: Update Record -&gt; Category = Hardware, Subcategory = Projector</w:t>
      </w:r>
    </w:p>
    <w:p w14:paraId="23DAC1BF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4. BRANCH 3 (Password): Else If Short Description contains "Forgot password"</w:t>
      </w:r>
    </w:p>
    <w:p w14:paraId="1A4788F7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 xml:space="preserve">   --&gt; Action: Update Record -&gt; Category = Access, Subcategory = Forgot Password</w:t>
      </w:r>
    </w:p>
    <w:p w14:paraId="455E37A2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5. BRANCH 4 (Performance): Else If Short Description contains "Slow Computer"</w:t>
      </w:r>
    </w:p>
    <w:p w14:paraId="4A891BC4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 xml:space="preserve">   --&gt; Action: Update Record -&gt; Category = Performance, Subcategory = Slow Compter</w:t>
      </w:r>
    </w:p>
    <w:p w14:paraId="08FB06D9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>6. NOTIFICATION ACTION: Action "Send Email"</w:t>
      </w:r>
    </w:p>
    <w:p w14:paraId="214261BD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 xml:space="preserve">   --&gt; To: Trigger -&gt; Incident Workflow Record -&gt; Caller -&gt; Email</w:t>
      </w:r>
    </w:p>
    <w:p w14:paraId="0AAC5E43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 xml:space="preserve">   --&gt; Subject: "Your Request for the issue has been submitted."</w:t>
      </w:r>
    </w:p>
    <w:p w14:paraId="11A8F893" w14:textId="77777777" w:rsidR="00AE2AF8" w:rsidRPr="00DD75F2" w:rsidRDefault="00000000" w:rsidP="006F1C50">
      <w:pPr>
        <w:spacing w:after="120"/>
        <w:jc w:val="both"/>
        <w:rPr>
          <w:rFonts w:ascii="Times New Roman" w:hAnsi="Times New Roman" w:cs="Times New Roman"/>
        </w:rPr>
      </w:pPr>
      <w:r w:rsidRPr="00DD75F2">
        <w:rPr>
          <w:rFonts w:ascii="Times New Roman" w:hAnsi="Times New Roman" w:cs="Times New Roman"/>
        </w:rPr>
        <w:t xml:space="preserve">   --&gt; Body: "Hi greetings from xyz college ...!!! We are viewed your request and solved by short time period. Thankyou. Ref:MSG..."</w:t>
      </w:r>
    </w:p>
    <w:sectPr w:rsidR="00AE2AF8" w:rsidRPr="00DD75F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585CD8E-D6E7-4060-A328-5D34A2B800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CDC207-BE87-4510-943D-82FA09C1100A}"/>
    <w:embedBold r:id="rId3" w:fontKey="{0460F4D9-28D5-4E29-B40A-C2691BB2B9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A76EEC5-645E-44E6-A7BB-BA0F732AB099}"/>
    <w:embedItalic r:id="rId5" w:fontKey="{C7F4867F-300A-4F06-92DE-256D3DB8435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8F4047A-78C8-4F82-A182-A581870149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1627F"/>
    <w:rsid w:val="00532BCF"/>
    <w:rsid w:val="006F1C50"/>
    <w:rsid w:val="00862077"/>
    <w:rsid w:val="00A84495"/>
    <w:rsid w:val="00AE2AF8"/>
    <w:rsid w:val="00C91240"/>
    <w:rsid w:val="00DD75F2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0271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DEEPAK.A</cp:lastModifiedBy>
  <cp:revision>5</cp:revision>
  <dcterms:created xsi:type="dcterms:W3CDTF">2022-10-03T08:27:00Z</dcterms:created>
  <dcterms:modified xsi:type="dcterms:W3CDTF">2026-10-01T06:52:00Z</dcterms:modified>
</cp:coreProperties>
</file>