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D986" w14:textId="77777777" w:rsidR="002502B5" w:rsidRPr="007B7C68" w:rsidRDefault="00000000" w:rsidP="00944A4D">
      <w:pPr>
        <w:spacing w:after="120"/>
        <w:jc w:val="center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 w:rsidRPr="007B7C68">
        <w:rPr>
          <w:rFonts w:ascii="Times New Roman" w:hAnsi="Times New Roman" w:cs="Times New Roman"/>
          <w:b/>
          <w:bCs/>
          <w:color w:val="1F497D"/>
          <w:sz w:val="32"/>
          <w:szCs w:val="32"/>
        </w:rPr>
        <w:t>Project Development Phase</w:t>
      </w:r>
    </w:p>
    <w:p w14:paraId="10CFD3EE" w14:textId="77777777" w:rsidR="002502B5" w:rsidRDefault="00000000" w:rsidP="00944A4D">
      <w:pPr>
        <w:spacing w:after="200"/>
        <w:jc w:val="center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  <w:r w:rsidRPr="007B7C68">
        <w:rPr>
          <w:rFonts w:ascii="Times New Roman" w:hAnsi="Times New Roman" w:cs="Times New Roman"/>
          <w:b/>
          <w:bCs/>
          <w:color w:val="2E75B6"/>
          <w:sz w:val="24"/>
          <w:szCs w:val="24"/>
        </w:rPr>
        <w:t>User Acceptance Testing (UAT) Executive Summary &amp; Sign-off Report</w:t>
      </w:r>
    </w:p>
    <w:p w14:paraId="030EADA2" w14:textId="77777777" w:rsidR="007B7C68" w:rsidRPr="007B7C68" w:rsidRDefault="007B7C68" w:rsidP="00944A4D">
      <w:pPr>
        <w:spacing w:after="200"/>
        <w:jc w:val="both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2502B5" w:rsidRPr="007B7C68" w14:paraId="2FE3919B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021AAB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C5D75B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2502B5" w:rsidRPr="007B7C68" w14:paraId="79D2920F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5AF17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ADFA6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2502B5" w:rsidRPr="007B7C68" w14:paraId="1429909B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A307A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288DE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5. Project Development Phase</w:t>
            </w:r>
          </w:p>
        </w:tc>
      </w:tr>
      <w:tr w:rsidR="002502B5" w:rsidRPr="007B7C68" w14:paraId="1E53CF6B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D49A0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E4542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UAT Final Report</w:t>
            </w:r>
          </w:p>
        </w:tc>
      </w:tr>
      <w:tr w:rsidR="002502B5" w:rsidRPr="007B7C68" w14:paraId="44090F4E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8F891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48B18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2502B5" w:rsidRPr="007B7C68" w14:paraId="11470BE5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CF948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3FFBE" w14:textId="70B0D99B" w:rsidR="002502B5" w:rsidRPr="007B7C68" w:rsidRDefault="00EA153E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53E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0D951982" w14:textId="77777777" w:rsidR="007B7C68" w:rsidRPr="007B7C68" w:rsidRDefault="007B7C68" w:rsidP="00944A4D">
      <w:pPr>
        <w:spacing w:after="120"/>
        <w:jc w:val="both"/>
        <w:rPr>
          <w:rFonts w:ascii="Times New Roman" w:hAnsi="Times New Roman" w:cs="Times New Roman"/>
        </w:rPr>
      </w:pPr>
    </w:p>
    <w:p w14:paraId="2B0907E2" w14:textId="77777777" w:rsidR="002502B5" w:rsidRPr="007B7C68" w:rsidRDefault="00000000" w:rsidP="00944A4D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7B7C68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Executive UAT Summary</w:t>
      </w:r>
    </w:p>
    <w:p w14:paraId="14802D84" w14:textId="77777777" w:rsidR="002502B5" w:rsidRDefault="00000000" w:rsidP="00944A4D">
      <w:pPr>
        <w:spacing w:after="120"/>
        <w:jc w:val="both"/>
        <w:rPr>
          <w:rFonts w:ascii="Times New Roman" w:hAnsi="Times New Roman" w:cs="Times New Roman"/>
        </w:rPr>
      </w:pPr>
      <w:r w:rsidRPr="007B7C68">
        <w:rPr>
          <w:rFonts w:ascii="Times New Roman" w:hAnsi="Times New Roman" w:cs="Times New Roman"/>
        </w:rPr>
        <w:t>This report summarizes the formal User Acceptance Testing conducted for the "Auto Ticket Classification using Flow Designer" implementation. Testing was executed over 4 business days in a dedicated sub-production clone environment. Business users, campus helpdesk staff, and system administrators validated all primary workflows including record auto-numbering, keyword evaluation, dependent dropdown rendering, and email dispatch.</w:t>
      </w:r>
    </w:p>
    <w:p w14:paraId="44C80CB5" w14:textId="77777777" w:rsidR="007B7C68" w:rsidRPr="007B7C68" w:rsidRDefault="007B7C68" w:rsidP="00944A4D">
      <w:pPr>
        <w:spacing w:after="120"/>
        <w:jc w:val="both"/>
        <w:rPr>
          <w:rFonts w:ascii="Times New Roman" w:hAnsi="Times New Roman" w:cs="Times New Roman"/>
        </w:rPr>
      </w:pPr>
    </w:p>
    <w:p w14:paraId="145ECE36" w14:textId="77777777" w:rsidR="002502B5" w:rsidRPr="007B7C68" w:rsidRDefault="00000000" w:rsidP="00944A4D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7B7C68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Test Execution Scorecard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000"/>
      </w:tblGrid>
      <w:tr w:rsidR="002502B5" w:rsidRPr="007B7C68" w14:paraId="57D22AE0" w14:textId="77777777">
        <w:trPr>
          <w:tblHeader/>
          <w:jc w:val="center"/>
        </w:trPr>
        <w:tc>
          <w:tcPr>
            <w:tcW w:w="2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19BC5F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 Metric</w:t>
            </w:r>
          </w:p>
        </w:tc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5C3851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Quantity / Percentage</w:t>
            </w:r>
          </w:p>
        </w:tc>
        <w:tc>
          <w:tcPr>
            <w:tcW w:w="4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950EA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Operational Implication</w:t>
            </w:r>
          </w:p>
        </w:tc>
      </w:tr>
      <w:tr w:rsidR="002502B5" w:rsidRPr="007B7C68" w14:paraId="070AAC63" w14:textId="77777777"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3B59B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Total Test Scenarios Executed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ADA2B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7 Scenarios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07BD0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Full coverage across all 4 issue categories, boundary cases, and logs.</w:t>
            </w:r>
          </w:p>
        </w:tc>
      </w:tr>
      <w:tr w:rsidR="002502B5" w:rsidRPr="007B7C68" w14:paraId="51CD034E" w14:textId="77777777">
        <w:trPr>
          <w:cantSplit/>
          <w:jc w:val="center"/>
        </w:trPr>
        <w:tc>
          <w:tcPr>
            <w:tcW w:w="2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412EE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Scenarios Passed Successfully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6FA72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7 Passed (100%)</w:t>
            </w:r>
          </w:p>
        </w:tc>
        <w:tc>
          <w:tcPr>
            <w:tcW w:w="4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2B3EA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Zero test failures or unexpected system exceptions.</w:t>
            </w:r>
          </w:p>
        </w:tc>
      </w:tr>
      <w:tr w:rsidR="002502B5" w:rsidRPr="007B7C68" w14:paraId="65F814D5" w14:textId="77777777"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4A55F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Critical Defects (Sev 1 / Sev 2)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905C6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0 Defects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F7C16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Platform stability and data safety verified.</w:t>
            </w:r>
          </w:p>
        </w:tc>
      </w:tr>
      <w:tr w:rsidR="002502B5" w:rsidRPr="007B7C68" w14:paraId="5401DC88" w14:textId="77777777">
        <w:trPr>
          <w:cantSplit/>
          <w:jc w:val="center"/>
        </w:trPr>
        <w:tc>
          <w:tcPr>
            <w:tcW w:w="2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41C19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Minor Cosmetic Findings (Sev 3)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6DA6D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2 (Resolved immediately)</w:t>
            </w:r>
          </w:p>
        </w:tc>
        <w:tc>
          <w:tcPr>
            <w:tcW w:w="4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65E70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Email subject line and choice label alignment confirmed.</w:t>
            </w:r>
          </w:p>
        </w:tc>
      </w:tr>
      <w:tr w:rsidR="002502B5" w:rsidRPr="007B7C68" w14:paraId="5397F56F" w14:textId="77777777"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6322F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Overall Acceptance Score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01AAD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100% PASS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C4460" w14:textId="77777777" w:rsidR="002502B5" w:rsidRPr="007B7C68" w:rsidRDefault="00000000" w:rsidP="00944A4D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7C68">
              <w:rPr>
                <w:rFonts w:ascii="Times New Roman" w:hAnsi="Times New Roman" w:cs="Times New Roman"/>
                <w:sz w:val="20"/>
                <w:szCs w:val="20"/>
              </w:rPr>
              <w:t>Authorized for production packaging via Update Set.</w:t>
            </w:r>
          </w:p>
        </w:tc>
      </w:tr>
    </w:tbl>
    <w:p w14:paraId="07AF8602" w14:textId="77777777" w:rsidR="002502B5" w:rsidRDefault="002502B5" w:rsidP="00944A4D">
      <w:pPr>
        <w:spacing w:after="120"/>
        <w:jc w:val="both"/>
        <w:rPr>
          <w:rFonts w:ascii="Times New Roman" w:hAnsi="Times New Roman" w:cs="Times New Roman"/>
        </w:rPr>
      </w:pPr>
    </w:p>
    <w:p w14:paraId="432557BA" w14:textId="77777777" w:rsidR="007B7C68" w:rsidRDefault="007B7C68" w:rsidP="00944A4D">
      <w:pPr>
        <w:spacing w:after="120"/>
        <w:jc w:val="both"/>
        <w:rPr>
          <w:rFonts w:ascii="Times New Roman" w:hAnsi="Times New Roman" w:cs="Times New Roman"/>
        </w:rPr>
      </w:pPr>
    </w:p>
    <w:p w14:paraId="350FC728" w14:textId="77777777" w:rsidR="007B7C68" w:rsidRDefault="007B7C68" w:rsidP="00944A4D">
      <w:pPr>
        <w:spacing w:after="120"/>
        <w:jc w:val="both"/>
        <w:rPr>
          <w:rFonts w:ascii="Times New Roman" w:hAnsi="Times New Roman" w:cs="Times New Roman"/>
        </w:rPr>
      </w:pPr>
    </w:p>
    <w:p w14:paraId="03AB3833" w14:textId="77777777" w:rsidR="007B7C68" w:rsidRDefault="007B7C68" w:rsidP="00944A4D">
      <w:pPr>
        <w:spacing w:after="120"/>
        <w:jc w:val="both"/>
        <w:rPr>
          <w:rFonts w:ascii="Times New Roman" w:hAnsi="Times New Roman" w:cs="Times New Roman"/>
        </w:rPr>
      </w:pPr>
    </w:p>
    <w:p w14:paraId="070316A7" w14:textId="77777777" w:rsidR="007B7C68" w:rsidRPr="007B7C68" w:rsidRDefault="007B7C68" w:rsidP="00944A4D">
      <w:pPr>
        <w:spacing w:after="120"/>
        <w:jc w:val="both"/>
        <w:rPr>
          <w:rFonts w:ascii="Times New Roman" w:hAnsi="Times New Roman" w:cs="Times New Roman"/>
        </w:rPr>
      </w:pPr>
    </w:p>
    <w:p w14:paraId="73B4B6AB" w14:textId="77777777" w:rsidR="002502B5" w:rsidRPr="007B7C68" w:rsidRDefault="00000000" w:rsidP="00944A4D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7B7C68">
        <w:rPr>
          <w:rFonts w:ascii="Times New Roman" w:hAnsi="Times New Roman" w:cs="Times New Roman"/>
          <w:b/>
          <w:bCs/>
          <w:color w:val="1F497D"/>
          <w:sz w:val="30"/>
          <w:szCs w:val="30"/>
        </w:rPr>
        <w:lastRenderedPageBreak/>
        <w:t>3. Key Verification Findings</w:t>
      </w:r>
    </w:p>
    <w:p w14:paraId="76D0A3F2" w14:textId="77777777" w:rsidR="002502B5" w:rsidRPr="007B7C68" w:rsidRDefault="00000000" w:rsidP="00944A4D">
      <w:pPr>
        <w:spacing w:after="120"/>
        <w:jc w:val="both"/>
        <w:rPr>
          <w:rFonts w:ascii="Times New Roman" w:hAnsi="Times New Roman" w:cs="Times New Roman"/>
        </w:rPr>
      </w:pPr>
      <w:r w:rsidRPr="007B7C68">
        <w:rPr>
          <w:rFonts w:ascii="Times New Roman" w:hAnsi="Times New Roman" w:cs="Times New Roman"/>
        </w:rPr>
        <w:t>1. High Classification Accuracy: All ticket submissions containing target keywords ("WiFi", "Projector", "Forgot password", "Slow computer") were categorized correctly 100% of the time.</w:t>
      </w:r>
    </w:p>
    <w:p w14:paraId="3D2E756C" w14:textId="77777777" w:rsidR="002502B5" w:rsidRPr="007B7C68" w:rsidRDefault="00000000" w:rsidP="00944A4D">
      <w:pPr>
        <w:spacing w:after="120"/>
        <w:jc w:val="both"/>
        <w:rPr>
          <w:rFonts w:ascii="Times New Roman" w:hAnsi="Times New Roman" w:cs="Times New Roman"/>
        </w:rPr>
      </w:pPr>
      <w:r w:rsidRPr="007B7C68">
        <w:rPr>
          <w:rFonts w:ascii="Times New Roman" w:hAnsi="Times New Roman" w:cs="Times New Roman"/>
        </w:rPr>
        <w:t>2. Flawless Choice Dependency: The Category-Subcategory dependency prevented any mismatched data entries.</w:t>
      </w:r>
    </w:p>
    <w:p w14:paraId="3A5B897A" w14:textId="77777777" w:rsidR="002502B5" w:rsidRPr="007B7C68" w:rsidRDefault="00000000" w:rsidP="00944A4D">
      <w:pPr>
        <w:spacing w:after="120"/>
        <w:jc w:val="both"/>
        <w:rPr>
          <w:rFonts w:ascii="Times New Roman" w:hAnsi="Times New Roman" w:cs="Times New Roman"/>
        </w:rPr>
      </w:pPr>
      <w:r w:rsidRPr="007B7C68">
        <w:rPr>
          <w:rFonts w:ascii="Times New Roman" w:hAnsi="Times New Roman" w:cs="Times New Roman"/>
        </w:rPr>
        <w:t>3. Outbound Notification Delivery: The email notification engine dispatched confirmation emails to caller email addresses within 2 seconds of ticket creation.</w:t>
      </w:r>
    </w:p>
    <w:p w14:paraId="64B5CD9B" w14:textId="77777777" w:rsidR="002502B5" w:rsidRPr="007B7C68" w:rsidRDefault="00000000" w:rsidP="00944A4D">
      <w:pPr>
        <w:spacing w:after="120"/>
        <w:jc w:val="both"/>
        <w:rPr>
          <w:rFonts w:ascii="Times New Roman" w:hAnsi="Times New Roman" w:cs="Times New Roman"/>
        </w:rPr>
      </w:pPr>
      <w:r w:rsidRPr="007B7C68">
        <w:rPr>
          <w:rFonts w:ascii="Times New Roman" w:hAnsi="Times New Roman" w:cs="Times New Roman"/>
        </w:rPr>
        <w:t>4. Audit Compliance: All flow executions were permanently logged in Workflow Studio execution history and System Logs.</w:t>
      </w:r>
    </w:p>
    <w:sectPr w:rsidR="002502B5" w:rsidRPr="007B7C6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502B5"/>
    <w:rsid w:val="002A2392"/>
    <w:rsid w:val="00305314"/>
    <w:rsid w:val="00367FFC"/>
    <w:rsid w:val="0045657E"/>
    <w:rsid w:val="005003D4"/>
    <w:rsid w:val="007B7C68"/>
    <w:rsid w:val="00944A4D"/>
    <w:rsid w:val="00A53BA6"/>
    <w:rsid w:val="00C415A7"/>
    <w:rsid w:val="00EA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B653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5924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DEEPAK.A</cp:lastModifiedBy>
  <cp:revision>5</cp:revision>
  <dcterms:created xsi:type="dcterms:W3CDTF">2024-01-27T08:24:00Z</dcterms:created>
  <dcterms:modified xsi:type="dcterms:W3CDTF">2026-10-01T06:59:00Z</dcterms:modified>
</cp:coreProperties>
</file>