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Arial" w:cs="Arial" w:eastAsia="Arial" w:hAnsi="Arial"/>
          <w:b/>
          <w:bCs/>
          <w:caps/>
          <w:color w:val="7c3aed"/>
          <w:sz w:val="20"/>
          <w:szCs w:val="20"/>
        </w:rPr>
        <w:t xml:space="preserve">FULL-STACK .NET</w:t>
      </w:r>
    </w:p>
    <w:p>
      <w:pPr>
        <w:pBdr>
          <w:bottom w:val="single" w:color="1a56db" w:sz="6" w:space="4"/>
        </w:pBdr>
        <w:spacing w:after="100" w:before="0"/>
        <w:jc w:val="center"/>
      </w:pPr>
      <w:r>
        <w:rPr>
          <w:rFonts w:ascii="Arial" w:cs="Arial" w:eastAsia="Arial" w:hAnsi="Arial"/>
          <w:b/>
          <w:bCs/>
          <w:color w:val="1a56db"/>
          <w:sz w:val="56"/>
          <w:szCs w:val="56"/>
        </w:rPr>
        <w:t xml:space="preserve">Retail Ordering Website</w:t>
      </w:r>
    </w:p>
    <w:p>
      <w:pPr>
        <w:spacing w:after="0" w:before="80"/>
      </w:pPr>
      <w:r>
        <w:t xml:space="preserve"/>
      </w:r>
    </w:p>
    <w:p>
      <w:pPr>
        <w:jc w:val="center"/>
      </w:pPr>
      <w:r>
        <w:rPr>
          <w:rFonts w:ascii="Arial" w:cs="Arial" w:eastAsia="Arial" w:hAnsi="Arial"/>
          <w:i/>
          <w:iCs/>
          <w:color w:val="374151"/>
          <w:sz w:val="26"/>
          <w:szCs w:val="26"/>
        </w:rPr>
        <w:t xml:space="preserve">Project README &amp; Team Work Distribution</w:t>
      </w:r>
    </w:p>
    <w:p>
      <w:pPr>
        <w:spacing w:after="0" w:before="60"/>
      </w:pPr>
      <w:r>
        <w:t xml:space="preserve"/>
      </w:r>
    </w:p>
    <w:p>
      <w:pPr>
        <w:jc w:val="center"/>
      </w:pPr>
      <w:r>
        <w:rPr>
          <w:rFonts w:ascii="Arial" w:cs="Arial" w:eastAsia="Arial" w:hAnsi="Arial"/>
          <w:color w:val="6B7280"/>
          <w:sz w:val="20"/>
          <w:szCs w:val="20"/>
        </w:rPr>
        <w:t xml:space="preserve">Case 1  ·  Angular 17  ·  ASP.NET Core 8  ·  MS SQL Server  ·  Clean Architecture</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360"/>
        <w:gridCol w:w="2280"/>
        <w:gridCol w:w="2160"/>
      </w:tblGrid>
      <w:tr>
        <w:tc>
          <w:tcPr>
            <w:tcW w:type="dxa" w:w="15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Member</w:t>
            </w:r>
          </w:p>
        </w:tc>
        <w:tc>
          <w:tcPr>
            <w:tcW w:type="dxa" w:w="33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Name</w:t>
            </w:r>
          </w:p>
        </w:tc>
        <w:tc>
          <w:tcPr>
            <w:tcW w:type="dxa" w:w="22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Role</w:t>
            </w:r>
          </w:p>
        </w:tc>
        <w:tc>
          <w:tcPr>
            <w:tcW w:type="dxa" w:w="21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Area</w:t>
            </w:r>
          </w:p>
        </w:tc>
      </w:tr>
      <w:tr>
        <w:tc>
          <w:tcPr>
            <w:tcW w:type="dxa" w:w="156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vAlign w:val="center"/>
          </w:tcPr>
          <w:p>
            <w:pPr>
              <w:jc w:val="center"/>
            </w:pPr>
            <w:r>
              <w:rPr>
                <w:rFonts w:ascii="Arial" w:cs="Arial" w:eastAsia="Arial" w:hAnsi="Arial"/>
                <w:b/>
                <w:bCs/>
                <w:color w:val="9d174d"/>
                <w:sz w:val="20"/>
                <w:szCs w:val="20"/>
              </w:rPr>
              <w:t xml:space="preserve">M1</w:t>
            </w:r>
          </w:p>
        </w:tc>
        <w:tc>
          <w:tcPr>
            <w:tcW w:type="dxa" w:w="336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Neha R Nala</w:t>
            </w:r>
          </w:p>
        </w:tc>
        <w:tc>
          <w:tcPr>
            <w:tcW w:type="dxa" w:w="228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PM &amp; Architect</w:t>
            </w:r>
          </w:p>
        </w:tc>
        <w:tc>
          <w:tcPr>
            <w:tcW w:type="dxa" w:w="216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Frontend Features + Setup</w:t>
            </w:r>
          </w:p>
        </w:tc>
      </w:tr>
      <w:tr>
        <w:tc>
          <w:tcPr>
            <w:tcW w:type="dxa" w:w="1560"/>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vAlign w:val="center"/>
          </w:tcPr>
          <w:p>
            <w:pPr>
              <w:jc w:val="center"/>
            </w:pPr>
            <w:r>
              <w:rPr>
                <w:rFonts w:ascii="Arial" w:cs="Arial" w:eastAsia="Arial" w:hAnsi="Arial"/>
                <w:b/>
                <w:bCs/>
                <w:color w:val="0891b2"/>
                <w:sz w:val="20"/>
                <w:szCs w:val="20"/>
              </w:rPr>
              <w:t xml:space="preserve">M2</w:t>
            </w:r>
          </w:p>
        </w:tc>
        <w:tc>
          <w:tcPr>
            <w:tcW w:type="dxa" w:w="3360"/>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Rehmat Tadpatri</w:t>
            </w:r>
          </w:p>
        </w:tc>
        <w:tc>
          <w:tcPr>
            <w:tcW w:type="dxa" w:w="2280"/>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Frontend Engineer</w:t>
            </w:r>
          </w:p>
        </w:tc>
        <w:tc>
          <w:tcPr>
            <w:tcW w:type="dxa" w:w="2160"/>
            <w:tcBorders>
              <w:top w:val="single" w:color="D1D5DB" w:sz="1"/>
              <w:left w:val="single" w:color="D1D5DB" w:sz="1"/>
              <w:bottom w:val="single" w:color="D1D5DB" w:sz="1"/>
              <w:right w:val="single" w:color="D1D5DB" w:sz="1"/>
            </w:tcBorders>
            <w:shd w:fill="ECFE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Frontend Core</w:t>
            </w:r>
          </w:p>
        </w:tc>
      </w:tr>
      <w:tr>
        <w:tc>
          <w:tcPr>
            <w:tcW w:type="dxa" w:w="15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20"/>
                <w:szCs w:val="20"/>
              </w:rPr>
              <w:t xml:space="preserve">M3</w:t>
            </w:r>
          </w:p>
        </w:tc>
        <w:tc>
          <w:tcPr>
            <w:tcW w:type="dxa" w:w="33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Samarth Bhutnal</w:t>
            </w:r>
          </w:p>
        </w:tc>
        <w:tc>
          <w:tcPr>
            <w:tcW w:type="dxa" w:w="228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Database Engineer</w:t>
            </w:r>
          </w:p>
        </w:tc>
        <w:tc>
          <w:tcPr>
            <w:tcW w:type="dxa" w:w="216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Domain &amp; Infrastructure</w:t>
            </w:r>
          </w:p>
        </w:tc>
      </w:tr>
      <w:tr>
        <w:tc>
          <w:tcPr>
            <w:tcW w:type="dxa" w:w="15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a56db"/>
                <w:sz w:val="20"/>
                <w:szCs w:val="20"/>
              </w:rPr>
              <w:t xml:space="preserve">M4</w:t>
            </w:r>
          </w:p>
        </w:tc>
        <w:tc>
          <w:tcPr>
            <w:tcW w:type="dxa" w:w="33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Deepak Misal</w:t>
            </w:r>
          </w:p>
        </w:tc>
        <w:tc>
          <w:tcPr>
            <w:tcW w:type="dxa" w:w="228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Backend Engineer</w:t>
            </w:r>
          </w:p>
        </w:tc>
        <w:tc>
          <w:tcPr>
            <w:tcW w:type="dxa" w:w="216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API &amp; WebAPI Layer</w:t>
            </w:r>
          </w:p>
        </w:tc>
      </w:tr>
      <w:tr>
        <w:tc>
          <w:tcPr>
            <w:tcW w:type="dxa" w:w="15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center"/>
            </w:pPr>
            <w:r>
              <w:rPr>
                <w:rFonts w:ascii="Arial" w:cs="Arial" w:eastAsia="Arial" w:hAnsi="Arial"/>
                <w:b/>
                <w:bCs/>
                <w:color w:val="059669"/>
                <w:sz w:val="20"/>
                <w:szCs w:val="20"/>
              </w:rPr>
              <w:t xml:space="preserve">M5</w:t>
            </w:r>
          </w:p>
        </w:tc>
        <w:tc>
          <w:tcPr>
            <w:tcW w:type="dxa" w:w="33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Pavan Kallur</w:t>
            </w:r>
          </w:p>
        </w:tc>
        <w:tc>
          <w:tcPr>
            <w:tcW w:type="dxa" w:w="228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QA &amp; Integration</w:t>
            </w:r>
          </w:p>
        </w:tc>
        <w:tc>
          <w:tcPr>
            <w:tcW w:type="dxa" w:w="216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Integration &amp; Testing</w:t>
            </w:r>
          </w:p>
        </w:tc>
      </w:tr>
    </w:tbl>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1. Project Overview</w:t>
      </w:r>
    </w:p>
    <w:p>
      <w:pPr>
        <w:spacing w:after="60" w:before="60"/>
      </w:pPr>
      <w:r>
        <w:rPr>
          <w:rFonts w:ascii="Arial" w:cs="Arial" w:eastAsia="Arial" w:hAnsi="Arial"/>
          <w:b w:val="false"/>
          <w:bCs w:val="false"/>
          <w:i w:val="false"/>
          <w:iCs w:val="false"/>
          <w:color w:val="374151"/>
          <w:sz w:val="20"/>
          <w:szCs w:val="20"/>
        </w:rPr>
        <w:t xml:space="preserve">Retail Ordering Website is a full-stack web application enabling customers to browse, order, and receive Pizza, Cold Drinks, and Breads seamlessly. The system follows Clean Architecture principles across four layers, with Angular 17 on the frontend and ASP.NET Core 8 on the backend, backed by MS SQL Server via EF Core 8 (Code-First).</w:t>
      </w:r>
    </w:p>
    <w:p>
      <w:pPr>
        <w:spacing w:after="0" w:before="80"/>
      </w:pPr>
      <w:r>
        <w:t xml:space="preserve"/>
      </w:r>
    </w:p>
    <w:p>
      <w:pPr>
        <w:pStyle w:val="Heading2"/>
        <w:spacing w:after="120" w:before="280"/>
      </w:pPr>
      <w:r>
        <w:rPr>
          <w:rFonts w:ascii="Arial" w:cs="Arial" w:eastAsia="Arial" w:hAnsi="Arial"/>
          <w:b/>
          <w:bCs/>
          <w:color w:val="374151"/>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9d174d"/>
                <w:sz w:val="20"/>
                <w:szCs w:val="20"/>
              </w:rPr>
              <w:t xml:space="preserve">Frontend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Angular 17 (Standalone Components)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SPA, routing, state, HTTP</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1a56db"/>
                <w:sz w:val="20"/>
                <w:szCs w:val="20"/>
              </w:rPr>
              <w:t xml:space="preserve">Backend API</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ASP.NET Core 8 Web API</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REST API, JWT auth, rate limiting</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Database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MS SQL Server + EF Core 8</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Code-First migrations, repositories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7c3aed"/>
                <w:sz w:val="20"/>
                <w:szCs w:val="20"/>
              </w:rPr>
              <w:t xml:space="preserve">Architecture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Clean Architecture (4 layers)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Domain, Application, Infrastructure, WebAPI</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Messaging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MediatR + FluentValidation</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CQRS commands/queries + validation pipeline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059669"/>
                <w:sz w:val="20"/>
                <w:szCs w:val="20"/>
              </w:rPr>
              <w:t xml:space="preserve">Testing</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xUnit + Postman / Swagger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Unit tests, API integration tests</w:t>
            </w:r>
          </w:p>
        </w:tc>
      </w:tr>
    </w:tbl>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2. Software Requirements Specification (SRS)</w:t>
      </w:r>
    </w:p>
    <w:p>
      <w:pPr>
        <w:pStyle w:val="Heading2"/>
        <w:spacing w:after="120" w:before="280"/>
      </w:pPr>
      <w:r>
        <w:rPr>
          <w:rFonts w:ascii="Arial" w:cs="Arial" w:eastAsia="Arial" w:hAnsi="Arial"/>
          <w:b/>
          <w:bCs/>
          <w:color w:val="374151"/>
          <w:sz w:val="26"/>
          <w:szCs w:val="26"/>
        </w:rPr>
        <w:t xml:space="preserve">Primary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Actor</w:t>
            </w:r>
          </w:p>
        </w:tc>
        <w:tc>
          <w:tcPr>
            <w:tcW w:type="dxa" w:w="70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Guest User</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Unauthenticated visitor. Can browse catalogue and view product details.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Registered Customer</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Logged-in user. Places orders, tracks history, redeems promotions and loyalty points.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Admin / Staff</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Manages inventory, categories, brands, packaging, promotions, and order fulfilment status.</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System (Automation)</w:t>
            </w:r>
          </w:p>
        </w:tc>
        <w:tc>
          <w:tcPr>
            <w:tcW w:type="dxa" w:w="70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Sends confirmation emails, auto-updates inventory on confirmed orders, awards loyalty points.</w:t>
            </w:r>
          </w:p>
        </w:tc>
      </w:tr>
    </w:tbl>
    <w:p>
      <w:pPr>
        <w:spacing w:after="0" w:before="160"/>
      </w:pPr>
      <w:r>
        <w:t xml:space="preserve"/>
      </w:r>
    </w:p>
    <w:p>
      <w:pPr>
        <w:pStyle w:val="Heading2"/>
        <w:spacing w:after="120" w:before="280"/>
      </w:pPr>
      <w:r>
        <w:rPr>
          <w:rFonts w:ascii="Arial" w:cs="Arial" w:eastAsia="Arial" w:hAnsi="Arial"/>
          <w:b/>
          <w:bCs/>
          <w:color w:val="374151"/>
          <w:sz w:val="26"/>
          <w:szCs w:val="26"/>
        </w:rPr>
        <w:t xml:space="preserve">Core Use Cases</w:t>
      </w:r>
    </w:p>
    <w:p>
      <w:pPr>
        <w:pStyle w:val="ListParagraph"/>
        <w:numPr>
          <w:ilvl w:val="0"/>
          <w:numId w:val="2"/>
        </w:numPr>
        <w:spacing w:after="40" w:before="40"/>
      </w:pPr>
      <w:r>
        <w:rPr>
          <w:rFonts w:ascii="Arial" w:cs="Arial" w:eastAsia="Arial" w:hAnsi="Arial"/>
          <w:color w:val="374151"/>
          <w:sz w:val="20"/>
          <w:szCs w:val="20"/>
        </w:rPr>
        <w:t xml:space="preserve">1. Browse &amp; Discover Products — Customer browses the portal by brand and category (Pizza / Cold Drinks / Breads), applies filters and views item details.</w:t>
      </w:r>
    </w:p>
    <w:p>
      <w:pPr>
        <w:pStyle w:val="ListParagraph"/>
        <w:numPr>
          <w:ilvl w:val="0"/>
          <w:numId w:val="2"/>
        </w:numPr>
        <w:spacing w:after="40" w:before="40"/>
      </w:pPr>
      <w:r>
        <w:rPr>
          <w:rFonts w:ascii="Arial" w:cs="Arial" w:eastAsia="Arial" w:hAnsi="Arial"/>
          <w:color w:val="374151"/>
          <w:sz w:val="20"/>
          <w:szCs w:val="20"/>
        </w:rPr>
        <w:t xml:space="preserve">2. Manage Cart &amp; Place Order — Customer adds items to cart, selects packaging, confirms delivery address, and submits order. System validates stock atomically.</w:t>
      </w:r>
    </w:p>
    <w:p>
      <w:pPr>
        <w:pStyle w:val="ListParagraph"/>
        <w:numPr>
          <w:ilvl w:val="0"/>
          <w:numId w:val="2"/>
        </w:numPr>
        <w:spacing w:after="40" w:before="40"/>
      </w:pPr>
      <w:r>
        <w:rPr>
          <w:rFonts w:ascii="Arial" w:cs="Arial" w:eastAsia="Arial" w:hAnsi="Arial"/>
          <w:color w:val="374151"/>
          <w:sz w:val="20"/>
          <w:szCs w:val="20"/>
        </w:rPr>
        <w:t xml:space="preserve">3. Order Confirmation &amp; Notification — On successful placement, system decrements inventory, generates an order receipt, and emails the customer.</w:t>
      </w:r>
    </w:p>
    <w:p>
      <w:pPr>
        <w:pStyle w:val="ListParagraph"/>
        <w:numPr>
          <w:ilvl w:val="0"/>
          <w:numId w:val="2"/>
        </w:numPr>
        <w:spacing w:after="40" w:before="40"/>
      </w:pPr>
      <w:r>
        <w:rPr>
          <w:rFonts w:ascii="Arial" w:cs="Arial" w:eastAsia="Arial" w:hAnsi="Arial"/>
          <w:color w:val="374151"/>
          <w:sz w:val="20"/>
          <w:szCs w:val="20"/>
        </w:rPr>
        <w:t xml:space="preserve">4. View Order History &amp; Reorder — Registered customers review past orders and re-add any previous order's items to cart in one action.</w:t>
      </w:r>
    </w:p>
    <w:p>
      <w:pPr>
        <w:pStyle w:val="ListParagraph"/>
        <w:numPr>
          <w:ilvl w:val="0"/>
          <w:numId w:val="2"/>
        </w:numPr>
        <w:spacing w:after="40" w:before="40"/>
      </w:pPr>
      <w:r>
        <w:rPr>
          <w:rFonts w:ascii="Arial" w:cs="Arial" w:eastAsia="Arial" w:hAnsi="Arial"/>
          <w:color w:val="374151"/>
          <w:sz w:val="20"/>
          <w:szCs w:val="20"/>
        </w:rPr>
        <w:t xml:space="preserve">5. Apply Promotions &amp; Loyalty Points — Customer enters coupon codes or redeems loyalty points at checkout. Admin manages promotion rules and seasonal offers.</w:t>
      </w:r>
    </w:p>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3. Clean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Technology / Components</w:t>
            </w:r>
          </w:p>
        </w:tc>
        <w:tc>
          <w:tcPr>
            <w:tcW w:type="dxa" w:w="351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340"/>
            <w:tcBorders>
              <w:top w:val="single" w:color="D1D5DB" w:sz="1"/>
              <w:left w:val="single" w:color="D1D5DB" w:sz="1"/>
              <w:bottom w:val="single" w:color="D1D5DB" w:sz="1"/>
              <w:right w:val="single" w:color="D1D5DB" w:sz="1"/>
            </w:tcBorders>
            <w:shd w:fill="FDF2F8" w:val="clear"/>
            <w:tcMar>
              <w:top w:type="dxa" w:w="100"/>
              <w:left w:type="dxa" w:w="140"/>
              <w:bottom w:type="dxa" w:w="100"/>
              <w:right w:type="dxa" w:w="140"/>
            </w:tcMar>
            <w:vAlign w:val="center"/>
          </w:tcPr>
          <w:p>
            <w:pPr>
              <w:jc w:val="left"/>
            </w:pPr>
            <w:r>
              <w:rPr>
                <w:rFonts w:ascii="Arial" w:cs="Arial" w:eastAsia="Arial" w:hAnsi="Arial"/>
                <w:b/>
                <w:bCs/>
                <w:color w:val="9d174d"/>
                <w:sz w:val="20"/>
                <w:szCs w:val="20"/>
              </w:rPr>
              <w:t xml:space="preserve">Angular 17 (Frontend)</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Feature Modules, Services, Interceptors, NgRx, SCSS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User interface, routing, state management, HTTP calls</w:t>
            </w:r>
          </w:p>
        </w:tc>
      </w:tr>
      <w:tr>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left"/>
            </w:pPr>
            <w:r>
              <w:rPr>
                <w:rFonts w:ascii="Arial" w:cs="Arial" w:eastAsia="Arial" w:hAnsi="Arial"/>
                <w:b/>
                <w:bCs/>
                <w:color w:val="1a56db"/>
                <w:sz w:val="20"/>
                <w:szCs w:val="20"/>
              </w:rPr>
              <w:t xml:space="preserve">WebAPI Layer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Controllers, JWT, Rate Limiting, Swagger, Middleware</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Entry point, authentication, request routing</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left"/>
            </w:pPr>
            <w:r>
              <w:rPr>
                <w:rFonts w:ascii="Arial" w:cs="Arial" w:eastAsia="Arial" w:hAnsi="Arial"/>
                <w:b/>
                <w:bCs/>
                <w:color w:val="059669"/>
                <w:sz w:val="20"/>
                <w:szCs w:val="20"/>
              </w:rPr>
              <w:t xml:space="preserve">Application Layer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MediatR Commands/Queries, FluentValidation, AutoMapper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Use cases, business flow, validation pipeline</w:t>
            </w:r>
          </w:p>
        </w:tc>
      </w:tr>
      <w:tr>
        <w:tc>
          <w:tcPr>
            <w:tcW w:type="dxa" w:w="234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center"/>
          </w:tcPr>
          <w:p>
            <w:pPr>
              <w:jc w:val="left"/>
            </w:pPr>
            <w:r>
              <w:rPr>
                <w:rFonts w:ascii="Arial" w:cs="Arial" w:eastAsia="Arial" w:hAnsi="Arial"/>
                <w:b/>
                <w:bCs/>
                <w:color w:val="7c3aed"/>
                <w:sz w:val="20"/>
                <w:szCs w:val="20"/>
              </w:rPr>
              <w:t xml:space="preserve">Domain Layer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Entities, Value Objects, Domain Events, Enums</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Core business rules — zero external dependencies</w:t>
            </w:r>
          </w:p>
        </w:tc>
      </w:tr>
      <w:tr>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Infrastructure Layer</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AppDbContext, EF Core, Repositories, MailKit, UoW</w:t>
            </w:r>
          </w:p>
        </w:tc>
        <w:tc>
          <w:tcPr>
            <w:tcW w:type="dxa" w:w="351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Data persistence, email service, external integrations</w:t>
            </w:r>
          </w:p>
        </w:tc>
      </w:tr>
    </w:tbl>
    <w:p>
      <w:pPr>
        <w:spacing w:after="0" w:before="120"/>
      </w:pPr>
      <w:r>
        <w:t xml:space="preserve"/>
      </w:r>
    </w:p>
    <w:p>
      <w:pPr>
        <w:spacing w:after="80" w:before="200"/>
      </w:pPr>
      <w:r>
        <w:rPr>
          <w:rFonts w:ascii="Arial" w:cs="Arial" w:eastAsia="Arial" w:hAnsi="Arial"/>
          <w:b/>
          <w:bCs/>
          <w:color w:val="374151"/>
          <w:sz w:val="22"/>
          <w:szCs w:val="22"/>
        </w:rPr>
        <w:t xml:space="preserve">Dependency Rule</w:t>
      </w:r>
    </w:p>
    <w:p>
      <w:pPr>
        <w:spacing w:after="60" w:before="60"/>
      </w:pPr>
      <w:r>
        <w:rPr>
          <w:rFonts w:ascii="Arial" w:cs="Arial" w:eastAsia="Arial" w:hAnsi="Arial"/>
          <w:b w:val="false"/>
          <w:bCs w:val="false"/>
          <w:i/>
          <w:iCs/>
          <w:color w:val="374151"/>
          <w:sz w:val="20"/>
          <w:szCs w:val="20"/>
        </w:rPr>
        <w:t xml:space="preserve">Domain → nothing · Application → Domain only · Infrastructure → Application + Domain · WebAPI → Application + Infrastructure · Angular → WebAPI via REST only. Inner layers never reference outer layers.</w:t>
      </w:r>
    </w:p>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4. Team Work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1D5DB" w:sz="1"/>
              <w:left w:val="single" w:color="D1D5DB" w:sz="1"/>
              <w:bottom w:val="single" w:color="D1D5DB" w:sz="1"/>
              <w:right w:val="single" w:color="D1D5DB" w:sz="1"/>
            </w:tcBorders>
            <w:shd w:fill="9d174d"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 1</w:t>
            </w:r>
          </w:p>
        </w:tc>
        <w:tc>
          <w:tcPr>
            <w:tcW w:type="dxa" w:w="4680"/>
            <w:tcBorders>
              <w:top w:val="single" w:color="D1D5DB" w:sz="1"/>
              <w:left w:val="single" w:color="D1D5DB" w:sz="1"/>
              <w:bottom w:val="single" w:color="D1D5DB" w:sz="1"/>
              <w:right w:val="single" w:color="D1D5DB" w:sz="1"/>
            </w:tcBorders>
            <w:shd w:fill="9d174d"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Neha R Nala</w:t>
            </w:r>
          </w:p>
        </w:tc>
        <w:tc>
          <w:tcPr>
            <w:tcW w:type="dxa" w:w="3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Project Manager &amp; Architect</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Layer / Area</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9d174d"/>
                <w:sz w:val="20"/>
                <w:szCs w:val="20"/>
              </w:rPr>
              <w:t xml:space="preserve">Frontend Features + SRS + Git Strategy + Solution Setup</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Git Branch</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7c3aed"/>
                <w:sz w:val="18"/>
                <w:szCs w:val="18"/>
              </w:rPr>
              <w:t xml:space="preserve">feature/ROW-01-project-setup
feature/ROW-02-product-browse-ui
feature/ROW-03-admin-dashboard</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Key Tasks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Lead the team, manage sprint planning and daily standups</w:t>
            </w:r>
          </w:p>
          <w:p>
            <w:pPr>
              <w:pStyle w:val="ListParagraph"/>
              <w:numPr>
                <w:ilvl w:val="0"/>
                <w:numId w:val="2"/>
              </w:numPr>
              <w:spacing w:after="30" w:before="30"/>
            </w:pPr>
            <w:r>
              <w:rPr>
                <w:rFonts w:ascii="Arial" w:cs="Arial" w:eastAsia="Arial" w:hAnsi="Arial"/>
                <w:color w:val="374151"/>
                <w:sz w:val="18"/>
                <w:szCs w:val="18"/>
              </w:rPr>
              <w:t xml:space="preserve">Author the complete SRS document with actors and use cases</w:t>
            </w:r>
          </w:p>
          <w:p>
            <w:pPr>
              <w:pStyle w:val="ListParagraph"/>
              <w:numPr>
                <w:ilvl w:val="0"/>
                <w:numId w:val="2"/>
              </w:numPr>
              <w:spacing w:after="30" w:before="30"/>
            </w:pPr>
            <w:r>
              <w:rPr>
                <w:rFonts w:ascii="Arial" w:cs="Arial" w:eastAsia="Arial" w:hAnsi="Arial"/>
                <w:color w:val="374151"/>
                <w:sz w:val="18"/>
                <w:szCs w:val="18"/>
              </w:rPr>
              <w:t xml:space="preserve">Define Git branching strategy and enforce PR review standards</w:t>
            </w:r>
          </w:p>
          <w:p>
            <w:pPr>
              <w:pStyle w:val="ListParagraph"/>
              <w:numPr>
                <w:ilvl w:val="0"/>
                <w:numId w:val="2"/>
              </w:numPr>
              <w:spacing w:after="30" w:before="30"/>
            </w:pPr>
            <w:r>
              <w:rPr>
                <w:rFonts w:ascii="Arial" w:cs="Arial" w:eastAsia="Arial" w:hAnsi="Arial"/>
                <w:color w:val="374151"/>
                <w:sz w:val="18"/>
                <w:szCs w:val="18"/>
              </w:rPr>
              <w:t xml:space="preserve">Scaffold the .NET 8 solution and wire all project references</w:t>
            </w:r>
          </w:p>
          <w:p>
            <w:pPr>
              <w:pStyle w:val="ListParagraph"/>
              <w:numPr>
                <w:ilvl w:val="0"/>
                <w:numId w:val="2"/>
              </w:numPr>
              <w:spacing w:after="30" w:before="30"/>
            </w:pPr>
            <w:r>
              <w:rPr>
                <w:rFonts w:ascii="Arial" w:cs="Arial" w:eastAsia="Arial" w:hAnsi="Arial"/>
                <w:color w:val="374151"/>
                <w:sz w:val="18"/>
                <w:szCs w:val="18"/>
              </w:rPr>
              <w:t xml:space="preserve">Scaffold the Angular workspace with all feature module routing</w:t>
            </w:r>
          </w:p>
          <w:p>
            <w:pPr>
              <w:pStyle w:val="ListParagraph"/>
              <w:numPr>
                <w:ilvl w:val="0"/>
                <w:numId w:val="2"/>
              </w:numPr>
              <w:spacing w:after="30" w:before="30"/>
            </w:pPr>
            <w:r>
              <w:rPr>
                <w:rFonts w:ascii="Arial" w:cs="Arial" w:eastAsia="Arial" w:hAnsi="Arial"/>
                <w:color w:val="374151"/>
                <w:sz w:val="18"/>
                <w:szCs w:val="18"/>
              </w:rPr>
              <w:t xml:space="preserve">Build Angular feature modules: Products browse page, product detail, search &amp; filter UI</w:t>
            </w:r>
          </w:p>
          <w:p>
            <w:pPr>
              <w:pStyle w:val="ListParagraph"/>
              <w:numPr>
                <w:ilvl w:val="0"/>
                <w:numId w:val="2"/>
              </w:numPr>
              <w:spacing w:after="30" w:before="30"/>
            </w:pPr>
            <w:r>
              <w:rPr>
                <w:rFonts w:ascii="Arial" w:cs="Arial" w:eastAsia="Arial" w:hAnsi="Arial"/>
                <w:color w:val="374151"/>
                <w:sz w:val="18"/>
                <w:szCs w:val="18"/>
              </w:rPr>
              <w:t xml:space="preserve">Build Order confirmation screen and seasonal promotions banner</w:t>
            </w:r>
          </w:p>
          <w:p>
            <w:pPr>
              <w:pStyle w:val="ListParagraph"/>
              <w:numPr>
                <w:ilvl w:val="0"/>
                <w:numId w:val="2"/>
              </w:numPr>
              <w:spacing w:after="30" w:before="30"/>
            </w:pPr>
            <w:r>
              <w:rPr>
                <w:rFonts w:ascii="Arial" w:cs="Arial" w:eastAsia="Arial" w:hAnsi="Arial"/>
                <w:color w:val="374151"/>
                <w:sz w:val="18"/>
                <w:szCs w:val="18"/>
              </w:rPr>
              <w:t xml:space="preserve">Own the Admin dashboard UI for inventory and order status management</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Deliverables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.NET solution with 4 projects wired and building cleanly</w:t>
            </w:r>
          </w:p>
          <w:p>
            <w:pPr>
              <w:pStyle w:val="ListParagraph"/>
              <w:numPr>
                <w:ilvl w:val="0"/>
                <w:numId w:val="2"/>
              </w:numPr>
              <w:spacing w:after="30" w:before="30"/>
            </w:pPr>
            <w:r>
              <w:rPr>
                <w:rFonts w:ascii="Arial" w:cs="Arial" w:eastAsia="Arial" w:hAnsi="Arial"/>
                <w:color w:val="374151"/>
                <w:sz w:val="18"/>
                <w:szCs w:val="18"/>
              </w:rPr>
              <w:t xml:space="preserve">Angular workspace with feature module structure in place</w:t>
            </w:r>
          </w:p>
          <w:p>
            <w:pPr>
              <w:pStyle w:val="ListParagraph"/>
              <w:numPr>
                <w:ilvl w:val="0"/>
                <w:numId w:val="2"/>
              </w:numPr>
              <w:spacing w:after="30" w:before="30"/>
            </w:pPr>
            <w:r>
              <w:rPr>
                <w:rFonts w:ascii="Arial" w:cs="Arial" w:eastAsia="Arial" w:hAnsi="Arial"/>
                <w:color w:val="374151"/>
                <w:sz w:val="18"/>
                <w:szCs w:val="18"/>
              </w:rPr>
              <w:t xml:space="preserve">SRS document signed off by team</w:t>
            </w:r>
          </w:p>
          <w:p>
            <w:pPr>
              <w:pStyle w:val="ListParagraph"/>
              <w:numPr>
                <w:ilvl w:val="0"/>
                <w:numId w:val="2"/>
              </w:numPr>
              <w:spacing w:after="30" w:before="30"/>
            </w:pPr>
            <w:r>
              <w:rPr>
                <w:rFonts w:ascii="Arial" w:cs="Arial" w:eastAsia="Arial" w:hAnsi="Arial"/>
                <w:color w:val="374151"/>
                <w:sz w:val="18"/>
                <w:szCs w:val="18"/>
              </w:rPr>
              <w:t xml:space="preserve">Git branching strategy and commit conventions documented</w:t>
            </w:r>
          </w:p>
          <w:p>
            <w:pPr>
              <w:pStyle w:val="ListParagraph"/>
              <w:numPr>
                <w:ilvl w:val="0"/>
                <w:numId w:val="2"/>
              </w:numPr>
              <w:spacing w:after="30" w:before="30"/>
            </w:pPr>
            <w:r>
              <w:rPr>
                <w:rFonts w:ascii="Arial" w:cs="Arial" w:eastAsia="Arial" w:hAnsi="Arial"/>
                <w:color w:val="374151"/>
                <w:sz w:val="18"/>
                <w:szCs w:val="18"/>
              </w:rPr>
              <w:t xml:space="preserve">Product browse page, product detail page, admin panel UI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1D5DB" w:sz="1"/>
              <w:left w:val="single" w:color="D1D5DB" w:sz="1"/>
              <w:bottom w:val="single" w:color="D1D5DB" w:sz="1"/>
              <w:right w:val="single" w:color="D1D5DB" w:sz="1"/>
            </w:tcBorders>
            <w:shd w:fill="0891b2"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 2</w:t>
            </w:r>
          </w:p>
        </w:tc>
        <w:tc>
          <w:tcPr>
            <w:tcW w:type="dxa" w:w="4680"/>
            <w:tcBorders>
              <w:top w:val="single" w:color="D1D5DB" w:sz="1"/>
              <w:left w:val="single" w:color="D1D5DB" w:sz="1"/>
              <w:bottom w:val="single" w:color="D1D5DB" w:sz="1"/>
              <w:right w:val="single" w:color="D1D5DB" w:sz="1"/>
            </w:tcBorders>
            <w:shd w:fill="0891b2"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Rehmat Tadpatri</w:t>
            </w:r>
          </w:p>
        </w:tc>
        <w:tc>
          <w:tcPr>
            <w:tcW w:type="dxa" w:w="3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Frontend Core Engineer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Layer / Area</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0891b2"/>
                <w:sz w:val="20"/>
                <w:szCs w:val="20"/>
              </w:rPr>
              <w:t xml:space="preserve">Angular Core — Services, Auth, State Management, Shared Components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Git Branch</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7c3aed"/>
                <w:sz w:val="18"/>
                <w:szCs w:val="18"/>
              </w:rPr>
              <w:t xml:space="preserve">feature/ROW-04-angular-core-setup
feature/ROW-05-auth-ui
feature/ROW-06-shared-components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Key Tasks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Configure Angular HTTP client with base URL and error interceptors</w:t>
            </w:r>
          </w:p>
          <w:p>
            <w:pPr>
              <w:pStyle w:val="ListParagraph"/>
              <w:numPr>
                <w:ilvl w:val="0"/>
                <w:numId w:val="2"/>
              </w:numPr>
              <w:spacing w:after="30" w:before="30"/>
            </w:pPr>
            <w:r>
              <w:rPr>
                <w:rFonts w:ascii="Arial" w:cs="Arial" w:eastAsia="Arial" w:hAnsi="Arial"/>
                <w:color w:val="374151"/>
                <w:sz w:val="18"/>
                <w:szCs w:val="18"/>
              </w:rPr>
              <w:t xml:space="preserve">Build JWT interceptor to auto-attach Bearer token to all requests</w:t>
            </w:r>
          </w:p>
          <w:p>
            <w:pPr>
              <w:pStyle w:val="ListParagraph"/>
              <w:numPr>
                <w:ilvl w:val="0"/>
                <w:numId w:val="2"/>
              </w:numPr>
              <w:spacing w:after="30" w:before="30"/>
            </w:pPr>
            <w:r>
              <w:rPr>
                <w:rFonts w:ascii="Arial" w:cs="Arial" w:eastAsia="Arial" w:hAnsi="Arial"/>
                <w:color w:val="374151"/>
                <w:sz w:val="18"/>
                <w:szCs w:val="18"/>
              </w:rPr>
              <w:t xml:space="preserve">Implement AuthGuard and RoleGuard for route protection</w:t>
            </w:r>
          </w:p>
          <w:p>
            <w:pPr>
              <w:pStyle w:val="ListParagraph"/>
              <w:numPr>
                <w:ilvl w:val="0"/>
                <w:numId w:val="2"/>
              </w:numPr>
              <w:spacing w:after="30" w:before="30"/>
            </w:pPr>
            <w:r>
              <w:rPr>
                <w:rFonts w:ascii="Arial" w:cs="Arial" w:eastAsia="Arial" w:hAnsi="Arial"/>
                <w:color w:val="374151"/>
                <w:sz w:val="18"/>
                <w:szCs w:val="18"/>
              </w:rPr>
              <w:t xml:space="preserve">Set up NgRx store slices for cart state and auth state</w:t>
            </w:r>
          </w:p>
          <w:p>
            <w:pPr>
              <w:pStyle w:val="ListParagraph"/>
              <w:numPr>
                <w:ilvl w:val="0"/>
                <w:numId w:val="2"/>
              </w:numPr>
              <w:spacing w:after="30" w:before="30"/>
            </w:pPr>
            <w:r>
              <w:rPr>
                <w:rFonts w:ascii="Arial" w:cs="Arial" w:eastAsia="Arial" w:hAnsi="Arial"/>
                <w:color w:val="374151"/>
                <w:sz w:val="18"/>
                <w:szCs w:val="18"/>
              </w:rPr>
              <w:t xml:space="preserve">Create all core HTTP services: AuthService, ProductService, CartService, OrderService</w:t>
            </w:r>
          </w:p>
          <w:p>
            <w:pPr>
              <w:pStyle w:val="ListParagraph"/>
              <w:numPr>
                <w:ilvl w:val="0"/>
                <w:numId w:val="2"/>
              </w:numPr>
              <w:spacing w:after="30" w:before="30"/>
            </w:pPr>
            <w:r>
              <w:rPr>
                <w:rFonts w:ascii="Arial" w:cs="Arial" w:eastAsia="Arial" w:hAnsi="Arial"/>
                <w:color w:val="374151"/>
                <w:sz w:val="18"/>
                <w:szCs w:val="18"/>
              </w:rPr>
              <w:t xml:space="preserve">Build shared reusable components: Navbar, Loader, Toast notifications, Empty state</w:t>
            </w:r>
          </w:p>
          <w:p>
            <w:pPr>
              <w:pStyle w:val="ListParagraph"/>
              <w:numPr>
                <w:ilvl w:val="0"/>
                <w:numId w:val="2"/>
              </w:numPr>
              <w:spacing w:after="30" w:before="30"/>
            </w:pPr>
            <w:r>
              <w:rPr>
                <w:rFonts w:ascii="Arial" w:cs="Arial" w:eastAsia="Arial" w:hAnsi="Arial"/>
                <w:color w:val="374151"/>
                <w:sz w:val="18"/>
                <w:szCs w:val="18"/>
              </w:rPr>
              <w:t xml:space="preserve">Build Login and Register pages with reactive form validation</w:t>
            </w:r>
          </w:p>
          <w:p>
            <w:pPr>
              <w:pStyle w:val="ListParagraph"/>
              <w:numPr>
                <w:ilvl w:val="0"/>
                <w:numId w:val="2"/>
              </w:numPr>
              <w:spacing w:after="30" w:before="30"/>
            </w:pPr>
            <w:r>
              <w:rPr>
                <w:rFonts w:ascii="Arial" w:cs="Arial" w:eastAsia="Arial" w:hAnsi="Arial"/>
                <w:color w:val="374151"/>
                <w:sz w:val="18"/>
                <w:szCs w:val="18"/>
              </w:rPr>
              <w:t xml:space="preserve">Configure SCSS design tokens and global theming</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Deliverables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JWT interceptor and auth guard fully working</w:t>
            </w:r>
          </w:p>
          <w:p>
            <w:pPr>
              <w:pStyle w:val="ListParagraph"/>
              <w:numPr>
                <w:ilvl w:val="0"/>
                <w:numId w:val="2"/>
              </w:numPr>
              <w:spacing w:after="30" w:before="30"/>
            </w:pPr>
            <w:r>
              <w:rPr>
                <w:rFonts w:ascii="Arial" w:cs="Arial" w:eastAsia="Arial" w:hAnsi="Arial"/>
                <w:color w:val="374151"/>
                <w:sz w:val="18"/>
                <w:szCs w:val="18"/>
              </w:rPr>
              <w:t xml:space="preserve">NgRx store with cart and auth slices</w:t>
            </w:r>
          </w:p>
          <w:p>
            <w:pPr>
              <w:pStyle w:val="ListParagraph"/>
              <w:numPr>
                <w:ilvl w:val="0"/>
                <w:numId w:val="2"/>
              </w:numPr>
              <w:spacing w:after="30" w:before="30"/>
            </w:pPr>
            <w:r>
              <w:rPr>
                <w:rFonts w:ascii="Arial" w:cs="Arial" w:eastAsia="Arial" w:hAnsi="Arial"/>
                <w:color w:val="374151"/>
                <w:sz w:val="18"/>
                <w:szCs w:val="18"/>
              </w:rPr>
              <w:t xml:space="preserve">All HTTP services connected to backend endpoints</w:t>
            </w:r>
          </w:p>
          <w:p>
            <w:pPr>
              <w:pStyle w:val="ListParagraph"/>
              <w:numPr>
                <w:ilvl w:val="0"/>
                <w:numId w:val="2"/>
              </w:numPr>
              <w:spacing w:after="30" w:before="30"/>
            </w:pPr>
            <w:r>
              <w:rPr>
                <w:rFonts w:ascii="Arial" w:cs="Arial" w:eastAsia="Arial" w:hAnsi="Arial"/>
                <w:color w:val="374151"/>
                <w:sz w:val="18"/>
                <w:szCs w:val="18"/>
              </w:rPr>
              <w:t xml:space="preserve">Login / Register pages with validation</w:t>
            </w:r>
          </w:p>
          <w:p>
            <w:pPr>
              <w:pStyle w:val="ListParagraph"/>
              <w:numPr>
                <w:ilvl w:val="0"/>
                <w:numId w:val="2"/>
              </w:numPr>
              <w:spacing w:after="30" w:before="30"/>
            </w:pPr>
            <w:r>
              <w:rPr>
                <w:rFonts w:ascii="Arial" w:cs="Arial" w:eastAsia="Arial" w:hAnsi="Arial"/>
                <w:color w:val="374151"/>
                <w:sz w:val="18"/>
                <w:szCs w:val="18"/>
              </w:rPr>
              <w:t xml:space="preserve">Shared component library (navbar, loader, toast)</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 3</w:t>
            </w:r>
          </w:p>
        </w:tc>
        <w:tc>
          <w:tcPr>
            <w:tcW w:type="dxa" w:w="4680"/>
            <w:tcBorders>
              <w:top w:val="single" w:color="D1D5DB" w:sz="1"/>
              <w:left w:val="single" w:color="D1D5DB" w:sz="1"/>
              <w:bottom w:val="single" w:color="D1D5DB" w:sz="1"/>
              <w:right w:val="single" w:color="D1D5DB" w:sz="1"/>
            </w:tcBorders>
            <w:shd w:fill="d97706"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Samarth Bhutnal</w:t>
            </w:r>
          </w:p>
        </w:tc>
        <w:tc>
          <w:tcPr>
            <w:tcW w:type="dxa" w:w="3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Database Engineer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Layer / Area</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d97706"/>
                <w:sz w:val="20"/>
                <w:szCs w:val="20"/>
              </w:rPr>
              <w:t xml:space="preserve">Domain Layer + Infrastructure Layer + EF Core + Email Service</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Git Branch</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7c3aed"/>
                <w:sz w:val="18"/>
                <w:szCs w:val="18"/>
              </w:rPr>
              <w:t xml:space="preserve">feature/ROW-07-domain-entities
feature/ROW-08-infrastructure-db
feature/ROW-09-email-service</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Key Tasks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Design all domain entities: Product, Order, Customer, Cart, Promotion, Brand, Category</w:t>
            </w:r>
          </w:p>
          <w:p>
            <w:pPr>
              <w:pStyle w:val="ListParagraph"/>
              <w:numPr>
                <w:ilvl w:val="0"/>
                <w:numId w:val="2"/>
              </w:numPr>
              <w:spacing w:after="30" w:before="30"/>
            </w:pPr>
            <w:r>
              <w:rPr>
                <w:rFonts w:ascii="Arial" w:cs="Arial" w:eastAsia="Arial" w:hAnsi="Arial"/>
                <w:color w:val="374151"/>
                <w:sz w:val="18"/>
                <w:szCs w:val="18"/>
              </w:rPr>
              <w:t xml:space="preserve">Implement value objects: Money (with currency) and Address (with full validation)</w:t>
            </w:r>
          </w:p>
          <w:p>
            <w:pPr>
              <w:pStyle w:val="ListParagraph"/>
              <w:numPr>
                <w:ilvl w:val="0"/>
                <w:numId w:val="2"/>
              </w:numPr>
              <w:spacing w:after="30" w:before="30"/>
            </w:pPr>
            <w:r>
              <w:rPr>
                <w:rFonts w:ascii="Arial" w:cs="Arial" w:eastAsia="Arial" w:hAnsi="Arial"/>
                <w:color w:val="374151"/>
                <w:sz w:val="18"/>
                <w:szCs w:val="18"/>
              </w:rPr>
              <w:t xml:space="preserve">Define domain events: OrderPlacedEvent, StockUpdatedEvent, OrderStatusChangedEvent</w:t>
            </w:r>
          </w:p>
          <w:p>
            <w:pPr>
              <w:pStyle w:val="ListParagraph"/>
              <w:numPr>
                <w:ilvl w:val="0"/>
                <w:numId w:val="2"/>
              </w:numPr>
              <w:spacing w:after="30" w:before="30"/>
            </w:pPr>
            <w:r>
              <w:rPr>
                <w:rFonts w:ascii="Arial" w:cs="Arial" w:eastAsia="Arial" w:hAnsi="Arial"/>
                <w:color w:val="374151"/>
                <w:sz w:val="18"/>
                <w:szCs w:val="18"/>
              </w:rPr>
              <w:t xml:space="preserve">Configure AppDbContext with Fluent API (relationships, indexes, constraints)</w:t>
            </w:r>
          </w:p>
          <w:p>
            <w:pPr>
              <w:pStyle w:val="ListParagraph"/>
              <w:numPr>
                <w:ilvl w:val="0"/>
                <w:numId w:val="2"/>
              </w:numPr>
              <w:spacing w:after="30" w:before="30"/>
            </w:pPr>
            <w:r>
              <w:rPr>
                <w:rFonts w:ascii="Arial" w:cs="Arial" w:eastAsia="Arial" w:hAnsi="Arial"/>
                <w:color w:val="374151"/>
                <w:sz w:val="18"/>
                <w:szCs w:val="18"/>
              </w:rPr>
              <w:t xml:space="preserve">Implement all repository classes: ProductRepository, OrderRepository, CartRepository, etc.</w:t>
            </w:r>
          </w:p>
          <w:p>
            <w:pPr>
              <w:pStyle w:val="ListParagraph"/>
              <w:numPr>
                <w:ilvl w:val="0"/>
                <w:numId w:val="2"/>
              </w:numPr>
              <w:spacing w:after="30" w:before="30"/>
            </w:pPr>
            <w:r>
              <w:rPr>
                <w:rFonts w:ascii="Arial" w:cs="Arial" w:eastAsia="Arial" w:hAnsi="Arial"/>
                <w:color w:val="374151"/>
                <w:sz w:val="18"/>
                <w:szCs w:val="18"/>
              </w:rPr>
              <w:t xml:space="preserve">Set up Unit of Work pattern for atomic database transactions</w:t>
            </w:r>
          </w:p>
          <w:p>
            <w:pPr>
              <w:pStyle w:val="ListParagraph"/>
              <w:numPr>
                <w:ilvl w:val="0"/>
                <w:numId w:val="2"/>
              </w:numPr>
              <w:spacing w:after="30" w:before="30"/>
            </w:pPr>
            <w:r>
              <w:rPr>
                <w:rFonts w:ascii="Arial" w:cs="Arial" w:eastAsia="Arial" w:hAnsi="Arial"/>
                <w:color w:val="374151"/>
                <w:sz w:val="18"/>
                <w:szCs w:val="18"/>
              </w:rPr>
              <w:t xml:space="preserve">Create and manage all EF Core Code-First migrations</w:t>
            </w:r>
          </w:p>
          <w:p>
            <w:pPr>
              <w:pStyle w:val="ListParagraph"/>
              <w:numPr>
                <w:ilvl w:val="0"/>
                <w:numId w:val="2"/>
              </w:numPr>
              <w:spacing w:after="30" w:before="30"/>
            </w:pPr>
            <w:r>
              <w:rPr>
                <w:rFonts w:ascii="Arial" w:cs="Arial" w:eastAsia="Arial" w:hAnsi="Arial"/>
                <w:color w:val="374151"/>
                <w:sz w:val="18"/>
                <w:szCs w:val="18"/>
              </w:rPr>
              <w:t xml:space="preserve">Implement email service using MailKit for order confirmation emails</w:t>
            </w:r>
          </w:p>
          <w:p>
            <w:pPr>
              <w:pStyle w:val="ListParagraph"/>
              <w:numPr>
                <w:ilvl w:val="0"/>
                <w:numId w:val="2"/>
              </w:numPr>
              <w:spacing w:after="30" w:before="30"/>
            </w:pPr>
            <w:r>
              <w:rPr>
                <w:rFonts w:ascii="Arial" w:cs="Arial" w:eastAsia="Arial" w:hAnsi="Arial"/>
                <w:color w:val="374151"/>
                <w:sz w:val="18"/>
                <w:szCs w:val="18"/>
              </w:rPr>
              <w:t xml:space="preserve">Seed initial data: categories (Pizza, Cold Drinks, Breads), sample brands and products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Deliverables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All domain entities with business rule enforcement</w:t>
            </w:r>
          </w:p>
          <w:p>
            <w:pPr>
              <w:pStyle w:val="ListParagraph"/>
              <w:numPr>
                <w:ilvl w:val="0"/>
                <w:numId w:val="2"/>
              </w:numPr>
              <w:spacing w:after="30" w:before="30"/>
            </w:pPr>
            <w:r>
              <w:rPr>
                <w:rFonts w:ascii="Arial" w:cs="Arial" w:eastAsia="Arial" w:hAnsi="Arial"/>
                <w:color w:val="374151"/>
                <w:sz w:val="18"/>
                <w:szCs w:val="18"/>
              </w:rPr>
              <w:t xml:space="preserve">AppDbContext with all entity configurations</w:t>
            </w:r>
          </w:p>
          <w:p>
            <w:pPr>
              <w:pStyle w:val="ListParagraph"/>
              <w:numPr>
                <w:ilvl w:val="0"/>
                <w:numId w:val="2"/>
              </w:numPr>
              <w:spacing w:after="30" w:before="30"/>
            </w:pPr>
            <w:r>
              <w:rPr>
                <w:rFonts w:ascii="Arial" w:cs="Arial" w:eastAsia="Arial" w:hAnsi="Arial"/>
                <w:color w:val="374151"/>
                <w:sz w:val="18"/>
                <w:szCs w:val="18"/>
              </w:rPr>
              <w:t xml:space="preserve">Repository implementations for all entities</w:t>
            </w:r>
          </w:p>
          <w:p>
            <w:pPr>
              <w:pStyle w:val="ListParagraph"/>
              <w:numPr>
                <w:ilvl w:val="0"/>
                <w:numId w:val="2"/>
              </w:numPr>
              <w:spacing w:after="30" w:before="30"/>
            </w:pPr>
            <w:r>
              <w:rPr>
                <w:rFonts w:ascii="Arial" w:cs="Arial" w:eastAsia="Arial" w:hAnsi="Arial"/>
                <w:color w:val="374151"/>
                <w:sz w:val="18"/>
                <w:szCs w:val="18"/>
              </w:rPr>
              <w:t xml:space="preserve">First migration applied to MS SQL Server</w:t>
            </w:r>
          </w:p>
          <w:p>
            <w:pPr>
              <w:pStyle w:val="ListParagraph"/>
              <w:numPr>
                <w:ilvl w:val="0"/>
                <w:numId w:val="2"/>
              </w:numPr>
              <w:spacing w:after="30" w:before="30"/>
            </w:pPr>
            <w:r>
              <w:rPr>
                <w:rFonts w:ascii="Arial" w:cs="Arial" w:eastAsia="Arial" w:hAnsi="Arial"/>
                <w:color w:val="374151"/>
                <w:sz w:val="18"/>
                <w:szCs w:val="18"/>
              </w:rPr>
              <w:t xml:space="preserve">Email service sending order confirmation</w:t>
            </w:r>
          </w:p>
          <w:p>
            <w:pPr>
              <w:pStyle w:val="ListParagraph"/>
              <w:numPr>
                <w:ilvl w:val="0"/>
                <w:numId w:val="2"/>
              </w:numPr>
              <w:spacing w:after="30" w:before="30"/>
            </w:pPr>
            <w:r>
              <w:rPr>
                <w:rFonts w:ascii="Arial" w:cs="Arial" w:eastAsia="Arial" w:hAnsi="Arial"/>
                <w:color w:val="374151"/>
                <w:sz w:val="18"/>
                <w:szCs w:val="18"/>
              </w:rPr>
              <w:t xml:space="preserve">Seed data in place for demo run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 4</w:t>
            </w:r>
          </w:p>
        </w:tc>
        <w:tc>
          <w:tcPr>
            <w:tcW w:type="dxa" w:w="468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Deepak Misal</w:t>
            </w:r>
          </w:p>
        </w:tc>
        <w:tc>
          <w:tcPr>
            <w:tcW w:type="dxa" w:w="3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Backend API Engineer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Layer / Area</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a56db"/>
                <w:sz w:val="20"/>
                <w:szCs w:val="20"/>
              </w:rPr>
              <w:t xml:space="preserve">Application Layer + WebAPI Layer + CQRS + JWT Auth + Swagger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Git Branch</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7c3aed"/>
                <w:sz w:val="18"/>
                <w:szCs w:val="18"/>
              </w:rPr>
              <w:t xml:space="preserve">feature/ROW-10-application-layer
feature/ROW-11-webapi-controllers
feature/ROW-12-jwt-swagger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Key Tasks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Implement all MediatR Commands and Queries with handlers (PlaceOrderCommand, GetProductsQuery, etc.)</w:t>
            </w:r>
          </w:p>
          <w:p>
            <w:pPr>
              <w:pStyle w:val="ListParagraph"/>
              <w:numPr>
                <w:ilvl w:val="0"/>
                <w:numId w:val="2"/>
              </w:numPr>
              <w:spacing w:after="30" w:before="30"/>
            </w:pPr>
            <w:r>
              <w:rPr>
                <w:rFonts w:ascii="Arial" w:cs="Arial" w:eastAsia="Arial" w:hAnsi="Arial"/>
                <w:color w:val="374151"/>
                <w:sz w:val="18"/>
                <w:szCs w:val="18"/>
              </w:rPr>
              <w:t xml:space="preserve">Write FluentValidation rules for all commands</w:t>
            </w:r>
          </w:p>
          <w:p>
            <w:pPr>
              <w:pStyle w:val="ListParagraph"/>
              <w:numPr>
                <w:ilvl w:val="0"/>
                <w:numId w:val="2"/>
              </w:numPr>
              <w:spacing w:after="30" w:before="30"/>
            </w:pPr>
            <w:r>
              <w:rPr>
                <w:rFonts w:ascii="Arial" w:cs="Arial" w:eastAsia="Arial" w:hAnsi="Arial"/>
                <w:color w:val="374151"/>
                <w:sz w:val="18"/>
                <w:szCs w:val="18"/>
              </w:rPr>
              <w:t xml:space="preserve">Configure AutoMapper profiles mapping Entities to DTOs</w:t>
            </w:r>
          </w:p>
          <w:p>
            <w:pPr>
              <w:pStyle w:val="ListParagraph"/>
              <w:numPr>
                <w:ilvl w:val="0"/>
                <w:numId w:val="2"/>
              </w:numPr>
              <w:spacing w:after="30" w:before="30"/>
            </w:pPr>
            <w:r>
              <w:rPr>
                <w:rFonts w:ascii="Arial" w:cs="Arial" w:eastAsia="Arial" w:hAnsi="Arial"/>
                <w:color w:val="374151"/>
                <w:sz w:val="18"/>
                <w:szCs w:val="18"/>
              </w:rPr>
              <w:t xml:space="preserve">Add MediatR ValidationBehaviour pipeline for automatic request validation</w:t>
            </w:r>
          </w:p>
          <w:p>
            <w:pPr>
              <w:pStyle w:val="ListParagraph"/>
              <w:numPr>
                <w:ilvl w:val="0"/>
                <w:numId w:val="2"/>
              </w:numPr>
              <w:spacing w:after="30" w:before="30"/>
            </w:pPr>
            <w:r>
              <w:rPr>
                <w:rFonts w:ascii="Arial" w:cs="Arial" w:eastAsia="Arial" w:hAnsi="Arial"/>
                <w:color w:val="374151"/>
                <w:sz w:val="18"/>
                <w:szCs w:val="18"/>
              </w:rPr>
              <w:t xml:space="preserve">Build all ASP.NET Core controllers: Auth, Products, Cart, Orders, Admin, Promotions</w:t>
            </w:r>
          </w:p>
          <w:p>
            <w:pPr>
              <w:pStyle w:val="ListParagraph"/>
              <w:numPr>
                <w:ilvl w:val="0"/>
                <w:numId w:val="2"/>
              </w:numPr>
              <w:spacing w:after="30" w:before="30"/>
            </w:pPr>
            <w:r>
              <w:rPr>
                <w:rFonts w:ascii="Arial" w:cs="Arial" w:eastAsia="Arial" w:hAnsi="Arial"/>
                <w:color w:val="374151"/>
                <w:sz w:val="18"/>
                <w:szCs w:val="18"/>
              </w:rPr>
              <w:t xml:space="preserve">Configure JWT Bearer authentication and role-based authorization (Customer / Admin)</w:t>
            </w:r>
          </w:p>
          <w:p>
            <w:pPr>
              <w:pStyle w:val="ListParagraph"/>
              <w:numPr>
                <w:ilvl w:val="0"/>
                <w:numId w:val="2"/>
              </w:numPr>
              <w:spacing w:after="30" w:before="30"/>
            </w:pPr>
            <w:r>
              <w:rPr>
                <w:rFonts w:ascii="Arial" w:cs="Arial" w:eastAsia="Arial" w:hAnsi="Arial"/>
                <w:color w:val="374151"/>
                <w:sz w:val="18"/>
                <w:szCs w:val="18"/>
              </w:rPr>
              <w:t xml:space="preserve">Set up Swagger/OpenAPI with Bearer token support for Postman testing</w:t>
            </w:r>
          </w:p>
          <w:p>
            <w:pPr>
              <w:pStyle w:val="ListParagraph"/>
              <w:numPr>
                <w:ilvl w:val="0"/>
                <w:numId w:val="2"/>
              </w:numPr>
              <w:spacing w:after="30" w:before="30"/>
            </w:pPr>
            <w:r>
              <w:rPr>
                <w:rFonts w:ascii="Arial" w:cs="Arial" w:eastAsia="Arial" w:hAnsi="Arial"/>
                <w:color w:val="374151"/>
                <w:sz w:val="18"/>
                <w:szCs w:val="18"/>
              </w:rPr>
              <w:t xml:space="preserve">Add global exception handling middleware and standardized API response envelope</w:t>
            </w:r>
          </w:p>
          <w:p>
            <w:pPr>
              <w:pStyle w:val="ListParagraph"/>
              <w:numPr>
                <w:ilvl w:val="0"/>
                <w:numId w:val="2"/>
              </w:numPr>
              <w:spacing w:after="30" w:before="30"/>
            </w:pPr>
            <w:r>
              <w:rPr>
                <w:rFonts w:ascii="Arial" w:cs="Arial" w:eastAsia="Arial" w:hAnsi="Arial"/>
                <w:color w:val="374151"/>
                <w:sz w:val="18"/>
                <w:szCs w:val="18"/>
              </w:rPr>
              <w:t xml:space="preserve">Configure CORS policy and AspNetCoreRateLimit on authenticated routes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Deliverables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All CQRS handlers with FluentValidation wired</w:t>
            </w:r>
          </w:p>
          <w:p>
            <w:pPr>
              <w:pStyle w:val="ListParagraph"/>
              <w:numPr>
                <w:ilvl w:val="0"/>
                <w:numId w:val="2"/>
              </w:numPr>
              <w:spacing w:after="30" w:before="30"/>
            </w:pPr>
            <w:r>
              <w:rPr>
                <w:rFonts w:ascii="Arial" w:cs="Arial" w:eastAsia="Arial" w:hAnsi="Arial"/>
                <w:color w:val="374151"/>
                <w:sz w:val="18"/>
                <w:szCs w:val="18"/>
              </w:rPr>
              <w:t xml:space="preserve">All 22 REST endpoints functional and documented in Swagger</w:t>
            </w:r>
          </w:p>
          <w:p>
            <w:pPr>
              <w:pStyle w:val="ListParagraph"/>
              <w:numPr>
                <w:ilvl w:val="0"/>
                <w:numId w:val="2"/>
              </w:numPr>
              <w:spacing w:after="30" w:before="30"/>
            </w:pPr>
            <w:r>
              <w:rPr>
                <w:rFonts w:ascii="Arial" w:cs="Arial" w:eastAsia="Arial" w:hAnsi="Arial"/>
                <w:color w:val="374151"/>
                <w:sz w:val="18"/>
                <w:szCs w:val="18"/>
              </w:rPr>
              <w:t xml:space="preserve">JWT auth with Customer and Admin roles working</w:t>
            </w:r>
          </w:p>
          <w:p>
            <w:pPr>
              <w:pStyle w:val="ListParagraph"/>
              <w:numPr>
                <w:ilvl w:val="0"/>
                <w:numId w:val="2"/>
              </w:numPr>
              <w:spacing w:after="30" w:before="30"/>
            </w:pPr>
            <w:r>
              <w:rPr>
                <w:rFonts w:ascii="Arial" w:cs="Arial" w:eastAsia="Arial" w:hAnsi="Arial"/>
                <w:color w:val="374151"/>
                <w:sz w:val="18"/>
                <w:szCs w:val="18"/>
              </w:rPr>
              <w:t xml:space="preserve">Global exception middleware returning standardized errors</w:t>
            </w:r>
          </w:p>
          <w:p>
            <w:pPr>
              <w:pStyle w:val="ListParagraph"/>
              <w:numPr>
                <w:ilvl w:val="0"/>
                <w:numId w:val="2"/>
              </w:numPr>
              <w:spacing w:after="30" w:before="30"/>
            </w:pPr>
            <w:r>
              <w:rPr>
                <w:rFonts w:ascii="Arial" w:cs="Arial" w:eastAsia="Arial" w:hAnsi="Arial"/>
                <w:color w:val="374151"/>
                <w:sz w:val="18"/>
                <w:szCs w:val="18"/>
              </w:rPr>
              <w:t xml:space="preserve">Rate limiting applied to auth and order routes</w:t>
            </w:r>
          </w:p>
        </w:tc>
      </w:tr>
    </w:tbl>
    <w:p>
      <w:pPr>
        <w:spacing w:after="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Member 5</w:t>
            </w:r>
          </w:p>
        </w:tc>
        <w:tc>
          <w:tcPr>
            <w:tcW w:type="dxa" w:w="4680"/>
            <w:tcBorders>
              <w:top w:val="single" w:color="D1D5DB" w:sz="1"/>
              <w:left w:val="single" w:color="D1D5DB" w:sz="1"/>
              <w:bottom w:val="single" w:color="D1D5DB" w:sz="1"/>
              <w:right w:val="single" w:color="D1D5DB" w:sz="1"/>
            </w:tcBorders>
            <w:shd w:fill="059669" w:val="clear"/>
            <w:tcMar>
              <w:top w:type="dxa" w:w="100"/>
              <w:left w:type="dxa" w:w="140"/>
              <w:bottom w:type="dxa" w:w="100"/>
              <w:right w:type="dxa" w:w="140"/>
            </w:tcMar>
            <w:vAlign w:val="center"/>
          </w:tcPr>
          <w:p>
            <w:pPr>
              <w:jc w:val="left"/>
            </w:pPr>
            <w:r>
              <w:rPr>
                <w:rFonts w:ascii="Arial" w:cs="Arial" w:eastAsia="Arial" w:hAnsi="Arial"/>
                <w:b/>
                <w:bCs/>
                <w:color w:val="FFFFFF"/>
                <w:sz w:val="22"/>
                <w:szCs w:val="22"/>
              </w:rPr>
              <w:t xml:space="preserve">Pavan Kallur</w:t>
            </w:r>
          </w:p>
        </w:tc>
        <w:tc>
          <w:tcPr>
            <w:tcW w:type="dxa" w:w="32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8"/>
                <w:szCs w:val="18"/>
              </w:rPr>
              <w:t xml:space="preserve">Integration &amp; QA Engineer</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Layer / Area</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059669"/>
                <w:sz w:val="20"/>
                <w:szCs w:val="20"/>
              </w:rPr>
              <w:t xml:space="preserve">Integration, Testing, Cart UI, Order History UI, Promotions UI</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center"/>
          </w:tcPr>
          <w:p>
            <w:pPr>
              <w:jc w:val="left"/>
            </w:pPr>
            <w:r>
              <w:rPr>
                <w:rFonts w:ascii="Arial" w:cs="Arial" w:eastAsia="Arial" w:hAnsi="Arial"/>
                <w:b/>
                <w:bCs/>
                <w:color w:val="374151"/>
                <w:sz w:val="18"/>
                <w:szCs w:val="18"/>
              </w:rPr>
              <w:t xml:space="preserve">Git Branch</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urier New" w:cs="Courier New" w:eastAsia="Courier New" w:hAnsi="Courier New"/>
                <w:color w:val="7c3aed"/>
                <w:sz w:val="18"/>
                <w:szCs w:val="18"/>
              </w:rPr>
              <w:t xml:space="preserve">feature/ROW-13-cart-orders-ui
feature/ROW-14-unit-tests
feature/ROW-15-integration-tests</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Key Tasks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Build the Cart page UI: add/remove items, quantity controls, coupon code entry, total summary</w:t>
            </w:r>
          </w:p>
          <w:p>
            <w:pPr>
              <w:pStyle w:val="ListParagraph"/>
              <w:numPr>
                <w:ilvl w:val="0"/>
                <w:numId w:val="2"/>
              </w:numPr>
              <w:spacing w:after="30" w:before="30"/>
            </w:pPr>
            <w:r>
              <w:rPr>
                <w:rFonts w:ascii="Arial" w:cs="Arial" w:eastAsia="Arial" w:hAnsi="Arial"/>
                <w:color w:val="374151"/>
                <w:sz w:val="18"/>
                <w:szCs w:val="18"/>
              </w:rPr>
              <w:t xml:space="preserve">Build Order history page with order detail view and quick reorder button</w:t>
            </w:r>
          </w:p>
          <w:p>
            <w:pPr>
              <w:pStyle w:val="ListParagraph"/>
              <w:numPr>
                <w:ilvl w:val="0"/>
                <w:numId w:val="2"/>
              </w:numPr>
              <w:spacing w:after="30" w:before="30"/>
            </w:pPr>
            <w:r>
              <w:rPr>
                <w:rFonts w:ascii="Arial" w:cs="Arial" w:eastAsia="Arial" w:hAnsi="Arial"/>
                <w:color w:val="374151"/>
                <w:sz w:val="18"/>
                <w:szCs w:val="18"/>
              </w:rPr>
              <w:t xml:space="preserve">Build Promotions UI: loyalty points display, coupon validation feedback</w:t>
            </w:r>
          </w:p>
          <w:p>
            <w:pPr>
              <w:pStyle w:val="ListParagraph"/>
              <w:numPr>
                <w:ilvl w:val="0"/>
                <w:numId w:val="2"/>
              </w:numPr>
              <w:spacing w:after="30" w:before="30"/>
            </w:pPr>
            <w:r>
              <w:rPr>
                <w:rFonts w:ascii="Arial" w:cs="Arial" w:eastAsia="Arial" w:hAnsi="Arial"/>
                <w:color w:val="374151"/>
                <w:sz w:val="18"/>
                <w:szCs w:val="18"/>
              </w:rPr>
              <w:t xml:space="preserve">Write xUnit unit tests for Application layer handlers (PlaceOrderCommand, RegisterCommand, etc.)</w:t>
            </w:r>
          </w:p>
          <w:p>
            <w:pPr>
              <w:pStyle w:val="ListParagraph"/>
              <w:numPr>
                <w:ilvl w:val="0"/>
                <w:numId w:val="2"/>
              </w:numPr>
              <w:spacing w:after="30" w:before="30"/>
            </w:pPr>
            <w:r>
              <w:rPr>
                <w:rFonts w:ascii="Arial" w:cs="Arial" w:eastAsia="Arial" w:hAnsi="Arial"/>
                <w:color w:val="374151"/>
                <w:sz w:val="18"/>
                <w:szCs w:val="18"/>
              </w:rPr>
              <w:t xml:space="preserve">Write integration tests for all API endpoints using HttpClient test server</w:t>
            </w:r>
          </w:p>
          <w:p>
            <w:pPr>
              <w:pStyle w:val="ListParagraph"/>
              <w:numPr>
                <w:ilvl w:val="0"/>
                <w:numId w:val="2"/>
              </w:numPr>
              <w:spacing w:after="30" w:before="30"/>
            </w:pPr>
            <w:r>
              <w:rPr>
                <w:rFonts w:ascii="Arial" w:cs="Arial" w:eastAsia="Arial" w:hAnsi="Arial"/>
                <w:color w:val="374151"/>
                <w:sz w:val="18"/>
                <w:szCs w:val="18"/>
              </w:rPr>
              <w:t xml:space="preserve">Create a full Postman collection covering all 22 endpoints with sample requests and assertions</w:t>
            </w:r>
          </w:p>
          <w:p>
            <w:pPr>
              <w:pStyle w:val="ListParagraph"/>
              <w:numPr>
                <w:ilvl w:val="0"/>
                <w:numId w:val="2"/>
              </w:numPr>
              <w:spacing w:after="30" w:before="30"/>
            </w:pPr>
            <w:r>
              <w:rPr>
                <w:rFonts w:ascii="Arial" w:cs="Arial" w:eastAsia="Arial" w:hAnsi="Arial"/>
                <w:color w:val="374151"/>
                <w:sz w:val="18"/>
                <w:szCs w:val="18"/>
              </w:rPr>
              <w:t xml:space="preserve">Test end-to-end flow: Register → Browse → Cart → Checkout → Email received</w:t>
            </w:r>
          </w:p>
          <w:p>
            <w:pPr>
              <w:pStyle w:val="ListParagraph"/>
              <w:numPr>
                <w:ilvl w:val="0"/>
                <w:numId w:val="2"/>
              </w:numPr>
              <w:spacing w:after="30" w:before="30"/>
            </w:pPr>
            <w:r>
              <w:rPr>
                <w:rFonts w:ascii="Arial" w:cs="Arial" w:eastAsia="Arial" w:hAnsi="Arial"/>
                <w:color w:val="374151"/>
                <w:sz w:val="18"/>
                <w:szCs w:val="18"/>
              </w:rPr>
              <w:t xml:space="preserve">Log and track bugs via GitHub Issues; coordinate fixes with respective owners</w:t>
            </w:r>
          </w:p>
          <w:p>
            <w:pPr>
              <w:pStyle w:val="ListParagraph"/>
              <w:numPr>
                <w:ilvl w:val="0"/>
                <w:numId w:val="2"/>
              </w:numPr>
              <w:spacing w:after="30" w:before="30"/>
            </w:pPr>
            <w:r>
              <w:rPr>
                <w:rFonts w:ascii="Arial" w:cs="Arial" w:eastAsia="Arial" w:hAnsi="Arial"/>
                <w:color w:val="374151"/>
                <w:sz w:val="18"/>
                <w:szCs w:val="18"/>
              </w:rPr>
              <w:t xml:space="preserve">Validate API responses match Swagger documentation</w:t>
            </w:r>
          </w:p>
        </w:tc>
      </w:tr>
      <w:tr>
        <w:tc>
          <w:tcPr>
            <w:tcW w:type="dxa" w:w="144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vAlign w:val="top"/>
          </w:tcPr>
          <w:p>
            <w:pPr>
              <w:jc w:val="left"/>
            </w:pPr>
            <w:r>
              <w:rPr>
                <w:rFonts w:ascii="Arial" w:cs="Arial" w:eastAsia="Arial" w:hAnsi="Arial"/>
                <w:b/>
                <w:bCs/>
                <w:color w:val="374151"/>
                <w:sz w:val="18"/>
                <w:szCs w:val="18"/>
              </w:rPr>
              <w:t xml:space="preserve">Deliverables</w:t>
            </w:r>
          </w:p>
        </w:tc>
        <w:tc>
          <w:tcPr>
            <w:gridSpan w:val="2"/>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pStyle w:val="ListParagraph"/>
              <w:numPr>
                <w:ilvl w:val="0"/>
                <w:numId w:val="2"/>
              </w:numPr>
              <w:spacing w:after="30" w:before="30"/>
            </w:pPr>
            <w:r>
              <w:rPr>
                <w:rFonts w:ascii="Arial" w:cs="Arial" w:eastAsia="Arial" w:hAnsi="Arial"/>
                <w:color w:val="374151"/>
                <w:sz w:val="18"/>
                <w:szCs w:val="18"/>
              </w:rPr>
              <w:t xml:space="preserve">Cart and Order history pages fully functional</w:t>
            </w:r>
          </w:p>
          <w:p>
            <w:pPr>
              <w:pStyle w:val="ListParagraph"/>
              <w:numPr>
                <w:ilvl w:val="0"/>
                <w:numId w:val="2"/>
              </w:numPr>
              <w:spacing w:after="30" w:before="30"/>
            </w:pPr>
            <w:r>
              <w:rPr>
                <w:rFonts w:ascii="Arial" w:cs="Arial" w:eastAsia="Arial" w:hAnsi="Arial"/>
                <w:color w:val="374151"/>
                <w:sz w:val="18"/>
                <w:szCs w:val="18"/>
              </w:rPr>
              <w:t xml:space="preserve">xUnit tests for all application handlers</w:t>
            </w:r>
          </w:p>
          <w:p>
            <w:pPr>
              <w:pStyle w:val="ListParagraph"/>
              <w:numPr>
                <w:ilvl w:val="0"/>
                <w:numId w:val="2"/>
              </w:numPr>
              <w:spacing w:after="30" w:before="30"/>
            </w:pPr>
            <w:r>
              <w:rPr>
                <w:rFonts w:ascii="Arial" w:cs="Arial" w:eastAsia="Arial" w:hAnsi="Arial"/>
                <w:color w:val="374151"/>
                <w:sz w:val="18"/>
                <w:szCs w:val="18"/>
              </w:rPr>
              <w:t xml:space="preserve">Postman collection with all 22 endpoints tested</w:t>
            </w:r>
          </w:p>
          <w:p>
            <w:pPr>
              <w:pStyle w:val="ListParagraph"/>
              <w:numPr>
                <w:ilvl w:val="0"/>
                <w:numId w:val="2"/>
              </w:numPr>
              <w:spacing w:after="30" w:before="30"/>
            </w:pPr>
            <w:r>
              <w:rPr>
                <w:rFonts w:ascii="Arial" w:cs="Arial" w:eastAsia="Arial" w:hAnsi="Arial"/>
                <w:color w:val="374151"/>
                <w:sz w:val="18"/>
                <w:szCs w:val="18"/>
              </w:rPr>
              <w:t xml:space="preserve">Integration test suite passing on CI</w:t>
            </w:r>
          </w:p>
          <w:p>
            <w:pPr>
              <w:pStyle w:val="ListParagraph"/>
              <w:numPr>
                <w:ilvl w:val="0"/>
                <w:numId w:val="2"/>
              </w:numPr>
              <w:spacing w:after="30" w:before="30"/>
            </w:pPr>
            <w:r>
              <w:rPr>
                <w:rFonts w:ascii="Arial" w:cs="Arial" w:eastAsia="Arial" w:hAnsi="Arial"/>
                <w:color w:val="374151"/>
                <w:sz w:val="18"/>
                <w:szCs w:val="18"/>
              </w:rPr>
              <w:t xml:space="preserve">Bug report document with resolution status</w:t>
            </w:r>
          </w:p>
        </w:tc>
      </w:tr>
    </w:tbl>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5.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Branch</w:t>
            </w:r>
          </w:p>
        </w:tc>
        <w:tc>
          <w:tcPr>
            <w:tcW w:type="dxa" w:w="432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7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r>
      <w:tr>
        <w:tc>
          <w:tcPr>
            <w:tcW w:type="dxa" w:w="234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vAlign w:val="center"/>
          </w:tcPr>
          <w:p>
            <w:pPr>
              <w:jc w:val="left"/>
            </w:pPr>
            <w:r>
              <w:rPr>
                <w:rFonts w:ascii="Arial" w:cs="Arial" w:eastAsia="Arial" w:hAnsi="Arial"/>
                <w:b/>
                <w:bCs/>
                <w:color w:val="059669"/>
                <w:sz w:val="20"/>
                <w:szCs w:val="20"/>
              </w:rPr>
              <w:t xml:space="preserve">main</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Production-ready code only. Protected — no direct pushes.</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Auto-deploys on merge</w:t>
            </w:r>
          </w:p>
        </w:tc>
      </w:tr>
      <w:tr>
        <w:tc>
          <w:tcPr>
            <w:tcW w:type="dxa" w:w="234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left"/>
            </w:pPr>
            <w:r>
              <w:rPr>
                <w:rFonts w:ascii="Arial" w:cs="Arial" w:eastAsia="Arial" w:hAnsi="Arial"/>
                <w:b/>
                <w:bCs/>
                <w:color w:val="1a56db"/>
                <w:sz w:val="20"/>
                <w:szCs w:val="20"/>
              </w:rPr>
              <w:t xml:space="preserve">develop</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Integration branch. All feature branches merge here first.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Deploys to staging</w:t>
            </w:r>
          </w:p>
        </w:tc>
      </w:tr>
      <w:tr>
        <w:tc>
          <w:tcPr>
            <w:tcW w:type="dxa" w:w="234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center"/>
          </w:tcPr>
          <w:p>
            <w:pPr>
              <w:jc w:val="left"/>
            </w:pPr>
            <w:r>
              <w:rPr>
                <w:rFonts w:ascii="Arial" w:cs="Arial" w:eastAsia="Arial" w:hAnsi="Arial"/>
                <w:b/>
                <w:bCs/>
                <w:color w:val="7c3aed"/>
                <w:sz w:val="20"/>
                <w:szCs w:val="20"/>
              </w:rPr>
              <w:t xml:space="preserve">feature/ROW-{n}-{desc}</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One branch per story. Branched from develop. Deleted after merge.</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feature/ROW-12-cart-ui</w:t>
            </w:r>
          </w:p>
        </w:tc>
      </w:tr>
      <w:tr>
        <w:tc>
          <w:tcPr>
            <w:tcW w:type="dxa" w:w="234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left"/>
            </w:pPr>
            <w:r>
              <w:rPr>
                <w:rFonts w:ascii="Arial" w:cs="Arial" w:eastAsia="Arial" w:hAnsi="Arial"/>
                <w:b/>
                <w:bCs/>
                <w:color w:val="d97706"/>
                <w:sz w:val="20"/>
                <w:szCs w:val="20"/>
              </w:rPr>
              <w:t xml:space="preserve">bugfix/ROW-{n}-{desc}</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Non-critical bugs found in develop or staging.</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bugfix/ROW-31-cart-qty</w:t>
            </w:r>
          </w:p>
        </w:tc>
      </w:tr>
      <w:tr>
        <w:tc>
          <w:tcPr>
            <w:tcW w:type="dxa" w:w="234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left"/>
            </w:pPr>
            <w:r>
              <w:rPr>
                <w:rFonts w:ascii="Arial" w:cs="Arial" w:eastAsia="Arial" w:hAnsi="Arial"/>
                <w:b/>
                <w:bCs/>
                <w:color w:val="DC2626"/>
                <w:sz w:val="20"/>
                <w:szCs w:val="20"/>
              </w:rPr>
              <w:t xml:space="preserve">hotfix/ROW-{n}-{desc}</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Critical production fixes. Merged into BOTH main and develop.</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hotfix/ROW-42-double-charge</w:t>
            </w:r>
          </w:p>
        </w:tc>
      </w:tr>
      <w:tr>
        <w:tc>
          <w:tcPr>
            <w:tcW w:type="dxa" w:w="234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vAlign w:val="center"/>
          </w:tcPr>
          <w:p>
            <w:pPr>
              <w:jc w:val="left"/>
            </w:pPr>
            <w:r>
              <w:rPr>
                <w:rFonts w:ascii="Arial" w:cs="Arial" w:eastAsia="Arial" w:hAnsi="Arial"/>
                <w:b/>
                <w:bCs/>
                <w:color w:val="374151"/>
                <w:sz w:val="20"/>
                <w:szCs w:val="20"/>
              </w:rPr>
              <w:t xml:space="preserve">release/v{semver}</w:t>
            </w:r>
          </w:p>
        </w:tc>
        <w:tc>
          <w:tcPr>
            <w:tcW w:type="dxa" w:w="432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Sprint stabilisation. Minor fixes only. Tagged on merge to main.</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20"/>
                <w:szCs w:val="20"/>
              </w:rPr>
              <w:t xml:space="preserve">release/v1.0.0</w:t>
            </w:r>
          </w:p>
        </w:tc>
      </w:tr>
    </w:tbl>
    <w:p>
      <w:pPr>
        <w:spacing w:after="0" w:before="120"/>
      </w:pPr>
      <w:r>
        <w:t xml:space="preserve"/>
      </w:r>
    </w:p>
    <w:p>
      <w:pPr>
        <w:spacing w:after="80" w:before="200"/>
      </w:pPr>
      <w:r>
        <w:rPr>
          <w:rFonts w:ascii="Arial" w:cs="Arial" w:eastAsia="Arial" w:hAnsi="Arial"/>
          <w:b/>
          <w:bCs/>
          <w:color w:val="374151"/>
          <w:sz w:val="22"/>
          <w:szCs w:val="22"/>
        </w:rPr>
        <w:t xml:space="preserve">Commit Convention</w:t>
      </w:r>
    </w:p>
    <w:p>
      <w:pPr>
        <w:spacing w:after="60" w:before="60"/>
      </w:pPr>
      <w:r>
        <w:rPr>
          <w:rFonts w:ascii="Arial" w:cs="Arial" w:eastAsia="Arial" w:hAnsi="Arial"/>
          <w:b/>
          <w:bCs/>
          <w:i w:val="false"/>
          <w:iCs w:val="false"/>
          <w:color w:val="374151"/>
          <w:sz w:val="20"/>
          <w:szCs w:val="20"/>
        </w:rPr>
        <w:t xml:space="preserve">Format: type(scope): message</w:t>
      </w:r>
    </w:p>
    <w:p>
      <w:pPr>
        <w:spacing w:after="60" w:before="60"/>
      </w:pPr>
      <w:r>
        <w:rPr>
          <w:rFonts w:ascii="Arial" w:cs="Arial" w:eastAsia="Arial" w:hAnsi="Arial"/>
          <w:b w:val="false"/>
          <w:bCs w:val="false"/>
          <w:i w:val="false"/>
          <w:iCs w:val="false"/>
          <w:color w:val="374151"/>
          <w:sz w:val="20"/>
          <w:szCs w:val="20"/>
        </w:rPr>
        <w:t xml:space="preserve">Types: feat · fix · chore · docs · refactor · test</w:t>
      </w:r>
    </w:p>
    <w:p>
      <w:pPr>
        <w:spacing w:after="60" w:before="60"/>
      </w:pPr>
      <w:r>
        <w:rPr>
          <w:rFonts w:ascii="Arial" w:cs="Arial" w:eastAsia="Arial" w:hAnsi="Arial"/>
          <w:b w:val="false"/>
          <w:bCs w:val="false"/>
          <w:i w:val="false"/>
          <w:iCs w:val="false"/>
          <w:color w:val="374151"/>
          <w:sz w:val="20"/>
          <w:szCs w:val="20"/>
        </w:rPr>
        <w:t xml:space="preserve">Examples:</w:t>
      </w:r>
    </w:p>
    <w:p>
      <w:pPr>
        <w:pStyle w:val="ListParagraph"/>
        <w:numPr>
          <w:ilvl w:val="0"/>
          <w:numId w:val="2"/>
        </w:numPr>
        <w:spacing w:after="40" w:before="40"/>
      </w:pPr>
      <w:r>
        <w:rPr>
          <w:rFonts w:ascii="Arial" w:cs="Arial" w:eastAsia="Arial" w:hAnsi="Arial"/>
          <w:color w:val="374151"/>
          <w:sz w:val="20"/>
          <w:szCs w:val="20"/>
        </w:rPr>
        <w:t xml:space="preserve">feat(orders): add place-order endpoint with inventory decrement</w:t>
      </w:r>
    </w:p>
    <w:p>
      <w:pPr>
        <w:pStyle w:val="ListParagraph"/>
        <w:numPr>
          <w:ilvl w:val="0"/>
          <w:numId w:val="2"/>
        </w:numPr>
        <w:spacing w:after="40" w:before="40"/>
      </w:pPr>
      <w:r>
        <w:rPr>
          <w:rFonts w:ascii="Arial" w:cs="Arial" w:eastAsia="Arial" w:hAnsi="Arial"/>
          <w:color w:val="374151"/>
          <w:sz w:val="20"/>
          <w:szCs w:val="20"/>
        </w:rPr>
        <w:t xml:space="preserve">fix(cart): resolve quantity overflow when adding duplicate items</w:t>
      </w:r>
    </w:p>
    <w:p>
      <w:pPr>
        <w:pStyle w:val="ListParagraph"/>
        <w:numPr>
          <w:ilvl w:val="0"/>
          <w:numId w:val="2"/>
        </w:numPr>
        <w:spacing w:after="40" w:before="40"/>
      </w:pPr>
      <w:r>
        <w:rPr>
          <w:rFonts w:ascii="Arial" w:cs="Arial" w:eastAsia="Arial" w:hAnsi="Arial"/>
          <w:color w:val="374151"/>
          <w:sz w:val="20"/>
          <w:szCs w:val="20"/>
        </w:rPr>
        <w:t xml:space="preserve">test(auth): add xUnit tests for register and login handlers</w:t>
      </w:r>
    </w:p>
    <w:p>
      <w:pPr>
        <w:pStyle w:val="ListParagraph"/>
        <w:numPr>
          <w:ilvl w:val="0"/>
          <w:numId w:val="2"/>
        </w:numPr>
        <w:spacing w:after="40" w:before="40"/>
      </w:pPr>
      <w:r>
        <w:rPr>
          <w:rFonts w:ascii="Arial" w:cs="Arial" w:eastAsia="Arial" w:hAnsi="Arial"/>
          <w:color w:val="374151"/>
          <w:sz w:val="20"/>
          <w:szCs w:val="20"/>
        </w:rPr>
        <w:t xml:space="preserve">docs(readme): update team work distribution table</w:t>
      </w:r>
    </w:p>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6. API Endpoint Reference</w:t>
      </w:r>
    </w:p>
    <w:p>
      <w:pPr>
        <w:spacing w:after="80" w:before="200"/>
      </w:pPr>
      <w:r>
        <w:rPr>
          <w:rFonts w:ascii="Arial" w:cs="Arial" w:eastAsia="Arial" w:hAnsi="Arial"/>
          <w:b/>
          <w:bCs/>
          <w:color w:val="374151"/>
          <w:sz w:val="22"/>
          <w:szCs w:val="22"/>
        </w:rPr>
        <w:t xml:space="preserve">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Method</w:t>
            </w:r>
          </w:p>
        </w:tc>
        <w:tc>
          <w:tcPr>
            <w:tcW w:type="dxa" w:w="27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Route</w:t>
            </w:r>
          </w:p>
        </w:tc>
        <w:tc>
          <w:tcPr>
            <w:tcW w:type="dxa" w:w="21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Payload</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Response</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Auth</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/api/auth/register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name, email, password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201 + userId</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/api/auth/login</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email, password</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JWT</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/api/auth/logout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refreshToken</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204</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bl>
    <w:p>
      <w:pPr>
        <w:spacing w:after="0" w:before="100"/>
      </w:pPr>
      <w:r>
        <w:t xml:space="preserve"/>
      </w:r>
    </w:p>
    <w:p>
      <w:pPr>
        <w:spacing w:after="80" w:before="200"/>
      </w:pPr>
      <w:r>
        <w:rPr>
          <w:rFonts w:ascii="Arial" w:cs="Arial" w:eastAsia="Arial" w:hAnsi="Arial"/>
          <w:b/>
          <w:bCs/>
          <w:color w:val="374151"/>
          <w:sz w:val="22"/>
          <w:szCs w:val="22"/>
        </w:rPr>
        <w:t xml:space="preserve">Products &amp;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Method</w:t>
            </w:r>
          </w:p>
        </w:tc>
        <w:tc>
          <w:tcPr>
            <w:tcW w:type="dxa" w:w="27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Route</w:t>
            </w:r>
          </w:p>
        </w:tc>
        <w:tc>
          <w:tcPr>
            <w:tcW w:type="dxa" w:w="21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Payload</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Response</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Auth</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/api/products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?brand&amp;category&amp;q&amp;page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paged list</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/api/products/{id}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detail</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/api/brands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list</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/api/categories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list</w:t>
            </w:r>
          </w:p>
        </w:tc>
        <w:tc>
          <w:tcPr>
            <w:tcW w:type="dxa" w:w="8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val="false"/>
                <w:bCs w:val="false"/>
                <w:color w:val="059669"/>
                <w:sz w:val="15"/>
                <w:szCs w:val="15"/>
              </w:rPr>
              <w:t xml:space="preserve">Public</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/api/products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name, price, stock, ...</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201 + product</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5"/>
                <w:szCs w:val="15"/>
              </w:rPr>
              <w:t xml:space="preserve">Admin</w:t>
            </w:r>
          </w:p>
        </w:tc>
      </w:tr>
      <w:tr>
        <w:tc>
          <w:tcPr>
            <w:tcW w:type="dxa" w:w="900"/>
            <w:tcBorders>
              <w:top w:val="single" w:color="D1D5DB" w:sz="1"/>
              <w:left w:val="single" w:color="D1D5DB" w:sz="1"/>
              <w:bottom w:val="single" w:color="D1D5DB" w:sz="1"/>
              <w:right w:val="single" w:color="D1D5DB" w:sz="1"/>
            </w:tcBorders>
            <w:shd w:fill="FFFBEB" w:val="clear"/>
            <w:tcMar>
              <w:top w:type="dxa" w:w="100"/>
              <w:left w:type="dxa" w:w="140"/>
              <w:bottom w:type="dxa" w:w="100"/>
              <w:right w:type="dxa" w:w="140"/>
            </w:tcMar>
            <w:vAlign w:val="center"/>
          </w:tcPr>
          <w:p>
            <w:pPr>
              <w:jc w:val="center"/>
            </w:pPr>
            <w:r>
              <w:rPr>
                <w:rFonts w:ascii="Arial" w:cs="Arial" w:eastAsia="Arial" w:hAnsi="Arial"/>
                <w:b/>
                <w:bCs/>
                <w:color w:val="D97706"/>
                <w:sz w:val="16"/>
                <w:szCs w:val="16"/>
              </w:rPr>
              <w:t xml:space="preserve">PUT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/api/products/{id}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partial fields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updated</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5"/>
                <w:szCs w:val="15"/>
              </w:rPr>
              <w:t xml:space="preserve">Admin</w:t>
            </w:r>
          </w:p>
        </w:tc>
      </w:tr>
      <w:tr>
        <w:tc>
          <w:tcPr>
            <w:tcW w:type="dxa" w:w="9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6"/>
                <w:szCs w:val="16"/>
              </w:rPr>
              <w:t xml:space="preserve">DELETE</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/api/products/{id}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204</w:t>
            </w:r>
          </w:p>
        </w:tc>
        <w:tc>
          <w:tcPr>
            <w:tcW w:type="dxa" w:w="8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val="false"/>
                <w:bCs w:val="false"/>
                <w:color w:val="DC2626"/>
                <w:sz w:val="15"/>
                <w:szCs w:val="15"/>
              </w:rPr>
              <w:t xml:space="preserve">Admin</w:t>
            </w:r>
          </w:p>
        </w:tc>
      </w:tr>
    </w:tbl>
    <w:p>
      <w:pPr>
        <w:spacing w:after="0" w:before="100"/>
      </w:pPr>
      <w:r>
        <w:t xml:space="preserve"/>
      </w:r>
    </w:p>
    <w:p>
      <w:pPr>
        <w:spacing w:after="80" w:before="200"/>
      </w:pPr>
      <w:r>
        <w:rPr>
          <w:rFonts w:ascii="Arial" w:cs="Arial" w:eastAsia="Arial" w:hAnsi="Arial"/>
          <w:b/>
          <w:bCs/>
          <w:color w:val="374151"/>
          <w:sz w:val="22"/>
          <w:szCs w:val="22"/>
        </w:rPr>
        <w:t xml:space="preserve">Cart &amp;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160"/>
        <w:gridCol w:w="1800"/>
        <w:gridCol w:w="1800"/>
      </w:tblGrid>
      <w:tr>
        <w:tc>
          <w:tcPr>
            <w:tcW w:type="dxa" w:w="9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Method</w:t>
            </w:r>
          </w:p>
        </w:tc>
        <w:tc>
          <w:tcPr>
            <w:tcW w:type="dxa" w:w="27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Route</w:t>
            </w:r>
          </w:p>
        </w:tc>
        <w:tc>
          <w:tcPr>
            <w:tcW w:type="dxa" w:w="216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Payload</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Response</w:t>
            </w:r>
          </w:p>
        </w:tc>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16"/>
                <w:szCs w:val="16"/>
              </w:rPr>
              <w:t xml:space="preserve">Auth</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/api/cart</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cart + total</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/api/cart/items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productId, qty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cart</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F5F3FF" w:val="clear"/>
            <w:tcMar>
              <w:top w:type="dxa" w:w="100"/>
              <w:left w:type="dxa" w:w="140"/>
              <w:bottom w:type="dxa" w:w="100"/>
              <w:right w:type="dxa" w:w="140"/>
            </w:tcMar>
            <w:vAlign w:val="center"/>
          </w:tcPr>
          <w:p>
            <w:pPr>
              <w:jc w:val="center"/>
            </w:pPr>
            <w:r>
              <w:rPr>
                <w:rFonts w:ascii="Arial" w:cs="Arial" w:eastAsia="Arial" w:hAnsi="Arial"/>
                <w:b/>
                <w:bCs/>
                <w:color w:val="7C3AED"/>
                <w:sz w:val="16"/>
                <w:szCs w:val="16"/>
              </w:rPr>
              <w:t xml:space="preserve">PATCH</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/api/cart/items/{id}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qty</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cart</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FEF2F2" w:val="clear"/>
            <w:tcMar>
              <w:top w:type="dxa" w:w="100"/>
              <w:left w:type="dxa" w:w="140"/>
              <w:bottom w:type="dxa" w:w="100"/>
              <w:right w:type="dxa" w:w="140"/>
            </w:tcMar>
            <w:vAlign w:val="center"/>
          </w:tcPr>
          <w:p>
            <w:pPr>
              <w:jc w:val="center"/>
            </w:pPr>
            <w:r>
              <w:rPr>
                <w:rFonts w:ascii="Arial" w:cs="Arial" w:eastAsia="Arial" w:hAnsi="Arial"/>
                <w:b/>
                <w:bCs/>
                <w:color w:val="DC2626"/>
                <w:sz w:val="16"/>
                <w:szCs w:val="16"/>
              </w:rPr>
              <w:t xml:space="preserve">DELETE</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/api/cart/items/{id}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204</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/api/orders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address, coupon, points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201 + order</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/api/orders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?page&amp;status</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paged</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CFDF5" w:val="clear"/>
            <w:tcMar>
              <w:top w:type="dxa" w:w="100"/>
              <w:left w:type="dxa" w:w="140"/>
              <w:bottom w:type="dxa" w:w="100"/>
              <w:right w:type="dxa" w:w="140"/>
            </w:tcMar>
            <w:vAlign w:val="center"/>
          </w:tcPr>
          <w:p>
            <w:pPr>
              <w:jc w:val="center"/>
            </w:pPr>
            <w:r>
              <w:rPr>
                <w:rFonts w:ascii="Arial" w:cs="Arial" w:eastAsia="Arial" w:hAnsi="Arial"/>
                <w:b/>
                <w:bCs/>
                <w:color w:val="059669"/>
                <w:sz w:val="16"/>
                <w:szCs w:val="16"/>
              </w:rPr>
              <w:t xml:space="preserve">GET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/api/orders/{id}</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detail</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/api/orders/{id}/reorder</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new cart</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r>
        <w:tc>
          <w:tcPr>
            <w:tcW w:type="dxa" w:w="9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bCs/>
                <w:color w:val="1D4ED8"/>
                <w:sz w:val="16"/>
                <w:szCs w:val="16"/>
              </w:rPr>
              <w:t xml:space="preserve">POST</w:t>
            </w:r>
          </w:p>
        </w:tc>
        <w:tc>
          <w:tcPr>
            <w:tcW w:type="dxa" w:w="2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7c3aed"/>
                <w:sz w:val="16"/>
                <w:szCs w:val="16"/>
              </w:rPr>
              <w:t xml:space="preserve">/api/promotions/validate</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couponCode, total</w:t>
            </w:r>
          </w:p>
        </w:tc>
        <w:tc>
          <w:tcPr>
            <w:tcW w:type="dxa" w:w="1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374151"/>
                <w:sz w:val="16"/>
                <w:szCs w:val="16"/>
              </w:rPr>
              <w:t xml:space="preserve">200 + discount</w:t>
            </w:r>
          </w:p>
        </w:tc>
        <w:tc>
          <w:tcPr>
            <w:tcW w:type="dxa" w:w="800"/>
            <w:tcBorders>
              <w:top w:val="single" w:color="D1D5DB" w:sz="1"/>
              <w:left w:val="single" w:color="D1D5DB" w:sz="1"/>
              <w:bottom w:val="single" w:color="D1D5DB" w:sz="1"/>
              <w:right w:val="single" w:color="D1D5DB" w:sz="1"/>
            </w:tcBorders>
            <w:shd w:fill="EFF6FF" w:val="clear"/>
            <w:tcMar>
              <w:top w:type="dxa" w:w="100"/>
              <w:left w:type="dxa" w:w="140"/>
              <w:bottom w:type="dxa" w:w="100"/>
              <w:right w:type="dxa" w:w="140"/>
            </w:tcMar>
            <w:vAlign w:val="center"/>
          </w:tcPr>
          <w:p>
            <w:pPr>
              <w:jc w:val="center"/>
            </w:pPr>
            <w:r>
              <w:rPr>
                <w:rFonts w:ascii="Arial" w:cs="Arial" w:eastAsia="Arial" w:hAnsi="Arial"/>
                <w:b w:val="false"/>
                <w:bCs w:val="false"/>
                <w:color w:val="1D4ED8"/>
                <w:sz w:val="15"/>
                <w:szCs w:val="15"/>
              </w:rPr>
              <w:t xml:space="preserve">User</w:t>
            </w:r>
          </w:p>
        </w:tc>
      </w:tr>
    </w:tbl>
    <w:p>
      <w:pPr>
        <w:spacing w:after="0" w:before="200"/>
      </w:pPr>
      <w:r>
        <w:t xml:space="preserve"/>
      </w:r>
    </w:p>
    <w:p>
      <w:r>
        <w:br w:type="page"/>
      </w:r>
    </w:p>
    <w:p>
      <w:pPr>
        <w:pStyle w:val="Heading1"/>
        <w:pBdr>
          <w:bottom w:val="single" w:color="1a56db" w:sz="8" w:space="4"/>
        </w:pBdr>
        <w:spacing w:after="160" w:before="360"/>
      </w:pPr>
      <w:r>
        <w:rPr>
          <w:rFonts w:ascii="Arial" w:cs="Arial" w:eastAsia="Arial" w:hAnsi="Arial"/>
          <w:b/>
          <w:bCs/>
          <w:color w:val="1a56db"/>
          <w:sz w:val="36"/>
          <w:szCs w:val="36"/>
        </w:rPr>
        <w:t xml:space="preserve">7. Scaffold Commands</w:t>
      </w:r>
    </w:p>
    <w:p>
      <w:pPr>
        <w:pStyle w:val="Heading2"/>
        <w:spacing w:after="120" w:before="280"/>
      </w:pPr>
      <w:r>
        <w:rPr>
          <w:rFonts w:ascii="Arial" w:cs="Arial" w:eastAsia="Arial" w:hAnsi="Arial"/>
          <w:b/>
          <w:bCs/>
          <w:color w:val="374151"/>
          <w:sz w:val="26"/>
          <w:szCs w:val="26"/>
        </w:rPr>
        <w:t xml:space="preserve">Step 1 — Create .NET Solution</w:t>
      </w:r>
    </w:p>
    <w:p>
      <w:pPr>
        <w:spacing w:after="60" w:before="60"/>
      </w:pPr>
      <w:r>
        <w:rPr>
          <w:rFonts w:ascii="Arial" w:cs="Arial" w:eastAsia="Arial" w:hAnsi="Arial"/>
          <w:b w:val="false"/>
          <w:bCs w:val="false"/>
          <w:i w:val="false"/>
          <w:iCs w:val="false"/>
          <w:color w:val="374151"/>
          <w:sz w:val="20"/>
          <w:szCs w:val="20"/>
        </w:rPr>
        <w:t xml:space="preserve">Run these commands from your project root in order: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bl>
    <w:p>
      <w:pPr>
        <w:spacing w:after="0" w:before="120"/>
      </w:pPr>
      <w:r>
        <w:t xml:space="preserve"/>
      </w:r>
    </w:p>
    <w:p>
      <w:pPr>
        <w:pStyle w:val="Heading2"/>
        <w:spacing w:after="120" w:before="280"/>
      </w:pPr>
      <w:r>
        <w:rPr>
          <w:rFonts w:ascii="Arial" w:cs="Arial" w:eastAsia="Arial" w:hAnsi="Arial"/>
          <w:b/>
          <w:bCs/>
          <w:color w:val="374151"/>
          <w:sz w:val="26"/>
          <w:szCs w:val="26"/>
        </w:rPr>
        <w:t xml:space="preserve">Step 2 — Angular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npm install -g @angular/cli</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new retail-ordering-ui --routing=true --style=scss --standalone=true</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cd retail-ordering-ui</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m features/products --routing</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m features/cart --routing</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m features/orders --routing</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m features/auth --routing</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s core/services/auth</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s core/services/products</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s core/services/cart</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g s core/services/orders</w:t>
            </w:r>
          </w:p>
        </w:tc>
      </w:tr>
      <w:tr>
        <w:tc>
          <w:tcPr>
            <w:tcBorders>
              <w:top w:val="none" w:color="FFFFFF" w:sz="0"/>
              <w:left w:val="none" w:color="FFFFFF" w:sz="0"/>
              <w:bottom w:val="none" w:color="FFFFFF" w:sz="0"/>
              <w:right w:val="none" w:color="FFFFFF" w:sz="0"/>
            </w:tcBorders>
            <w:shd w:fill="1E293B" w:val="clear"/>
            <w:tcMar>
              <w:top w:type="dxa" w:w="40"/>
              <w:left w:type="dxa" w:w="160"/>
              <w:bottom w:type="dxa" w:w="40"/>
              <w:right w:type="dxa" w:w="160"/>
            </w:tcMar>
          </w:tcPr>
          <w:p>
            <w:r>
              <w:rPr>
                <w:rFonts w:ascii="Courier New" w:cs="Courier New" w:eastAsia="Courier New" w:hAnsi="Courier New"/>
                <w:color w:val="86EFAC"/>
                <w:sz w:val="18"/>
                <w:szCs w:val="18"/>
              </w:rPr>
              <w:t xml:space="preserve">ng add @ngrx/store@latest</w:t>
            </w:r>
          </w:p>
        </w:tc>
      </w:tr>
    </w:tbl>
    <w:p>
      <w:pPr>
        <w:spacing w:after="0" w:before="200"/>
      </w:pPr>
      <w:r>
        <w:t xml:space="preserve"/>
      </w:r>
    </w:p>
    <w:p>
      <w:pPr>
        <w:pBdr>
          <w:top w:val="single" w:color="D1D5DB" w:sz="4" w:space="4"/>
        </w:pBdr>
        <w:spacing w:after="0" w:before="240"/>
        <w:jc w:val="center"/>
      </w:pPr>
      <w:r>
        <w:rPr>
          <w:rFonts w:ascii="Arial" w:cs="Arial" w:eastAsia="Arial" w:hAnsi="Arial"/>
          <w:color w:val="9CA3AF"/>
          <w:sz w:val="18"/>
          <w:szCs w:val="18"/>
        </w:rPr>
        <w:t xml:space="preserve">Retail Ordering Website · Full-Stack .NET Case 1 · Team of 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2026-05-28T17:29:24.064Z</dcterms:created>
  <dcterms:modified xsi:type="dcterms:W3CDTF">2026-05-28T17:29:24.079Z</dcterms:modified>
</cp:coreProperties>
</file>

<file path=docProps/custom.xml><?xml version="1.0" encoding="utf-8"?>
<Properties xmlns="http://schemas.openxmlformats.org/officeDocument/2006/custom-properties" xmlns:vt="http://schemas.openxmlformats.org/officeDocument/2006/docPropsVTypes"/>
</file>