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V2V MULTI-SENSOR FUSION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COMMUNICATION SYSTEM</w:t>
      </w:r>
    </w:p>
    <w:p>
      <w:pPr>
        <w:pBdr>
          <w:bottom w:val="single" w:color="E8630A" w:sz="16" w:space="4"/>
        </w:pBdr>
        <w:spacing w:before="0" w:after="80"/>
        <w:jc w:val="center"/>
      </w:pPr>
      <w:r>
        <w:t xml:space="preserve"/>
      </w:r>
    </w:p>
    <w:p>
      <w:pPr>
        <w:spacing w:before="80" w:after="200"/>
        <w:jc w:val="center"/>
      </w:pPr>
      <w:r>
        <w:rPr>
          <w:rFonts w:ascii="Arial" w:cs="Arial" w:eastAsia="Arial" w:hAnsi="Arial"/>
          <w:b w:val="false"/>
          <w:bCs w:val="false"/>
          <w:color w:val="E8630A"/>
          <w:sz w:val="34"/>
          <w:szCs w:val="34"/>
        </w:rPr>
        <w:t xml:space="preserve">Complete Hardware Wiring Guide</w:t>
      </w:r>
    </w:p>
    <w:p>
      <w:pPr>
        <w:spacing w:before="0" w:after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2E5F8A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Hardware Wiring Reference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V2V ESP8266 Convoy System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Deepak M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 — Final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Portfolio — MIT Application</w:t>
            </w:r>
          </w:p>
        </w:tc>
      </w:tr>
    </w:tbl>
    <w:p>
      <w:pPr>
        <w:spacing w:before="0" w:after="40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2E5F8A"/>
          <w:sz w:val="18"/>
          <w:szCs w:val="18"/>
        </w:rPr>
        <w:t xml:space="preserve">github.com/deepakmurugan578-beep/V2V_-Communication-Multi-Sensor-Fusion-</w:t>
      </w:r>
    </w:p>
    <w:p>
      <w:r>
        <w:br w:type="page"/>
      </w:r>
    </w:p>
    <w:p>
      <w:pPr>
        <w:pStyle w:val="Heading1"/>
        <w:pBdr>
          <w:bottom w:val="single" w:color="E8630A" w:sz="12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 System Overview</w:t>
      </w:r>
    </w:p>
    <w:p>
      <w:pPr>
        <w:pBdr>
          <w:bottom w:val="single" w:color="2E5F8A" w:sz="8" w:space="1"/>
        </w:pBdr>
        <w:spacing w:before="40" w:after="200"/>
      </w:pPr>
      <w:r>
        <w:t xml:space="preserve"/>
      </w:r>
    </w:p>
    <w:p>
      <w:pPr>
        <w:spacing w:before="8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wiring guide provides complete, step-by-step hardware connection instructions for both vehicles in the V2V Multi-Sensor Fusion Convoy System. The system uses two ESP8266 NodeMCU v2 microcontrollers communicating via the ESP-NOW peer-to-peer protocol at approximately 1ms latency.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1.1  Power Architecture</w:t>
      </w:r>
    </w:p>
    <w:p>
      <w:pPr>
        <w:spacing w:before="4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Both vehicles use a Power Board V2 with regulated 3.3V, 5V, and 12V outputs. This eliminates the need for individual buck converters and ensures clean, stable voltage for all sensors.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360"/>
        <w:gridCol w:w="2200"/>
      </w:tblGrid>
      <w:tr>
        <w:trPr>
          <w:tblHeader/>
        </w:trPr>
        <w:tc>
          <w:tcPr>
            <w:tcW w:type="dxa" w:w="1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Voltage</w:t>
            </w:r>
          </w:p>
        </w:tc>
        <w:tc>
          <w:tcPr>
            <w:tcW w:type="dxa" w:w="1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Powers</w:t>
            </w:r>
          </w:p>
        </w:tc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2E5F8A"/>
                <w:sz w:val="20"/>
                <w:szCs w:val="20"/>
              </w:rPr>
              <w:t xml:space="preserve">3.3V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Board</w:t>
            </w:r>
          </w:p>
        </w:tc>
        <w:tc>
          <w:tcPr>
            <w:tcW w:type="dxa" w:w="4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MPU6050, OLED, IR Sensor, Buzzer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logic sensors</w:t>
            </w:r>
          </w:p>
        </w:tc>
      </w:tr>
      <w:t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2E5F8A"/>
                <w:sz w:val="20"/>
                <w:szCs w:val="20"/>
              </w:rPr>
              <w:t xml:space="preserve">5V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Board</w:t>
            </w:r>
          </w:p>
        </w:tc>
        <w:tc>
          <w:tcPr>
            <w:tcW w:type="dxa" w:w="4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L298N logic VCC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driver logic only</w:t>
            </w:r>
          </w:p>
        </w:tc>
      </w:tr>
      <w:t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2E5F8A"/>
                <w:sz w:val="20"/>
                <w:szCs w:val="20"/>
              </w:rPr>
              <w:t xml:space="preserve">12V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Board</w:t>
            </w:r>
          </w:p>
        </w:tc>
        <w:tc>
          <w:tcPr>
            <w:tcW w:type="dxa" w:w="4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L298N VIN (motor power)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Drive motors only</w:t>
            </w:r>
          </w:p>
        </w:tc>
      </w:tr>
      <w:t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2E5F8A"/>
                <w:sz w:val="20"/>
                <w:szCs w:val="20"/>
              </w:rPr>
              <w:t xml:space="preserve">USB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Laptop/PC</w:t>
            </w:r>
          </w:p>
        </w:tc>
        <w:tc>
          <w:tcPr>
            <w:tcW w:type="dxa" w:w="4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ESP8266 NodeMCU only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+ Serial Monitor</w:t>
            </w:r>
          </w:p>
        </w:tc>
      </w:tr>
      <w:t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2E5F8A"/>
                <w:sz w:val="20"/>
                <w:szCs w:val="20"/>
              </w:rPr>
              <w:t xml:space="preserve">GND</w:t>
            </w:r>
          </w:p>
        </w:tc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Common Rail</w:t>
            </w:r>
          </w:p>
        </w:tc>
        <w:tc>
          <w:tcPr>
            <w:tcW w:type="dxa" w:w="43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components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share single GND rail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8B1A1A" w:sz="16"/>
          <w:left w:val="single" w:color="8B1A1A" w:sz="32"/>
          <w:bottom w:val="single" w:color="8B1A1A" w:sz="8"/>
          <w:right w:val="single" w:color="8B1A1A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AD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✕  DANGER: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NEVER connect USB and 12V battery simultaneously. USB provides power to ESP8266 during programming. Battery powers motors during operation. Connecting both can permanently damage the ESP8266.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7A5C00" w:sz="16"/>
          <w:left w:val="single" w:color="7A5C00" w:sz="32"/>
          <w:bottom w:val="single" w:color="7A5C00" w:sz="8"/>
          <w:right w:val="single" w:color="7A5C00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⚠  WARNING: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All components must share a COMMON GROUND. Connect Power Board GND, L298N GND, ESP8266 GND, all sensor GNDs, and battery negative to a single ground rail.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1.2  HC-SR04 Voltage Divider (Car 1 Only)</w:t>
      </w:r>
    </w:p>
    <w:p>
      <w:pPr>
        <w:spacing w:before="4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HC-SR04 ECHO pin outputs 5V, but the ESP8266 D5 pin is 3.3V tolerant only. A voltage divider must be used to protect the ESP8266: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8"/>
              <w:left w:val="single" w:color="1B2A4A" w:sz="8"/>
              <w:bottom w:val="single" w:color="1B2A4A" w:sz="8"/>
              <w:right w:val="single" w:color="1B2A4A" w:sz="8"/>
            </w:tcBorders>
            <w:shd w:fill="D6E8F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b/>
                <w:bCs/>
                <w:color w:val="1B2A4A"/>
                <w:sz w:val="22"/>
                <w:szCs w:val="22"/>
              </w:rPr>
              <w:t xml:space="preserve">HC-SR04 ECHO  ──[1kΩ]──┬──[1kΩ]──  GND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B2A4A"/>
                <w:sz w:val="22"/>
                <w:szCs w:val="22"/>
              </w:rPr>
              <w:t xml:space="preserve">                       └──  ESP8266 D5 (ECHO input)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divides the 5V ECHO signal to approximately 2.5V — safely within the ESP8266 3.3V logic threshold. Use two 1kΩ resistors in series.</w:t>
      </w:r>
    </w:p>
    <w:p>
      <w:r>
        <w:br w:type="page"/>
      </w:r>
    </w:p>
    <w:p>
      <w:pPr>
        <w:pStyle w:val="Heading1"/>
        <w:pBdr>
          <w:bottom w:val="single" w:color="E8630A" w:sz="12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 Car 1 — Leader Wiring</w:t>
      </w:r>
    </w:p>
    <w:p>
      <w:pPr>
        <w:pBdr>
          <w:bottom w:val="single" w:color="E8630A" w:sz="8" w:space="1"/>
        </w:pBdr>
        <w:spacing w:before="40" w:after="200"/>
      </w:pPr>
      <w:r>
        <w:t xml:space="preserve"/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Car 1 is the convoy leader, equipped with an HC-SR04 ultrasonic sensor for forward distance measurement, MPU-6050 for tilt and crash detection, OLED display, and a 4-wheel drive L298N motor system.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2.1  Complete Pin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3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35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Connected To</w:t>
            </w:r>
          </w:p>
        </w:tc>
        <w:tc>
          <w:tcPr>
            <w:tcW w:type="dxa" w:w="3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D1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GPIO5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MPU6050 SCL + OLED SCL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I2C clock — shared bus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D2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GPIO4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MPU6050 SDA + OLED SDA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I2C data — shared bus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D3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GPIO0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L298N IN1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Left — Forward direction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D4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GPIO2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L298N IN2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Left — Backward direction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D5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GPIO14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HC-SR04 ECHO (via divider)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Ultrasonic echo — 3.3V safe via 1k+1k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D6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GPIO12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HC-SR04 TRIG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Ultrasonic trigger pulse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D7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GPIO13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L298N IN3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Right — Forward direction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D8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GPIO15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L298N IN4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Right — Backward direction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D0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GPIO16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L298N ENA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Left motor PWM speed control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RX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GPIO3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L298N ENB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Right motor PWM speed control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TX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GPIO1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Serial Monitor active on TX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A0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ADC0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USED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Analog input — not connected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3.3V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MPU6050 VCC + OLED VCC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From Power Board 3.3V rail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component GNDs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Common ground rail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USB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Laptop/PC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+ programming + Serial Monitor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7A5C00" w:sz="16"/>
          <w:left w:val="single" w:color="7A5C00" w:sz="32"/>
          <w:bottom w:val="single" w:color="7A5C00" w:sz="8"/>
          <w:right w:val="single" w:color="7A5C00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⚠  WARNING: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Disconnect the RX wire (connected to L298N ENB) before uploading code. The RX pin is used for serial programming. Reconnect after upload completes.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2.2  MPU-6050 Wiring (Car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MPU-6050 Pin</w:t>
            </w:r>
          </w:p>
        </w:tc>
        <w:tc>
          <w:tcPr>
            <w:tcW w:type="dxa" w:w="71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VCC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Board 3.3V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Common GND rail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SCL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D1 (GPIO5)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SDA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D2 (GPIO4)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XDA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connected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XCL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connected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ADO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GND (sets I2C address 0x68)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connected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2E5F8A" w:sz="16"/>
          <w:left w:val="single" w:color="2E5F8A" w:sz="32"/>
          <w:bottom w:val="single" w:color="2E5F8A" w:sz="8"/>
          <w:right w:val="single" w:color="2E5F8A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5F8A"/>
                <w:sz w:val="22"/>
                <w:szCs w:val="22"/>
              </w:rPr>
              <w:t xml:space="preserve">ℹ  NOTE: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MPU-6050 and OLED share the same I2C bus (D1=SCL, D2=SDA). MPU-6050 uses address 0x68 and OLED uses address 0x3C — no conflict.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2.3  SSD1306 OLED Wiring (Car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OLED Pin</w:t>
            </w:r>
          </w:p>
        </w:tc>
        <w:tc>
          <w:tcPr>
            <w:tcW w:type="dxa" w:w="71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VCC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Board 3.3V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Common GND rail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SCL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D1 (GPIO5) — shared with MPU-6050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SDA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D2 (GPIO4) — shared with MPU-6050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2.4  HC-SR04 Ultrasonic Sensor Wiring (Car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HC-SR04 Pin</w:t>
            </w:r>
          </w:p>
        </w:tc>
        <w:tc>
          <w:tcPr>
            <w:tcW w:type="dxa" w:w="71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VCC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Board 3.3V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Common GND rail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TRIG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D6 (GPIO12) — direct connection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ECHO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Junction of two 1kΩ resistors — see divider circuit above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8B1A1A" w:sz="16"/>
          <w:left w:val="single" w:color="8B1A1A" w:sz="32"/>
          <w:bottom w:val="single" w:color="8B1A1A" w:sz="8"/>
          <w:right w:val="single" w:color="8B1A1A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AD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✕  DANGER: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ECHO pin outputs 5V — connecting directly to ESP8266 will destroy the GPIO. Always use the 1kΩ + 1kΩ voltage divider between ECHO and D5.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2.5  L298N Motor Driver Wiring (Car 1 — 4WD)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L298N Pin</w:t>
            </w:r>
          </w:p>
        </w:tc>
        <w:tc>
          <w:tcPr>
            <w:tcW w:type="dxa" w:w="71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12V / VIN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Board 12V — motor power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5V / VCC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Board 5V — logic power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Common GND rail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IN1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D3 (GPIO0) — Left motor forward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IN2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D4 (GPIO2) — Left motor backward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IN3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D7 (GPIO13) — Right motor forward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IN4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D8 (GPIO15) — Right motor backward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D0 (GPIO16) — Left motor PWM speed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ENB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RX (GPIO3) — Right motor PWM speed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OUT1/OUT2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Left motor terminals (polarity sets direction)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OUT3/OUT4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Right motor terminals (polarity sets direction)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2E5F8A" w:sz="16"/>
          <w:left w:val="single" w:color="2E5F8A" w:sz="32"/>
          <w:bottom w:val="single" w:color="2E5F8A" w:sz="8"/>
          <w:right w:val="single" w:color="2E5F8A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5F8A"/>
                <w:sz w:val="22"/>
                <w:szCs w:val="22"/>
              </w:rPr>
              <w:t xml:space="preserve">ℹ  NOTE: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PWM speed range is 0–255. Speed constants used: STOP=0, SLOW=80, MEDIUM=160, FAST=220. Adjust motor polarity connections (OUT1/OUT2 swap) if motor spins in wrong direction.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30A" w:sz="12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 Car 2 — Follower Wiring</w:t>
      </w:r>
    </w:p>
    <w:p>
      <w:pPr>
        <w:pBdr>
          <w:bottom w:val="single" w:color="1A6B3A" w:sz="8" w:space="1"/>
        </w:pBdr>
        <w:spacing w:before="40" w:after="200"/>
      </w:pPr>
      <w:r>
        <w:t xml:space="preserve"/>
      </w:r>
    </w:p>
    <w:p>
      <w:pPr>
        <w:spacing w:before="6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Car 2 is the convoy follower, equipped with an IR obstacle sensor, MPU-6050 for tilt and crash detection, OLED display, an active buzzer for audio alerts, and a 2-wheel drive L298N motor system.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3.1  Complete Pin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3560"/>
        <w:gridCol w:w="3600"/>
      </w:tblGrid>
      <w:tr>
        <w:trPr>
          <w:tblHeader/>
        </w:trPr>
        <w:tc>
          <w:tcPr>
            <w:tcW w:type="dxa" w:w="1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</w:t>
            </w:r>
          </w:p>
        </w:tc>
        <w:tc>
          <w:tcPr>
            <w:tcW w:type="dxa" w:w="10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35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Connected To</w:t>
            </w:r>
          </w:p>
        </w:tc>
        <w:tc>
          <w:tcPr>
            <w:tcW w:type="dxa" w:w="36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Purpose / Notes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D1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GPIO5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MPU6050 SCL + OLED SCL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I2C clock — shared bus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D2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GPIO4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MPU6050 SDA + OLED SDA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I2C data — shared bus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D3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GPIO0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L298N IN1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Left — Forward direction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D4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GPIO2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L298N IN2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Left — Backward direction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D5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GPIO14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L298N IN3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Right — Forward direction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D6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GPIO12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L298N IN4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Motor Right — Backward direction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D7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GPIO13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L298N ENA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Left motor PWM speed control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D8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GPIO15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L298N ENB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Right motor PWM speed control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D0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GPIO16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IR Sensor Signal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 obstacle IR — INPUT_PULLUP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TX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GPIO1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Buzzer Signal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Active buzzer — Serial.end() required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RX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GPIO3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used — leave disconnected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A0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ADC0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USED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 NOT connect IR here — max 1V only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3.3V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MPU6050 + OLED + IR + Buzzer VCC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From Power Board 3.3V rail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component GNDs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Common ground rail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USB</w:t>
            </w:r>
          </w:p>
        </w:tc>
        <w:tc>
          <w:tcPr>
            <w:tcW w:type="dxa" w:w="1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Laptop/PC</w:t>
            </w:r>
          </w:p>
        </w:tc>
        <w:tc>
          <w:tcPr>
            <w:tcW w:type="dxa" w:w="3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DE8D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+ programming + dashboard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7A5C00" w:sz="16"/>
          <w:left w:val="single" w:color="7A5C00" w:sz="32"/>
          <w:bottom w:val="single" w:color="7A5C00" w:sz="8"/>
          <w:right w:val="single" w:color="7A5C00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⚠  WARNING: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Disconnect the TX wire (connected to Buzzer) before uploading code. TX is the serial programming line. Reconnect after upload completes.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8B1A1A" w:sz="16"/>
          <w:left w:val="single" w:color="8B1A1A" w:sz="32"/>
          <w:bottom w:val="single" w:color="8B1A1A" w:sz="8"/>
          <w:right w:val="single" w:color="8B1A1A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AD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✕  DANGER: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 NOT connect the IR sensor signal wire to the A0 (analog) pin. A0 on ESP8266 has a maximum input of 1.0V. A 3.3V IR signal will exceed this limit and may damage the ADC.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3.2  MPU-6050 Wiring (Car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MPU-6050 Pin</w:t>
            </w:r>
          </w:p>
        </w:tc>
        <w:tc>
          <w:tcPr>
            <w:tcW w:type="dxa" w:w="71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VCC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Board 3.3V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Common GND rail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SCL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D1 (GPIO5)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SDA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D2 (GPIO4)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ADO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GND (sets I2C address 0x68)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XDA, XCL, INT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 connected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3.3  SSD1306 OLED Wiring (Car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OLED Pin</w:t>
            </w:r>
          </w:p>
        </w:tc>
        <w:tc>
          <w:tcPr>
            <w:tcW w:type="dxa" w:w="71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VCC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Board 3.3V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Common GND rail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SCL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D1 (GPIO5) — shared with MPU-6050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SDA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D2 (GPIO4) — shared with MPU-6050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3.4  IR Obstacle Sensor Wiring (Car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 Sensor Pin</w:t>
            </w:r>
          </w:p>
        </w:tc>
        <w:tc>
          <w:tcPr>
            <w:tcW w:type="dxa" w:w="71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VCC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Board 3.3V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Common GND rail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Signal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D0 (GPIO16) — digital input, INPUT_PULLUP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2E5F8A" w:sz="16"/>
          <w:left w:val="single" w:color="2E5F8A" w:sz="32"/>
          <w:bottom w:val="single" w:color="2E5F8A" w:sz="8"/>
          <w:right w:val="single" w:color="2E5F8A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5F8A"/>
                <w:sz w:val="22"/>
                <w:szCs w:val="22"/>
              </w:rPr>
              <w:t xml:space="preserve">ℹ  NOTE: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IR sensor output: LOW = obstacle detected, HIGH = clear. Code uses INPUT_PULLUP on D0. Mount the sensor at the front center of Car 2 chassis for best obstacle detection coverage.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7A5C00" w:sz="16"/>
          <w:left w:val="single" w:color="7A5C00" w:sz="32"/>
          <w:bottom w:val="single" w:color="7A5C00" w:sz="8"/>
          <w:right w:val="single" w:color="7A5C00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22"/>
                <w:szCs w:val="22"/>
              </w:rPr>
              <w:t xml:space="preserve">⚠  WARNING: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 NOT use RX (GPIO3) for the IR sensor. GPIO3 has boot-time activity that causes false trigger readings. D0 is the correct and stable pin for Car 2 IR input.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3.5  Active Buzzer Wiring (Car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Buzzer Pin</w:t>
            </w:r>
          </w:p>
        </w:tc>
        <w:tc>
          <w:tcPr>
            <w:tcW w:type="dxa" w:w="71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VCC / (+)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Board 3.3V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GND / (−)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Common GND rail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Signal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TX (GPIO1) — after Serial.end() in setup()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2E5F8A" w:sz="16"/>
          <w:left w:val="single" w:color="2E5F8A" w:sz="32"/>
          <w:bottom w:val="single" w:color="2E5F8A" w:sz="8"/>
          <w:right w:val="single" w:color="2E5F8A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5F8A"/>
                <w:sz w:val="22"/>
                <w:szCs w:val="22"/>
              </w:rPr>
              <w:t xml:space="preserve">ℹ  NOTE: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TX pin is shared with the Serial port. The firmware calls Serial.end() in setup() to release TX, then reconfigures it as a buzzer output via pinMode(BUZZER_PIN, OUTPUT). Serial is restarted afterward for dashboard output only.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3.6  L298N Motor Driver Wiring (Car 2 — 2WD)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L298N Pin</w:t>
            </w:r>
          </w:p>
        </w:tc>
        <w:tc>
          <w:tcPr>
            <w:tcW w:type="dxa" w:w="71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12V / VIN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Board 12V — motor power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5V / VCC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Board 5V — logic power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GND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Common GND rail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IN1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D3 (GPIO0) — Left motor forward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IN2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D4 (GPIO2) — Left motor backward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IN3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D5 (GPIO14) — Right motor forward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IN4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D6 (GPIO12) — Right motor backward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D7 (GPIO13) — Left motor PWM speed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ENB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D8 (GPIO15) — Right motor PWM speed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OUT1/OUT2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Left motor terminals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OUT3/OUT4</w:t>
            </w:r>
          </w:p>
        </w:tc>
        <w:tc>
          <w:tcPr>
            <w:tcW w:type="dxa" w:w="71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Right motor terminals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30A" w:sz="12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 ESP-NOW Communication</w:t>
      </w:r>
    </w:p>
    <w:p>
      <w:pPr>
        <w:pBdr>
          <w:bottom w:val="single" w:color="2E5F8A" w:sz="8" w:space="1"/>
        </w:pBdr>
        <w:spacing w:before="4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4.1  No Additional Wiring Required</w:t>
      </w:r>
    </w:p>
    <w:p>
      <w:pPr>
        <w:spacing w:before="4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ESP-NOW operates over the ESP8266 built-in 2.4GHz WiFi radio. No additional wiring, modules, or antennas are needed. Communication is entirely software-configured.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4.2  MAC Address Configuration</w:t>
      </w:r>
    </w:p>
    <w:p>
      <w:pPr>
        <w:spacing w:before="4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Each ESP8266 has a unique factory-programmed MAC address. Both addresses must be entered in the firmware before uploading. Use the test_espnow sketch to discover each board's MAC address.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Vehicle</w:t>
            </w:r>
          </w:p>
        </w:tc>
        <w:tc>
          <w:tcPr>
            <w:tcW w:type="dxa" w:w="30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 Address</w:t>
            </w:r>
          </w:p>
        </w:tc>
        <w:tc>
          <w:tcPr>
            <w:tcW w:type="dxa" w:w="40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Configured In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 1 — Leader</w:t>
            </w:r>
          </w:p>
        </w:tc>
        <w:tc>
          <w:tcPr>
            <w:tcW w:type="dxa" w:w="30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630A"/>
                <w:sz w:val="20"/>
                <w:szCs w:val="20"/>
              </w:rPr>
              <w:t xml:space="preserve">C4:5B:BE:71:31:47</w:t>
            </w:r>
          </w:p>
        </w:tc>
        <w:tc>
          <w:tcPr>
            <w:tcW w:type="dxa" w:w="40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car2_bidirectional/src/main.cpp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 2 — Follower</w:t>
            </w:r>
          </w:p>
        </w:tc>
        <w:tc>
          <w:tcPr>
            <w:tcW w:type="dxa" w:w="30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E8630A"/>
                <w:sz w:val="20"/>
                <w:szCs w:val="20"/>
              </w:rPr>
              <w:t xml:space="preserve">C8:C9:A3:66:97:D1</w:t>
            </w:r>
          </w:p>
        </w:tc>
        <w:tc>
          <w:tcPr>
            <w:tcW w:type="dxa" w:w="40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car1_bidirectional/src/main.cpp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2E5F8A" w:sz="16"/>
          <w:left w:val="single" w:color="2E5F8A" w:sz="32"/>
          <w:bottom w:val="single" w:color="2E5F8A" w:sz="8"/>
          <w:right w:val="single" w:color="2E5F8A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5F8A"/>
                <w:sz w:val="22"/>
                <w:szCs w:val="22"/>
              </w:rPr>
              <w:t xml:space="preserve">ℹ  NOTE: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MAC addresses are unique to YOUR boards. The values above are examples from the project build. Always verify using the test_espnow sketch before deploying bidirectional code.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4.3  Channel Configuration</w:t>
      </w:r>
    </w:p>
    <w:p>
      <w:pPr>
        <w:spacing w:before="4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Both ESP8266 boards must operate on the same WiFi channel. The firmware explicitly sets channel 1 on Car 2 using wifi_set_channel(1) to match Car 1's default channel.</w:t>
      </w:r>
    </w:p>
    <w:p>
      <w:r>
        <w:br w:type="page"/>
      </w:r>
    </w:p>
    <w:p>
      <w:pPr>
        <w:pStyle w:val="Heading1"/>
        <w:pBdr>
          <w:bottom w:val="single" w:color="E8630A" w:sz="12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 Upload Procedure</w:t>
      </w:r>
    </w:p>
    <w:p>
      <w:pPr>
        <w:pBdr>
          <w:bottom w:val="single" w:color="2E5F8A" w:sz="8" w:space="1"/>
        </w:pBdr>
        <w:spacing w:before="4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5.1  Car 1 — Leader Upload Steps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Ensure Car 1 ESP8266 is connected to laptop via USB cable.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Disconnect the RX wire from the ESP8266 RX pin (this wire connects to L298N ENB).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car1_bidirectional/ folder in PlatformIO IDE.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upload_port = COM3 (or your actual COM port) in platformio.ini.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the Upload button. Wait for 'SUCCESS' message.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Reconnect the RX wire to the ESP8266 RX pin.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Serial Monitor at 115200 baud to verify output.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5.2  Car 2 — Follower Upload Steps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Ensure Car 2 ESP8266 is connected to laptop via USB cable.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Disconnect the TX wire from the ESP8266 TX pin (this wire connects to Buzzer).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car2_bidirectional/ folder in PlatformIO IDE.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upload_port = COM3 (or your actual COM port) in platformio.ini.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the Upload button. Wait for 'SUCCESS' message.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Reconnect the TX wire to the ESP8266 TX pin (Buzzer).</w:t>
      </w:r>
    </w:p>
    <w:p>
      <w:pPr>
        <w:pStyle w:val="ListParagraph"/>
        <w:numPr>
          <w:ilvl w:val="0"/>
          <w:numId w:val="2"/>
        </w:numPr>
        <w:spacing w:before="6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Serial Monitor at 115200 baud to verify /*...*/ output format.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5.3  Expected Serial Monitor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8"/>
              <w:left w:val="single" w:color="1B2A4A" w:sz="8"/>
              <w:bottom w:val="single" w:color="1B2A4A" w:sz="8"/>
              <w:right w:val="single" w:color="1B2A4A" w:sz="8"/>
            </w:tcBorders>
            <w:shd w:fill="0D101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8C42"/>
                <w:sz w:val="20"/>
                <w:szCs w:val="20"/>
              </w:rPr>
              <w:t xml:space="preserve">Car 1 Serial Monitor (115200 baud):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00E5FF"/>
                <w:sz w:val="20"/>
                <w:szCs w:val="20"/>
              </w:rPr>
              <w:t xml:space="preserve">[CAR1] DIST: 45cm ZONE:1 TILT:4.6 SPD:160 DIR:0 MSG:2 LINK:OK</w:t>
            </w:r>
          </w:p>
          <w:p>
            <w:pPr>
              <w:spacing w:before="0" w:after="10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/*45,1,4.6,160,0,2,0,0,1,2*/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8C42"/>
                <w:sz w:val="20"/>
                <w:szCs w:val="20"/>
              </w:rPr>
              <w:t xml:space="preserve">Car 2 Serial Monitor (115200 baud):</w:t>
            </w:r>
          </w:p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00E5FF"/>
                <w:sz w:val="20"/>
                <w:szCs w:val="20"/>
              </w:rPr>
              <w:t xml:space="preserve">SCENARIO:5 PLATOON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00FF88"/>
                <w:sz w:val="20"/>
                <w:szCs w:val="20"/>
              </w:rPr>
              <w:t xml:space="preserve">/*1,45,1,160,0,4.6,160,0,0,5*/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30A" w:sz="12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 5 Safety Scenarios Quick Reference</w:t>
      </w:r>
    </w:p>
    <w:p>
      <w:pPr>
        <w:pBdr>
          <w:bottom w:val="single" w:color="2E5F8A" w:sz="8" w:space="1"/>
        </w:pBdr>
        <w:spacing w:before="4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200"/>
        <w:gridCol w:w="2480"/>
        <w:gridCol w:w="2680"/>
      </w:tblGrid>
      <w:tr>
        <w:trPr>
          <w:tblHeader/>
        </w:trPr>
        <w:tc>
          <w:tcPr>
            <w:tcW w:type="dxa" w:w="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4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 1 Action</w:t>
            </w:r>
          </w:p>
        </w:tc>
        <w:tc>
          <w:tcPr>
            <w:tcW w:type="dxa" w:w="268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 2 Action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default"/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630A"/>
                <w:sz w:val="20"/>
                <w:szCs w:val="20"/>
              </w:rPr>
              <w:t xml:space="preserve">Forward Collision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HC-SR04 &lt;= 11cm</w:t>
            </w:r>
          </w:p>
        </w:tc>
        <w:tc>
          <w:tcPr>
            <w:tcW w:type="dxa" w:w="24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Emergency stop + sends EMERGENCY flag</w:t>
            </w:r>
          </w:p>
        </w:tc>
        <w:tc>
          <w:tcPr>
            <w:tcW w:type="dxa" w:w="2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Receives flag → immediate stop + buzzer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default"/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630A"/>
                <w:sz w:val="20"/>
                <w:szCs w:val="20"/>
              </w:rPr>
              <w:t xml:space="preserve">Following Distance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Continuous (zones 0–3)</w:t>
            </w:r>
          </w:p>
        </w:tc>
        <w:tc>
          <w:tcPr>
            <w:tcW w:type="dxa" w:w="24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Sends distance_zone each loop</w:t>
            </w:r>
          </w:p>
        </w:tc>
        <w:tc>
          <w:tcPr>
            <w:tcW w:type="dxa" w:w="2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Maps zone to speed: 220/160/80/0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default"/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630A"/>
                <w:sz w:val="20"/>
                <w:szCs w:val="20"/>
              </w:rPr>
              <w:t xml:space="preserve">Crash Detection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|ax| or |ay| &gt; 12000</w:t>
            </w:r>
          </w:p>
        </w:tc>
        <w:tc>
          <w:tcPr>
            <w:tcW w:type="dxa" w:w="24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Stops + sends crash_detected=true</w:t>
            </w:r>
          </w:p>
        </w:tc>
        <w:tc>
          <w:tcPr>
            <w:tcW w:type="dxa" w:w="2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Receives flag → stops + beeps long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default"/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630A"/>
                <w:sz w:val="20"/>
                <w:szCs w:val="20"/>
              </w:rPr>
              <w:t xml:space="preserve">Shared Obstacle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 2 IR sensor LOW</w:t>
            </w:r>
          </w:p>
        </w:tc>
        <w:tc>
          <w:tcPr>
            <w:tcW w:type="dxa" w:w="24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Receives ir_obstacle → mirrors turn</w:t>
            </w:r>
          </w:p>
        </w:tc>
        <w:tc>
          <w:tcPr>
            <w:tcW w:type="dxa" w:w="2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Steers right + sends ir_obstacle=true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default"/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8630A"/>
                <w:sz w:val="20"/>
                <w:szCs w:val="20"/>
              </w:rPr>
              <w:t xml:space="preserve">Platoon Follow</w:t>
            </w:r>
          </w:p>
        </w:tc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clear, link active</w:t>
            </w:r>
          </w:p>
        </w:tc>
        <w:tc>
          <w:tcPr>
            <w:tcW w:type="dxa" w:w="24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speed forward (PWM 220)</w:t>
            </w:r>
          </w:p>
        </w:tc>
        <w:tc>
          <w:tcPr>
            <w:tcW w:type="dxa" w:w="268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Mirrors Car 1 speed and direction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2E5F8A" w:sz="16"/>
          <w:left w:val="single" w:color="2E5F8A" w:sz="32"/>
          <w:bottom w:val="single" w:color="2E5F8A" w:sz="8"/>
          <w:right w:val="single" w:color="2E5F8A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5F8A"/>
                <w:sz w:val="22"/>
                <w:szCs w:val="22"/>
              </w:rPr>
              <w:t xml:space="preserve">ℹ  NOTE:  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Priority order (highest to lowest): Scenario 3 &gt; Scenario 1 &gt; Scenario 4 &gt; Scenario 2 &gt; Scenario 5. Multiple scenarios can be triggered simultaneously — the highest priority takes control.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630A" w:sz="12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 Quick Reference Card</w:t>
      </w:r>
    </w:p>
    <w:p>
      <w:pPr>
        <w:pBdr>
          <w:bottom w:val="single" w:color="2E5F8A" w:sz="8" w:space="1"/>
        </w:pBdr>
        <w:spacing w:before="40" w:after="20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7.1  I2C Addresses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65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I2C Address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MPU-6050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0x68  (AD0 pin connected to GND)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SSD1306 OLED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0x3C  (default for 128×64 module)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7.2  Speed Constants (PWM Values)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65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PWM Value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SPEED_STOP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SPEED_SLOW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SPEED_MEDIUM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160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SPEED_FAST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7.3  Distance Zones (Car 1 HC-SR04)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65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Zone 0 — SAFE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Greater than 50cm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Zone 1 — WARNING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20cm to 50cm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Zone 2 — DANGER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11cm to 20cm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Zone 3 — CRITICAL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11cm or less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7.4  Crash Detection Threshold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Threshold (raw)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12000 (MPU-6050 raw ADC units)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Equivalent (g)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Approximately 0.73g acceleration spike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Axes monitored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ax (X-axis) and ay (Y-axis)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Formula</w:t>
            </w:r>
          </w:p>
        </w:tc>
        <w:tc>
          <w:tcPr>
            <w:tcW w:type="dxa" w:w="65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|ax_raw| &gt; 12000 OR |ay_raw| &gt; 12000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8A"/>
          <w:sz w:val="28"/>
          <w:szCs w:val="28"/>
        </w:rPr>
        <w:t xml:space="preserve">7.5  Serial Output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</w:t>
            </w:r>
          </w:p>
        </w:tc>
        <w:tc>
          <w:tcPr>
            <w:tcW w:type="dxa" w:w="7960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 1</w:t>
            </w:r>
          </w:p>
        </w:tc>
        <w:tc>
          <w:tcPr>
            <w:tcW w:type="dxa" w:w="7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/*DIST,ZONE,TILT,SPD,DIR,MSG,CRASH,BRAKE,LINK,SCENARIO*/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 2</w:t>
            </w:r>
          </w:p>
        </w:tc>
        <w:tc>
          <w:tcPr>
            <w:tcW w:type="dxa" w:w="796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/*LINK,C1DIST,C1ZONE,C1SPD,IR,TILT,C2SPD,CRASH,EMRG,SCENARIO*/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top w:val="single" w:color="2E5F8A" w:sz="6" w:space="4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V2V Multi-Sensor Fusion Communication System  —  Wiring Guide v1.0  |  Deepak M  |  2025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8A" w:sz="6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4A5568"/>
        <w:sz w:val="18"/>
        <w:szCs w:val="18"/>
      </w:rPr>
      <w:t xml:space="preserve">V2V Wiring Guide  —  Confidential Portfolio Document</w:t>
    </w:r>
    <w:r>
      <w:rPr>
        <w:rFonts w:ascii="Arial" w:cs="Arial" w:eastAsia="Arial" w:hAnsi="Arial"/>
        <w:color w:val="4A5568"/>
        <w:sz w:val="18"/>
        <w:szCs w:val="18"/>
      </w:rPr>
      <w:t xml:space="preserve">	Page </w:t>
    </w:r>
    <w:r>
      <w:rPr>
        <w:rFonts w:ascii="Arial" w:cs="Arial" w:eastAsia="Arial" w:hAnsi="Arial"/>
        <w:color w:val="4A556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8A" w:sz="6" w:space="1"/>
      </w:pBdr>
      <w:tabs>
        <w:tab w:val="right" w:pos="9026"/>
      </w:tabs>
      <w:spacing w:before="0" w:after="120"/>
    </w:pPr>
    <w:r>
      <w:rPr>
        <w:rFonts w:ascii="Arial" w:cs="Arial" w:eastAsia="Arial" w:hAnsi="Arial"/>
        <w:color w:val="4A5568"/>
        <w:sz w:val="18"/>
        <w:szCs w:val="18"/>
      </w:rPr>
      <w:t xml:space="preserve">V2V Multi-Sensor Fusion  |  Wiring Guide</w:t>
    </w:r>
    <w:r>
      <w:rPr>
        <w:rFonts w:ascii="Arial" w:cs="Arial" w:eastAsia="Arial" w:hAnsi="Arial"/>
        <w:sz w:val="18"/>
        <w:szCs w:val="18"/>
      </w:rPr>
      <w:t xml:space="preserve">			</w:t>
    </w:r>
    <w:r>
      <w:rPr>
        <w:rFonts w:ascii="Arial" w:cs="Arial" w:eastAsia="Arial" w:hAnsi="Arial"/>
        <w:color w:val="4A5568"/>
        <w:sz w:val="18"/>
        <w:szCs w:val="18"/>
      </w:rPr>
      <w:t xml:space="preserve">Deepak M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F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E863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2026-03-11T08:09:33.489Z</dcterms:created>
  <dcterms:modified xsi:type="dcterms:W3CDTF">2026-03-11T08:09:33.490Z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