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B3A63" w14:textId="77777777" w:rsidR="000A4CC2" w:rsidRDefault="00000000">
      <w:pPr>
        <w:jc w:val="center"/>
        <w:rPr>
          <w:b/>
          <w:bCs/>
          <w:sz w:val="32"/>
          <w:szCs w:val="32"/>
          <w:u w:val="single"/>
        </w:rPr>
      </w:pPr>
      <w:r>
        <w:rPr>
          <w:b/>
          <w:bCs/>
          <w:sz w:val="32"/>
          <w:szCs w:val="32"/>
          <w:u w:val="single"/>
        </w:rPr>
        <w:t>LAB 6: DHCP and Subnetting</w:t>
      </w:r>
    </w:p>
    <w:p w14:paraId="68BBBA62" w14:textId="77777777" w:rsidR="000A4CC2" w:rsidRDefault="00000000">
      <w:pPr>
        <w:spacing w:after="0"/>
        <w:rPr>
          <w:b/>
          <w:bCs/>
          <w:sz w:val="28"/>
          <w:szCs w:val="28"/>
          <w:u w:val="single"/>
        </w:rPr>
      </w:pPr>
      <w:r>
        <w:rPr>
          <w:b/>
          <w:bCs/>
          <w:sz w:val="28"/>
          <w:szCs w:val="28"/>
          <w:u w:val="single"/>
        </w:rPr>
        <w:t>THEORY:</w:t>
      </w:r>
    </w:p>
    <w:p w14:paraId="11ADD9FE" w14:textId="77777777" w:rsidR="0074546D" w:rsidRDefault="0074546D">
      <w:pPr>
        <w:spacing w:after="0"/>
      </w:pPr>
      <w:r w:rsidRPr="0074546D">
        <w:t>A network protocol called DHCP is used to automatically assign IP addresses and other network configuration parameters to devices (clients) on a network, such as the subnet mask, default gateway, and DNS server. As a result, a network administrator is no longer required to manually assign IP addresses.</w:t>
      </w:r>
    </w:p>
    <w:p w14:paraId="28CBDA71" w14:textId="7E07F0CD" w:rsidR="000A4CC2" w:rsidRDefault="0074546D">
      <w:pPr>
        <w:spacing w:after="0"/>
      </w:pPr>
      <w:r w:rsidRPr="0074546D">
        <w:br/>
        <w:t xml:space="preserve">The process of breaking up a big IP network into smaller, easier-to-manage sub-networks (subnets) is called subnetting. By lowering broadcast domains, this enhances network security and </w:t>
      </w:r>
      <w:proofErr w:type="spellStart"/>
      <w:proofErr w:type="gramStart"/>
      <w:r w:rsidRPr="0074546D">
        <w:t>performance.</w:t>
      </w:r>
      <w:r w:rsidR="00000000">
        <w:t>In</w:t>
      </w:r>
      <w:proofErr w:type="spellEnd"/>
      <w:proofErr w:type="gramEnd"/>
      <w:r w:rsidR="00000000">
        <w:t xml:space="preserve"> this:</w:t>
      </w:r>
    </w:p>
    <w:p w14:paraId="2F87F08D" w14:textId="77777777" w:rsidR="000A4CC2" w:rsidRDefault="00000000">
      <w:pPr>
        <w:pStyle w:val="NormalWeb"/>
        <w:numPr>
          <w:ilvl w:val="0"/>
          <w:numId w:val="1"/>
        </w:numPr>
        <w:spacing w:before="0" w:beforeAutospacing="0" w:after="0" w:afterAutospacing="0" w:line="360" w:lineRule="auto"/>
      </w:pPr>
      <w:r>
        <w:rPr>
          <w:rStyle w:val="Strong"/>
          <w:b w:val="0"/>
          <w:bCs w:val="0"/>
        </w:rPr>
        <w:t>Subnet</w:t>
      </w:r>
      <w:r>
        <w:rPr>
          <w:rStyle w:val="Strong"/>
        </w:rPr>
        <w:t xml:space="preserve"> </w:t>
      </w:r>
      <w:r>
        <w:rPr>
          <w:rStyle w:val="Strong"/>
          <w:b w:val="0"/>
          <w:bCs w:val="0"/>
        </w:rPr>
        <w:t>Mask</w:t>
      </w:r>
      <w:r>
        <w:rPr>
          <w:rStyle w:val="Strong"/>
        </w:rPr>
        <w:t>:</w:t>
      </w:r>
      <w:r>
        <w:t xml:space="preserve"> Determines the network and host portions of an IP address.</w:t>
      </w:r>
      <w:r>
        <w:br/>
        <w:t xml:space="preserve">Example: </w:t>
      </w:r>
      <w:r>
        <w:rPr>
          <w:rStyle w:val="HTMLCode"/>
          <w:rFonts w:ascii="Times New Roman" w:hAnsi="Times New Roman" w:cs="Times New Roman"/>
          <w:sz w:val="24"/>
          <w:szCs w:val="24"/>
        </w:rPr>
        <w:t>255.255.255.0</w:t>
      </w:r>
      <w:r>
        <w:t xml:space="preserve"> (or </w:t>
      </w:r>
      <w:r>
        <w:rPr>
          <w:rStyle w:val="HTMLCode"/>
          <w:rFonts w:ascii="Times New Roman" w:hAnsi="Times New Roman" w:cs="Times New Roman"/>
          <w:sz w:val="24"/>
          <w:szCs w:val="24"/>
        </w:rPr>
        <w:t>/24</w:t>
      </w:r>
      <w:r>
        <w:t>) means the first 24 bits are the network part.</w:t>
      </w:r>
    </w:p>
    <w:p w14:paraId="0D24205A" w14:textId="77777777" w:rsidR="000A4CC2" w:rsidRDefault="00000000">
      <w:pPr>
        <w:pStyle w:val="NormalWeb"/>
        <w:numPr>
          <w:ilvl w:val="0"/>
          <w:numId w:val="1"/>
        </w:numPr>
        <w:spacing w:before="0" w:beforeAutospacing="0" w:after="0" w:afterAutospacing="0" w:line="360" w:lineRule="auto"/>
      </w:pPr>
      <w:r>
        <w:rPr>
          <w:rStyle w:val="Strong"/>
          <w:b w:val="0"/>
          <w:bCs w:val="0"/>
        </w:rPr>
        <w:t>Network</w:t>
      </w:r>
      <w:r>
        <w:rPr>
          <w:rStyle w:val="Strong"/>
        </w:rPr>
        <w:t xml:space="preserve"> </w:t>
      </w:r>
      <w:r>
        <w:rPr>
          <w:rStyle w:val="Strong"/>
          <w:b w:val="0"/>
          <w:bCs w:val="0"/>
        </w:rPr>
        <w:t>ID</w:t>
      </w:r>
      <w:r>
        <w:rPr>
          <w:rStyle w:val="Strong"/>
        </w:rPr>
        <w:t>:</w:t>
      </w:r>
      <w:r>
        <w:t xml:space="preserve"> Identifies the subnet.</w:t>
      </w:r>
    </w:p>
    <w:p w14:paraId="3DF9C8FA" w14:textId="77777777" w:rsidR="000A4CC2" w:rsidRDefault="00000000">
      <w:pPr>
        <w:pStyle w:val="NormalWeb"/>
        <w:numPr>
          <w:ilvl w:val="0"/>
          <w:numId w:val="1"/>
        </w:numPr>
        <w:spacing w:before="0" w:beforeAutospacing="0" w:after="0" w:afterAutospacing="0" w:line="360" w:lineRule="auto"/>
      </w:pPr>
      <w:r>
        <w:rPr>
          <w:rStyle w:val="Strong"/>
          <w:b w:val="0"/>
          <w:bCs w:val="0"/>
        </w:rPr>
        <w:t>Host</w:t>
      </w:r>
      <w:r>
        <w:rPr>
          <w:rStyle w:val="Strong"/>
        </w:rPr>
        <w:t xml:space="preserve"> </w:t>
      </w:r>
      <w:r>
        <w:rPr>
          <w:rStyle w:val="Strong"/>
          <w:b w:val="0"/>
          <w:bCs w:val="0"/>
        </w:rPr>
        <w:t>ID</w:t>
      </w:r>
      <w:r>
        <w:rPr>
          <w:rStyle w:val="Strong"/>
        </w:rPr>
        <w:t>:</w:t>
      </w:r>
      <w:r>
        <w:t xml:space="preserve"> Identifies devices within the subnet.</w:t>
      </w:r>
    </w:p>
    <w:p w14:paraId="32A00613" w14:textId="77777777" w:rsidR="000A4CC2" w:rsidRDefault="00000000">
      <w:pPr>
        <w:rPr>
          <w:b/>
          <w:bCs/>
          <w:u w:val="single"/>
        </w:rPr>
      </w:pPr>
      <w:r>
        <w:rPr>
          <w:b/>
          <w:bCs/>
          <w:u w:val="single"/>
        </w:rPr>
        <w:t>Lab Setup:</w:t>
      </w:r>
    </w:p>
    <w:p w14:paraId="4015C5EB" w14:textId="77777777" w:rsidR="000A4CC2" w:rsidRDefault="00000000">
      <w:pPr>
        <w:jc w:val="center"/>
      </w:pPr>
      <w:r>
        <w:rPr>
          <w:noProof/>
          <w:lang w:bidi="ne-NP"/>
        </w:rPr>
        <w:drawing>
          <wp:inline distT="0" distB="0" distL="0" distR="0" wp14:anchorId="68EDFFEC" wp14:editId="0D7FF3FA">
            <wp:extent cx="3920490" cy="27343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932368" cy="2742575"/>
                    </a:xfrm>
                    <a:prstGeom prst="rect">
                      <a:avLst/>
                    </a:prstGeom>
                  </pic:spPr>
                </pic:pic>
              </a:graphicData>
            </a:graphic>
          </wp:inline>
        </w:drawing>
      </w:r>
    </w:p>
    <w:p w14:paraId="487ABA9C" w14:textId="77777777" w:rsidR="0074546D" w:rsidRPr="0074546D" w:rsidRDefault="0074546D" w:rsidP="0074546D">
      <w:r w:rsidRPr="0074546D">
        <w:t xml:space="preserve">The primary network address, 192.168.0.0/24, was provided to us for this lab, and we were required to split it up into six subnetworks according to the number of hosts required in each. We started by examining the number of hosts needed by each network. We determined the Broadcast ID (BID), the range of valid host IPs, and the Network ID (NID) for every subnet. We were able to assign routers and PCs the proper IP addresses thanks to these values. All </w:t>
      </w:r>
      <w:r w:rsidRPr="0074546D">
        <w:lastRenderedPageBreak/>
        <w:t>devices were appropriately assigned within their respective networks, and no IP addresses were wasted thanks to this planned subnetting.</w:t>
      </w:r>
    </w:p>
    <w:p w14:paraId="1E5698FF" w14:textId="2854C302" w:rsidR="000A4CC2" w:rsidRDefault="000A4CC2"/>
    <w:tbl>
      <w:tblPr>
        <w:tblStyle w:val="TableGrid"/>
        <w:tblW w:w="9180" w:type="dxa"/>
        <w:tblInd w:w="-5" w:type="dxa"/>
        <w:tblLook w:val="04A0" w:firstRow="1" w:lastRow="0" w:firstColumn="1" w:lastColumn="0" w:noHBand="0" w:noVBand="1"/>
      </w:tblPr>
      <w:tblGrid>
        <w:gridCol w:w="1068"/>
        <w:gridCol w:w="949"/>
        <w:gridCol w:w="1836"/>
        <w:gridCol w:w="1596"/>
        <w:gridCol w:w="2135"/>
        <w:gridCol w:w="1596"/>
      </w:tblGrid>
      <w:tr w:rsidR="000A4CC2" w14:paraId="50D3D609" w14:textId="77777777">
        <w:tc>
          <w:tcPr>
            <w:tcW w:w="1068" w:type="dxa"/>
          </w:tcPr>
          <w:p w14:paraId="7B383331" w14:textId="77777777" w:rsidR="000A4CC2" w:rsidRDefault="00000000">
            <w:pPr>
              <w:spacing w:line="240" w:lineRule="auto"/>
              <w:jc w:val="center"/>
            </w:pPr>
            <w:r>
              <w:t>Network</w:t>
            </w:r>
          </w:p>
        </w:tc>
        <w:tc>
          <w:tcPr>
            <w:tcW w:w="949" w:type="dxa"/>
          </w:tcPr>
          <w:p w14:paraId="3610E6B9" w14:textId="77777777" w:rsidR="000A4CC2" w:rsidRDefault="00000000">
            <w:pPr>
              <w:spacing w:line="240" w:lineRule="auto"/>
              <w:jc w:val="center"/>
            </w:pPr>
            <w:r>
              <w:t>Host Needed</w:t>
            </w:r>
          </w:p>
        </w:tc>
        <w:tc>
          <w:tcPr>
            <w:tcW w:w="1836" w:type="dxa"/>
          </w:tcPr>
          <w:p w14:paraId="41700DDD" w14:textId="77777777" w:rsidR="000A4CC2" w:rsidRDefault="00000000">
            <w:pPr>
              <w:spacing w:line="240" w:lineRule="auto"/>
              <w:jc w:val="center"/>
            </w:pPr>
            <w:r>
              <w:t>Subnet Mask</w:t>
            </w:r>
          </w:p>
        </w:tc>
        <w:tc>
          <w:tcPr>
            <w:tcW w:w="1596" w:type="dxa"/>
          </w:tcPr>
          <w:p w14:paraId="02D0BC25" w14:textId="77777777" w:rsidR="000A4CC2" w:rsidRDefault="00000000">
            <w:pPr>
              <w:spacing w:line="240" w:lineRule="auto"/>
              <w:jc w:val="center"/>
            </w:pPr>
            <w:r>
              <w:t>NID</w:t>
            </w:r>
          </w:p>
        </w:tc>
        <w:tc>
          <w:tcPr>
            <w:tcW w:w="2135" w:type="dxa"/>
          </w:tcPr>
          <w:p w14:paraId="1CCE774A" w14:textId="77777777" w:rsidR="000A4CC2" w:rsidRDefault="00000000">
            <w:pPr>
              <w:spacing w:line="240" w:lineRule="auto"/>
              <w:jc w:val="center"/>
            </w:pPr>
            <w:r>
              <w:t>Valid Host range</w:t>
            </w:r>
          </w:p>
        </w:tc>
        <w:tc>
          <w:tcPr>
            <w:tcW w:w="1596" w:type="dxa"/>
          </w:tcPr>
          <w:p w14:paraId="37C30CEE" w14:textId="77777777" w:rsidR="000A4CC2" w:rsidRDefault="00000000">
            <w:pPr>
              <w:spacing w:line="240" w:lineRule="auto"/>
              <w:jc w:val="center"/>
            </w:pPr>
            <w:r>
              <w:t>BID</w:t>
            </w:r>
          </w:p>
        </w:tc>
      </w:tr>
      <w:tr w:rsidR="000A4CC2" w14:paraId="2DA5CC42" w14:textId="77777777">
        <w:tc>
          <w:tcPr>
            <w:tcW w:w="1068" w:type="dxa"/>
          </w:tcPr>
          <w:p w14:paraId="69C6ED5C" w14:textId="77777777" w:rsidR="000A4CC2" w:rsidRDefault="00000000">
            <w:pPr>
              <w:spacing w:line="240" w:lineRule="auto"/>
              <w:jc w:val="center"/>
            </w:pPr>
            <w:r>
              <w:t>N1</w:t>
            </w:r>
          </w:p>
        </w:tc>
        <w:tc>
          <w:tcPr>
            <w:tcW w:w="949" w:type="dxa"/>
          </w:tcPr>
          <w:p w14:paraId="0F8CD750" w14:textId="77777777" w:rsidR="000A4CC2" w:rsidRDefault="00000000">
            <w:pPr>
              <w:spacing w:line="240" w:lineRule="auto"/>
              <w:jc w:val="center"/>
            </w:pPr>
            <w:r>
              <w:t>20</w:t>
            </w:r>
          </w:p>
        </w:tc>
        <w:tc>
          <w:tcPr>
            <w:tcW w:w="1836" w:type="dxa"/>
          </w:tcPr>
          <w:p w14:paraId="292CD954" w14:textId="77777777" w:rsidR="000A4CC2" w:rsidRDefault="00000000">
            <w:pPr>
              <w:spacing w:line="240" w:lineRule="auto"/>
              <w:jc w:val="center"/>
            </w:pPr>
            <w:r>
              <w:t>255.255.255.224</w:t>
            </w:r>
          </w:p>
        </w:tc>
        <w:tc>
          <w:tcPr>
            <w:tcW w:w="1596" w:type="dxa"/>
          </w:tcPr>
          <w:p w14:paraId="389A2702" w14:textId="77777777" w:rsidR="000A4CC2" w:rsidRDefault="00000000">
            <w:pPr>
              <w:spacing w:line="240" w:lineRule="auto"/>
              <w:jc w:val="center"/>
            </w:pPr>
            <w:r>
              <w:t>192.168.1.0</w:t>
            </w:r>
          </w:p>
        </w:tc>
        <w:tc>
          <w:tcPr>
            <w:tcW w:w="2135" w:type="dxa"/>
          </w:tcPr>
          <w:p w14:paraId="0CD75A1C" w14:textId="77777777" w:rsidR="000A4CC2" w:rsidRDefault="00000000">
            <w:pPr>
              <w:spacing w:line="240" w:lineRule="auto"/>
              <w:jc w:val="center"/>
            </w:pPr>
            <w:r>
              <w:t>192.168.1.1– 192.168.1.30</w:t>
            </w:r>
          </w:p>
        </w:tc>
        <w:tc>
          <w:tcPr>
            <w:tcW w:w="1596" w:type="dxa"/>
          </w:tcPr>
          <w:p w14:paraId="3CA8AA9B" w14:textId="77777777" w:rsidR="000A4CC2" w:rsidRDefault="00000000">
            <w:pPr>
              <w:spacing w:line="240" w:lineRule="auto"/>
              <w:jc w:val="center"/>
            </w:pPr>
            <w:r>
              <w:t>192.168.1.31</w:t>
            </w:r>
          </w:p>
        </w:tc>
      </w:tr>
      <w:tr w:rsidR="000A4CC2" w14:paraId="3A8B4EAD" w14:textId="77777777">
        <w:tc>
          <w:tcPr>
            <w:tcW w:w="1068" w:type="dxa"/>
          </w:tcPr>
          <w:p w14:paraId="4C99D28C" w14:textId="77777777" w:rsidR="000A4CC2" w:rsidRDefault="00000000">
            <w:pPr>
              <w:spacing w:line="240" w:lineRule="auto"/>
              <w:jc w:val="center"/>
            </w:pPr>
            <w:r>
              <w:t>N2</w:t>
            </w:r>
          </w:p>
        </w:tc>
        <w:tc>
          <w:tcPr>
            <w:tcW w:w="949" w:type="dxa"/>
          </w:tcPr>
          <w:p w14:paraId="442F2524" w14:textId="77777777" w:rsidR="000A4CC2" w:rsidRDefault="00000000">
            <w:pPr>
              <w:spacing w:line="240" w:lineRule="auto"/>
              <w:jc w:val="center"/>
            </w:pPr>
            <w:r>
              <w:t>10</w:t>
            </w:r>
          </w:p>
        </w:tc>
        <w:tc>
          <w:tcPr>
            <w:tcW w:w="1836" w:type="dxa"/>
          </w:tcPr>
          <w:p w14:paraId="5FB0BF93" w14:textId="77777777" w:rsidR="000A4CC2" w:rsidRDefault="00000000">
            <w:pPr>
              <w:spacing w:line="240" w:lineRule="auto"/>
              <w:jc w:val="center"/>
            </w:pPr>
            <w:r>
              <w:t>255.255.255.240</w:t>
            </w:r>
          </w:p>
        </w:tc>
        <w:tc>
          <w:tcPr>
            <w:tcW w:w="1596" w:type="dxa"/>
          </w:tcPr>
          <w:p w14:paraId="1AB26104" w14:textId="77777777" w:rsidR="000A4CC2" w:rsidRDefault="00000000">
            <w:pPr>
              <w:spacing w:line="240" w:lineRule="auto"/>
              <w:jc w:val="center"/>
            </w:pPr>
            <w:r>
              <w:t>192.168.1.32</w:t>
            </w:r>
          </w:p>
        </w:tc>
        <w:tc>
          <w:tcPr>
            <w:tcW w:w="2135" w:type="dxa"/>
          </w:tcPr>
          <w:p w14:paraId="48409E89" w14:textId="77777777" w:rsidR="000A4CC2" w:rsidRDefault="00000000">
            <w:pPr>
              <w:spacing w:line="240" w:lineRule="auto"/>
              <w:jc w:val="center"/>
            </w:pPr>
            <w:r>
              <w:t>192.168.1.33– 192.168.1.46</w:t>
            </w:r>
          </w:p>
        </w:tc>
        <w:tc>
          <w:tcPr>
            <w:tcW w:w="1596" w:type="dxa"/>
          </w:tcPr>
          <w:p w14:paraId="720EBD91" w14:textId="77777777" w:rsidR="000A4CC2" w:rsidRDefault="00000000">
            <w:pPr>
              <w:spacing w:line="240" w:lineRule="auto"/>
              <w:jc w:val="center"/>
            </w:pPr>
            <w:r>
              <w:t>192.168.1.47</w:t>
            </w:r>
          </w:p>
        </w:tc>
      </w:tr>
      <w:tr w:rsidR="000A4CC2" w14:paraId="2A5DA4A0" w14:textId="77777777">
        <w:tc>
          <w:tcPr>
            <w:tcW w:w="1068" w:type="dxa"/>
          </w:tcPr>
          <w:p w14:paraId="0D560503" w14:textId="77777777" w:rsidR="000A4CC2" w:rsidRDefault="00000000">
            <w:pPr>
              <w:spacing w:line="240" w:lineRule="auto"/>
              <w:jc w:val="center"/>
            </w:pPr>
            <w:r>
              <w:t>N3</w:t>
            </w:r>
          </w:p>
        </w:tc>
        <w:tc>
          <w:tcPr>
            <w:tcW w:w="949" w:type="dxa"/>
          </w:tcPr>
          <w:p w14:paraId="380B067A" w14:textId="77777777" w:rsidR="000A4CC2" w:rsidRDefault="00000000">
            <w:pPr>
              <w:spacing w:line="240" w:lineRule="auto"/>
              <w:jc w:val="center"/>
            </w:pPr>
            <w:r>
              <w:t>4</w:t>
            </w:r>
          </w:p>
        </w:tc>
        <w:tc>
          <w:tcPr>
            <w:tcW w:w="1836" w:type="dxa"/>
          </w:tcPr>
          <w:p w14:paraId="1A044D9D" w14:textId="77777777" w:rsidR="000A4CC2" w:rsidRDefault="00000000">
            <w:pPr>
              <w:spacing w:line="240" w:lineRule="auto"/>
              <w:jc w:val="center"/>
            </w:pPr>
            <w:r>
              <w:t>255.255.255.248</w:t>
            </w:r>
          </w:p>
        </w:tc>
        <w:tc>
          <w:tcPr>
            <w:tcW w:w="1596" w:type="dxa"/>
          </w:tcPr>
          <w:p w14:paraId="32224AF7" w14:textId="77777777" w:rsidR="000A4CC2" w:rsidRDefault="00000000">
            <w:pPr>
              <w:spacing w:line="240" w:lineRule="auto"/>
              <w:jc w:val="center"/>
            </w:pPr>
            <w:r>
              <w:t>192.168.1.48</w:t>
            </w:r>
          </w:p>
        </w:tc>
        <w:tc>
          <w:tcPr>
            <w:tcW w:w="2135" w:type="dxa"/>
          </w:tcPr>
          <w:p w14:paraId="68A2B1C8" w14:textId="77777777" w:rsidR="000A4CC2" w:rsidRDefault="00000000">
            <w:pPr>
              <w:spacing w:line="240" w:lineRule="auto"/>
              <w:jc w:val="center"/>
            </w:pPr>
            <w:r>
              <w:t>192.168.1.49–192.168.1.54</w:t>
            </w:r>
          </w:p>
        </w:tc>
        <w:tc>
          <w:tcPr>
            <w:tcW w:w="1596" w:type="dxa"/>
          </w:tcPr>
          <w:p w14:paraId="448B2D82" w14:textId="77777777" w:rsidR="000A4CC2" w:rsidRDefault="00000000">
            <w:pPr>
              <w:spacing w:line="240" w:lineRule="auto"/>
              <w:jc w:val="center"/>
            </w:pPr>
            <w:r>
              <w:t>192.168.1.55</w:t>
            </w:r>
          </w:p>
        </w:tc>
      </w:tr>
      <w:tr w:rsidR="000A4CC2" w14:paraId="7A660160" w14:textId="77777777">
        <w:tc>
          <w:tcPr>
            <w:tcW w:w="1068" w:type="dxa"/>
          </w:tcPr>
          <w:p w14:paraId="65816424" w14:textId="77777777" w:rsidR="000A4CC2" w:rsidRDefault="00000000">
            <w:pPr>
              <w:spacing w:line="240" w:lineRule="auto"/>
              <w:jc w:val="center"/>
            </w:pPr>
            <w:r>
              <w:t>N4</w:t>
            </w:r>
          </w:p>
        </w:tc>
        <w:tc>
          <w:tcPr>
            <w:tcW w:w="949" w:type="dxa"/>
          </w:tcPr>
          <w:p w14:paraId="2FEBA700" w14:textId="77777777" w:rsidR="000A4CC2" w:rsidRDefault="00000000">
            <w:pPr>
              <w:spacing w:line="240" w:lineRule="auto"/>
              <w:jc w:val="center"/>
            </w:pPr>
            <w:r>
              <w:t>2</w:t>
            </w:r>
          </w:p>
        </w:tc>
        <w:tc>
          <w:tcPr>
            <w:tcW w:w="1836" w:type="dxa"/>
          </w:tcPr>
          <w:p w14:paraId="7E727061" w14:textId="77777777" w:rsidR="000A4CC2" w:rsidRDefault="00000000">
            <w:pPr>
              <w:spacing w:line="240" w:lineRule="auto"/>
              <w:jc w:val="center"/>
            </w:pPr>
            <w:r>
              <w:t>255.255.255.252</w:t>
            </w:r>
          </w:p>
        </w:tc>
        <w:tc>
          <w:tcPr>
            <w:tcW w:w="1596" w:type="dxa"/>
          </w:tcPr>
          <w:p w14:paraId="074E4116" w14:textId="77777777" w:rsidR="000A4CC2" w:rsidRDefault="00000000">
            <w:pPr>
              <w:spacing w:line="240" w:lineRule="auto"/>
              <w:jc w:val="center"/>
            </w:pPr>
            <w:r>
              <w:t>192.168.1.56</w:t>
            </w:r>
          </w:p>
        </w:tc>
        <w:tc>
          <w:tcPr>
            <w:tcW w:w="2135" w:type="dxa"/>
          </w:tcPr>
          <w:p w14:paraId="6023A89B" w14:textId="77777777" w:rsidR="000A4CC2" w:rsidRDefault="00000000">
            <w:pPr>
              <w:spacing w:line="240" w:lineRule="auto"/>
              <w:jc w:val="center"/>
            </w:pPr>
            <w:r>
              <w:t>192.168.1.57– 192.168.1.58</w:t>
            </w:r>
          </w:p>
        </w:tc>
        <w:tc>
          <w:tcPr>
            <w:tcW w:w="1596" w:type="dxa"/>
          </w:tcPr>
          <w:p w14:paraId="53082450" w14:textId="77777777" w:rsidR="000A4CC2" w:rsidRDefault="00000000">
            <w:pPr>
              <w:spacing w:line="240" w:lineRule="auto"/>
              <w:jc w:val="center"/>
            </w:pPr>
            <w:r>
              <w:t>192.168.1.59</w:t>
            </w:r>
          </w:p>
        </w:tc>
      </w:tr>
      <w:tr w:rsidR="000A4CC2" w14:paraId="5174E619" w14:textId="77777777">
        <w:tc>
          <w:tcPr>
            <w:tcW w:w="1068" w:type="dxa"/>
          </w:tcPr>
          <w:p w14:paraId="364FCACB" w14:textId="77777777" w:rsidR="000A4CC2" w:rsidRDefault="00000000">
            <w:pPr>
              <w:spacing w:line="240" w:lineRule="auto"/>
              <w:jc w:val="center"/>
            </w:pPr>
            <w:r>
              <w:t>N5</w:t>
            </w:r>
          </w:p>
        </w:tc>
        <w:tc>
          <w:tcPr>
            <w:tcW w:w="949" w:type="dxa"/>
          </w:tcPr>
          <w:p w14:paraId="2E239E98" w14:textId="77777777" w:rsidR="000A4CC2" w:rsidRDefault="00000000">
            <w:pPr>
              <w:spacing w:line="240" w:lineRule="auto"/>
              <w:jc w:val="center"/>
            </w:pPr>
            <w:r>
              <w:t>2</w:t>
            </w:r>
          </w:p>
        </w:tc>
        <w:tc>
          <w:tcPr>
            <w:tcW w:w="1836" w:type="dxa"/>
          </w:tcPr>
          <w:p w14:paraId="278806AF" w14:textId="77777777" w:rsidR="000A4CC2" w:rsidRDefault="00000000">
            <w:pPr>
              <w:spacing w:line="240" w:lineRule="auto"/>
              <w:jc w:val="center"/>
            </w:pPr>
            <w:r>
              <w:t>255.255.255.252</w:t>
            </w:r>
          </w:p>
        </w:tc>
        <w:tc>
          <w:tcPr>
            <w:tcW w:w="1596" w:type="dxa"/>
          </w:tcPr>
          <w:p w14:paraId="28753CC5" w14:textId="77777777" w:rsidR="000A4CC2" w:rsidRDefault="00000000">
            <w:pPr>
              <w:spacing w:line="240" w:lineRule="auto"/>
              <w:jc w:val="center"/>
            </w:pPr>
            <w:r>
              <w:t>192.168.1.60</w:t>
            </w:r>
          </w:p>
        </w:tc>
        <w:tc>
          <w:tcPr>
            <w:tcW w:w="2135" w:type="dxa"/>
          </w:tcPr>
          <w:p w14:paraId="34A91933" w14:textId="77777777" w:rsidR="000A4CC2" w:rsidRDefault="00000000">
            <w:pPr>
              <w:spacing w:line="240" w:lineRule="auto"/>
              <w:jc w:val="center"/>
            </w:pPr>
            <w:r>
              <w:t>192.168.1.61– 192.168.1.62</w:t>
            </w:r>
          </w:p>
        </w:tc>
        <w:tc>
          <w:tcPr>
            <w:tcW w:w="1596" w:type="dxa"/>
          </w:tcPr>
          <w:p w14:paraId="563885E1" w14:textId="77777777" w:rsidR="000A4CC2" w:rsidRDefault="00000000">
            <w:pPr>
              <w:spacing w:line="240" w:lineRule="auto"/>
              <w:jc w:val="center"/>
            </w:pPr>
            <w:r>
              <w:t>192.168.1.63</w:t>
            </w:r>
          </w:p>
        </w:tc>
      </w:tr>
      <w:tr w:rsidR="000A4CC2" w14:paraId="60532EEE" w14:textId="77777777">
        <w:tc>
          <w:tcPr>
            <w:tcW w:w="1068" w:type="dxa"/>
          </w:tcPr>
          <w:p w14:paraId="0CAC335D" w14:textId="77777777" w:rsidR="000A4CC2" w:rsidRDefault="00000000">
            <w:pPr>
              <w:spacing w:line="240" w:lineRule="auto"/>
              <w:jc w:val="center"/>
            </w:pPr>
            <w:r>
              <w:t>N6</w:t>
            </w:r>
          </w:p>
        </w:tc>
        <w:tc>
          <w:tcPr>
            <w:tcW w:w="949" w:type="dxa"/>
          </w:tcPr>
          <w:p w14:paraId="453B27F0" w14:textId="77777777" w:rsidR="000A4CC2" w:rsidRDefault="00000000">
            <w:pPr>
              <w:spacing w:line="240" w:lineRule="auto"/>
              <w:jc w:val="center"/>
            </w:pPr>
            <w:r>
              <w:t>2</w:t>
            </w:r>
          </w:p>
        </w:tc>
        <w:tc>
          <w:tcPr>
            <w:tcW w:w="1836" w:type="dxa"/>
          </w:tcPr>
          <w:p w14:paraId="09780206" w14:textId="77777777" w:rsidR="000A4CC2" w:rsidRDefault="00000000">
            <w:pPr>
              <w:spacing w:line="240" w:lineRule="auto"/>
              <w:jc w:val="center"/>
            </w:pPr>
            <w:r>
              <w:t>255.255.255.252</w:t>
            </w:r>
          </w:p>
        </w:tc>
        <w:tc>
          <w:tcPr>
            <w:tcW w:w="1596" w:type="dxa"/>
          </w:tcPr>
          <w:p w14:paraId="5BF25FDE" w14:textId="77777777" w:rsidR="000A4CC2" w:rsidRDefault="00000000">
            <w:pPr>
              <w:spacing w:line="240" w:lineRule="auto"/>
              <w:jc w:val="center"/>
            </w:pPr>
            <w:r>
              <w:t>192.168.1.64</w:t>
            </w:r>
          </w:p>
        </w:tc>
        <w:tc>
          <w:tcPr>
            <w:tcW w:w="2135" w:type="dxa"/>
          </w:tcPr>
          <w:p w14:paraId="7C54B09F" w14:textId="77777777" w:rsidR="000A4CC2" w:rsidRDefault="00000000">
            <w:pPr>
              <w:spacing w:line="240" w:lineRule="auto"/>
              <w:jc w:val="center"/>
            </w:pPr>
            <w:r>
              <w:t>192.168.1.65– 192.168.1.66</w:t>
            </w:r>
          </w:p>
        </w:tc>
        <w:tc>
          <w:tcPr>
            <w:tcW w:w="1596" w:type="dxa"/>
          </w:tcPr>
          <w:p w14:paraId="5808AFF5" w14:textId="77777777" w:rsidR="000A4CC2" w:rsidRDefault="00000000">
            <w:pPr>
              <w:spacing w:line="240" w:lineRule="auto"/>
              <w:jc w:val="center"/>
            </w:pPr>
            <w:r>
              <w:t>192.168.1.67</w:t>
            </w:r>
          </w:p>
        </w:tc>
      </w:tr>
    </w:tbl>
    <w:p w14:paraId="723C53FF" w14:textId="77777777" w:rsidR="000A4CC2" w:rsidRDefault="00000000">
      <w:pPr>
        <w:spacing w:after="0"/>
        <w:rPr>
          <w:b/>
          <w:bCs/>
        </w:rPr>
      </w:pPr>
      <w:r>
        <w:rPr>
          <w:b/>
          <w:bCs/>
        </w:rPr>
        <w:t>For Router 0,</w:t>
      </w:r>
    </w:p>
    <w:p w14:paraId="0F6F614A" w14:textId="77777777" w:rsidR="000A4CC2" w:rsidRDefault="00000000">
      <w:pPr>
        <w:spacing w:after="0"/>
        <w:jc w:val="center"/>
      </w:pPr>
      <w:r>
        <w:rPr>
          <w:noProof/>
          <w:lang w:bidi="ne-NP"/>
        </w:rPr>
        <w:drawing>
          <wp:inline distT="0" distB="0" distL="0" distR="0" wp14:anchorId="00BF7F3D" wp14:editId="4D80EA3A">
            <wp:extent cx="4220845" cy="143319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4248795" cy="1443047"/>
                    </a:xfrm>
                    <a:prstGeom prst="rect">
                      <a:avLst/>
                    </a:prstGeom>
                  </pic:spPr>
                </pic:pic>
              </a:graphicData>
            </a:graphic>
          </wp:inline>
        </w:drawing>
      </w:r>
    </w:p>
    <w:p w14:paraId="3EF40CE7" w14:textId="77777777" w:rsidR="000A4CC2" w:rsidRDefault="00000000">
      <w:pPr>
        <w:spacing w:after="0"/>
        <w:jc w:val="center"/>
      </w:pPr>
      <w:r>
        <w:rPr>
          <w:noProof/>
          <w:lang w:bidi="ne-NP"/>
        </w:rPr>
        <w:drawing>
          <wp:inline distT="0" distB="0" distL="0" distR="0" wp14:anchorId="65A68D35" wp14:editId="41842343">
            <wp:extent cx="4257040" cy="1735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4311318" cy="1757691"/>
                    </a:xfrm>
                    <a:prstGeom prst="rect">
                      <a:avLst/>
                    </a:prstGeom>
                  </pic:spPr>
                </pic:pic>
              </a:graphicData>
            </a:graphic>
          </wp:inline>
        </w:drawing>
      </w:r>
    </w:p>
    <w:p w14:paraId="339FDC86" w14:textId="77777777" w:rsidR="000A4CC2" w:rsidRDefault="00000000">
      <w:pPr>
        <w:spacing w:after="0"/>
        <w:jc w:val="center"/>
      </w:pPr>
      <w:r>
        <w:rPr>
          <w:noProof/>
          <w:lang w:bidi="ne-NP"/>
        </w:rPr>
        <w:lastRenderedPageBreak/>
        <w:drawing>
          <wp:inline distT="0" distB="0" distL="0" distR="0" wp14:anchorId="0549A898" wp14:editId="75D58E3B">
            <wp:extent cx="4184650" cy="187515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4246379" cy="1902703"/>
                    </a:xfrm>
                    <a:prstGeom prst="rect">
                      <a:avLst/>
                    </a:prstGeom>
                  </pic:spPr>
                </pic:pic>
              </a:graphicData>
            </a:graphic>
          </wp:inline>
        </w:drawing>
      </w:r>
    </w:p>
    <w:p w14:paraId="16DBDC05" w14:textId="77777777" w:rsidR="000A4CC2" w:rsidRDefault="00000000">
      <w:pPr>
        <w:spacing w:after="0"/>
      </w:pPr>
      <w:r>
        <w:t>Similar setup was done on other routers.</w:t>
      </w:r>
    </w:p>
    <w:p w14:paraId="0B946F68" w14:textId="77777777" w:rsidR="000A4CC2" w:rsidRDefault="00000000">
      <w:pPr>
        <w:spacing w:after="0"/>
        <w:jc w:val="center"/>
      </w:pPr>
      <w:r>
        <w:rPr>
          <w:noProof/>
          <w:lang w:bidi="ne-NP"/>
        </w:rPr>
        <w:drawing>
          <wp:inline distT="0" distB="0" distL="0" distR="0" wp14:anchorId="1CBE646C" wp14:editId="4F1F47CB">
            <wp:extent cx="3700780" cy="12084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stretch>
                      <a:fillRect/>
                    </a:stretch>
                  </pic:blipFill>
                  <pic:spPr>
                    <a:xfrm>
                      <a:off x="0" y="0"/>
                      <a:ext cx="3736331" cy="1220367"/>
                    </a:xfrm>
                    <a:prstGeom prst="rect">
                      <a:avLst/>
                    </a:prstGeom>
                  </pic:spPr>
                </pic:pic>
              </a:graphicData>
            </a:graphic>
          </wp:inline>
        </w:drawing>
      </w:r>
    </w:p>
    <w:p w14:paraId="5882961D" w14:textId="77777777" w:rsidR="000A4CC2" w:rsidRDefault="00000000">
      <w:pPr>
        <w:spacing w:after="0"/>
        <w:jc w:val="left"/>
        <w:rPr>
          <w:rFonts w:eastAsia="Times New Roman" w:cs="Times New Roman"/>
          <w:szCs w:val="24"/>
          <w:lang w:bidi="ne-NP"/>
        </w:rPr>
      </w:pPr>
      <w:r>
        <w:rPr>
          <w:rFonts w:eastAsia="Times New Roman" w:cs="Times New Roman"/>
          <w:szCs w:val="24"/>
          <w:lang w:bidi="ne-NP"/>
        </w:rPr>
        <w:t>Then this configuration tells the router to:</w:t>
      </w:r>
    </w:p>
    <w:p w14:paraId="24C5AC41" w14:textId="77777777" w:rsidR="000A4CC2" w:rsidRDefault="00000000">
      <w:pPr>
        <w:numPr>
          <w:ilvl w:val="0"/>
          <w:numId w:val="2"/>
        </w:numPr>
        <w:spacing w:after="0"/>
        <w:jc w:val="left"/>
        <w:rPr>
          <w:rFonts w:eastAsia="Times New Roman" w:cs="Times New Roman"/>
          <w:szCs w:val="24"/>
          <w:lang w:bidi="ne-NP"/>
        </w:rPr>
      </w:pPr>
      <w:r>
        <w:rPr>
          <w:rFonts w:eastAsia="Times New Roman" w:cs="Times New Roman"/>
          <w:szCs w:val="24"/>
          <w:lang w:bidi="ne-NP"/>
        </w:rPr>
        <w:t>Create a DHCP pool named lab6</w:t>
      </w:r>
    </w:p>
    <w:p w14:paraId="4E6E0BA9" w14:textId="77777777" w:rsidR="000A4CC2" w:rsidRDefault="00000000">
      <w:pPr>
        <w:numPr>
          <w:ilvl w:val="0"/>
          <w:numId w:val="2"/>
        </w:numPr>
        <w:spacing w:after="0"/>
        <w:jc w:val="left"/>
        <w:rPr>
          <w:rFonts w:eastAsia="Times New Roman" w:cs="Times New Roman"/>
          <w:szCs w:val="24"/>
          <w:lang w:bidi="ne-NP"/>
        </w:rPr>
      </w:pPr>
      <w:r>
        <w:rPr>
          <w:rFonts w:eastAsia="Times New Roman" w:cs="Times New Roman"/>
          <w:szCs w:val="24"/>
          <w:lang w:bidi="ne-NP"/>
        </w:rPr>
        <w:t>Assign IPs from 192.168.1.1 to 192.168.1.30</w:t>
      </w:r>
    </w:p>
    <w:p w14:paraId="6EC22843" w14:textId="77777777" w:rsidR="000A4CC2" w:rsidRDefault="00000000">
      <w:pPr>
        <w:numPr>
          <w:ilvl w:val="0"/>
          <w:numId w:val="2"/>
        </w:numPr>
        <w:spacing w:after="0"/>
        <w:jc w:val="left"/>
        <w:rPr>
          <w:rFonts w:eastAsia="Times New Roman" w:cs="Times New Roman"/>
          <w:szCs w:val="24"/>
          <w:lang w:bidi="ne-NP"/>
        </w:rPr>
      </w:pPr>
      <w:r>
        <w:rPr>
          <w:rFonts w:eastAsia="Times New Roman" w:cs="Times New Roman"/>
          <w:szCs w:val="24"/>
          <w:lang w:bidi="ne-NP"/>
        </w:rPr>
        <w:t>Use 192.168.1.1 as the default gateway for clients</w:t>
      </w:r>
    </w:p>
    <w:p w14:paraId="298F7253" w14:textId="77777777" w:rsidR="000A4CC2" w:rsidRDefault="00000000">
      <w:pPr>
        <w:spacing w:after="0"/>
        <w:jc w:val="center"/>
        <w:rPr>
          <w:rFonts w:eastAsia="Times New Roman" w:cs="Times New Roman"/>
          <w:szCs w:val="24"/>
          <w:lang w:bidi="ne-NP"/>
        </w:rPr>
      </w:pPr>
      <w:r>
        <w:rPr>
          <w:noProof/>
          <w:lang w:bidi="ne-NP"/>
        </w:rPr>
        <w:drawing>
          <wp:inline distT="0" distB="0" distL="0" distR="0" wp14:anchorId="7E12184D" wp14:editId="173B2ED9">
            <wp:extent cx="3098800" cy="127825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2"/>
                    <a:stretch>
                      <a:fillRect/>
                    </a:stretch>
                  </pic:blipFill>
                  <pic:spPr>
                    <a:xfrm>
                      <a:off x="0" y="0"/>
                      <a:ext cx="3133114" cy="1292512"/>
                    </a:xfrm>
                    <a:prstGeom prst="rect">
                      <a:avLst/>
                    </a:prstGeom>
                  </pic:spPr>
                </pic:pic>
              </a:graphicData>
            </a:graphic>
          </wp:inline>
        </w:drawing>
      </w:r>
    </w:p>
    <w:p w14:paraId="7F21A7D9" w14:textId="77777777" w:rsidR="000A4CC2" w:rsidRDefault="00000000">
      <w:pPr>
        <w:spacing w:after="0"/>
        <w:rPr>
          <w:rFonts w:eastAsia="Times New Roman" w:cs="Times New Roman"/>
          <w:szCs w:val="24"/>
          <w:lang w:bidi="ne-NP"/>
        </w:rPr>
      </w:pPr>
      <w:r>
        <w:rPr>
          <w:rFonts w:eastAsia="Times New Roman" w:cs="Times New Roman"/>
          <w:szCs w:val="24"/>
          <w:lang w:bidi="ne-NP"/>
        </w:rPr>
        <w:t xml:space="preserve">Hence, </w:t>
      </w:r>
      <w:proofErr w:type="spellStart"/>
      <w:proofErr w:type="gramStart"/>
      <w:r>
        <w:rPr>
          <w:rFonts w:eastAsia="Times New Roman" w:cs="Times New Roman"/>
          <w:szCs w:val="24"/>
          <w:lang w:bidi="ne-NP"/>
        </w:rPr>
        <w:t>ip</w:t>
      </w:r>
      <w:proofErr w:type="spellEnd"/>
      <w:proofErr w:type="gramEnd"/>
      <w:r>
        <w:rPr>
          <w:rFonts w:eastAsia="Times New Roman" w:cs="Times New Roman"/>
          <w:szCs w:val="24"/>
          <w:lang w:bidi="ne-NP"/>
        </w:rPr>
        <w:t xml:space="preserve"> addresses were automatically assigned to PCs.</w:t>
      </w:r>
    </w:p>
    <w:p w14:paraId="49313DE5" w14:textId="77777777" w:rsidR="000A4CC2" w:rsidRDefault="00000000">
      <w:pPr>
        <w:pStyle w:val="ListParagraph"/>
        <w:ind w:left="0"/>
      </w:pPr>
      <w:r>
        <w:rPr>
          <w:rFonts w:eastAsia="Times New Roman" w:cs="Times New Roman"/>
          <w:szCs w:val="24"/>
          <w:lang w:bidi="ne-NP"/>
        </w:rPr>
        <w:t xml:space="preserve">Then we defined static routes to each router to add a route </w:t>
      </w:r>
      <w:r>
        <w:t xml:space="preserve">required to follow and reach the required node. This is done for each </w:t>
      </w:r>
      <w:proofErr w:type="gramStart"/>
      <w:r>
        <w:t>routers</w:t>
      </w:r>
      <w:proofErr w:type="gramEnd"/>
      <w:r>
        <w:t xml:space="preserve"> as follows:</w:t>
      </w:r>
    </w:p>
    <w:p w14:paraId="01206305" w14:textId="77777777" w:rsidR="000A4CC2" w:rsidRDefault="00000000">
      <w:pPr>
        <w:spacing w:after="0"/>
        <w:rPr>
          <w:rFonts w:eastAsia="Times New Roman" w:cs="Times New Roman"/>
          <w:b/>
          <w:bCs/>
          <w:szCs w:val="24"/>
          <w:lang w:bidi="ne-NP"/>
        </w:rPr>
      </w:pPr>
      <w:r>
        <w:rPr>
          <w:rFonts w:eastAsia="Times New Roman" w:cs="Times New Roman"/>
          <w:b/>
          <w:bCs/>
          <w:szCs w:val="24"/>
          <w:lang w:bidi="ne-NP"/>
        </w:rPr>
        <w:t>Static routes for router 0,</w:t>
      </w:r>
    </w:p>
    <w:p w14:paraId="52836EB6" w14:textId="77777777" w:rsidR="000A4CC2" w:rsidRDefault="00000000">
      <w:pPr>
        <w:spacing w:after="0"/>
        <w:jc w:val="center"/>
        <w:rPr>
          <w:rFonts w:eastAsia="Times New Roman" w:cs="Times New Roman"/>
          <w:b/>
          <w:bCs/>
          <w:szCs w:val="24"/>
          <w:lang w:bidi="ne-NP"/>
        </w:rPr>
      </w:pPr>
      <w:r>
        <w:rPr>
          <w:noProof/>
          <w:lang w:bidi="ne-NP"/>
        </w:rPr>
        <w:drawing>
          <wp:inline distT="0" distB="0" distL="0" distR="0" wp14:anchorId="5480EB76" wp14:editId="70D5E348">
            <wp:extent cx="1760855" cy="11855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3"/>
                    <a:stretch>
                      <a:fillRect/>
                    </a:stretch>
                  </pic:blipFill>
                  <pic:spPr>
                    <a:xfrm>
                      <a:off x="0" y="0"/>
                      <a:ext cx="1848531" cy="1244557"/>
                    </a:xfrm>
                    <a:prstGeom prst="rect">
                      <a:avLst/>
                    </a:prstGeom>
                  </pic:spPr>
                </pic:pic>
              </a:graphicData>
            </a:graphic>
          </wp:inline>
        </w:drawing>
      </w:r>
    </w:p>
    <w:p w14:paraId="173B294B" w14:textId="77777777" w:rsidR="000A4CC2" w:rsidRDefault="00000000">
      <w:pPr>
        <w:spacing w:after="0"/>
        <w:rPr>
          <w:rFonts w:eastAsia="Times New Roman" w:cs="Times New Roman"/>
          <w:b/>
          <w:bCs/>
          <w:szCs w:val="24"/>
          <w:lang w:bidi="ne-NP"/>
        </w:rPr>
      </w:pPr>
      <w:r>
        <w:rPr>
          <w:rFonts w:eastAsia="Times New Roman" w:cs="Times New Roman"/>
          <w:b/>
          <w:bCs/>
          <w:szCs w:val="24"/>
          <w:lang w:bidi="ne-NP"/>
        </w:rPr>
        <w:t>Static routes for router 1,</w:t>
      </w:r>
    </w:p>
    <w:p w14:paraId="53ABD3C6" w14:textId="77777777" w:rsidR="000A4CC2" w:rsidRDefault="00000000">
      <w:pPr>
        <w:spacing w:after="0"/>
        <w:jc w:val="center"/>
        <w:rPr>
          <w:rFonts w:eastAsia="Times New Roman" w:cs="Times New Roman"/>
          <w:szCs w:val="24"/>
          <w:lang w:bidi="ne-NP"/>
        </w:rPr>
      </w:pPr>
      <w:r>
        <w:rPr>
          <w:noProof/>
          <w:lang w:bidi="ne-NP"/>
        </w:rPr>
        <w:lastRenderedPageBreak/>
        <w:drawing>
          <wp:inline distT="0" distB="0" distL="0" distR="0" wp14:anchorId="587D440E" wp14:editId="58A8B383">
            <wp:extent cx="1718310" cy="11233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4"/>
                    <a:stretch>
                      <a:fillRect/>
                    </a:stretch>
                  </pic:blipFill>
                  <pic:spPr>
                    <a:xfrm>
                      <a:off x="0" y="0"/>
                      <a:ext cx="1757396" cy="1149067"/>
                    </a:xfrm>
                    <a:prstGeom prst="rect">
                      <a:avLst/>
                    </a:prstGeom>
                  </pic:spPr>
                </pic:pic>
              </a:graphicData>
            </a:graphic>
          </wp:inline>
        </w:drawing>
      </w:r>
    </w:p>
    <w:p w14:paraId="01E82F3F" w14:textId="77777777" w:rsidR="000A4CC2" w:rsidRDefault="00000000">
      <w:pPr>
        <w:spacing w:after="0"/>
        <w:rPr>
          <w:rFonts w:eastAsia="Times New Roman" w:cs="Times New Roman"/>
          <w:b/>
          <w:bCs/>
          <w:szCs w:val="24"/>
          <w:lang w:bidi="ne-NP"/>
        </w:rPr>
      </w:pPr>
      <w:r>
        <w:rPr>
          <w:rFonts w:eastAsia="Times New Roman" w:cs="Times New Roman"/>
          <w:b/>
          <w:bCs/>
          <w:szCs w:val="24"/>
          <w:lang w:bidi="ne-NP"/>
        </w:rPr>
        <w:t>Static routes for router 2,</w:t>
      </w:r>
    </w:p>
    <w:p w14:paraId="43692EF8" w14:textId="77777777" w:rsidR="000A4CC2" w:rsidRDefault="00000000">
      <w:pPr>
        <w:spacing w:after="0"/>
        <w:jc w:val="center"/>
        <w:rPr>
          <w:rFonts w:eastAsia="Times New Roman" w:cs="Times New Roman"/>
          <w:szCs w:val="24"/>
          <w:lang w:bidi="ne-NP"/>
        </w:rPr>
      </w:pPr>
      <w:r>
        <w:rPr>
          <w:noProof/>
          <w:lang w:bidi="ne-NP"/>
        </w:rPr>
        <w:drawing>
          <wp:inline distT="0" distB="0" distL="0" distR="0" wp14:anchorId="5AFB8E0B" wp14:editId="7F851395">
            <wp:extent cx="1708785" cy="1061085"/>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5"/>
                    <a:stretch>
                      <a:fillRect/>
                    </a:stretch>
                  </pic:blipFill>
                  <pic:spPr>
                    <a:xfrm>
                      <a:off x="0" y="0"/>
                      <a:ext cx="1739640" cy="1080569"/>
                    </a:xfrm>
                    <a:prstGeom prst="rect">
                      <a:avLst/>
                    </a:prstGeom>
                  </pic:spPr>
                </pic:pic>
              </a:graphicData>
            </a:graphic>
          </wp:inline>
        </w:drawing>
      </w:r>
    </w:p>
    <w:p w14:paraId="353BCAF2" w14:textId="77777777" w:rsidR="000A4CC2" w:rsidRDefault="00000000">
      <w:pPr>
        <w:spacing w:after="0"/>
        <w:rPr>
          <w:rFonts w:eastAsia="Times New Roman" w:cs="Times New Roman"/>
          <w:szCs w:val="24"/>
          <w:lang w:bidi="ne-NP"/>
        </w:rPr>
      </w:pPr>
      <w:r>
        <w:rPr>
          <w:rFonts w:eastAsia="Times New Roman" w:cs="Times New Roman"/>
          <w:szCs w:val="24"/>
          <w:lang w:bidi="ne-NP"/>
        </w:rPr>
        <w:t xml:space="preserve">Then, </w:t>
      </w:r>
      <w:r>
        <w:t>we test the connection by tracing from PC1 to PC3</w:t>
      </w:r>
    </w:p>
    <w:p w14:paraId="51E57124" w14:textId="77777777" w:rsidR="000A4CC2" w:rsidRDefault="00000000">
      <w:pPr>
        <w:spacing w:after="0"/>
        <w:jc w:val="center"/>
        <w:rPr>
          <w:rFonts w:eastAsia="Times New Roman" w:cs="Times New Roman"/>
          <w:szCs w:val="24"/>
          <w:lang w:bidi="ne-NP"/>
        </w:rPr>
      </w:pPr>
      <w:r>
        <w:rPr>
          <w:noProof/>
          <w:lang w:bidi="ne-NP"/>
        </w:rPr>
        <w:drawing>
          <wp:inline distT="0" distB="0" distL="0" distR="0" wp14:anchorId="2F4D484C" wp14:editId="42DB472D">
            <wp:extent cx="3208655" cy="10458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6"/>
                    <a:stretch>
                      <a:fillRect/>
                    </a:stretch>
                  </pic:blipFill>
                  <pic:spPr>
                    <a:xfrm>
                      <a:off x="0" y="0"/>
                      <a:ext cx="3218596" cy="1049234"/>
                    </a:xfrm>
                    <a:prstGeom prst="rect">
                      <a:avLst/>
                    </a:prstGeom>
                  </pic:spPr>
                </pic:pic>
              </a:graphicData>
            </a:graphic>
          </wp:inline>
        </w:drawing>
      </w:r>
    </w:p>
    <w:p w14:paraId="6A325A00" w14:textId="77777777" w:rsidR="000A4CC2" w:rsidRDefault="00000000">
      <w:pPr>
        <w:spacing w:after="0"/>
        <w:rPr>
          <w:b/>
          <w:bCs/>
          <w:sz w:val="28"/>
          <w:szCs w:val="28"/>
          <w:u w:val="single"/>
        </w:rPr>
      </w:pPr>
      <w:r>
        <w:rPr>
          <w:b/>
          <w:bCs/>
          <w:sz w:val="28"/>
          <w:szCs w:val="28"/>
          <w:u w:val="single"/>
        </w:rPr>
        <w:t>DISCUSSION:</w:t>
      </w:r>
    </w:p>
    <w:p w14:paraId="6760157C" w14:textId="77777777" w:rsidR="0074546D" w:rsidRPr="0074546D" w:rsidRDefault="0074546D" w:rsidP="0074546D">
      <w:pPr>
        <w:spacing w:after="0"/>
        <w:rPr>
          <w:szCs w:val="24"/>
        </w:rPr>
      </w:pPr>
      <w:proofErr w:type="gramStart"/>
      <w:r w:rsidRPr="0074546D">
        <w:rPr>
          <w:szCs w:val="24"/>
        </w:rPr>
        <w:t>In order to</w:t>
      </w:r>
      <w:proofErr w:type="gramEnd"/>
      <w:r w:rsidRPr="0074546D">
        <w:rPr>
          <w:szCs w:val="24"/>
        </w:rPr>
        <w:t xml:space="preserve"> automate IP address assignments, we successfully implemented DHCP in this lab. This eliminated the need for manual IP </w:t>
      </w:r>
      <w:proofErr w:type="gramStart"/>
      <w:r w:rsidRPr="0074546D">
        <w:rPr>
          <w:szCs w:val="24"/>
        </w:rPr>
        <w:t>assignment</w:t>
      </w:r>
      <w:proofErr w:type="gramEnd"/>
      <w:r w:rsidRPr="0074546D">
        <w:rPr>
          <w:szCs w:val="24"/>
        </w:rPr>
        <w:t xml:space="preserve"> for every host, greatly simplifying the network configuration process. Based on host requirements, the subnetting task entailed dividing the primary network, 192.168.0.0/24, into six subnetworks. To avoid IP waste and guarantee that each subnet had enough IPs for the necessary hosts, each subnet was meticulously designed using the proper subnet mask. To guarantee that every subnet could speak with every other subnet, static routing was also set up on every router. We made sure that data packets could move through the network properly by manually creating routes.</w:t>
      </w:r>
    </w:p>
    <w:p w14:paraId="10696AD5" w14:textId="77777777" w:rsidR="000A4CC2" w:rsidRDefault="00000000">
      <w:pPr>
        <w:spacing w:after="0"/>
        <w:rPr>
          <w:b/>
          <w:bCs/>
          <w:sz w:val="28"/>
          <w:szCs w:val="28"/>
          <w:u w:val="single"/>
        </w:rPr>
      </w:pPr>
      <w:r>
        <w:rPr>
          <w:b/>
          <w:bCs/>
          <w:sz w:val="28"/>
          <w:szCs w:val="28"/>
          <w:u w:val="single"/>
        </w:rPr>
        <w:t>CONCLUSION:</w:t>
      </w:r>
    </w:p>
    <w:p w14:paraId="09CFD7E6" w14:textId="7D57938B" w:rsidR="0074546D" w:rsidRDefault="0074546D">
      <w:r w:rsidRPr="0074546D">
        <w:t>The lab verified how well subnetting and DHCP work to streamline network administration and boost efficiency.</w:t>
      </w:r>
    </w:p>
    <w:sectPr w:rsidR="0074546D">
      <w:footerReference w:type="default" r:id="rId17"/>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195A7" w14:textId="77777777" w:rsidR="00677C1D" w:rsidRDefault="00677C1D">
      <w:pPr>
        <w:spacing w:line="240" w:lineRule="auto"/>
      </w:pPr>
      <w:r>
        <w:separator/>
      </w:r>
    </w:p>
  </w:endnote>
  <w:endnote w:type="continuationSeparator" w:id="0">
    <w:p w14:paraId="7090FBDB" w14:textId="77777777" w:rsidR="00677C1D" w:rsidRDefault="00677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B4672" w14:textId="6F0E33DE" w:rsidR="000A4CC2" w:rsidRDefault="00000000">
    <w:pPr>
      <w:pStyle w:val="Footer"/>
    </w:pPr>
    <w:r>
      <w:t>078BCT0</w:t>
    </w:r>
    <w:r w:rsidR="0074546D">
      <w:t>29</w:t>
    </w:r>
  </w:p>
  <w:p w14:paraId="220A6798" w14:textId="77777777" w:rsidR="000A4CC2" w:rsidRDefault="000A4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BC9FE" w14:textId="77777777" w:rsidR="00677C1D" w:rsidRDefault="00677C1D">
      <w:pPr>
        <w:spacing w:after="0"/>
      </w:pPr>
      <w:r>
        <w:separator/>
      </w:r>
    </w:p>
  </w:footnote>
  <w:footnote w:type="continuationSeparator" w:id="0">
    <w:p w14:paraId="0E7DF912" w14:textId="77777777" w:rsidR="00677C1D" w:rsidRDefault="00677C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C5273"/>
    <w:multiLevelType w:val="multilevel"/>
    <w:tmpl w:val="6ACC5273"/>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AE86349"/>
    <w:multiLevelType w:val="multilevel"/>
    <w:tmpl w:val="7AE863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83850090">
    <w:abstractNumId w:val="0"/>
  </w:num>
  <w:num w:numId="2" w16cid:durableId="200346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D32"/>
    <w:rsid w:val="00045845"/>
    <w:rsid w:val="000A4CC2"/>
    <w:rsid w:val="00102F79"/>
    <w:rsid w:val="00125E1A"/>
    <w:rsid w:val="001E6E37"/>
    <w:rsid w:val="0024325C"/>
    <w:rsid w:val="002F5F42"/>
    <w:rsid w:val="00314162"/>
    <w:rsid w:val="005D7DEB"/>
    <w:rsid w:val="00622AB1"/>
    <w:rsid w:val="00655B90"/>
    <w:rsid w:val="00677C1D"/>
    <w:rsid w:val="0074546D"/>
    <w:rsid w:val="007A0029"/>
    <w:rsid w:val="00856008"/>
    <w:rsid w:val="00941583"/>
    <w:rsid w:val="009C300F"/>
    <w:rsid w:val="00B87D32"/>
    <w:rsid w:val="00C77DF2"/>
    <w:rsid w:val="00C97787"/>
    <w:rsid w:val="00DB4FFC"/>
    <w:rsid w:val="00DB6235"/>
    <w:rsid w:val="00DC1559"/>
    <w:rsid w:val="00DE2C44"/>
    <w:rsid w:val="00F80A66"/>
    <w:rsid w:val="00FD3CE5"/>
    <w:rsid w:val="4B51208F"/>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B0B1"/>
  <w15:docId w15:val="{8AFB07FD-4518-4601-94DE-B08AEB7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Times New Roman" w:eastAsiaTheme="minorEastAsia" w:hAnsi="Times New Roman"/>
      <w:sz w:val="24"/>
      <w:szCs w:val="22"/>
    </w:rPr>
  </w:style>
  <w:style w:type="paragraph" w:styleId="Heading2">
    <w:name w:val="heading 2"/>
    <w:basedOn w:val="Normal"/>
    <w:next w:val="Normal"/>
    <w:link w:val="Heading2Char"/>
    <w:uiPriority w:val="9"/>
    <w:unhideWhenUsed/>
    <w:qFormat/>
    <w:pPr>
      <w:keepNext/>
      <w:keepLines/>
      <w:spacing w:before="160" w:after="120"/>
      <w:outlineLvl w:val="1"/>
    </w:pPr>
    <w:rPr>
      <w:rFonts w:eastAsiaTheme="majorEastAsia" w:cstheme="majorBidi"/>
      <w:b/>
      <w:sz w:val="2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jc w:val="left"/>
    </w:pPr>
    <w:rPr>
      <w:rFonts w:eastAsia="Times New Roman" w:cs="Times New Roman"/>
      <w:szCs w:val="24"/>
      <w:lang w:bidi="ne-NP"/>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3"/>
    </w:rPr>
  </w:style>
  <w:style w:type="character" w:customStyle="1" w:styleId="HeaderChar">
    <w:name w:val="Header Char"/>
    <w:basedOn w:val="DefaultParagraphFont"/>
    <w:link w:val="Header"/>
    <w:uiPriority w:val="99"/>
    <w:rPr>
      <w:rFonts w:ascii="Times New Roman" w:eastAsiaTheme="minorEastAsia" w:hAnsi="Times New Roman"/>
      <w:sz w:val="24"/>
      <w:szCs w:val="22"/>
      <w:lang w:bidi="ar-SA"/>
    </w:rPr>
  </w:style>
  <w:style w:type="character" w:customStyle="1" w:styleId="FooterChar">
    <w:name w:val="Footer Char"/>
    <w:basedOn w:val="DefaultParagraphFont"/>
    <w:link w:val="Footer"/>
    <w:uiPriority w:val="99"/>
    <w:rPr>
      <w:rFonts w:ascii="Times New Roman" w:eastAsiaTheme="minorEastAsia" w:hAnsi="Times New Roman"/>
      <w:sz w:val="24"/>
      <w:szCs w:val="22"/>
      <w:lang w:bidi="ar-SA"/>
    </w:rPr>
  </w:style>
  <w:style w:type="paragraph" w:styleId="ListParagraph">
    <w:name w:val="List Paragraph"/>
    <w:basedOn w:val="Normal"/>
    <w:uiPriority w:val="34"/>
    <w:qFormat/>
    <w:pPr>
      <w:spacing w:after="160" w:line="259" w:lineRule="auto"/>
      <w:ind w:left="720"/>
      <w:contextualSpacing/>
    </w:pPr>
    <w:rPr>
      <w:rFonts w:eastAsia="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5521">
      <w:bodyDiv w:val="1"/>
      <w:marLeft w:val="0"/>
      <w:marRight w:val="0"/>
      <w:marTop w:val="0"/>
      <w:marBottom w:val="0"/>
      <w:divBdr>
        <w:top w:val="none" w:sz="0" w:space="0" w:color="auto"/>
        <w:left w:val="none" w:sz="0" w:space="0" w:color="auto"/>
        <w:bottom w:val="none" w:sz="0" w:space="0" w:color="auto"/>
        <w:right w:val="none" w:sz="0" w:space="0" w:color="auto"/>
      </w:divBdr>
    </w:div>
    <w:div w:id="208341390">
      <w:bodyDiv w:val="1"/>
      <w:marLeft w:val="0"/>
      <w:marRight w:val="0"/>
      <w:marTop w:val="0"/>
      <w:marBottom w:val="0"/>
      <w:divBdr>
        <w:top w:val="none" w:sz="0" w:space="0" w:color="auto"/>
        <w:left w:val="none" w:sz="0" w:space="0" w:color="auto"/>
        <w:bottom w:val="none" w:sz="0" w:space="0" w:color="auto"/>
        <w:right w:val="none" w:sz="0" w:space="0" w:color="auto"/>
      </w:divBdr>
    </w:div>
    <w:div w:id="391544130">
      <w:bodyDiv w:val="1"/>
      <w:marLeft w:val="0"/>
      <w:marRight w:val="0"/>
      <w:marTop w:val="0"/>
      <w:marBottom w:val="0"/>
      <w:divBdr>
        <w:top w:val="none" w:sz="0" w:space="0" w:color="auto"/>
        <w:left w:val="none" w:sz="0" w:space="0" w:color="auto"/>
        <w:bottom w:val="none" w:sz="0" w:space="0" w:color="auto"/>
        <w:right w:val="none" w:sz="0" w:space="0" w:color="auto"/>
      </w:divBdr>
    </w:div>
    <w:div w:id="615019013">
      <w:bodyDiv w:val="1"/>
      <w:marLeft w:val="0"/>
      <w:marRight w:val="0"/>
      <w:marTop w:val="0"/>
      <w:marBottom w:val="0"/>
      <w:divBdr>
        <w:top w:val="none" w:sz="0" w:space="0" w:color="auto"/>
        <w:left w:val="none" w:sz="0" w:space="0" w:color="auto"/>
        <w:bottom w:val="none" w:sz="0" w:space="0" w:color="auto"/>
        <w:right w:val="none" w:sz="0" w:space="0" w:color="auto"/>
      </w:divBdr>
    </w:div>
    <w:div w:id="642275290">
      <w:bodyDiv w:val="1"/>
      <w:marLeft w:val="0"/>
      <w:marRight w:val="0"/>
      <w:marTop w:val="0"/>
      <w:marBottom w:val="0"/>
      <w:divBdr>
        <w:top w:val="none" w:sz="0" w:space="0" w:color="auto"/>
        <w:left w:val="none" w:sz="0" w:space="0" w:color="auto"/>
        <w:bottom w:val="none" w:sz="0" w:space="0" w:color="auto"/>
        <w:right w:val="none" w:sz="0" w:space="0" w:color="auto"/>
      </w:divBdr>
    </w:div>
    <w:div w:id="958604603">
      <w:bodyDiv w:val="1"/>
      <w:marLeft w:val="0"/>
      <w:marRight w:val="0"/>
      <w:marTop w:val="0"/>
      <w:marBottom w:val="0"/>
      <w:divBdr>
        <w:top w:val="none" w:sz="0" w:space="0" w:color="auto"/>
        <w:left w:val="none" w:sz="0" w:space="0" w:color="auto"/>
        <w:bottom w:val="none" w:sz="0" w:space="0" w:color="auto"/>
        <w:right w:val="none" w:sz="0" w:space="0" w:color="auto"/>
      </w:divBdr>
    </w:div>
    <w:div w:id="986013616">
      <w:bodyDiv w:val="1"/>
      <w:marLeft w:val="0"/>
      <w:marRight w:val="0"/>
      <w:marTop w:val="0"/>
      <w:marBottom w:val="0"/>
      <w:divBdr>
        <w:top w:val="none" w:sz="0" w:space="0" w:color="auto"/>
        <w:left w:val="none" w:sz="0" w:space="0" w:color="auto"/>
        <w:bottom w:val="none" w:sz="0" w:space="0" w:color="auto"/>
        <w:right w:val="none" w:sz="0" w:space="0" w:color="auto"/>
      </w:divBdr>
    </w:div>
    <w:div w:id="1314094680">
      <w:bodyDiv w:val="1"/>
      <w:marLeft w:val="0"/>
      <w:marRight w:val="0"/>
      <w:marTop w:val="0"/>
      <w:marBottom w:val="0"/>
      <w:divBdr>
        <w:top w:val="none" w:sz="0" w:space="0" w:color="auto"/>
        <w:left w:val="none" w:sz="0" w:space="0" w:color="auto"/>
        <w:bottom w:val="none" w:sz="0" w:space="0" w:color="auto"/>
        <w:right w:val="none" w:sz="0" w:space="0" w:color="auto"/>
      </w:divBdr>
    </w:div>
    <w:div w:id="1374690524">
      <w:bodyDiv w:val="1"/>
      <w:marLeft w:val="0"/>
      <w:marRight w:val="0"/>
      <w:marTop w:val="0"/>
      <w:marBottom w:val="0"/>
      <w:divBdr>
        <w:top w:val="none" w:sz="0" w:space="0" w:color="auto"/>
        <w:left w:val="none" w:sz="0" w:space="0" w:color="auto"/>
        <w:bottom w:val="none" w:sz="0" w:space="0" w:color="auto"/>
        <w:right w:val="none" w:sz="0" w:space="0" w:color="auto"/>
      </w:divBdr>
    </w:div>
    <w:div w:id="1464957298">
      <w:bodyDiv w:val="1"/>
      <w:marLeft w:val="0"/>
      <w:marRight w:val="0"/>
      <w:marTop w:val="0"/>
      <w:marBottom w:val="0"/>
      <w:divBdr>
        <w:top w:val="none" w:sz="0" w:space="0" w:color="auto"/>
        <w:left w:val="none" w:sz="0" w:space="0" w:color="auto"/>
        <w:bottom w:val="none" w:sz="0" w:space="0" w:color="auto"/>
        <w:right w:val="none" w:sz="0" w:space="0" w:color="auto"/>
      </w:divBdr>
    </w:div>
    <w:div w:id="1561018214">
      <w:bodyDiv w:val="1"/>
      <w:marLeft w:val="0"/>
      <w:marRight w:val="0"/>
      <w:marTop w:val="0"/>
      <w:marBottom w:val="0"/>
      <w:divBdr>
        <w:top w:val="none" w:sz="0" w:space="0" w:color="auto"/>
        <w:left w:val="none" w:sz="0" w:space="0" w:color="auto"/>
        <w:bottom w:val="none" w:sz="0" w:space="0" w:color="auto"/>
        <w:right w:val="none" w:sz="0" w:space="0" w:color="auto"/>
      </w:divBdr>
    </w:div>
    <w:div w:id="1916041025">
      <w:bodyDiv w:val="1"/>
      <w:marLeft w:val="0"/>
      <w:marRight w:val="0"/>
      <w:marTop w:val="0"/>
      <w:marBottom w:val="0"/>
      <w:divBdr>
        <w:top w:val="none" w:sz="0" w:space="0" w:color="auto"/>
        <w:left w:val="none" w:sz="0" w:space="0" w:color="auto"/>
        <w:bottom w:val="none" w:sz="0" w:space="0" w:color="auto"/>
        <w:right w:val="none" w:sz="0" w:space="0" w:color="auto"/>
      </w:divBdr>
    </w:div>
    <w:div w:id="1964647780">
      <w:bodyDiv w:val="1"/>
      <w:marLeft w:val="0"/>
      <w:marRight w:val="0"/>
      <w:marTop w:val="0"/>
      <w:marBottom w:val="0"/>
      <w:divBdr>
        <w:top w:val="none" w:sz="0" w:space="0" w:color="auto"/>
        <w:left w:val="none" w:sz="0" w:space="0" w:color="auto"/>
        <w:bottom w:val="none" w:sz="0" w:space="0" w:color="auto"/>
        <w:right w:val="none" w:sz="0" w:space="0" w:color="auto"/>
      </w:divBdr>
    </w:div>
    <w:div w:id="2041006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Deepak Thapa</cp:lastModifiedBy>
  <cp:revision>6</cp:revision>
  <cp:lastPrinted>2025-07-01T14:09:00Z</cp:lastPrinted>
  <dcterms:created xsi:type="dcterms:W3CDTF">2025-06-28T10:23:00Z</dcterms:created>
  <dcterms:modified xsi:type="dcterms:W3CDTF">2025-07-07T17:29:00Z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0B6A5385815B4E1FBA36160C71D02AC0_12</vt:lpwstr>
  </property>
</Properties>
</file>