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A61CB" w14:textId="2322DDD5" w:rsidR="008D6C68" w:rsidRDefault="008D6C68" w:rsidP="00A5008A">
      <w:r>
        <w:t>IMAGE PROMPT 1</w:t>
      </w:r>
    </w:p>
    <w:p w14:paraId="70DC12F4" w14:textId="1AD5E121" w:rsidR="00A5008A" w:rsidRDefault="00A5008A" w:rsidP="00A5008A">
      <w:r>
        <w:t>{</w:t>
      </w:r>
    </w:p>
    <w:p w14:paraId="45D005DD" w14:textId="77777777" w:rsidR="00A5008A" w:rsidRDefault="00A5008A" w:rsidP="00A5008A">
      <w:r>
        <w:t>  "subject": "A classical Bharatanatyam dancer in an expressive Aramandi mid-pose, adorned in vibrant silk costume, temple jewellery, and intricate ghungroos",</w:t>
      </w:r>
    </w:p>
    <w:p w14:paraId="587DC66D" w14:textId="77777777" w:rsidR="00A5008A" w:rsidRDefault="00A5008A" w:rsidP="00A5008A">
      <w:r>
        <w:t>  "setting": "An ancient stone-pillared mandapam of a South Indian temple with rich heritage carvings",</w:t>
      </w:r>
    </w:p>
    <w:p w14:paraId="6C3226F3" w14:textId="77777777" w:rsidR="00A5008A" w:rsidRDefault="00A5008A" w:rsidP="00A5008A">
      <w:r>
        <w:t>  "visual_style": "Cinematic portrait photography with sharp focus on the dancer's expressive mudras and costume details",</w:t>
      </w:r>
    </w:p>
    <w:p w14:paraId="5B0D32EF" w14:textId="77777777" w:rsidR="00A5008A" w:rsidRDefault="00A5008A" w:rsidP="00A5008A">
      <w:r>
        <w:t>  "colour_palette": "Vibrant temple red, peacock green, rich gold zari, and sandstone brown",</w:t>
      </w:r>
    </w:p>
    <w:p w14:paraId="2467E201" w14:textId="77777777" w:rsidR="00A5008A" w:rsidRDefault="00A5008A" w:rsidP="00A5008A">
      <w:r>
        <w:t>  "lighting": "Dramatic warm golden hour sunlight streaming through the stone pillars, creating a halo effect",</w:t>
      </w:r>
    </w:p>
    <w:p w14:paraId="4055F869" w14:textId="77777777" w:rsidR="00A5008A" w:rsidRDefault="00A5008A" w:rsidP="00A5008A">
      <w:r>
        <w:t>  "mood": "Graceful, dynamic, devotional, and powerful",</w:t>
      </w:r>
    </w:p>
    <w:p w14:paraId="3D27A8E4" w14:textId="77777777" w:rsidR="00A5008A" w:rsidRDefault="00A5008A" w:rsidP="00A5008A">
      <w:r>
        <w:t>  "composition": "Full-body wide shot, centered, emphasizing symmetry and sculptural posture",</w:t>
      </w:r>
    </w:p>
    <w:p w14:paraId="3586F704" w14:textId="77777777" w:rsidR="00A5008A" w:rsidRDefault="00A5008A" w:rsidP="00A5008A">
      <w:r>
        <w:t>  "aspect_ratio": "9:16"</w:t>
      </w:r>
    </w:p>
    <w:p w14:paraId="0F9F5A1B" w14:textId="240C36C8" w:rsidR="007706B8" w:rsidRDefault="00A5008A" w:rsidP="00A5008A">
      <w:r>
        <w:t>}</w:t>
      </w:r>
    </w:p>
    <w:p w14:paraId="039E5334" w14:textId="77777777" w:rsidR="007706B8" w:rsidRDefault="007706B8">
      <w:r>
        <w:br w:type="page"/>
      </w:r>
    </w:p>
    <w:p w14:paraId="57C88DDB" w14:textId="77777777" w:rsidR="00026EAF" w:rsidRDefault="00026EAF" w:rsidP="00A5008A">
      <w:r>
        <w:lastRenderedPageBreak/>
        <w:t xml:space="preserve">Output: </w:t>
      </w:r>
    </w:p>
    <w:p w14:paraId="55B7AE28" w14:textId="07515F7A" w:rsidR="008B4BF3" w:rsidRDefault="007706B8" w:rsidP="00A5008A">
      <w:r w:rsidRPr="007706B8">
        <w:drawing>
          <wp:inline distT="0" distB="0" distL="0" distR="0" wp14:anchorId="5C60946F" wp14:editId="178360F5">
            <wp:extent cx="4653845" cy="833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6355" cy="833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1EC4" w14:textId="367FF37D" w:rsidR="008D6C68" w:rsidRDefault="008B4BF3" w:rsidP="008D6C68">
      <w:r>
        <w:br w:type="page"/>
      </w:r>
      <w:r w:rsidR="008D6C68">
        <w:lastRenderedPageBreak/>
        <w:t xml:space="preserve">IMAGE PROMPT </w:t>
      </w:r>
      <w:r w:rsidR="008D6C68">
        <w:t>2</w:t>
      </w:r>
    </w:p>
    <w:p w14:paraId="38515CA2" w14:textId="24C80DA9" w:rsidR="00302461" w:rsidRDefault="00302461" w:rsidP="00302461">
      <w:r>
        <w:t>{</w:t>
      </w:r>
    </w:p>
    <w:p w14:paraId="245B8221" w14:textId="77777777" w:rsidR="00302461" w:rsidRDefault="00302461" w:rsidP="00302461">
      <w:r>
        <w:t xml:space="preserve">  "subject": "The three specific children participating in a Ganesh Chaturthi pooja: an older girl with dark hair wearing a deep purple embroidered dress, a toddler girl with a top-knot wearing a peach and purple pattu pavada with hands in a prayer pose, and a smiling young boy wearing a cream shirt and a traditional veshti, all gathered around a beautifully decorated clay Ganesha idol",</w:t>
      </w:r>
    </w:p>
    <w:p w14:paraId="659BE635" w14:textId="77777777" w:rsidR="00302461" w:rsidRDefault="00302461" w:rsidP="00302461">
      <w:r>
        <w:t xml:space="preserve">  "setting": "A traditional Tamil Nadu home living room adorned with a fresh mango leaf thoranam, glowing brass kuthuvilaku lamps, and vibrant marigold flower decorations",</w:t>
      </w:r>
    </w:p>
    <w:p w14:paraId="28DB5E44" w14:textId="77777777" w:rsidR="00302461" w:rsidRDefault="00302461" w:rsidP="00302461">
      <w:r>
        <w:t xml:space="preserve">  "visual_style": "Photorealistic cultural portrait photography, with sharp focus on traditional attire textures and festive elements",</w:t>
      </w:r>
    </w:p>
    <w:p w14:paraId="02BC1679" w14:textId="77777777" w:rsidR="00302461" w:rsidRDefault="00302461" w:rsidP="00302461">
      <w:r>
        <w:t xml:space="preserve">  "colour_palette": "Festive marigold yellow, temple gold, deep purple, peach, and warm earthy tones",</w:t>
      </w:r>
    </w:p>
    <w:p w14:paraId="04B6C32D" w14:textId="77777777" w:rsidR="00302461" w:rsidRDefault="00302461" w:rsidP="00302461">
      <w:r>
        <w:t xml:space="preserve">  "lighting": "Warm, soft indoor glow from traditional oil lamps casting gentle highlights on the children and the idol",</w:t>
      </w:r>
    </w:p>
    <w:p w14:paraId="726A570F" w14:textId="77777777" w:rsidR="00302461" w:rsidRDefault="00302461" w:rsidP="00302461">
      <w:r>
        <w:t xml:space="preserve">  "mood": "Devotional, joyous, warm, and celebratory",</w:t>
      </w:r>
    </w:p>
    <w:p w14:paraId="749AD6BE" w14:textId="77777777" w:rsidR="00302461" w:rsidRDefault="00302461" w:rsidP="00302461">
      <w:r>
        <w:t xml:space="preserve">  "composition": "Medium full shot, eye-level angle framing the three children together around the festive setup",</w:t>
      </w:r>
    </w:p>
    <w:p w14:paraId="732D3520" w14:textId="77777777" w:rsidR="00302461" w:rsidRDefault="00302461" w:rsidP="00302461">
      <w:r>
        <w:t xml:space="preserve">  "aspect_ratio": "16:9"</w:t>
      </w:r>
    </w:p>
    <w:p w14:paraId="027A2A95" w14:textId="285C0171" w:rsidR="008B4BF3" w:rsidRDefault="00302461" w:rsidP="00302461">
      <w:r>
        <w:t>}</w:t>
      </w:r>
    </w:p>
    <w:p w14:paraId="43E358C2" w14:textId="6CB0066B" w:rsidR="00302461" w:rsidRDefault="00302461">
      <w:r>
        <w:br w:type="page"/>
      </w:r>
    </w:p>
    <w:p w14:paraId="37F323D1" w14:textId="22CA6A31" w:rsidR="00302461" w:rsidRDefault="00026EAF" w:rsidP="00A5008A">
      <w:r>
        <w:lastRenderedPageBreak/>
        <w:t xml:space="preserve">OUTPUT: </w:t>
      </w:r>
      <w:r w:rsidR="00302461">
        <w:rPr>
          <w:noProof/>
        </w:rPr>
        <w:drawing>
          <wp:inline distT="0" distB="0" distL="0" distR="0" wp14:anchorId="67F0172D" wp14:editId="10542FA0">
            <wp:extent cx="5731510" cy="32359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0D8AC" w14:textId="194FE613" w:rsidR="008D6C68" w:rsidRDefault="00302461" w:rsidP="008D6C68">
      <w:r>
        <w:br w:type="page"/>
      </w:r>
      <w:r w:rsidR="008D6C68">
        <w:lastRenderedPageBreak/>
        <w:t xml:space="preserve">IMAGE PROMPT </w:t>
      </w:r>
      <w:r w:rsidR="008D6C68">
        <w:t>3</w:t>
      </w:r>
    </w:p>
    <w:p w14:paraId="1BB04630" w14:textId="664514E0" w:rsidR="008D6C68" w:rsidRDefault="008D6C68" w:rsidP="008D6C68">
      <w:r>
        <w:t>{</w:t>
      </w:r>
    </w:p>
    <w:p w14:paraId="54816EDC" w14:textId="77777777" w:rsidR="008D6C68" w:rsidRDefault="008D6C68" w:rsidP="008D6C68">
      <w:r>
        <w:t>  "subject": "Authentic south Indian filter coffee being poured in a traditional brass davara and tumbler set, creating a rich froth layer",</w:t>
      </w:r>
    </w:p>
    <w:p w14:paraId="0486DC72" w14:textId="77777777" w:rsidR="008D6C68" w:rsidRDefault="008D6C68" w:rsidP="008D6C68">
      <w:r>
        <w:t>  "setting": "A polished wooden table in a heritage home with a banana leaf accent in the background",</w:t>
      </w:r>
    </w:p>
    <w:p w14:paraId="44C3B1D1" w14:textId="77777777" w:rsidR="008D6C68" w:rsidRDefault="008D6C68" w:rsidP="008D6C68">
      <w:r>
        <w:t>  "visual_style": "Commercial food photography, hyper-detailed steam and liquid texture",</w:t>
      </w:r>
    </w:p>
    <w:p w14:paraId="228985CE" w14:textId="77777777" w:rsidR="008D6C68" w:rsidRDefault="008D6C68" w:rsidP="008D6C68">
      <w:r>
        <w:t>  "colour_palette": "Rich browns, warm brass golds, deep greens, and amber tones",</w:t>
      </w:r>
    </w:p>
    <w:p w14:paraId="10DEF260" w14:textId="77777777" w:rsidR="008D6C68" w:rsidRDefault="008D6C68" w:rsidP="008D6C68">
      <w:r>
        <w:t>  "lighting": "Warm side lighting highlighting the steam rising and the metallic sheen of the brass",</w:t>
      </w:r>
    </w:p>
    <w:p w14:paraId="54050BBD" w14:textId="77777777" w:rsidR="008D6C68" w:rsidRDefault="008D6C68" w:rsidP="008D6C68">
      <w:r>
        <w:t>  "mood": "Inviting, aromatic, and comforting",</w:t>
      </w:r>
    </w:p>
    <w:p w14:paraId="60A03AB5" w14:textId="77777777" w:rsidR="008D6C68" w:rsidRDefault="008D6C68" w:rsidP="008D6C68">
      <w:r>
        <w:t>  "composition": "Medium close-up action shot capturing the milk stretch from a height",</w:t>
      </w:r>
    </w:p>
    <w:p w14:paraId="7DF924EA" w14:textId="77777777" w:rsidR="008D6C68" w:rsidRDefault="008D6C68" w:rsidP="008D6C68">
      <w:r>
        <w:t>  "aspect_ratio": "1:1"</w:t>
      </w:r>
    </w:p>
    <w:p w14:paraId="66231A1A" w14:textId="77777777" w:rsidR="008D6C68" w:rsidRDefault="008D6C68" w:rsidP="008D6C68">
      <w:r>
        <w:t>}</w:t>
      </w:r>
    </w:p>
    <w:p w14:paraId="71C3A719" w14:textId="77777777" w:rsidR="008D6C68" w:rsidRDefault="008D6C68">
      <w:r>
        <w:br w:type="page"/>
      </w:r>
    </w:p>
    <w:p w14:paraId="6E781896" w14:textId="394D7716" w:rsidR="008D6C68" w:rsidRDefault="00026EAF" w:rsidP="008D6C68">
      <w:r>
        <w:lastRenderedPageBreak/>
        <w:t xml:space="preserve">OUTPUT: </w:t>
      </w:r>
      <w:r w:rsidR="008D6C68" w:rsidRPr="008D6C68">
        <w:drawing>
          <wp:inline distT="0" distB="0" distL="0" distR="0" wp14:anchorId="04439C65" wp14:editId="25391B37">
            <wp:extent cx="5731510" cy="57315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C68">
        <w:br w:type="page"/>
      </w:r>
    </w:p>
    <w:p w14:paraId="35B755B2" w14:textId="77777777" w:rsidR="00302461" w:rsidRDefault="00302461"/>
    <w:p w14:paraId="65ACE071" w14:textId="5483D259" w:rsidR="008D6C68" w:rsidRDefault="008D6C68" w:rsidP="008D6C68">
      <w:r>
        <w:t>VIDEO</w:t>
      </w:r>
      <w:r>
        <w:t xml:space="preserve"> PROMPT </w:t>
      </w:r>
    </w:p>
    <w:p w14:paraId="5026B12E" w14:textId="77777777" w:rsidR="008D6C68" w:rsidRDefault="008D6C68" w:rsidP="008D6C68">
      <w:r>
        <w:t>{</w:t>
      </w:r>
    </w:p>
    <w:p w14:paraId="77681FB4" w14:textId="77777777" w:rsidR="008D6C68" w:rsidRDefault="008D6C68" w:rsidP="008D6C68">
      <w:r>
        <w:t xml:space="preserve">  "subject": "The three children—an older girl in a deep purple embroidered dress, a toddler girl with a top-knot in a peach and purple pattu pavada, and a young boy in a cream shirt and veshti—joyfully participating in a Ganesh Chaturthi prayer ritual",</w:t>
      </w:r>
    </w:p>
    <w:p w14:paraId="70952F1A" w14:textId="77777777" w:rsidR="008D6C68" w:rsidRDefault="008D6C68" w:rsidP="008D6C68">
      <w:r>
        <w:t xml:space="preserve">  "setting": "A traditional Tamil Nadu home living room decorated with a fresh mango leaf thoranam and glowing brass kuthuvilaku lamps[cite: 1]",</w:t>
      </w:r>
    </w:p>
    <w:p w14:paraId="263CFC3F" w14:textId="77777777" w:rsidR="008D6C68" w:rsidRDefault="008D6C68" w:rsidP="008D6C68">
      <w:r>
        <w:t xml:space="preserve">  "visual_style": "Cinematic and heartwarming storytelling video with crisp detail",</w:t>
      </w:r>
    </w:p>
    <w:p w14:paraId="0CA5C3D9" w14:textId="77777777" w:rsidR="008D6C68" w:rsidRDefault="008D6C68" w:rsidP="008D6C68">
      <w:r>
        <w:t xml:space="preserve">  "colour_palette": "Festive marigold yellow, temple gold, deep purple, peach, and warm earthy tones",</w:t>
      </w:r>
    </w:p>
    <w:p w14:paraId="4E570FD5" w14:textId="77777777" w:rsidR="008D6C68" w:rsidRDefault="008D6C68" w:rsidP="008D6C68">
      <w:r>
        <w:t xml:space="preserve">  "lighting": "Warm, soft indoor glow from traditional oil lamps casting gentle highlights on the children",</w:t>
      </w:r>
    </w:p>
    <w:p w14:paraId="7D073A76" w14:textId="77777777" w:rsidR="008D6C68" w:rsidRDefault="008D6C68" w:rsidP="008D6C68">
      <w:r>
        <w:t xml:space="preserve">  "mood": "Devotional, festive, joyous, and magical",</w:t>
      </w:r>
    </w:p>
    <w:p w14:paraId="195ACA23" w14:textId="77777777" w:rsidR="008D6C68" w:rsidRDefault="008D6C68" w:rsidP="008D6C68">
      <w:r>
        <w:t xml:space="preserve">  "composition": "Medium full shot framing the three children together around the decorated clay Ganesha idol",</w:t>
      </w:r>
    </w:p>
    <w:p w14:paraId="4B097190" w14:textId="77777777" w:rsidR="008D6C68" w:rsidRDefault="008D6C68" w:rsidP="008D6C68">
      <w:r>
        <w:t xml:space="preserve">  "aspect_ratio": "16:9",</w:t>
      </w:r>
    </w:p>
    <w:p w14:paraId="44567AC7" w14:textId="77777777" w:rsidR="008D6C68" w:rsidRDefault="008D6C68" w:rsidP="008D6C68">
      <w:r>
        <w:t xml:space="preserve">  "motion": "Continuous gentle camera pan moving from the glowing oil lamps to capture the smiling faces of the three children[cite: 1]",</w:t>
      </w:r>
    </w:p>
    <w:p w14:paraId="44B0F97D" w14:textId="77777777" w:rsidR="008D6C68" w:rsidRDefault="008D6C68" w:rsidP="008D6C68">
      <w:r>
        <w:t xml:space="preserve">  "duration": "10 seconds[cite: 1]"</w:t>
      </w:r>
    </w:p>
    <w:p w14:paraId="4ED7ADA0" w14:textId="545FF80A" w:rsidR="008D6C68" w:rsidRDefault="008D6C68" w:rsidP="008D6C68">
      <w:r>
        <w:t>}</w:t>
      </w:r>
    </w:p>
    <w:p w14:paraId="4E1B92B4" w14:textId="61FBA5B0" w:rsidR="00026EAF" w:rsidRDefault="00026EAF" w:rsidP="00A5008A">
      <w:r>
        <w:t>OUTPUT</w:t>
      </w:r>
    </w:p>
    <w:p w14:paraId="3804BC26" w14:textId="6BDE66D3" w:rsidR="007706B8" w:rsidRDefault="008D6C68" w:rsidP="00A5008A">
      <w:r>
        <w:object w:dxaOrig="1508" w:dyaOrig="984" w14:anchorId="40543E3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pt;height:49pt" o:ole="">
            <v:imagedata r:id="rId7" o:title=""/>
          </v:shape>
          <o:OLEObject Type="Embed" ProgID="Package" ShapeID="_x0000_i1027" DrawAspect="Icon" ObjectID="_1850534412" r:id="rId8"/>
        </w:object>
      </w:r>
    </w:p>
    <w:sectPr w:rsidR="007706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DE4"/>
    <w:rsid w:val="00026EAF"/>
    <w:rsid w:val="00302461"/>
    <w:rsid w:val="004353D6"/>
    <w:rsid w:val="004F7DE4"/>
    <w:rsid w:val="0050532F"/>
    <w:rsid w:val="007706B8"/>
    <w:rsid w:val="008B4BF3"/>
    <w:rsid w:val="008D6C68"/>
    <w:rsid w:val="00A5008A"/>
    <w:rsid w:val="00A90BC7"/>
    <w:rsid w:val="00BF7AD2"/>
    <w:rsid w:val="00E74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A9C5F"/>
  <w15:chartTrackingRefBased/>
  <w15:docId w15:val="{4A98EEA3-7312-446A-9930-81A9C1C33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D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D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D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D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D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D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D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D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D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D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D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D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D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D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D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D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D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D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D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D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D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D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D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D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4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7</Pages>
  <Words>563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Raj Rajasekaran</dc:creator>
  <cp:keywords/>
  <dc:description/>
  <cp:lastModifiedBy>Deepak Raj Rajasekaran</cp:lastModifiedBy>
  <cp:revision>6</cp:revision>
  <dcterms:created xsi:type="dcterms:W3CDTF">2026-09-10T01:23:00Z</dcterms:created>
  <dcterms:modified xsi:type="dcterms:W3CDTF">2026-09-10T03:04:00Z</dcterms:modified>
</cp:coreProperties>
</file>