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c49fb191a47a918c3d59abcfc34e19ae0ba1511.png"/>
            <a:graphic>
              <a:graphicData uri="http://schemas.openxmlformats.org/drawingml/2006/picture">
                <pic:pic>
                  <pic:nvPicPr>
                    <pic:cNvPr id="1" name="image-9c49fb191a47a918c3d59abcfc34e19ae0ba151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CLEVR Dynamic Data Grid - Complete Code Flow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Here's the comprehensive flow of how your modular CLEVR Dynamic Data Grid works from initialization to rendering: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🚀 1. Component Initialization Flow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DynamicGrid.tsx (Main Component)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 loads page with widget</w:t>
        <w:br/>
        <w:t xml:space="preserve">↓</w:t>
        <w:br/>
        <w:t xml:space="preserve">DynamicGrid component mounts</w:t>
        <w:br/>
        <w:t xml:space="preserve">↓</w:t>
        <w:br/>
        <w:t xml:space="preserve">useMemo triggers with dependencies:</w:t>
        <w:br/>
        <w:t xml:space="preserve">  - dataSourceCell, dataSourceRow, dataSourceColumn</w:t>
        <w:br/>
        <w:t xml:space="preserve">  - referenceRow, referenceColumn  </w:t>
        <w:br/>
        <w:t xml:space="preserve">  - cellAttribute, headerAttribute, rowAttribute</w:t>
        <w:br/>
        <w:t xml:space="preserve">  - showCellAs, showRowAs, showHeaderAs</w:t>
        <w:br/>
        <w:t xml:space="preserve">  - enableRowAggregation, enableColumnAggregation</w:t>
        <w:br/>
        <w:t xml:space="preserve">  - aggregation functions and labels</w:t>
        <w:br/>
        <w:t xml:space="preserve">↓</w:t>
        <w:br/>
        <w:t xml:space="preserve">Calls buildGridData(props)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🔄 2. Data Processing Flow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GridBuilder.ts → DataProcessor.ts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buildGridData() called</w:t>
        <w:br/>
        <w:t xml:space="preserve">↓</w:t>
        <w:br/>
        <w:t xml:space="preserve">Step 1: DataProcessor.createMatrix(props)</w:t>
        <w:br/>
        <w:t xml:space="preserve">├── Gets cellItems, rowItems, columnItems from Mendix datasources</w:t>
        <w:br/>
        <w:t xml:space="preserve">├── Creates empty cellMatrix Map&lt;rowKey, Map&lt;columnKey, cellItem&gt;&gt;</w:t>
        <w:br/>
        <w:t xml:space="preserve">├── Creates empty uniqueRows and uniqueColumns Sets</w:t>
        <w:br/>
        <w:t xml:space="preserve">├── For each cellItem:</w:t>
        <w:br/>
        <w:t xml:space="preserve">│   ├── Try to get associatedRow using referenceRow.get(cellItem)</w:t>
        <w:br/>
        <w:t xml:space="preserve">│   ├── Extract entityId using ValueStatus.Available check</w:t>
        <w:br/>
        <w:t xml:space="preserve">│   ├── Find matching row in rowItems array</w:t>
        <w:br/>
        <w:t xml:space="preserve">│   ├── Same process for associatedColumn</w:t>
        <w:br/>
        <w:t xml:space="preserve">│   ├── Fallback to index-based matching if associations fail</w:t>
        <w:br/>
        <w:t xml:space="preserve">│   └── Add to cellMatrix[rowKey][columnKey] = cellItem</w:t>
        <w:br/>
        <w:t xml:space="preserve">├── Convert Sets to sorted arrays</w:t>
        <w:br/>
        <w:t xml:space="preserve">└── Return { cellMatrix, sortedRows, sortedColumns, columnKeys }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🏗️ 3. Column Building Flow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GridBuilder.ts Column Creation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Step 2: buildColumns(props, matrixData)</w:t>
        <w:br/>
        <w:t xml:space="preserve">↓</w:t>
        <w:br/>
        <w:t xml:space="preserve">Initialize columnHelper and empty columns array</w:t>
        <w:br/>
        <w:t xml:space="preserve">↓</w:t>
        <w:br/>
        <w:t xml:space="preserve">IF showRowAs !== "none":</w:t>
        <w:br/>
        <w:t xml:space="preserve">├── Create row header column with createRowHeaderColumn()</w:t>
        <w:br/>
        <w:t xml:space="preserve">├── Cell renderer checks row.original._isAggregation</w:t>
        <w:br/>
        <w:t xml:space="preserve">├── If aggregation row: show rowAggregationLabel with CSS classes</w:t>
        <w:br/>
        <w:t xml:space="preserve">├── If regular row: use ContentRenderer.renderContent()</w:t>
        <w:br/>
        <w:t xml:space="preserve">└── Add to columns array</w:t>
        <w:br/>
        <w:t xml:space="preserve">↓</w:t>
        <w:br/>
        <w:t xml:space="preserve">FOR each columnItem in sortedColumns:</w:t>
        <w:br/>
        <w:t xml:space="preserve">├── Create data column with createDataColumn()</w:t>
        <w:br/>
        <w:t xml:space="preserve">├── Get column header using ContentRenderer</w:t>
        <w:br/>
        <w:t xml:space="preserve">├── Cell renderer logic:</w:t>
        <w:br/>
        <w:t xml:space="preserve">│   ├── IF aggregation row: calculateColumnAggregation()</w:t>
        <w:br/>
        <w:t xml:space="preserve">│   ├── ELSE: get cellItem from matrix[rowKey][columnKey]</w:t>
        <w:br/>
        <w:t xml:space="preserve">│   ├── Render cell content using ContentRenderer</w:t>
        <w:br/>
        <w:t xml:space="preserve">│   └── Apply appropriate CSS classes</w:t>
        <w:br/>
        <w:t xml:space="preserve">└── Add to columns array</w:t>
        <w:br/>
        <w:t xml:space="preserve">↓</w:t>
        <w:br/>
        <w:t xml:space="preserve">IF enableColumnAggregation:</w:t>
        <w:br/>
        <w:t xml:space="preserve">├── Create aggregation column with createColumnAggregationColumn()</w:t>
        <w:br/>
        <w:t xml:space="preserve">├── Header shows columnAggregationLabel</w:t>
        <w:br/>
        <w:t xml:space="preserve">├── Cell renderer:</w:t>
        <w:br/>
        <w:t xml:space="preserve">│   ├── IF aggregation row: calculateGrandTotal()</w:t>
        <w:br/>
        <w:t xml:space="preserve">│   ├── ELSE: calculateRowAggregation()</w:t>
        <w:br/>
        <w:t xml:space="preserve">└── Add to columns array</w:t>
        <w:br/>
        <w:t xml:space="preserve">↓</w:t>
        <w:br/>
        <w:t xml:space="preserve">Return complete columns array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📊 4. Table Data Building Flow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GridBuilder.ts Row Creation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Step 3: buildTableData(matrixData, props)</w:t>
        <w:br/>
        <w:t xml:space="preserve">↓</w:t>
        <w:br/>
        <w:t xml:space="preserve">Create regular rows from sortedRows:</w:t>
        <w:br/>
        <w:t xml:space="preserve">├── Map each rowItem to GridRowData interface:</w:t>
        <w:br/>
        <w:t xml:space="preserve">│   ├── id: "row_{rowItem.id}"</w:t>
        <w:br/>
        <w:t xml:space="preserve">│   ├── rowItem: actual row entity</w:t>
        <w:br/>
        <w:t xml:space="preserve">│   ├── _index: array index</w:t>
        <w:br/>
        <w:t xml:space="preserve">│   └── _isAggregation: undefined (regular row)</w:t>
        <w:br/>
        <w:t xml:space="preserve">└── Store in tableData array</w:t>
        <w:br/>
        <w:t xml:space="preserve">↓</w:t>
        <w:br/>
        <w:t xml:space="preserve">IF enableRowAggregation:</w:t>
        <w:br/>
        <w:t xml:space="preserve">├── Create aggregation row:</w:t>
        <w:br/>
        <w:t xml:space="preserve">│   ├── id: "aggregation_row"</w:t>
        <w:br/>
        <w:t xml:space="preserve">│   ├── rowItem: null</w:t>
        <w:br/>
        <w:t xml:space="preserve">│   ├── _index: based on aggregationPosition</w:t>
        <w:br/>
        <w:t xml:space="preserve">│   └── _isAggregation: true</w:t>
        <w:br/>
        <w:t xml:space="preserve">├── IF position === "top": unshift to beginning</w:t>
        <w:br/>
        <w:t xml:space="preserve">├── ELSE: push to end</w:t>
        <w:br/>
        <w:t xml:space="preserve">└── Update indices accordingly</w:t>
        <w:br/>
        <w:t xml:space="preserve">↓</w:t>
        <w:br/>
        <w:t xml:space="preserve">Return complete tableData array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⚡ 5. React Table Integration Flow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DynamicGrid.tsx Table Creation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buildGridData returns { tableData, columns }</w:t>
        <w:br/>
        <w:t xml:space="preserve">↓</w:t>
        <w:br/>
        <w:t xml:space="preserve">useReactTable({</w:t>
        <w:br/>
        <w:t xml:space="preserve">  data: tableData,</w:t>
        <w:br/>
        <w:t xml:space="preserve">  columns: columns,</w:t>
        <w:br/>
        <w:t xml:space="preserve">  getCoreRowModel: getCoreRowModel()</w:t>
        <w:br/>
        <w:t xml:space="preserve">})</w:t>
        <w:br/>
        <w:t xml:space="preserve">↓</w:t>
        <w:br/>
        <w:t xml:space="preserve">Table object created with:</w:t>
        <w:br/>
        <w:t xml:space="preserve">├── Header groups and headers</w:t>
        <w:br/>
        <w:t xml:space="preserve">├── Row model with data rows</w:t>
        <w:br/>
        <w:t xml:space="preserve">├── Cell rendering contexts</w:t>
        <w:br/>
        <w:t xml:space="preserve">└── Aggregation row flagged with _isAggregation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🎨 6. Rendering Flow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GridRenderer.tsx Component Tree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&lt;GridRenderer table={table} /&gt;</w:t>
        <w:br/>
        <w:t xml:space="preserve">↓</w:t>
        <w:br/>
        <w:t xml:space="preserve">&lt;table className="dynamic-grid"&gt;</w:t>
        <w:br/>
        <w:t xml:space="preserve">├── &lt;GridHeader table={table} /&gt;</w:t>
        <w:br/>
        <w:t xml:space="preserve">│   ├── Maps headerGroups</w:t>
        <w:br/>
        <w:t xml:space="preserve">│   ├── Maps headers in each group  </w:t>
        <w:br/>
        <w:t xml:space="preserve">│   ├── Calls flexRender(header.column.columnDef.header)</w:t>
        <w:br/>
        <w:t xml:space="preserve">│   └── Applies "header-cell" CSS classes</w:t>
        <w:br/>
        <w:t xml:space="preserve">├── &lt;GridBody table={table} /&gt;</w:t>
        <w:br/>
        <w:t xml:space="preserve">│   ├── Maps table.getRowModel().rows</w:t>
        <w:br/>
        <w:t xml:space="preserve">│   ├── Checks row.original._isAggregation</w:t>
        <w:br/>
        <w:t xml:space="preserve">│   ├── Applies "aggregation-footer" class if aggregation row</w:t>
        <w:br/>
        <w:t xml:space="preserve">│   ├── Maps row.getVisibleCells()</w:t>
        <w:br/>
        <w:t xml:space="preserve">│   ├── Calls flexRender(cell.column.columnDef.cell)</w:t>
        <w:br/>
        <w:t xml:space="preserve">│   └── Applies aggregation CSS classes conditionally</w:t>
        <w:br/>
        <w:t xml:space="preserve">└── &lt;/table&gt;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🧮 7. Aggregation Calculation Flow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AggregationProcessor.ts Logic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WHEN aggregation cell renders:</w:t>
        <w:br/>
        <w:t xml:space="preserve">↓</w:t>
        <w:br/>
        <w:t xml:space="preserve">calculateColumnAggregation() OR calculateRowAggregation()</w:t>
        <w:br/>
        <w:t xml:space="preserve">↓</w:t>
        <w:br/>
        <w:t xml:space="preserve">Collect values from matrix:</w:t>
        <w:br/>
        <w:t xml:space="preserve">├── FOR column aggregation: iterate all rows in specific column</w:t>
        <w:br/>
        <w:t xml:space="preserve">├── FOR row aggregation: iterate all columns in specific row</w:t>
        <w:br/>
        <w:t xml:space="preserve">├── Get cellItem from matrix[rowKey][columnKey]</w:t>
        <w:br/>
        <w:t xml:space="preserve">├── Extract value using props.cellAttribute.get(cellItem)</w:t>
        <w:br/>
        <w:t xml:space="preserve">├── Handle Mendix value objects (displayValue/value)</w:t>
        <w:br/>
        <w:t xml:space="preserve">└── Filter out null/undefined values</w:t>
        <w:br/>
        <w:t xml:space="preserve">↓</w:t>
        <w:br/>
        <w:t xml:space="preserve">AggregationProcessor.calculate(values, functionName)</w:t>
        <w:br/>
        <w:t xml:space="preserve">├── Convert values to numbers where possible</w:t>
        <w:br/>
        <w:t xml:space="preserve">├── Select aggregation function (sum/avg/count/min/max/first/last)</w:t>
        <w:br/>
        <w:t xml:space="preserve">├── Execute calculation on numeric array</w:t>
        <w:br/>
        <w:t xml:space="preserve">└── Return calculated result</w:t>
        <w:br/>
        <w:t xml:space="preserve">↓</w:t>
        <w:br/>
        <w:t xml:space="preserve">AggregationProcessor.formatValue(result, formatString)</w:t>
        <w:br/>
        <w:t xml:space="preserve">├── Handle null/undefined results → "-"</w:t>
        <w:br/>
        <w:t xml:space="preserve">├── Apply format string if provided</w:t>
        <w:br/>
        <w:t xml:space="preserve">├── Default formatting for integers vs decimals</w:t>
        <w:br/>
        <w:t xml:space="preserve">└── Return formatted string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🎭 8. Content Rendering Flow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ContentRenderer.ts Logic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ContentRenderer.renderContent(item, showAs, attribute, textTemplate, widgets)</w:t>
        <w:br/>
        <w:t xml:space="preserve">↓</w:t>
        <w:br/>
        <w:t xml:space="preserve">SWITCH showAs:</w:t>
        <w:br/>
        <w:t xml:space="preserve">├── "attribute":</w:t>
        <w:br/>
        <w:t xml:space="preserve">│   ├── Call attribute.get(item)</w:t>
        <w:br/>
        <w:t xml:space="preserve">│   ├── Handle Mendix attribute objects</w:t>
        <w:br/>
        <w:t xml:space="preserve">│   ├── Extract displayValue || value || String(value)</w:t>
        <w:br/>
        <w:t xml:space="preserve">│   └── Return string result</w:t>
        <w:br/>
        <w:t xml:space="preserve">├── "dynamicText":</w:t>
        <w:br/>
        <w:t xml:space="preserve">│   ├── Call textTemplate.get(item)</w:t>
        <w:br/>
        <w:t xml:space="preserve">│   ├── Extract value?.value || String(value)</w:t>
        <w:br/>
        <w:t xml:space="preserve">│   └── Return string result</w:t>
        <w:br/>
        <w:t xml:space="preserve">├── "custom":</w:t>
        <w:br/>
        <w:t xml:space="preserve">│   ├── Call widgets.get(item)</w:t>
        <w:br/>
        <w:t xml:space="preserve">│   └── Return ReactElement</w:t>
        <w:br/>
        <w:t xml:space="preserve">└── DEFAULT: return ""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🔄 9. Update/Re-render Flow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Dependency Change Handling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 changes widget properties in Studio Pro</w:t>
        <w:br/>
        <w:t xml:space="preserve">↓</w:t>
        <w:br/>
        <w:t xml:space="preserve">Component re-renders with new props</w:t>
        <w:br/>
        <w:t xml:space="preserve">↓</w:t>
        <w:br/>
        <w:t xml:space="preserve">useMemo dependencies change detection:</w:t>
        <w:br/>
        <w:t xml:space="preserve">├── Data source changes → full rebuild</w:t>
        <w:br/>
        <w:t xml:space="preserve">├── Association changes → full rebuild  </w:t>
        <w:br/>
        <w:t xml:space="preserve">├── Content type changes → column rebuild</w:t>
        <w:br/>
        <w:t xml:space="preserve">├── Aggregation setting changes → table data rebuild</w:t>
        <w:br/>
        <w:t xml:space="preserve">└── Label/format changes → aggregation cells re-render</w:t>
        <w:br/>
        <w:t xml:space="preserve">↓</w:t>
        <w:br/>
        <w:t xml:space="preserve">buildGridData() called again</w:t>
        <w:br/>
        <w:t xml:space="preserve">↓</w:t>
        <w:br/>
        <w:t xml:space="preserve">New table structure created</w:t>
        <w:br/>
        <w:t xml:space="preserve">↓</w:t>
        <w:br/>
        <w:t xml:space="preserve">React Table updates DOM efficiently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📈 10. Error Handling Flow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Graceful Degradation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AT EACH STEP:</w:t>
        <w:br/>
        <w:t xml:space="preserve">├── DataProcessor: Try/catch for association access</w:t>
        <w:br/>
        <w:t xml:space="preserve">├── ContentRenderer: Try/catch for attribute access</w:t>
        <w:br/>
        <w:t xml:space="preserve">├── AggregationProcessor: Filter invalid values</w:t>
        <w:br/>
        <w:t xml:space="preserve">├── Value extraction: Handle various data types</w:t>
        <w:br/>
        <w:t xml:space="preserve">└── Fallback mechanisms for missing data</w:t>
        <w:br/>
        <w:t xml:space="preserve"/>
        <w:br/>
        <w:t xml:space="preserve">CONSOLE WARNINGS for:</w:t>
        <w:br/>
        <w:t xml:space="preserve">├── Failed association lookups</w:t>
        <w:br/>
        <w:t xml:space="preserve">├── Attribute access errors</w:t>
        <w:br/>
        <w:t xml:space="preserve">├── Unsupported aggregation functions</w:t>
        <w:br/>
        <w:t xml:space="preserve">└── Invalid cell values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🎯 11. Key Data Flow Points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Critical Data Transformations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Mendix Entities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Fonts w:eastAsia="inter" w:cs="inter" w:ascii="inter" w:hAnsi="inter"/>
          <w:b/>
          <w:color w:val="000000"/>
          <w:sz w:val="21"/>
        </w:rPr>
        <w:t xml:space="preserve">Matrix Structure</w:t>
      </w:r>
      <w:r>
        <w:rPr>
          <w:rFonts w:eastAsia="inter" w:cs="inter" w:ascii="inter" w:hAnsi="inter"/>
          <w:color w:val="000000"/>
          <w:sz w:val="21"/>
        </w:rPr>
        <w:t xml:space="preserve"> (DataProcessor)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Matrix + Props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Fonts w:eastAsia="inter" w:cs="inter" w:ascii="inter" w:hAnsi="inter"/>
          <w:b/>
          <w:color w:val="000000"/>
          <w:sz w:val="21"/>
        </w:rPr>
        <w:t xml:space="preserve">Column Definitions</w:t>
      </w:r>
      <w:r>
        <w:rPr>
          <w:rFonts w:eastAsia="inter" w:cs="inter" w:ascii="inter" w:hAnsi="inter"/>
          <w:color w:val="000000"/>
          <w:sz w:val="21"/>
        </w:rPr>
        <w:t xml:space="preserve"> (ColumnBuilder)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Sorted Arrays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Fonts w:eastAsia="inter" w:cs="inter" w:ascii="inter" w:hAnsi="inter"/>
          <w:b/>
          <w:color w:val="000000"/>
          <w:sz w:val="21"/>
        </w:rPr>
        <w:t xml:space="preserve">Table Rows</w:t>
      </w:r>
      <w:r>
        <w:rPr>
          <w:rFonts w:eastAsia="inter" w:cs="inter" w:ascii="inter" w:hAnsi="inter"/>
          <w:color w:val="000000"/>
          <w:sz w:val="21"/>
        </w:rPr>
        <w:t xml:space="preserve"> (GridBuilder)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Raw Values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Fonts w:eastAsia="inter" w:cs="inter" w:ascii="inter" w:hAnsi="inter"/>
          <w:b/>
          <w:color w:val="000000"/>
          <w:sz w:val="21"/>
        </w:rPr>
        <w:t xml:space="preserve">Aggregated Results</w:t>
      </w:r>
      <w:r>
        <w:rPr>
          <w:rFonts w:eastAsia="inter" w:cs="inter" w:ascii="inter" w:hAnsi="inter"/>
          <w:color w:val="000000"/>
          <w:sz w:val="21"/>
        </w:rPr>
        <w:t xml:space="preserve"> (AggregationProcessor)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+ Config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Fonts w:eastAsia="inter" w:cs="inter" w:ascii="inter" w:hAnsi="inter"/>
          <w:b/>
          <w:color w:val="000000"/>
          <w:sz w:val="21"/>
        </w:rPr>
        <w:t xml:space="preserve">Rendered Content</w:t>
      </w:r>
      <w:r>
        <w:rPr>
          <w:rFonts w:eastAsia="inter" w:cs="inter" w:ascii="inter" w:hAnsi="inter"/>
          <w:color w:val="000000"/>
          <w:sz w:val="21"/>
        </w:rPr>
        <w:t xml:space="preserve"> (ContentRenderer)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Table Data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Fonts w:eastAsia="inter" w:cs="inter" w:ascii="inter" w:hAnsi="inter"/>
          <w:b/>
          <w:color w:val="000000"/>
          <w:sz w:val="21"/>
        </w:rPr>
        <w:t xml:space="preserve">DOM Elements</w:t>
      </w:r>
      <w:r>
        <w:rPr>
          <w:rFonts w:eastAsia="inter" w:cs="inter" w:ascii="inter" w:hAnsi="inter"/>
          <w:color w:val="000000"/>
          <w:sz w:val="21"/>
        </w:rPr>
        <w:t xml:space="preserve"> (GridRenderer)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State Management Flow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Props Changes → useMemo → buildGridData → useReactTable → Render</w:t>
        <w:br/>
        <w:t xml:space="preserve">     ↑                                                      ↓</w:t>
        <w:br/>
        <w:t xml:space="preserve">     └── User Interaction ← DOM Events ← Component Tree ←───┘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modular architecture ensures </w:t>
      </w:r>
      <w:r>
        <w:rPr>
          <w:rFonts w:eastAsia="inter" w:cs="inter" w:ascii="inter" w:hAnsi="inter"/>
          <w:b/>
          <w:color w:val="000000"/>
        </w:rPr>
        <w:t xml:space="preserve">clean separation of concerns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easy testing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maintainable code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efficient re-rendering</w:t>
      </w:r>
      <w:r>
        <w:rPr>
          <w:rFonts w:eastAsia="inter" w:cs="inter" w:ascii="inter" w:hAnsi="inter"/>
          <w:color w:val="000000"/>
        </w:rPr>
        <w:t xml:space="preserve"> while supporting complex CLEVR data relationships and aggregation functionality!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c49fb191a47a918c3d59abcfc34e19ae0ba1511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2025-09-18T11:01:29.246Z</dcterms:created>
  <dcterms:modified xsi:type="dcterms:W3CDTF">2025-09-18T11:01:29.246Z</dcterms:modified>
</cp:coreProperties>
</file>