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Deepak Naidu Sarika</w:t>
      </w:r>
    </w:p>
    <w:p w14:paraId="00000002">
      <w:pPr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(934) 246</w:t>
      </w: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 xml:space="preserve"> –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1205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| </w:t>
      </w:r>
      <w:r>
        <w:fldChar w:fldCharType="begin"/>
      </w:r>
      <w:r>
        <w:instrText xml:space="preserve"> HYPERLINK "http://deepak.sarika@stonybrook.edu"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t>deepak.sarika@stonybrook.edu</w:t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| </w:t>
      </w:r>
      <w:r>
        <w:fldChar w:fldCharType="begin"/>
      </w:r>
      <w:r>
        <w:instrText xml:space="preserve"> HYPERLINK "https://www.linkedin.com/in/deepak-sarika/"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t>Linkedin</w:t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 | </w:t>
      </w:r>
      <w:r>
        <w:fldChar w:fldCharType="begin"/>
      </w:r>
      <w:r>
        <w:instrText xml:space="preserve"> HYPERLINK "https://github.com/deepaksarika"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t>Github</w:t>
      </w:r>
      <w:r>
        <w:rPr>
          <w:rFonts w:ascii="Times New Roman" w:hAnsi="Times New Roman" w:eastAsia="Times New Roman" w:cs="Times New Roman"/>
          <w:color w:val="0000FF"/>
          <w:sz w:val="18"/>
          <w:szCs w:val="18"/>
          <w:u w:val="single"/>
          <w:rtl w:val="0"/>
        </w:rPr>
        <w:fldChar w:fldCharType="end"/>
      </w:r>
    </w:p>
    <w:p w14:paraId="00000003">
      <w:pPr>
        <w:jc w:val="center"/>
        <w:rPr>
          <w:rFonts w:ascii="Times New Roman" w:hAnsi="Times New Roman" w:eastAsia="Times New Roman" w:cs="Times New Roman"/>
          <w:sz w:val="18"/>
          <w:szCs w:val="18"/>
        </w:rPr>
      </w:pPr>
    </w:p>
    <w:p w14:paraId="00000004">
      <w:pPr>
        <w:pBdr>
          <w:bottom w:val="single" w:color="000000" w:sz="12" w:space="1"/>
        </w:pBdr>
        <w:spacing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EDUCATION</w:t>
      </w:r>
      <w:bookmarkStart w:id="1" w:name="_GoBack"/>
      <w:bookmarkEnd w:id="1"/>
    </w:p>
    <w:p w14:paraId="00000005">
      <w:pPr>
        <w:tabs>
          <w:tab w:val="right" w:pos="10800"/>
        </w:tabs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Stony Brook University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Stony Brook, New York</w:t>
      </w:r>
    </w:p>
    <w:p w14:paraId="00000006">
      <w:pPr>
        <w:tabs>
          <w:tab w:val="right" w:pos="10800"/>
        </w:tabs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Master of Science in Data Science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Expected May 2026</w:t>
      </w:r>
    </w:p>
    <w:p w14:paraId="00000007">
      <w:pPr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18"/>
          <w:szCs w:val="18"/>
          <w:rtl w:val="0"/>
        </w:rPr>
        <w:t>Relevant Coursework</w:t>
      </w:r>
      <w:r>
        <w:rPr>
          <w:rFonts w:ascii="Times New Roman" w:hAnsi="Times New Roman" w:eastAsia="Times New Roman" w:cs="Times New Roman"/>
          <w:i w:val="0"/>
          <w:color w:val="000000"/>
          <w:sz w:val="18"/>
          <w:szCs w:val="18"/>
          <w:rtl w:val="0"/>
        </w:rPr>
        <w:t>: Probability, Data Analysis, Statistical Computing, Data Management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 xml:space="preserve">                             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GPA: 3.5+</w:t>
      </w:r>
    </w:p>
    <w:p w14:paraId="00000008">
      <w:pPr>
        <w:rPr>
          <w:rFonts w:ascii="Times New Roman" w:hAnsi="Times New Roman" w:eastAsia="Times New Roman" w:cs="Times New Roman"/>
          <w:sz w:val="2"/>
          <w:szCs w:val="2"/>
        </w:rPr>
      </w:pPr>
    </w:p>
    <w:p w14:paraId="00000009">
      <w:pPr>
        <w:tabs>
          <w:tab w:val="right" w:pos="10800"/>
        </w:tabs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Parul University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Vadodara, India</w:t>
      </w:r>
    </w:p>
    <w:p w14:paraId="0000000A">
      <w:pPr>
        <w:tabs>
          <w:tab w:val="right" w:pos="10800"/>
        </w:tabs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Bachelor of Technology in Computer Science &amp; Engineering - Artificial Intelligence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May 2024</w:t>
      </w:r>
    </w:p>
    <w:p w14:paraId="0000000B">
      <w:pPr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18"/>
          <w:szCs w:val="18"/>
          <w:rtl w:val="0"/>
        </w:rPr>
        <w:t>Relevant Coursework</w:t>
      </w:r>
      <w:r>
        <w:rPr>
          <w:rFonts w:ascii="Times New Roman" w:hAnsi="Times New Roman" w:eastAsia="Times New Roman" w:cs="Times New Roman"/>
          <w:i w:val="0"/>
          <w:color w:val="000000"/>
          <w:sz w:val="18"/>
          <w:szCs w:val="18"/>
          <w:rtl w:val="0"/>
        </w:rPr>
        <w:t xml:space="preserve">: 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</w:rPr>
        <w:t>Data Visualization, Machine Learning, Deep Learning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</w:rPr>
        <w:t>Natural Language Processing,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  <w:lang w:val="en-US"/>
        </w:rPr>
        <w:t xml:space="preserve"> P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</w:rPr>
        <w:t>attern Recogniti</w:t>
      </w:r>
      <w:r>
        <w:rPr>
          <w:rFonts w:hint="default" w:ascii="Times New Roman" w:hAnsi="Times New Roman" w:eastAsia="Times New Roman"/>
          <w:i w:val="0"/>
          <w:color w:val="000000"/>
          <w:sz w:val="18"/>
          <w:szCs w:val="18"/>
          <w:rtl w:val="0"/>
          <w:lang w:val="en-US"/>
        </w:rPr>
        <w:t xml:space="preserve">on               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GPA:3.5</w:t>
      </w:r>
    </w:p>
    <w:p w14:paraId="0000000C">
      <w:pPr>
        <w:pBdr>
          <w:bottom w:val="single" w:color="000000" w:sz="12" w:space="0"/>
        </w:pBdr>
        <w:spacing w:line="276" w:lineRule="auto"/>
        <w:rPr>
          <w:rFonts w:ascii="Times New Roman" w:hAnsi="Times New Roman" w:eastAsia="Times New Roman" w:cs="Times New Roman"/>
          <w:b/>
          <w:sz w:val="2"/>
          <w:szCs w:val="2"/>
        </w:rPr>
      </w:pPr>
    </w:p>
    <w:p w14:paraId="0000000D">
      <w:pPr>
        <w:pBdr>
          <w:bottom w:val="single" w:color="000000" w:sz="12" w:space="0"/>
        </w:pBdr>
        <w:spacing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TECHNICAL SKILLS</w:t>
      </w:r>
    </w:p>
    <w:p w14:paraId="0000000E">
      <w:pPr>
        <w:rPr>
          <w:rFonts w:hint="default" w:ascii="Times New Roman" w:hAnsi="Times New Roman" w:eastAsia="Times New Roman" w:cs="Times New Roman"/>
          <w:sz w:val="18"/>
          <w:szCs w:val="18"/>
          <w:lang w:val="en-US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Languages &amp; Tools: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Python (Pandas, NumPy, SciPy, scikit-learn, TensorFlow, PyTorch), R, SQL, Excel</w:t>
      </w:r>
      <w:r>
        <w:rPr>
          <w:rFonts w:hint="default" w:ascii="Times New Roman" w:hAnsi="Times New Roman" w:eastAsia="Times New Roman" w:cs="Times New Roman"/>
          <w:sz w:val="18"/>
          <w:szCs w:val="18"/>
          <w:rtl w:val="0"/>
          <w:lang w:val="en-US"/>
        </w:rPr>
        <w:t>,JIRA</w:t>
      </w:r>
    </w:p>
    <w:p w14:paraId="0000000F">
      <w:pPr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Machine Learning: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Supervised &amp; Unsupervised Learning, Predictive Modeling, Data Preprocessing, SARIMA, XGBoost, Logistic Regression</w:t>
      </w:r>
    </w:p>
    <w:p w14:paraId="00000010">
      <w:pPr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Data Visualization: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 Power BI, Tableau, Matplotlib, Plotly</w:t>
      </w:r>
    </w:p>
    <w:p w14:paraId="00000011">
      <w:pPr>
        <w:rPr>
          <w:rFonts w:hint="default" w:ascii="Times New Roman" w:hAnsi="Times New Roman" w:eastAsia="Times New Roman" w:cs="Times New Roman"/>
          <w:sz w:val="18"/>
          <w:szCs w:val="18"/>
          <w:lang w:val="en-US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Cloud Computing: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Microsoft Azure (Databricks, Data Lake, Data Warehouse), Git, GitHub</w:t>
      </w:r>
      <w:r>
        <w:rPr>
          <w:rFonts w:hint="default" w:ascii="Times New Roman" w:hAnsi="Times New Roman" w:eastAsia="Times New Roman" w:cs="Times New Roman"/>
          <w:sz w:val="18"/>
          <w:szCs w:val="18"/>
          <w:rtl w:val="0"/>
          <w:lang w:val="en-US"/>
        </w:rPr>
        <w:t>, Apache Airflow, BigQuery, NoSql</w:t>
      </w:r>
    </w:p>
    <w:p w14:paraId="00000012">
      <w:pPr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Data Manipulation: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SQL Server, MySQL, PostgreSQL, Apache Spark, ETL (Extract, Transform, Load)</w:t>
      </w:r>
    </w:p>
    <w:p w14:paraId="00000013">
      <w:pPr>
        <w:rPr>
          <w:rFonts w:ascii="Times New Roman" w:hAnsi="Times New Roman" w:eastAsia="Times New Roman" w:cs="Times New Roman"/>
          <w:sz w:val="2"/>
          <w:szCs w:val="2"/>
        </w:rPr>
      </w:pPr>
    </w:p>
    <w:p w14:paraId="00000014">
      <w:pPr>
        <w:pBdr>
          <w:bottom w:val="single" w:color="000000" w:sz="12" w:space="1"/>
        </w:pBdr>
        <w:spacing w:line="276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PROFESSIONAL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EXPERIENCE</w:t>
      </w:r>
    </w:p>
    <w:p w14:paraId="00000015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DigiFrills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Vijayawada, India</w:t>
      </w:r>
    </w:p>
    <w:p w14:paraId="00000016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Founding Team &amp; Data Science Team Lead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July 2023 – July 2024</w:t>
      </w:r>
    </w:p>
    <w:p w14:paraId="00000017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Collaborated with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cross-functional teams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to identify and solve key business challenges, including customer segmentation analysis, which improved marketing conversion rates by 15%.</w:t>
      </w:r>
    </w:p>
    <w:p w14:paraId="00000018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Built and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optimized Power BI dashboards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, cutting report generation time by 30%, enabling real-time decision-making through clear, actionable insights.</w:t>
      </w:r>
    </w:p>
    <w:p w14:paraId="00000019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Performed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Exploratory Data Analysis (EDA)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to identify trends, which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refined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targeted marketing strategies and increased customer engagement by 12%.</w:t>
      </w:r>
    </w:p>
    <w:p w14:paraId="0000001A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Brainy Beam Technologies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Vadodara, India</w:t>
      </w:r>
    </w:p>
    <w:p w14:paraId="0000001B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Data Science and Machine Learning Intern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  <w:rtl w:val="0"/>
        </w:rPr>
        <w:t>July 2023 – September 2023</w:t>
      </w:r>
    </w:p>
    <w:p w14:paraId="0000001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Pre-processed and cleaned large datasets (200,000+ records)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, improving data accuracy by 90%, which amplified the reliability of subsequent predictive modeling.</w:t>
      </w:r>
    </w:p>
    <w:p w14:paraId="0000001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Conducted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data analysis and model experimentation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, refining the prediction model through iterations with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XGBoost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and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Random Forest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, boosting overall performance.</w:t>
      </w:r>
    </w:p>
    <w:p w14:paraId="0000001E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Indian Railways - South Central Railways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Secunderabad, India</w:t>
      </w:r>
    </w:p>
    <w:p w14:paraId="0000001F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>Software Developer</w:t>
      </w: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>November 2022 – July 2023</w:t>
      </w:r>
    </w:p>
    <w:p w14:paraId="00000020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Enhanced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MySQL query performance by 25%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, speeding up data extraction processes and enabling more efficient data analysis for operational decision-making.</w:t>
      </w:r>
    </w:p>
    <w:p w14:paraId="00000021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Designed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>real-time data dashboards with Matplotlib and Plotly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, enhancing resource allocation across multiple projects and boosting completion rates by 12%.</w:t>
      </w:r>
    </w:p>
    <w:p w14:paraId="00000022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Leveraged real-time data to optimize project workflows,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cutting task completion time by 10%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and ensuring on time project completion by reducing bottlenecks in resource allocation.</w:t>
      </w:r>
    </w:p>
    <w:p w14:paraId="00000023">
      <w:pPr>
        <w:pBdr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between w:val="none" w:color="000000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rtl w:val="0"/>
        </w:rPr>
        <w:t>PROJECTS</w:t>
      </w:r>
    </w:p>
    <w:p w14:paraId="00000024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Strategic Startup Analysis for High-Growth Investment Opportunities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rtl w:val="0"/>
        </w:rPr>
        <w:t>August 2024</w:t>
      </w:r>
    </w:p>
    <w:p w14:paraId="00000025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Applied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K-Means clustering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to segment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10,000 startups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into growth clusters, improving investment strategy accuracy by 85%.</w:t>
      </w:r>
    </w:p>
    <w:p w14:paraId="00000026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Built predictive models with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Logistic Regression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 xml:space="preserve">and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rtl w:val="0"/>
        </w:rPr>
        <w:t xml:space="preserve">Random Forest 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  <w:t>using, achieving 85% accuracy in forecasting startup success based on growth metrics like funding and employee count.</w:t>
      </w:r>
    </w:p>
    <w:p w14:paraId="00000027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Energy Demand Forecasting and Optimization Using Machine Learning and Time Series Analysis</w:t>
      </w:r>
      <w:r>
        <w:rPr>
          <w:rFonts w:ascii="Times New Roman" w:hAnsi="Times New Roman" w:eastAsia="Times New Roman" w:cs="Times New Roman"/>
          <w:i/>
          <w:sz w:val="20"/>
          <w:szCs w:val="20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June 2024</w:t>
      </w:r>
    </w:p>
    <w:p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Developed and fine-tuned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SARIMA models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using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scikit-learn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to predict energy demand with 90% accuracy.</w:t>
      </w:r>
    </w:p>
    <w:p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Integrated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XGBoost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to enhance the forecasting model’s precision, resulting in a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30% optimization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 of renewable energy allocation during peak demand.</w:t>
      </w:r>
    </w:p>
    <w:p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Used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TensorFlow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to experiment with deep learning models, improving grid stability by 20% during high-demand seasons through better energy distribution strategies.</w:t>
      </w:r>
    </w:p>
    <w:p w14:paraId="0000002B">
      <w:pPr>
        <w:tabs>
          <w:tab w:val="right" w:pos="10800"/>
        </w:tabs>
        <w:spacing w:line="276" w:lineRule="auto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Event-Driven Foot Traffic Optimization for Retailers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May 2024</w:t>
      </w:r>
    </w:p>
    <w:p w14:paraId="0000002C">
      <w:pPr>
        <w:numPr>
          <w:ilvl w:val="0"/>
          <w:numId w:val="4"/>
        </w:numPr>
        <w:spacing w:line="276" w:lineRule="auto"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Increased foot traffic prediction accuracy by 18% using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Gradient Boosting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, integrating weather, event, and holiday data.</w:t>
      </w:r>
    </w:p>
    <w:p w14:paraId="0000002D">
      <w:pPr>
        <w:numPr>
          <w:ilvl w:val="0"/>
          <w:numId w:val="4"/>
        </w:numPr>
        <w:spacing w:line="276" w:lineRule="auto"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Led geospatial and time-series analysis, leveraging weather and event data to predict foot traffic and improve business performance by 7%.</w:t>
      </w:r>
    </w:p>
    <w:p w14:paraId="0000002E">
      <w:pPr>
        <w:numPr>
          <w:ilvl w:val="0"/>
          <w:numId w:val="4"/>
        </w:numPr>
        <w:spacing w:line="276" w:lineRule="auto"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Analyzed over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50,000 data points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, creating real-time visual dashboards using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Matplotlib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and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Plotly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to support decision-making.</w:t>
      </w:r>
    </w:p>
    <w:p w14:paraId="0000002F">
      <w:pPr>
        <w:spacing w:line="276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Social Distancing Detection System | Intel – Summer Trainee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ab/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 May 2023</w:t>
      </w:r>
    </w:p>
    <w:p w14:paraId="00000030">
      <w:pPr>
        <w:numPr>
          <w:ilvl w:val="0"/>
          <w:numId w:val="4"/>
        </w:numPr>
        <w:spacing w:line="276" w:lineRule="auto"/>
        <w:ind w:left="720" w:hanging="360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Achieved 92% accuracy in a real-time social distancing detection model using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computer vision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(CV) and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deep learning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(DL), implemented with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YOLO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for object detection and distance measurement.</w:t>
      </w:r>
    </w:p>
    <w:p w14:paraId="00000031">
      <w:pPr>
        <w:numPr>
          <w:ilvl w:val="0"/>
          <w:numId w:val="4"/>
        </w:numPr>
        <w:spacing w:line="276" w:lineRule="auto"/>
        <w:ind w:left="720" w:hanging="360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Reduced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 false positives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by 18%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 xml:space="preserve"> through advanced data preprocessing, improving real-time detection reliability.</w:t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6B7426E"/>
    <w:rsid w:val="07385EFA"/>
    <w:rsid w:val="0E663A24"/>
    <w:rsid w:val="0FA876BB"/>
    <w:rsid w:val="694C05FA"/>
    <w:rsid w:val="79110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2024-10-30T03:09:00Z</dcterms:created>
  <dc:creator>dsarika</dc:creator>
  <cp:lastModifiedBy>dsarika</cp:lastModifiedBy>
  <dcterms:modified xsi:type="dcterms:W3CDTF">2024-11-06T19:08:09Z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24142EB68EC341AF9D560F932DBD4689_12</vt:lpwstr>
  </property>
</Properties>
</file>