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886" w:rsidRDefault="00FA1A85"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6" type="#_x0000_t34" style="position:absolute;margin-left:265pt;margin-top:194.65pt;width:114.7pt;height:68.65pt;rotation:90;flip:x;z-index:251677696" o:connectortype="elbow" adj=",76662,-67794">
            <v:stroke startarrow="block" endarrow="block"/>
          </v:shape>
        </w:pict>
      </w:r>
      <w:r>
        <w:rPr>
          <w:noProof/>
          <w:lang w:eastAsia="en-IN"/>
        </w:rPr>
        <w:pict>
          <v:shape id="_x0000_s1057" type="#_x0000_t34" style="position:absolute;margin-left:360.15pt;margin-top:206.4pt;width:110.5pt;height:40.95pt;rotation:90;z-index:251678720" o:connectortype="elbow" adj=",-128070,-99937">
            <v:stroke startarrow="block" endarrow="block"/>
          </v:shape>
        </w:pict>
      </w:r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337.4pt;margin-top:105.6pt;width:74.5pt;height:23.05pt;z-index:251680768;mso-width-relative:margin;mso-height-relative:margin" strokecolor="white [3212]">
            <v:textbox>
              <w:txbxContent>
                <w:p w:rsidR="00FA1A85" w:rsidRPr="00EC368B" w:rsidRDefault="00FA1A85" w:rsidP="00FA1A85">
                  <w:pPr>
                    <w:rPr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b/>
                      <w:color w:val="808080" w:themeColor="background1" w:themeShade="80"/>
                      <w:lang w:val="en-GB"/>
                    </w:rPr>
                    <w:t>JSON REST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6" type="#_x0000_t132" style="position:absolute;margin-left:164pt;margin-top:374.25pt;width:78.7pt;height:102.9pt;z-index:251663360">
            <v:textbox>
              <w:txbxContent>
                <w:p w:rsidR="00FA1A85" w:rsidRPr="00FA1A85" w:rsidRDefault="00FA1A85">
                  <w:pPr>
                    <w:rPr>
                      <w:b/>
                      <w:lang w:val="en-GB"/>
                    </w:rPr>
                  </w:pPr>
                  <w:r w:rsidRPr="00FA1A85">
                    <w:rPr>
                      <w:b/>
                      <w:lang w:val="en-GB"/>
                    </w:rPr>
                    <w:t xml:space="preserve">Registered </w:t>
                  </w:r>
                </w:p>
                <w:p w:rsidR="00FA1A85" w:rsidRPr="00FA1A85" w:rsidRDefault="00FA1A85">
                  <w:pPr>
                    <w:rPr>
                      <w:b/>
                      <w:lang w:val="en-GB"/>
                    </w:rPr>
                  </w:pPr>
                  <w:r w:rsidRPr="00FA1A85">
                    <w:rPr>
                      <w:b/>
                      <w:lang w:val="en-GB"/>
                    </w:rPr>
                    <w:t xml:space="preserve">    Sensors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oval id="_x0000_s1058" style="position:absolute;margin-left:319.8pt;margin-top:286.35pt;width:130.65pt;height:36.8pt;z-index:251679744">
            <v:textbox>
              <w:txbxContent>
                <w:p w:rsidR="00FA1A85" w:rsidRPr="00FA1A85" w:rsidRDefault="00FA1A85">
                  <w:pPr>
                    <w:rPr>
                      <w:b/>
                      <w:lang w:val="en-GB"/>
                    </w:rPr>
                  </w:pPr>
                  <w:r w:rsidRPr="00FA1A85">
                    <w:rPr>
                      <w:b/>
                      <w:lang w:val="en-GB"/>
                    </w:rPr>
                    <w:t>Application Area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54" style="position:absolute;margin-left:148.2pt;margin-top:191.7pt;width:21.4pt;height:24.3pt;z-index:251676672">
            <v:textbox>
              <w:txbxContent>
                <w:p w:rsidR="00FA1A85" w:rsidRPr="00EC368B" w:rsidRDefault="00FA1A85" w:rsidP="00FA1A85">
                  <w:pPr>
                    <w:rPr>
                      <w:b/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53" style="position:absolute;margin-left:192.6pt;margin-top:73.65pt;width:21.4pt;height:24.3pt;z-index:251675648">
            <v:textbox>
              <w:txbxContent>
                <w:p w:rsidR="00FA1A85" w:rsidRPr="00EC368B" w:rsidRDefault="00FA1A85" w:rsidP="00FA1A85">
                  <w:pPr>
                    <w:rPr>
                      <w:b/>
                      <w:lang w:val="en-GB"/>
                    </w:rPr>
                  </w:pPr>
                  <w:r>
                    <w:rPr>
                      <w:b/>
                      <w:lang w:val="en-GB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50" style="position:absolute;margin-left:206pt;margin-top:3in;width:21.4pt;height:24.3pt;z-index:251674624">
            <v:textbox>
              <w:txbxContent>
                <w:p w:rsidR="00EC368B" w:rsidRPr="00EC368B" w:rsidRDefault="00EC368B">
                  <w:pPr>
                    <w:rPr>
                      <w:b/>
                      <w:lang w:val="en-GB"/>
                    </w:rPr>
                  </w:pPr>
                  <w:r w:rsidRPr="00EC368B">
                    <w:rPr>
                      <w:b/>
                      <w:lang w:val="en-GB"/>
                    </w:rPr>
                    <w:t>1</w:t>
                  </w:r>
                </w:p>
              </w:txbxContent>
            </v:textbox>
          </v:oval>
        </w:pict>
      </w:r>
      <w:r w:rsidR="00EC368B" w:rsidRPr="00EA50D0">
        <w:rPr>
          <w:noProof/>
          <w:lang w:val="en-US" w:eastAsia="zh-TW"/>
        </w:rPr>
        <w:pict>
          <v:shape id="_x0000_s1049" type="#_x0000_t202" style="position:absolute;margin-left:184.6pt;margin-top:198.85pt;width:63.2pt;height:18.85pt;z-index:251673600;mso-width-relative:margin;mso-height-relative:margin" strokecolor="white [3212]">
            <v:textbox style="mso-next-textbox:#_x0000_s1049">
              <w:txbxContent>
                <w:p w:rsidR="00EC368B" w:rsidRPr="00EC368B" w:rsidRDefault="00EC368B">
                  <w:pPr>
                    <w:rPr>
                      <w:b/>
                      <w:color w:val="808080" w:themeColor="background1" w:themeShade="80"/>
                    </w:rPr>
                  </w:pPr>
                  <w:r w:rsidRPr="00EC368B">
                    <w:rPr>
                      <w:b/>
                      <w:color w:val="808080" w:themeColor="background1" w:themeShade="80"/>
                    </w:rPr>
                    <w:t>Query API</w:t>
                  </w:r>
                </w:p>
              </w:txbxContent>
            </v:textbox>
          </v:shape>
        </w:pict>
      </w:r>
      <w:r w:rsidR="00EC368B">
        <w:rPr>
          <w:noProof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8" type="#_x0000_t67" style="position:absolute;margin-left:251.3pt;margin-top:172.8pt;width:20.7pt;height:70.3pt;rotation:1502544fd;z-index:251671552">
            <v:textbox style="layout-flow:vertical-ideographic"/>
          </v:shape>
        </w:pict>
      </w:r>
      <w:r w:rsidR="00EC368B">
        <w:rPr>
          <w:noProof/>
          <w:lang w:eastAsia="en-IN"/>
        </w:rPr>
        <w:pict>
          <v:shape id="_x0000_s1044" type="#_x0000_t202" style="position:absolute;margin-left:158.35pt;margin-top:175.8pt;width:71.05pt;height:23.05pt;z-index:251670528;mso-width-relative:margin;mso-height-relative:margin" strokecolor="white [3212]">
            <v:textbox>
              <w:txbxContent>
                <w:p w:rsidR="00EC368B" w:rsidRPr="00EC368B" w:rsidRDefault="00EC368B" w:rsidP="00EC368B">
                  <w:pPr>
                    <w:rPr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b/>
                      <w:color w:val="808080" w:themeColor="background1" w:themeShade="80"/>
                      <w:lang w:val="en-GB"/>
                    </w:rPr>
                    <w:t>Com</w:t>
                  </w:r>
                  <w:r w:rsidR="00FA1A85">
                    <w:rPr>
                      <w:b/>
                      <w:color w:val="808080" w:themeColor="background1" w:themeShade="80"/>
                      <w:lang w:val="en-GB"/>
                    </w:rPr>
                    <w:t>m</w:t>
                  </w:r>
                  <w:r>
                    <w:rPr>
                      <w:b/>
                      <w:color w:val="808080" w:themeColor="background1" w:themeShade="80"/>
                      <w:lang w:val="en-GB"/>
                    </w:rPr>
                    <w:t>and API</w:t>
                  </w:r>
                </w:p>
              </w:txbxContent>
            </v:textbox>
          </v:shape>
        </w:pict>
      </w:r>
      <w:r w:rsidR="00EC368B" w:rsidRPr="00EA50D0">
        <w:rPr>
          <w:noProof/>
          <w:lang w:val="en-US" w:eastAsia="zh-TW"/>
        </w:rPr>
        <w:pict>
          <v:shape id="_x0000_s1042" type="#_x0000_t202" style="position:absolute;margin-left:159.95pt;margin-top:89.95pt;width:77.8pt;height:23.05pt;z-index:251668480;mso-width-relative:margin;mso-height-relative:margin" strokecolor="white [3212]">
            <v:textbox>
              <w:txbxContent>
                <w:p w:rsidR="00EC368B" w:rsidRPr="00EC368B" w:rsidRDefault="00EC368B">
                  <w:pPr>
                    <w:rPr>
                      <w:b/>
                      <w:color w:val="808080" w:themeColor="background1" w:themeShade="80"/>
                    </w:rPr>
                  </w:pPr>
                  <w:r w:rsidRPr="00EC368B">
                    <w:rPr>
                      <w:b/>
                      <w:color w:val="808080" w:themeColor="background1" w:themeShade="80"/>
                    </w:rPr>
                    <w:t>Call</w:t>
                  </w:r>
                  <w:r w:rsidR="00FA1A85">
                    <w:rPr>
                      <w:b/>
                      <w:color w:val="808080" w:themeColor="background1" w:themeShade="80"/>
                    </w:rPr>
                    <w:t xml:space="preserve"> </w:t>
                  </w:r>
                  <w:r w:rsidRPr="00EC368B">
                    <w:rPr>
                      <w:b/>
                      <w:color w:val="808080" w:themeColor="background1" w:themeShade="80"/>
                    </w:rPr>
                    <w:t>back API</w:t>
                  </w:r>
                </w:p>
              </w:txbxContent>
            </v:textbox>
          </v:shape>
        </w:pict>
      </w:r>
      <w:r w:rsidR="00EC368B">
        <w:rPr>
          <w:noProof/>
          <w:lang w:eastAsia="en-IN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41" type="#_x0000_t69" style="position:absolute;margin-left:152.45pt;margin-top:152pt;width:81.2pt;height:18pt;z-index:251666432"/>
        </w:pict>
      </w:r>
      <w:r w:rsidR="00EC368B">
        <w:rPr>
          <w:noProof/>
          <w:lang w:eastAsia="en-IN"/>
        </w:rPr>
        <w:pict>
          <v:shape id="_x0000_s1043" type="#_x0000_t202" style="position:absolute;margin-left:154.9pt;margin-top:128.95pt;width:74.5pt;height:23.05pt;z-index:251669504;mso-width-relative:margin;mso-height-relative:margin" strokecolor="white [3212]">
            <v:textbox>
              <w:txbxContent>
                <w:p w:rsidR="00EC368B" w:rsidRPr="00EC368B" w:rsidRDefault="00EC368B" w:rsidP="00EC368B">
                  <w:pPr>
                    <w:rPr>
                      <w:b/>
                      <w:color w:val="808080" w:themeColor="background1" w:themeShade="80"/>
                      <w:lang w:val="en-GB"/>
                    </w:rPr>
                  </w:pPr>
                  <w:r>
                    <w:rPr>
                      <w:b/>
                      <w:color w:val="808080" w:themeColor="background1" w:themeShade="80"/>
                      <w:lang w:val="en-GB"/>
                    </w:rPr>
                    <w:t>JSON REST</w:t>
                  </w:r>
                </w:p>
              </w:txbxContent>
            </v:textbox>
          </v:shape>
        </w:pict>
      </w:r>
      <w:r w:rsidR="00EC368B">
        <w:rPr>
          <w:noProof/>
          <w:lang w:eastAsia="en-IN"/>
        </w:rPr>
        <w:pict>
          <v:shape id="_x0000_s1040" type="#_x0000_t69" style="position:absolute;margin-left:148.2pt;margin-top:113pt;width:89.55pt;height:15.95pt;z-index:251665408"/>
        </w:pict>
      </w:r>
      <w:r w:rsidR="00EC368B">
        <w:rPr>
          <w:noProof/>
          <w:lang w:eastAsia="en-IN"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8" type="#_x0000_t70" style="position:absolute;margin-left:192.6pt;margin-top:312.3pt;width:13.4pt;height:61.95pt;z-index:251664384">
            <v:textbox style="layout-flow:vertical-ideographic"/>
          </v:shape>
        </w:pict>
      </w:r>
      <w:r w:rsidR="00ED48BD">
        <w:rPr>
          <w:noProof/>
          <w:lang w:eastAsia="en-IN"/>
        </w:rPr>
        <w:pict>
          <v:roundrect id="_x0000_s1035" style="position:absolute;margin-left:142.35pt;margin-top:240.3pt;width:106.3pt;height:1in;z-index:251662336" arcsize="10923f">
            <v:textbox>
              <w:txbxContent>
                <w:p w:rsidR="00ED48BD" w:rsidRPr="00ED48BD" w:rsidRDefault="00ED48BD" w:rsidP="00ED48BD">
                  <w:pPr>
                    <w:rPr>
                      <w:lang w:val="en-GB"/>
                    </w:rPr>
                  </w:pPr>
                </w:p>
                <w:p w:rsidR="00ED48BD" w:rsidRPr="00ED48BD" w:rsidRDefault="00ED48BD" w:rsidP="00ED48BD">
                  <w:pPr>
                    <w:rPr>
                      <w:b/>
                      <w:lang w:val="en-GB"/>
                    </w:rPr>
                  </w:pPr>
                  <w:r w:rsidRPr="00ED48BD">
                    <w:rPr>
                      <w:lang w:val="en-GB"/>
                    </w:rPr>
                    <w:t xml:space="preserve">    </w:t>
                  </w:r>
                  <w:r w:rsidRPr="00ED48BD">
                    <w:rPr>
                      <w:b/>
                      <w:lang w:val="en-GB"/>
                    </w:rPr>
                    <w:t>Registry Server</w:t>
                  </w:r>
                </w:p>
              </w:txbxContent>
            </v:textbox>
          </v:roundrect>
        </w:pict>
      </w:r>
      <w:r w:rsidR="00ED48BD">
        <w:rPr>
          <w:noProof/>
          <w:lang w:eastAsia="en-IN"/>
        </w:rPr>
        <w:pict>
          <v:roundrect id="_x0000_s1033" style="position:absolute;margin-left:36pt;margin-top:102.15pt;width:112.2pt;height:67.8pt;z-index:251661312" arcsize="10923f">
            <v:textbox>
              <w:txbxContent>
                <w:p w:rsidR="00ED48BD" w:rsidRPr="00ED48BD" w:rsidRDefault="00ED48BD">
                  <w:pPr>
                    <w:rPr>
                      <w:color w:val="548DD4" w:themeColor="text2" w:themeTint="99"/>
                      <w:lang w:val="en-GB"/>
                    </w:rPr>
                  </w:pPr>
                </w:p>
                <w:p w:rsidR="00ED48BD" w:rsidRPr="00ED48BD" w:rsidRDefault="00ED48BD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  </w:t>
                  </w:r>
                  <w:r w:rsidRPr="00ED48BD">
                    <w:rPr>
                      <w:b/>
                      <w:sz w:val="24"/>
                      <w:szCs w:val="24"/>
                      <w:lang w:val="en-GB"/>
                    </w:rPr>
                    <w:t>Filter Server</w:t>
                  </w:r>
                </w:p>
              </w:txbxContent>
            </v:textbox>
          </v:roundrect>
        </w:pict>
      </w:r>
      <w:r w:rsidR="00ED48BD">
        <w:rPr>
          <w:noProof/>
          <w:lang w:eastAsia="en-IN"/>
        </w:rPr>
        <w:pict>
          <v:shape id="_x0000_s1029" type="#_x0000_t69" style="position:absolute;margin-left:339.95pt;margin-top:128.95pt;width:55.3pt;height:7.15pt;z-index:251659264">
            <v:textbox style="mso-next-textbox:#_x0000_s1029">
              <w:txbxContent>
                <w:p w:rsidR="00ED48BD" w:rsidRPr="00ED48BD" w:rsidRDefault="00ED48BD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RESTAPI</w:t>
                  </w:r>
                </w:p>
              </w:txbxContent>
            </v:textbox>
          </v:shape>
        </w:pict>
      </w:r>
      <w:r w:rsidR="00ED48BD">
        <w:rPr>
          <w:noProof/>
          <w:lang w:eastAsia="en-IN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margin-left:373.4pt;margin-top:97.95pt;width:122.25pt;height:1in;z-index:251660288">
            <v:textbox>
              <w:txbxContent>
                <w:p w:rsidR="00ED48BD" w:rsidRPr="00ED48BD" w:rsidRDefault="00ED48BD">
                  <w:pPr>
                    <w:rPr>
                      <w:b/>
                      <w:lang w:val="en-GB"/>
                    </w:rPr>
                  </w:pPr>
                  <w:r w:rsidRPr="00ED48BD">
                    <w:rPr>
                      <w:b/>
                      <w:lang w:val="en-GB"/>
                    </w:rPr>
                    <w:t>Application</w:t>
                  </w:r>
                </w:p>
              </w:txbxContent>
            </v:textbox>
          </v:shape>
        </w:pict>
      </w:r>
      <w:r w:rsidR="00ED48BD">
        <w:rPr>
          <w:noProof/>
          <w:lang w:eastAsia="en-IN"/>
        </w:rPr>
        <w:pict>
          <v:roundrect id="_x0000_s1027" style="position:absolute;margin-left:237.75pt;margin-top:97.95pt;width:97.95pt;height:1in;z-index:251658240" arcsize="10923f">
            <v:textbox>
              <w:txbxContent>
                <w:p w:rsidR="00ED48BD" w:rsidRDefault="00ED48BD">
                  <w:pPr>
                    <w:rPr>
                      <w:lang w:val="en-GB"/>
                    </w:rPr>
                  </w:pPr>
                </w:p>
                <w:p w:rsidR="00ED48BD" w:rsidRPr="00ED48BD" w:rsidRDefault="00ED48BD">
                  <w:pPr>
                    <w:rPr>
                      <w:b/>
                      <w:sz w:val="24"/>
                      <w:szCs w:val="24"/>
                      <w:lang w:val="en-GB"/>
                    </w:rPr>
                  </w:pPr>
                  <w:r>
                    <w:rPr>
                      <w:lang w:val="en-GB"/>
                    </w:rPr>
                    <w:t xml:space="preserve">    </w:t>
                  </w:r>
                  <w:r w:rsidRPr="00ED48BD">
                    <w:rPr>
                      <w:b/>
                      <w:sz w:val="24"/>
                      <w:szCs w:val="24"/>
                      <w:lang w:val="en-GB"/>
                    </w:rPr>
                    <w:t>Logic Server</w:t>
                  </w:r>
                </w:p>
              </w:txbxContent>
            </v:textbox>
          </v:roundrect>
        </w:pict>
      </w:r>
    </w:p>
    <w:sectPr w:rsidR="007F4886" w:rsidSect="007F4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ED48BD"/>
    <w:rsid w:val="005748EA"/>
    <w:rsid w:val="007F4886"/>
    <w:rsid w:val="00D77A6B"/>
    <w:rsid w:val="00EC368B"/>
    <w:rsid w:val="00ED48BD"/>
    <w:rsid w:val="00FA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56"/>
        <o:r id="V:Rule7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adi.lunawat</dc:creator>
  <cp:lastModifiedBy>adi.lunawat</cp:lastModifiedBy>
  <cp:revision>1</cp:revision>
  <cp:lastPrinted>2015-03-31T18:20:00Z</cp:lastPrinted>
  <dcterms:created xsi:type="dcterms:W3CDTF">2015-03-31T17:51:00Z</dcterms:created>
  <dcterms:modified xsi:type="dcterms:W3CDTF">2015-03-31T18:23:00Z</dcterms:modified>
</cp:coreProperties>
</file>