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EBBA" w14:textId="77777777" w:rsidR="00B061AD" w:rsidRDefault="00000000">
      <w:pPr>
        <w:spacing w:before="2880" w:after="200"/>
        <w:jc w:val="center"/>
      </w:pPr>
      <w:r>
        <w:rPr>
          <w:b/>
          <w:bCs/>
          <w:color w:val="1F3864"/>
          <w:sz w:val="52"/>
          <w:szCs w:val="52"/>
        </w:rPr>
        <w:t>Trianz Internal Leadership Dashboard</w:t>
      </w:r>
    </w:p>
    <w:p w14:paraId="0901EBBB" w14:textId="77777777" w:rsidR="00B061AD" w:rsidRDefault="00000000">
      <w:pPr>
        <w:spacing w:after="200"/>
        <w:jc w:val="center"/>
      </w:pPr>
      <w:r>
        <w:rPr>
          <w:color w:val="2E74B5"/>
          <w:sz w:val="36"/>
          <w:szCs w:val="36"/>
        </w:rPr>
        <w:t>Project Documentation</w:t>
      </w:r>
    </w:p>
    <w:p w14:paraId="0901EBBC" w14:textId="77777777" w:rsidR="00B061AD" w:rsidRDefault="00000000">
      <w:pPr>
        <w:spacing w:after="400"/>
        <w:jc w:val="center"/>
      </w:pPr>
      <w:r>
        <w:rPr>
          <w:i/>
          <w:iCs/>
          <w:color w:val="595959"/>
          <w:sz w:val="26"/>
          <w:szCs w:val="26"/>
        </w:rPr>
        <w:t>Comprehensive Technical &amp; Functional Reference</w:t>
      </w:r>
    </w:p>
    <w:p w14:paraId="0901EBBD" w14:textId="77777777" w:rsidR="00B061AD" w:rsidRDefault="00000000">
      <w:pPr>
        <w:spacing w:after="100"/>
        <w:jc w:val="center"/>
      </w:pPr>
      <w:r>
        <w:rPr>
          <w:color w:val="595959"/>
        </w:rPr>
        <w:t xml:space="preserve">Prepared by: Deepak </w:t>
      </w:r>
      <w:proofErr w:type="gramStart"/>
      <w:r>
        <w:rPr>
          <w:color w:val="595959"/>
        </w:rPr>
        <w:t>V  |</w:t>
      </w:r>
      <w:proofErr w:type="gramEnd"/>
      <w:r>
        <w:rPr>
          <w:color w:val="595959"/>
        </w:rPr>
        <w:t xml:space="preserve">  Trianz Digital Consulting</w:t>
      </w:r>
    </w:p>
    <w:p w14:paraId="0901EBBE" w14:textId="77777777" w:rsidR="00B061AD" w:rsidRDefault="00000000">
      <w:pPr>
        <w:spacing w:after="2880"/>
        <w:jc w:val="center"/>
      </w:pPr>
      <w:r>
        <w:rPr>
          <w:color w:val="595959"/>
        </w:rPr>
        <w:t xml:space="preserve">Version </w:t>
      </w:r>
      <w:proofErr w:type="gramStart"/>
      <w:r>
        <w:rPr>
          <w:color w:val="595959"/>
        </w:rPr>
        <w:t>1.0  |</w:t>
      </w:r>
      <w:proofErr w:type="gramEnd"/>
      <w:r>
        <w:rPr>
          <w:color w:val="595959"/>
        </w:rPr>
        <w:t xml:space="preserve">  August 2026</w:t>
      </w:r>
    </w:p>
    <w:p w14:paraId="0901EBBF" w14:textId="77777777" w:rsidR="00B061AD" w:rsidRDefault="00000000">
      <w:r>
        <w:br w:type="page"/>
      </w:r>
    </w:p>
    <w:p w14:paraId="0901EBC0" w14:textId="77777777" w:rsidR="00B061AD" w:rsidRDefault="00000000">
      <w:pPr>
        <w:pStyle w:val="Heading1"/>
        <w:spacing w:before="400" w:after="160"/>
      </w:pPr>
      <w:bookmarkStart w:id="0" w:name="_Toc236838415"/>
      <w:r>
        <w:lastRenderedPageBreak/>
        <w:t>Table of Contents</w:t>
      </w:r>
      <w:bookmarkEnd w:id="0"/>
    </w:p>
    <w:sdt>
      <w:sdtPr>
        <w:alias w:val="Table of Contents"/>
        <w:id w:val="1334877689"/>
      </w:sdtPr>
      <w:sdtContent>
        <w:p w14:paraId="28E7347B" w14:textId="2C02F659" w:rsidR="0066113F" w:rsidRDefault="00000000">
          <w:pPr>
            <w:pStyle w:val="TOC1"/>
            <w:tabs>
              <w:tab w:val="right" w:leader="dot" w:pos="9350"/>
            </w:tabs>
            <w:rPr>
              <w:noProof/>
            </w:rPr>
          </w:pPr>
          <w:r>
            <w:fldChar w:fldCharType="begin"/>
          </w:r>
          <w:r>
            <w:instrText>TOC \h \o "1-3" \t "Heading1,1,Heading2,2,Heading3,3"</w:instrText>
          </w:r>
          <w:r>
            <w:fldChar w:fldCharType="separate"/>
          </w:r>
          <w:hyperlink w:anchor="_Toc236838415" w:history="1">
            <w:r w:rsidR="0066113F" w:rsidRPr="00AE019F">
              <w:rPr>
                <w:rStyle w:val="Hyperlink"/>
                <w:noProof/>
              </w:rPr>
              <w:t>Table of Contents</w:t>
            </w:r>
            <w:r w:rsidR="0066113F">
              <w:rPr>
                <w:noProof/>
              </w:rPr>
              <w:tab/>
            </w:r>
            <w:r w:rsidR="0066113F">
              <w:rPr>
                <w:noProof/>
              </w:rPr>
              <w:fldChar w:fldCharType="begin"/>
            </w:r>
            <w:r w:rsidR="0066113F">
              <w:rPr>
                <w:noProof/>
              </w:rPr>
              <w:instrText xml:space="preserve"> PAGEREF _Toc236838415 \h </w:instrText>
            </w:r>
            <w:r w:rsidR="0066113F">
              <w:rPr>
                <w:noProof/>
              </w:rPr>
            </w:r>
            <w:r w:rsidR="0066113F">
              <w:rPr>
                <w:noProof/>
              </w:rPr>
              <w:fldChar w:fldCharType="separate"/>
            </w:r>
            <w:r w:rsidR="0066113F">
              <w:rPr>
                <w:noProof/>
              </w:rPr>
              <w:t>2</w:t>
            </w:r>
            <w:r w:rsidR="0066113F">
              <w:rPr>
                <w:noProof/>
              </w:rPr>
              <w:fldChar w:fldCharType="end"/>
            </w:r>
          </w:hyperlink>
        </w:p>
        <w:p w14:paraId="48D52CF9" w14:textId="1C2F9C1C" w:rsidR="0066113F" w:rsidRDefault="0066113F">
          <w:pPr>
            <w:pStyle w:val="TOC1"/>
            <w:tabs>
              <w:tab w:val="right" w:leader="dot" w:pos="9350"/>
            </w:tabs>
            <w:rPr>
              <w:noProof/>
            </w:rPr>
          </w:pPr>
          <w:hyperlink w:anchor="_Toc236838416" w:history="1">
            <w:r w:rsidRPr="00AE019F">
              <w:rPr>
                <w:rStyle w:val="Hyperlink"/>
                <w:noProof/>
              </w:rPr>
              <w:t>1. Executive Summary</w:t>
            </w:r>
            <w:r>
              <w:rPr>
                <w:noProof/>
              </w:rPr>
              <w:tab/>
            </w:r>
            <w:r>
              <w:rPr>
                <w:noProof/>
              </w:rPr>
              <w:fldChar w:fldCharType="begin"/>
            </w:r>
            <w:r>
              <w:rPr>
                <w:noProof/>
              </w:rPr>
              <w:instrText xml:space="preserve"> PAGEREF _Toc236838416 \h </w:instrText>
            </w:r>
            <w:r>
              <w:rPr>
                <w:noProof/>
              </w:rPr>
            </w:r>
            <w:r>
              <w:rPr>
                <w:noProof/>
              </w:rPr>
              <w:fldChar w:fldCharType="separate"/>
            </w:r>
            <w:r>
              <w:rPr>
                <w:noProof/>
              </w:rPr>
              <w:t>5</w:t>
            </w:r>
            <w:r>
              <w:rPr>
                <w:noProof/>
              </w:rPr>
              <w:fldChar w:fldCharType="end"/>
            </w:r>
          </w:hyperlink>
        </w:p>
        <w:p w14:paraId="352B2194" w14:textId="216675DA" w:rsidR="0066113F" w:rsidRDefault="0066113F">
          <w:pPr>
            <w:pStyle w:val="TOC2"/>
            <w:tabs>
              <w:tab w:val="right" w:leader="dot" w:pos="9350"/>
            </w:tabs>
            <w:rPr>
              <w:noProof/>
            </w:rPr>
          </w:pPr>
          <w:hyperlink w:anchor="_Toc236838417" w:history="1">
            <w:r w:rsidRPr="00AE019F">
              <w:rPr>
                <w:rStyle w:val="Hyperlink"/>
                <w:noProof/>
              </w:rPr>
              <w:t>Key Highlights</w:t>
            </w:r>
            <w:r>
              <w:rPr>
                <w:noProof/>
              </w:rPr>
              <w:tab/>
            </w:r>
            <w:r>
              <w:rPr>
                <w:noProof/>
              </w:rPr>
              <w:fldChar w:fldCharType="begin"/>
            </w:r>
            <w:r>
              <w:rPr>
                <w:noProof/>
              </w:rPr>
              <w:instrText xml:space="preserve"> PAGEREF _Toc236838417 \h </w:instrText>
            </w:r>
            <w:r>
              <w:rPr>
                <w:noProof/>
              </w:rPr>
            </w:r>
            <w:r>
              <w:rPr>
                <w:noProof/>
              </w:rPr>
              <w:fldChar w:fldCharType="separate"/>
            </w:r>
            <w:r>
              <w:rPr>
                <w:noProof/>
              </w:rPr>
              <w:t>5</w:t>
            </w:r>
            <w:r>
              <w:rPr>
                <w:noProof/>
              </w:rPr>
              <w:fldChar w:fldCharType="end"/>
            </w:r>
          </w:hyperlink>
        </w:p>
        <w:p w14:paraId="52B3EB6E" w14:textId="642B6452" w:rsidR="0066113F" w:rsidRDefault="0066113F">
          <w:pPr>
            <w:pStyle w:val="TOC1"/>
            <w:tabs>
              <w:tab w:val="right" w:leader="dot" w:pos="9350"/>
            </w:tabs>
            <w:rPr>
              <w:noProof/>
            </w:rPr>
          </w:pPr>
          <w:hyperlink w:anchor="_Toc236838418" w:history="1">
            <w:r w:rsidRPr="00AE019F">
              <w:rPr>
                <w:rStyle w:val="Hyperlink"/>
                <w:noProof/>
              </w:rPr>
              <w:t>2. Project Overview &amp; Scope</w:t>
            </w:r>
            <w:r>
              <w:rPr>
                <w:noProof/>
              </w:rPr>
              <w:tab/>
            </w:r>
            <w:r>
              <w:rPr>
                <w:noProof/>
              </w:rPr>
              <w:fldChar w:fldCharType="begin"/>
            </w:r>
            <w:r>
              <w:rPr>
                <w:noProof/>
              </w:rPr>
              <w:instrText xml:space="preserve"> PAGEREF _Toc236838418 \h </w:instrText>
            </w:r>
            <w:r>
              <w:rPr>
                <w:noProof/>
              </w:rPr>
            </w:r>
            <w:r>
              <w:rPr>
                <w:noProof/>
              </w:rPr>
              <w:fldChar w:fldCharType="separate"/>
            </w:r>
            <w:r>
              <w:rPr>
                <w:noProof/>
              </w:rPr>
              <w:t>6</w:t>
            </w:r>
            <w:r>
              <w:rPr>
                <w:noProof/>
              </w:rPr>
              <w:fldChar w:fldCharType="end"/>
            </w:r>
          </w:hyperlink>
        </w:p>
        <w:p w14:paraId="5B5BAB6F" w14:textId="7BED8FAC" w:rsidR="0066113F" w:rsidRDefault="0066113F">
          <w:pPr>
            <w:pStyle w:val="TOC2"/>
            <w:tabs>
              <w:tab w:val="right" w:leader="dot" w:pos="9350"/>
            </w:tabs>
            <w:rPr>
              <w:noProof/>
            </w:rPr>
          </w:pPr>
          <w:hyperlink w:anchor="_Toc236838419" w:history="1">
            <w:r w:rsidRPr="00AE019F">
              <w:rPr>
                <w:rStyle w:val="Hyperlink"/>
                <w:noProof/>
              </w:rPr>
              <w:t>2.1 Problem Statement</w:t>
            </w:r>
            <w:r>
              <w:rPr>
                <w:noProof/>
              </w:rPr>
              <w:tab/>
            </w:r>
            <w:r>
              <w:rPr>
                <w:noProof/>
              </w:rPr>
              <w:fldChar w:fldCharType="begin"/>
            </w:r>
            <w:r>
              <w:rPr>
                <w:noProof/>
              </w:rPr>
              <w:instrText xml:space="preserve"> PAGEREF _Toc236838419 \h </w:instrText>
            </w:r>
            <w:r>
              <w:rPr>
                <w:noProof/>
              </w:rPr>
            </w:r>
            <w:r>
              <w:rPr>
                <w:noProof/>
              </w:rPr>
              <w:fldChar w:fldCharType="separate"/>
            </w:r>
            <w:r>
              <w:rPr>
                <w:noProof/>
              </w:rPr>
              <w:t>6</w:t>
            </w:r>
            <w:r>
              <w:rPr>
                <w:noProof/>
              </w:rPr>
              <w:fldChar w:fldCharType="end"/>
            </w:r>
          </w:hyperlink>
        </w:p>
        <w:p w14:paraId="66CC9E4F" w14:textId="17D987CB" w:rsidR="0066113F" w:rsidRDefault="0066113F">
          <w:pPr>
            <w:pStyle w:val="TOC2"/>
            <w:tabs>
              <w:tab w:val="right" w:leader="dot" w:pos="9350"/>
            </w:tabs>
            <w:rPr>
              <w:noProof/>
            </w:rPr>
          </w:pPr>
          <w:hyperlink w:anchor="_Toc236838420" w:history="1">
            <w:r w:rsidRPr="00AE019F">
              <w:rPr>
                <w:rStyle w:val="Hyperlink"/>
                <w:noProof/>
              </w:rPr>
              <w:t>2.2 Solution</w:t>
            </w:r>
            <w:r>
              <w:rPr>
                <w:noProof/>
              </w:rPr>
              <w:tab/>
            </w:r>
            <w:r>
              <w:rPr>
                <w:noProof/>
              </w:rPr>
              <w:fldChar w:fldCharType="begin"/>
            </w:r>
            <w:r>
              <w:rPr>
                <w:noProof/>
              </w:rPr>
              <w:instrText xml:space="preserve"> PAGEREF _Toc236838420 \h </w:instrText>
            </w:r>
            <w:r>
              <w:rPr>
                <w:noProof/>
              </w:rPr>
            </w:r>
            <w:r>
              <w:rPr>
                <w:noProof/>
              </w:rPr>
              <w:fldChar w:fldCharType="separate"/>
            </w:r>
            <w:r>
              <w:rPr>
                <w:noProof/>
              </w:rPr>
              <w:t>6</w:t>
            </w:r>
            <w:r>
              <w:rPr>
                <w:noProof/>
              </w:rPr>
              <w:fldChar w:fldCharType="end"/>
            </w:r>
          </w:hyperlink>
        </w:p>
        <w:p w14:paraId="52E2267F" w14:textId="6FA99204" w:rsidR="0066113F" w:rsidRDefault="0066113F">
          <w:pPr>
            <w:pStyle w:val="TOC2"/>
            <w:tabs>
              <w:tab w:val="right" w:leader="dot" w:pos="9350"/>
            </w:tabs>
            <w:rPr>
              <w:noProof/>
            </w:rPr>
          </w:pPr>
          <w:hyperlink w:anchor="_Toc236838421" w:history="1">
            <w:r w:rsidRPr="00AE019F">
              <w:rPr>
                <w:rStyle w:val="Hyperlink"/>
                <w:noProof/>
              </w:rPr>
              <w:t>2.3 Scope</w:t>
            </w:r>
            <w:r>
              <w:rPr>
                <w:noProof/>
              </w:rPr>
              <w:tab/>
            </w:r>
            <w:r>
              <w:rPr>
                <w:noProof/>
              </w:rPr>
              <w:fldChar w:fldCharType="begin"/>
            </w:r>
            <w:r>
              <w:rPr>
                <w:noProof/>
              </w:rPr>
              <w:instrText xml:space="preserve"> PAGEREF _Toc236838421 \h </w:instrText>
            </w:r>
            <w:r>
              <w:rPr>
                <w:noProof/>
              </w:rPr>
            </w:r>
            <w:r>
              <w:rPr>
                <w:noProof/>
              </w:rPr>
              <w:fldChar w:fldCharType="separate"/>
            </w:r>
            <w:r>
              <w:rPr>
                <w:noProof/>
              </w:rPr>
              <w:t>6</w:t>
            </w:r>
            <w:r>
              <w:rPr>
                <w:noProof/>
              </w:rPr>
              <w:fldChar w:fldCharType="end"/>
            </w:r>
          </w:hyperlink>
        </w:p>
        <w:p w14:paraId="48EBC242" w14:textId="3F8C0C43" w:rsidR="0066113F" w:rsidRDefault="0066113F">
          <w:pPr>
            <w:pStyle w:val="TOC2"/>
            <w:tabs>
              <w:tab w:val="right" w:leader="dot" w:pos="9350"/>
            </w:tabs>
            <w:rPr>
              <w:noProof/>
            </w:rPr>
          </w:pPr>
          <w:hyperlink w:anchor="_Toc236838422" w:history="1">
            <w:r w:rsidRPr="00AE019F">
              <w:rPr>
                <w:rStyle w:val="Hyperlink"/>
                <w:noProof/>
              </w:rPr>
              <w:t>2.4 End Users</w:t>
            </w:r>
            <w:r>
              <w:rPr>
                <w:noProof/>
              </w:rPr>
              <w:tab/>
            </w:r>
            <w:r>
              <w:rPr>
                <w:noProof/>
              </w:rPr>
              <w:fldChar w:fldCharType="begin"/>
            </w:r>
            <w:r>
              <w:rPr>
                <w:noProof/>
              </w:rPr>
              <w:instrText xml:space="preserve"> PAGEREF _Toc236838422 \h </w:instrText>
            </w:r>
            <w:r>
              <w:rPr>
                <w:noProof/>
              </w:rPr>
            </w:r>
            <w:r>
              <w:rPr>
                <w:noProof/>
              </w:rPr>
              <w:fldChar w:fldCharType="separate"/>
            </w:r>
            <w:r>
              <w:rPr>
                <w:noProof/>
              </w:rPr>
              <w:t>6</w:t>
            </w:r>
            <w:r>
              <w:rPr>
                <w:noProof/>
              </w:rPr>
              <w:fldChar w:fldCharType="end"/>
            </w:r>
          </w:hyperlink>
        </w:p>
        <w:p w14:paraId="17883BF0" w14:textId="16E58CB0" w:rsidR="0066113F" w:rsidRDefault="0066113F">
          <w:pPr>
            <w:pStyle w:val="TOC1"/>
            <w:tabs>
              <w:tab w:val="right" w:leader="dot" w:pos="9350"/>
            </w:tabs>
            <w:rPr>
              <w:noProof/>
            </w:rPr>
          </w:pPr>
          <w:hyperlink w:anchor="_Toc236838423" w:history="1">
            <w:r w:rsidRPr="00AE019F">
              <w:rPr>
                <w:rStyle w:val="Hyperlink"/>
                <w:noProof/>
              </w:rPr>
              <w:t>3. Technical Architecture</w:t>
            </w:r>
            <w:r>
              <w:rPr>
                <w:noProof/>
              </w:rPr>
              <w:tab/>
            </w:r>
            <w:r>
              <w:rPr>
                <w:noProof/>
              </w:rPr>
              <w:fldChar w:fldCharType="begin"/>
            </w:r>
            <w:r>
              <w:rPr>
                <w:noProof/>
              </w:rPr>
              <w:instrText xml:space="preserve"> PAGEREF _Toc236838423 \h </w:instrText>
            </w:r>
            <w:r>
              <w:rPr>
                <w:noProof/>
              </w:rPr>
            </w:r>
            <w:r>
              <w:rPr>
                <w:noProof/>
              </w:rPr>
              <w:fldChar w:fldCharType="separate"/>
            </w:r>
            <w:r>
              <w:rPr>
                <w:noProof/>
              </w:rPr>
              <w:t>7</w:t>
            </w:r>
            <w:r>
              <w:rPr>
                <w:noProof/>
              </w:rPr>
              <w:fldChar w:fldCharType="end"/>
            </w:r>
          </w:hyperlink>
        </w:p>
        <w:p w14:paraId="6070377C" w14:textId="2B55CB94" w:rsidR="0066113F" w:rsidRDefault="0066113F">
          <w:pPr>
            <w:pStyle w:val="TOC2"/>
            <w:tabs>
              <w:tab w:val="right" w:leader="dot" w:pos="9350"/>
            </w:tabs>
            <w:rPr>
              <w:noProof/>
            </w:rPr>
          </w:pPr>
          <w:hyperlink w:anchor="_Toc236838424" w:history="1">
            <w:r w:rsidRPr="00AE019F">
              <w:rPr>
                <w:rStyle w:val="Hyperlink"/>
                <w:noProof/>
              </w:rPr>
              <w:t>3.1 Tech Stack</w:t>
            </w:r>
            <w:r>
              <w:rPr>
                <w:noProof/>
              </w:rPr>
              <w:tab/>
            </w:r>
            <w:r>
              <w:rPr>
                <w:noProof/>
              </w:rPr>
              <w:fldChar w:fldCharType="begin"/>
            </w:r>
            <w:r>
              <w:rPr>
                <w:noProof/>
              </w:rPr>
              <w:instrText xml:space="preserve"> PAGEREF _Toc236838424 \h </w:instrText>
            </w:r>
            <w:r>
              <w:rPr>
                <w:noProof/>
              </w:rPr>
            </w:r>
            <w:r>
              <w:rPr>
                <w:noProof/>
              </w:rPr>
              <w:fldChar w:fldCharType="separate"/>
            </w:r>
            <w:r>
              <w:rPr>
                <w:noProof/>
              </w:rPr>
              <w:t>7</w:t>
            </w:r>
            <w:r>
              <w:rPr>
                <w:noProof/>
              </w:rPr>
              <w:fldChar w:fldCharType="end"/>
            </w:r>
          </w:hyperlink>
        </w:p>
        <w:p w14:paraId="4C0D6CF5" w14:textId="7A1211C6" w:rsidR="0066113F" w:rsidRDefault="0066113F">
          <w:pPr>
            <w:pStyle w:val="TOC2"/>
            <w:tabs>
              <w:tab w:val="right" w:leader="dot" w:pos="9350"/>
            </w:tabs>
            <w:rPr>
              <w:noProof/>
            </w:rPr>
          </w:pPr>
          <w:hyperlink w:anchor="_Toc236838425" w:history="1">
            <w:r w:rsidRPr="00AE019F">
              <w:rPr>
                <w:rStyle w:val="Hyperlink"/>
                <w:noProof/>
              </w:rPr>
              <w:t>3.2 System Architecture</w:t>
            </w:r>
            <w:r>
              <w:rPr>
                <w:noProof/>
              </w:rPr>
              <w:tab/>
            </w:r>
            <w:r>
              <w:rPr>
                <w:noProof/>
              </w:rPr>
              <w:fldChar w:fldCharType="begin"/>
            </w:r>
            <w:r>
              <w:rPr>
                <w:noProof/>
              </w:rPr>
              <w:instrText xml:space="preserve"> PAGEREF _Toc236838425 \h </w:instrText>
            </w:r>
            <w:r>
              <w:rPr>
                <w:noProof/>
              </w:rPr>
            </w:r>
            <w:r>
              <w:rPr>
                <w:noProof/>
              </w:rPr>
              <w:fldChar w:fldCharType="separate"/>
            </w:r>
            <w:r>
              <w:rPr>
                <w:noProof/>
              </w:rPr>
              <w:t>7</w:t>
            </w:r>
            <w:r>
              <w:rPr>
                <w:noProof/>
              </w:rPr>
              <w:fldChar w:fldCharType="end"/>
            </w:r>
          </w:hyperlink>
        </w:p>
        <w:p w14:paraId="3A19D5D6" w14:textId="2B6C8F65" w:rsidR="0066113F" w:rsidRDefault="0066113F">
          <w:pPr>
            <w:pStyle w:val="TOC2"/>
            <w:tabs>
              <w:tab w:val="right" w:leader="dot" w:pos="9350"/>
            </w:tabs>
            <w:rPr>
              <w:noProof/>
            </w:rPr>
          </w:pPr>
          <w:hyperlink w:anchor="_Toc236838426" w:history="1">
            <w:r w:rsidRPr="00AE019F">
              <w:rPr>
                <w:rStyle w:val="Hyperlink"/>
                <w:noProof/>
              </w:rPr>
              <w:t>3.3 Project File Structure</w:t>
            </w:r>
            <w:r>
              <w:rPr>
                <w:noProof/>
              </w:rPr>
              <w:tab/>
            </w:r>
            <w:r>
              <w:rPr>
                <w:noProof/>
              </w:rPr>
              <w:fldChar w:fldCharType="begin"/>
            </w:r>
            <w:r>
              <w:rPr>
                <w:noProof/>
              </w:rPr>
              <w:instrText xml:space="preserve"> PAGEREF _Toc236838426 \h </w:instrText>
            </w:r>
            <w:r>
              <w:rPr>
                <w:noProof/>
              </w:rPr>
            </w:r>
            <w:r>
              <w:rPr>
                <w:noProof/>
              </w:rPr>
              <w:fldChar w:fldCharType="separate"/>
            </w:r>
            <w:r>
              <w:rPr>
                <w:noProof/>
              </w:rPr>
              <w:t>7</w:t>
            </w:r>
            <w:r>
              <w:rPr>
                <w:noProof/>
              </w:rPr>
              <w:fldChar w:fldCharType="end"/>
            </w:r>
          </w:hyperlink>
        </w:p>
        <w:p w14:paraId="0C2D3CA0" w14:textId="08D0F99C" w:rsidR="0066113F" w:rsidRDefault="0066113F">
          <w:pPr>
            <w:pStyle w:val="TOC1"/>
            <w:tabs>
              <w:tab w:val="right" w:leader="dot" w:pos="9350"/>
            </w:tabs>
            <w:rPr>
              <w:noProof/>
            </w:rPr>
          </w:pPr>
          <w:hyperlink w:anchor="_Toc236838427" w:history="1">
            <w:r w:rsidRPr="00AE019F">
              <w:rPr>
                <w:rStyle w:val="Hyperlink"/>
                <w:noProof/>
              </w:rPr>
              <w:t>4. Dashboard Features — By Tab</w:t>
            </w:r>
            <w:r>
              <w:rPr>
                <w:noProof/>
              </w:rPr>
              <w:tab/>
            </w:r>
            <w:r>
              <w:rPr>
                <w:noProof/>
              </w:rPr>
              <w:fldChar w:fldCharType="begin"/>
            </w:r>
            <w:r>
              <w:rPr>
                <w:noProof/>
              </w:rPr>
              <w:instrText xml:space="preserve"> PAGEREF _Toc236838427 \h </w:instrText>
            </w:r>
            <w:r>
              <w:rPr>
                <w:noProof/>
              </w:rPr>
            </w:r>
            <w:r>
              <w:rPr>
                <w:noProof/>
              </w:rPr>
              <w:fldChar w:fldCharType="separate"/>
            </w:r>
            <w:r>
              <w:rPr>
                <w:noProof/>
              </w:rPr>
              <w:t>9</w:t>
            </w:r>
            <w:r>
              <w:rPr>
                <w:noProof/>
              </w:rPr>
              <w:fldChar w:fldCharType="end"/>
            </w:r>
          </w:hyperlink>
        </w:p>
        <w:p w14:paraId="3E7B7D59" w14:textId="4E44BA82" w:rsidR="0066113F" w:rsidRDefault="0066113F">
          <w:pPr>
            <w:pStyle w:val="TOC2"/>
            <w:tabs>
              <w:tab w:val="right" w:leader="dot" w:pos="9350"/>
            </w:tabs>
            <w:rPr>
              <w:noProof/>
            </w:rPr>
          </w:pPr>
          <w:hyperlink w:anchor="_Toc236838428" w:history="1">
            <w:r w:rsidRPr="00AE019F">
              <w:rPr>
                <w:rStyle w:val="Hyperlink"/>
                <w:noProof/>
              </w:rPr>
              <w:t>4.1 Finance Tab</w:t>
            </w:r>
            <w:r>
              <w:rPr>
                <w:noProof/>
              </w:rPr>
              <w:tab/>
            </w:r>
            <w:r>
              <w:rPr>
                <w:noProof/>
              </w:rPr>
              <w:fldChar w:fldCharType="begin"/>
            </w:r>
            <w:r>
              <w:rPr>
                <w:noProof/>
              </w:rPr>
              <w:instrText xml:space="preserve"> PAGEREF _Toc236838428 \h </w:instrText>
            </w:r>
            <w:r>
              <w:rPr>
                <w:noProof/>
              </w:rPr>
            </w:r>
            <w:r>
              <w:rPr>
                <w:noProof/>
              </w:rPr>
              <w:fldChar w:fldCharType="separate"/>
            </w:r>
            <w:r>
              <w:rPr>
                <w:noProof/>
              </w:rPr>
              <w:t>9</w:t>
            </w:r>
            <w:r>
              <w:rPr>
                <w:noProof/>
              </w:rPr>
              <w:fldChar w:fldCharType="end"/>
            </w:r>
          </w:hyperlink>
        </w:p>
        <w:p w14:paraId="22849427" w14:textId="3BED6F3E" w:rsidR="0066113F" w:rsidRDefault="0066113F">
          <w:pPr>
            <w:pStyle w:val="TOC3"/>
            <w:tabs>
              <w:tab w:val="right" w:leader="dot" w:pos="9350"/>
            </w:tabs>
            <w:rPr>
              <w:noProof/>
            </w:rPr>
          </w:pPr>
          <w:hyperlink w:anchor="_Toc236838429" w:history="1">
            <w:r w:rsidRPr="00AE019F">
              <w:rPr>
                <w:rStyle w:val="Hyperlink"/>
                <w:noProof/>
              </w:rPr>
              <w:t>KPIs &amp; Metrics</w:t>
            </w:r>
            <w:r>
              <w:rPr>
                <w:noProof/>
              </w:rPr>
              <w:tab/>
            </w:r>
            <w:r>
              <w:rPr>
                <w:noProof/>
              </w:rPr>
              <w:fldChar w:fldCharType="begin"/>
            </w:r>
            <w:r>
              <w:rPr>
                <w:noProof/>
              </w:rPr>
              <w:instrText xml:space="preserve"> PAGEREF _Toc236838429 \h </w:instrText>
            </w:r>
            <w:r>
              <w:rPr>
                <w:noProof/>
              </w:rPr>
            </w:r>
            <w:r>
              <w:rPr>
                <w:noProof/>
              </w:rPr>
              <w:fldChar w:fldCharType="separate"/>
            </w:r>
            <w:r>
              <w:rPr>
                <w:noProof/>
              </w:rPr>
              <w:t>9</w:t>
            </w:r>
            <w:r>
              <w:rPr>
                <w:noProof/>
              </w:rPr>
              <w:fldChar w:fldCharType="end"/>
            </w:r>
          </w:hyperlink>
        </w:p>
        <w:p w14:paraId="53346752" w14:textId="633F0F14" w:rsidR="0066113F" w:rsidRDefault="0066113F">
          <w:pPr>
            <w:pStyle w:val="TOC3"/>
            <w:tabs>
              <w:tab w:val="right" w:leader="dot" w:pos="9350"/>
            </w:tabs>
            <w:rPr>
              <w:noProof/>
            </w:rPr>
          </w:pPr>
          <w:hyperlink w:anchor="_Toc236838430" w:history="1">
            <w:r w:rsidRPr="00AE019F">
              <w:rPr>
                <w:rStyle w:val="Hyperlink"/>
                <w:noProof/>
              </w:rPr>
              <w:t>Filters &amp; Views</w:t>
            </w:r>
            <w:r>
              <w:rPr>
                <w:noProof/>
              </w:rPr>
              <w:tab/>
            </w:r>
            <w:r>
              <w:rPr>
                <w:noProof/>
              </w:rPr>
              <w:fldChar w:fldCharType="begin"/>
            </w:r>
            <w:r>
              <w:rPr>
                <w:noProof/>
              </w:rPr>
              <w:instrText xml:space="preserve"> PAGEREF _Toc236838430 \h </w:instrText>
            </w:r>
            <w:r>
              <w:rPr>
                <w:noProof/>
              </w:rPr>
            </w:r>
            <w:r>
              <w:rPr>
                <w:noProof/>
              </w:rPr>
              <w:fldChar w:fldCharType="separate"/>
            </w:r>
            <w:r>
              <w:rPr>
                <w:noProof/>
              </w:rPr>
              <w:t>9</w:t>
            </w:r>
            <w:r>
              <w:rPr>
                <w:noProof/>
              </w:rPr>
              <w:fldChar w:fldCharType="end"/>
            </w:r>
          </w:hyperlink>
        </w:p>
        <w:p w14:paraId="1C6C95C0" w14:textId="783F1B37" w:rsidR="0066113F" w:rsidRDefault="0066113F">
          <w:pPr>
            <w:pStyle w:val="TOC3"/>
            <w:tabs>
              <w:tab w:val="right" w:leader="dot" w:pos="9350"/>
            </w:tabs>
            <w:rPr>
              <w:noProof/>
            </w:rPr>
          </w:pPr>
          <w:hyperlink w:anchor="_Toc236838431" w:history="1">
            <w:r w:rsidRPr="00AE019F">
              <w:rPr>
                <w:rStyle w:val="Hyperlink"/>
                <w:noProof/>
              </w:rPr>
              <w:t>How Data Flows</w:t>
            </w:r>
            <w:r>
              <w:rPr>
                <w:noProof/>
              </w:rPr>
              <w:tab/>
            </w:r>
            <w:r>
              <w:rPr>
                <w:noProof/>
              </w:rPr>
              <w:fldChar w:fldCharType="begin"/>
            </w:r>
            <w:r>
              <w:rPr>
                <w:noProof/>
              </w:rPr>
              <w:instrText xml:space="preserve"> PAGEREF _Toc236838431 \h </w:instrText>
            </w:r>
            <w:r>
              <w:rPr>
                <w:noProof/>
              </w:rPr>
            </w:r>
            <w:r>
              <w:rPr>
                <w:noProof/>
              </w:rPr>
              <w:fldChar w:fldCharType="separate"/>
            </w:r>
            <w:r>
              <w:rPr>
                <w:noProof/>
              </w:rPr>
              <w:t>9</w:t>
            </w:r>
            <w:r>
              <w:rPr>
                <w:noProof/>
              </w:rPr>
              <w:fldChar w:fldCharType="end"/>
            </w:r>
          </w:hyperlink>
        </w:p>
        <w:p w14:paraId="0CB99BE1" w14:textId="3DA01FA6" w:rsidR="0066113F" w:rsidRDefault="0066113F">
          <w:pPr>
            <w:pStyle w:val="TOC2"/>
            <w:tabs>
              <w:tab w:val="right" w:leader="dot" w:pos="9350"/>
            </w:tabs>
            <w:rPr>
              <w:noProof/>
            </w:rPr>
          </w:pPr>
          <w:hyperlink w:anchor="_Toc236838432" w:history="1">
            <w:r w:rsidRPr="00AE019F">
              <w:rPr>
                <w:rStyle w:val="Hyperlink"/>
                <w:noProof/>
              </w:rPr>
              <w:t>4.2 HR &amp; People Tab</w:t>
            </w:r>
            <w:r>
              <w:rPr>
                <w:noProof/>
              </w:rPr>
              <w:tab/>
            </w:r>
            <w:r>
              <w:rPr>
                <w:noProof/>
              </w:rPr>
              <w:fldChar w:fldCharType="begin"/>
            </w:r>
            <w:r>
              <w:rPr>
                <w:noProof/>
              </w:rPr>
              <w:instrText xml:space="preserve"> PAGEREF _Toc236838432 \h </w:instrText>
            </w:r>
            <w:r>
              <w:rPr>
                <w:noProof/>
              </w:rPr>
            </w:r>
            <w:r>
              <w:rPr>
                <w:noProof/>
              </w:rPr>
              <w:fldChar w:fldCharType="separate"/>
            </w:r>
            <w:r>
              <w:rPr>
                <w:noProof/>
              </w:rPr>
              <w:t>9</w:t>
            </w:r>
            <w:r>
              <w:rPr>
                <w:noProof/>
              </w:rPr>
              <w:fldChar w:fldCharType="end"/>
            </w:r>
          </w:hyperlink>
        </w:p>
        <w:p w14:paraId="479DB1E6" w14:textId="4DE9CFFF" w:rsidR="0066113F" w:rsidRDefault="0066113F">
          <w:pPr>
            <w:pStyle w:val="TOC3"/>
            <w:tabs>
              <w:tab w:val="right" w:leader="dot" w:pos="9350"/>
            </w:tabs>
            <w:rPr>
              <w:noProof/>
            </w:rPr>
          </w:pPr>
          <w:hyperlink w:anchor="_Toc236838433" w:history="1">
            <w:r w:rsidRPr="00AE019F">
              <w:rPr>
                <w:rStyle w:val="Hyperlink"/>
                <w:noProof/>
              </w:rPr>
              <w:t>KPIs &amp; Metrics</w:t>
            </w:r>
            <w:r>
              <w:rPr>
                <w:noProof/>
              </w:rPr>
              <w:tab/>
            </w:r>
            <w:r>
              <w:rPr>
                <w:noProof/>
              </w:rPr>
              <w:fldChar w:fldCharType="begin"/>
            </w:r>
            <w:r>
              <w:rPr>
                <w:noProof/>
              </w:rPr>
              <w:instrText xml:space="preserve"> PAGEREF _Toc236838433 \h </w:instrText>
            </w:r>
            <w:r>
              <w:rPr>
                <w:noProof/>
              </w:rPr>
            </w:r>
            <w:r>
              <w:rPr>
                <w:noProof/>
              </w:rPr>
              <w:fldChar w:fldCharType="separate"/>
            </w:r>
            <w:r>
              <w:rPr>
                <w:noProof/>
              </w:rPr>
              <w:t>10</w:t>
            </w:r>
            <w:r>
              <w:rPr>
                <w:noProof/>
              </w:rPr>
              <w:fldChar w:fldCharType="end"/>
            </w:r>
          </w:hyperlink>
        </w:p>
        <w:p w14:paraId="07BE9003" w14:textId="5001A7FF" w:rsidR="0066113F" w:rsidRDefault="0066113F">
          <w:pPr>
            <w:pStyle w:val="TOC3"/>
            <w:tabs>
              <w:tab w:val="right" w:leader="dot" w:pos="9350"/>
            </w:tabs>
            <w:rPr>
              <w:noProof/>
            </w:rPr>
          </w:pPr>
          <w:hyperlink w:anchor="_Toc236838434" w:history="1">
            <w:r w:rsidRPr="00AE019F">
              <w:rPr>
                <w:rStyle w:val="Hyperlink"/>
                <w:noProof/>
              </w:rPr>
              <w:t>How Data Flows</w:t>
            </w:r>
            <w:r>
              <w:rPr>
                <w:noProof/>
              </w:rPr>
              <w:tab/>
            </w:r>
            <w:r>
              <w:rPr>
                <w:noProof/>
              </w:rPr>
              <w:fldChar w:fldCharType="begin"/>
            </w:r>
            <w:r>
              <w:rPr>
                <w:noProof/>
              </w:rPr>
              <w:instrText xml:space="preserve"> PAGEREF _Toc236838434 \h </w:instrText>
            </w:r>
            <w:r>
              <w:rPr>
                <w:noProof/>
              </w:rPr>
            </w:r>
            <w:r>
              <w:rPr>
                <w:noProof/>
              </w:rPr>
              <w:fldChar w:fldCharType="separate"/>
            </w:r>
            <w:r>
              <w:rPr>
                <w:noProof/>
              </w:rPr>
              <w:t>10</w:t>
            </w:r>
            <w:r>
              <w:rPr>
                <w:noProof/>
              </w:rPr>
              <w:fldChar w:fldCharType="end"/>
            </w:r>
          </w:hyperlink>
        </w:p>
        <w:p w14:paraId="34A77332" w14:textId="33442D43" w:rsidR="0066113F" w:rsidRDefault="0066113F">
          <w:pPr>
            <w:pStyle w:val="TOC2"/>
            <w:tabs>
              <w:tab w:val="right" w:leader="dot" w:pos="9350"/>
            </w:tabs>
            <w:rPr>
              <w:noProof/>
            </w:rPr>
          </w:pPr>
          <w:hyperlink w:anchor="_Toc236838435" w:history="1">
            <w:r w:rsidRPr="00AE019F">
              <w:rPr>
                <w:rStyle w:val="Hyperlink"/>
                <w:noProof/>
              </w:rPr>
              <w:t>4.3 Delivery Tab</w:t>
            </w:r>
            <w:r>
              <w:rPr>
                <w:noProof/>
              </w:rPr>
              <w:tab/>
            </w:r>
            <w:r>
              <w:rPr>
                <w:noProof/>
              </w:rPr>
              <w:fldChar w:fldCharType="begin"/>
            </w:r>
            <w:r>
              <w:rPr>
                <w:noProof/>
              </w:rPr>
              <w:instrText xml:space="preserve"> PAGEREF _Toc236838435 \h </w:instrText>
            </w:r>
            <w:r>
              <w:rPr>
                <w:noProof/>
              </w:rPr>
            </w:r>
            <w:r>
              <w:rPr>
                <w:noProof/>
              </w:rPr>
              <w:fldChar w:fldCharType="separate"/>
            </w:r>
            <w:r>
              <w:rPr>
                <w:noProof/>
              </w:rPr>
              <w:t>10</w:t>
            </w:r>
            <w:r>
              <w:rPr>
                <w:noProof/>
              </w:rPr>
              <w:fldChar w:fldCharType="end"/>
            </w:r>
          </w:hyperlink>
        </w:p>
        <w:p w14:paraId="16FB102C" w14:textId="7E4DDE4A" w:rsidR="0066113F" w:rsidRDefault="0066113F">
          <w:pPr>
            <w:pStyle w:val="TOC3"/>
            <w:tabs>
              <w:tab w:val="right" w:leader="dot" w:pos="9350"/>
            </w:tabs>
            <w:rPr>
              <w:noProof/>
            </w:rPr>
          </w:pPr>
          <w:hyperlink w:anchor="_Toc236838436" w:history="1">
            <w:r w:rsidRPr="00AE019F">
              <w:rPr>
                <w:rStyle w:val="Hyperlink"/>
                <w:noProof/>
              </w:rPr>
              <w:t>KPIs &amp; Metrics</w:t>
            </w:r>
            <w:r>
              <w:rPr>
                <w:noProof/>
              </w:rPr>
              <w:tab/>
            </w:r>
            <w:r>
              <w:rPr>
                <w:noProof/>
              </w:rPr>
              <w:fldChar w:fldCharType="begin"/>
            </w:r>
            <w:r>
              <w:rPr>
                <w:noProof/>
              </w:rPr>
              <w:instrText xml:space="preserve"> PAGEREF _Toc236838436 \h </w:instrText>
            </w:r>
            <w:r>
              <w:rPr>
                <w:noProof/>
              </w:rPr>
            </w:r>
            <w:r>
              <w:rPr>
                <w:noProof/>
              </w:rPr>
              <w:fldChar w:fldCharType="separate"/>
            </w:r>
            <w:r>
              <w:rPr>
                <w:noProof/>
              </w:rPr>
              <w:t>10</w:t>
            </w:r>
            <w:r>
              <w:rPr>
                <w:noProof/>
              </w:rPr>
              <w:fldChar w:fldCharType="end"/>
            </w:r>
          </w:hyperlink>
        </w:p>
        <w:p w14:paraId="38A814A4" w14:textId="4E527D30" w:rsidR="0066113F" w:rsidRDefault="0066113F">
          <w:pPr>
            <w:pStyle w:val="TOC3"/>
            <w:tabs>
              <w:tab w:val="right" w:leader="dot" w:pos="9350"/>
            </w:tabs>
            <w:rPr>
              <w:noProof/>
            </w:rPr>
          </w:pPr>
          <w:hyperlink w:anchor="_Toc236838437" w:history="1">
            <w:r w:rsidRPr="00AE019F">
              <w:rPr>
                <w:rStyle w:val="Hyperlink"/>
                <w:noProof/>
              </w:rPr>
              <w:t>How Data Flows</w:t>
            </w:r>
            <w:r>
              <w:rPr>
                <w:noProof/>
              </w:rPr>
              <w:tab/>
            </w:r>
            <w:r>
              <w:rPr>
                <w:noProof/>
              </w:rPr>
              <w:fldChar w:fldCharType="begin"/>
            </w:r>
            <w:r>
              <w:rPr>
                <w:noProof/>
              </w:rPr>
              <w:instrText xml:space="preserve"> PAGEREF _Toc236838437 \h </w:instrText>
            </w:r>
            <w:r>
              <w:rPr>
                <w:noProof/>
              </w:rPr>
            </w:r>
            <w:r>
              <w:rPr>
                <w:noProof/>
              </w:rPr>
              <w:fldChar w:fldCharType="separate"/>
            </w:r>
            <w:r>
              <w:rPr>
                <w:noProof/>
              </w:rPr>
              <w:t>11</w:t>
            </w:r>
            <w:r>
              <w:rPr>
                <w:noProof/>
              </w:rPr>
              <w:fldChar w:fldCharType="end"/>
            </w:r>
          </w:hyperlink>
        </w:p>
        <w:p w14:paraId="232CBB4F" w14:textId="12AFBDBC" w:rsidR="0066113F" w:rsidRDefault="0066113F">
          <w:pPr>
            <w:pStyle w:val="TOC2"/>
            <w:tabs>
              <w:tab w:val="right" w:leader="dot" w:pos="9350"/>
            </w:tabs>
            <w:rPr>
              <w:noProof/>
            </w:rPr>
          </w:pPr>
          <w:hyperlink w:anchor="_Toc236838438" w:history="1">
            <w:r w:rsidRPr="00AE019F">
              <w:rPr>
                <w:rStyle w:val="Hyperlink"/>
                <w:noProof/>
              </w:rPr>
              <w:t>4.4 Sales Tab</w:t>
            </w:r>
            <w:r>
              <w:rPr>
                <w:noProof/>
              </w:rPr>
              <w:tab/>
            </w:r>
            <w:r>
              <w:rPr>
                <w:noProof/>
              </w:rPr>
              <w:fldChar w:fldCharType="begin"/>
            </w:r>
            <w:r>
              <w:rPr>
                <w:noProof/>
              </w:rPr>
              <w:instrText xml:space="preserve"> PAGEREF _Toc236838438 \h </w:instrText>
            </w:r>
            <w:r>
              <w:rPr>
                <w:noProof/>
              </w:rPr>
            </w:r>
            <w:r>
              <w:rPr>
                <w:noProof/>
              </w:rPr>
              <w:fldChar w:fldCharType="separate"/>
            </w:r>
            <w:r>
              <w:rPr>
                <w:noProof/>
              </w:rPr>
              <w:t>11</w:t>
            </w:r>
            <w:r>
              <w:rPr>
                <w:noProof/>
              </w:rPr>
              <w:fldChar w:fldCharType="end"/>
            </w:r>
          </w:hyperlink>
        </w:p>
        <w:p w14:paraId="061A967A" w14:textId="7AB2A24B" w:rsidR="0066113F" w:rsidRDefault="0066113F">
          <w:pPr>
            <w:pStyle w:val="TOC3"/>
            <w:tabs>
              <w:tab w:val="right" w:leader="dot" w:pos="9350"/>
            </w:tabs>
            <w:rPr>
              <w:noProof/>
            </w:rPr>
          </w:pPr>
          <w:hyperlink w:anchor="_Toc236838439" w:history="1">
            <w:r w:rsidRPr="00AE019F">
              <w:rPr>
                <w:rStyle w:val="Hyperlink"/>
                <w:noProof/>
              </w:rPr>
              <w:t>Pipeline Stage Buckets</w:t>
            </w:r>
            <w:r>
              <w:rPr>
                <w:noProof/>
              </w:rPr>
              <w:tab/>
            </w:r>
            <w:r>
              <w:rPr>
                <w:noProof/>
              </w:rPr>
              <w:fldChar w:fldCharType="begin"/>
            </w:r>
            <w:r>
              <w:rPr>
                <w:noProof/>
              </w:rPr>
              <w:instrText xml:space="preserve"> PAGEREF _Toc236838439 \h </w:instrText>
            </w:r>
            <w:r>
              <w:rPr>
                <w:noProof/>
              </w:rPr>
            </w:r>
            <w:r>
              <w:rPr>
                <w:noProof/>
              </w:rPr>
              <w:fldChar w:fldCharType="separate"/>
            </w:r>
            <w:r>
              <w:rPr>
                <w:noProof/>
              </w:rPr>
              <w:t>11</w:t>
            </w:r>
            <w:r>
              <w:rPr>
                <w:noProof/>
              </w:rPr>
              <w:fldChar w:fldCharType="end"/>
            </w:r>
          </w:hyperlink>
        </w:p>
        <w:p w14:paraId="450B7274" w14:textId="1FE6FEC5" w:rsidR="0066113F" w:rsidRDefault="0066113F">
          <w:pPr>
            <w:pStyle w:val="TOC3"/>
            <w:tabs>
              <w:tab w:val="right" w:leader="dot" w:pos="9350"/>
            </w:tabs>
            <w:rPr>
              <w:noProof/>
            </w:rPr>
          </w:pPr>
          <w:hyperlink w:anchor="_Toc236838440" w:history="1">
            <w:r w:rsidRPr="00AE019F">
              <w:rPr>
                <w:rStyle w:val="Hyperlink"/>
                <w:noProof/>
              </w:rPr>
              <w:t>KPIs &amp; Metrics</w:t>
            </w:r>
            <w:r>
              <w:rPr>
                <w:noProof/>
              </w:rPr>
              <w:tab/>
            </w:r>
            <w:r>
              <w:rPr>
                <w:noProof/>
              </w:rPr>
              <w:fldChar w:fldCharType="begin"/>
            </w:r>
            <w:r>
              <w:rPr>
                <w:noProof/>
              </w:rPr>
              <w:instrText xml:space="preserve"> PAGEREF _Toc236838440 \h </w:instrText>
            </w:r>
            <w:r>
              <w:rPr>
                <w:noProof/>
              </w:rPr>
            </w:r>
            <w:r>
              <w:rPr>
                <w:noProof/>
              </w:rPr>
              <w:fldChar w:fldCharType="separate"/>
            </w:r>
            <w:r>
              <w:rPr>
                <w:noProof/>
              </w:rPr>
              <w:t>11</w:t>
            </w:r>
            <w:r>
              <w:rPr>
                <w:noProof/>
              </w:rPr>
              <w:fldChar w:fldCharType="end"/>
            </w:r>
          </w:hyperlink>
        </w:p>
        <w:p w14:paraId="6332A574" w14:textId="59760FDC" w:rsidR="0066113F" w:rsidRDefault="0066113F">
          <w:pPr>
            <w:pStyle w:val="TOC3"/>
            <w:tabs>
              <w:tab w:val="right" w:leader="dot" w:pos="9350"/>
            </w:tabs>
            <w:rPr>
              <w:noProof/>
            </w:rPr>
          </w:pPr>
          <w:hyperlink w:anchor="_Toc236838441" w:history="1">
            <w:r w:rsidRPr="00AE019F">
              <w:rPr>
                <w:rStyle w:val="Hyperlink"/>
                <w:noProof/>
              </w:rPr>
              <w:t>How Data Flows</w:t>
            </w:r>
            <w:r>
              <w:rPr>
                <w:noProof/>
              </w:rPr>
              <w:tab/>
            </w:r>
            <w:r>
              <w:rPr>
                <w:noProof/>
              </w:rPr>
              <w:fldChar w:fldCharType="begin"/>
            </w:r>
            <w:r>
              <w:rPr>
                <w:noProof/>
              </w:rPr>
              <w:instrText xml:space="preserve"> PAGEREF _Toc236838441 \h </w:instrText>
            </w:r>
            <w:r>
              <w:rPr>
                <w:noProof/>
              </w:rPr>
            </w:r>
            <w:r>
              <w:rPr>
                <w:noProof/>
              </w:rPr>
              <w:fldChar w:fldCharType="separate"/>
            </w:r>
            <w:r>
              <w:rPr>
                <w:noProof/>
              </w:rPr>
              <w:t>11</w:t>
            </w:r>
            <w:r>
              <w:rPr>
                <w:noProof/>
              </w:rPr>
              <w:fldChar w:fldCharType="end"/>
            </w:r>
          </w:hyperlink>
        </w:p>
        <w:p w14:paraId="290240C3" w14:textId="6217E1CD" w:rsidR="0066113F" w:rsidRDefault="0066113F">
          <w:pPr>
            <w:pStyle w:val="TOC2"/>
            <w:tabs>
              <w:tab w:val="right" w:leader="dot" w:pos="9350"/>
            </w:tabs>
            <w:rPr>
              <w:noProof/>
            </w:rPr>
          </w:pPr>
          <w:hyperlink w:anchor="_Toc236838442" w:history="1">
            <w:r w:rsidRPr="00AE019F">
              <w:rPr>
                <w:rStyle w:val="Hyperlink"/>
                <w:noProof/>
              </w:rPr>
              <w:t>4.5 Active Engagements Tab</w:t>
            </w:r>
            <w:r>
              <w:rPr>
                <w:noProof/>
              </w:rPr>
              <w:tab/>
            </w:r>
            <w:r>
              <w:rPr>
                <w:noProof/>
              </w:rPr>
              <w:fldChar w:fldCharType="begin"/>
            </w:r>
            <w:r>
              <w:rPr>
                <w:noProof/>
              </w:rPr>
              <w:instrText xml:space="preserve"> PAGEREF _Toc236838442 \h </w:instrText>
            </w:r>
            <w:r>
              <w:rPr>
                <w:noProof/>
              </w:rPr>
            </w:r>
            <w:r>
              <w:rPr>
                <w:noProof/>
              </w:rPr>
              <w:fldChar w:fldCharType="separate"/>
            </w:r>
            <w:r>
              <w:rPr>
                <w:noProof/>
              </w:rPr>
              <w:t>12</w:t>
            </w:r>
            <w:r>
              <w:rPr>
                <w:noProof/>
              </w:rPr>
              <w:fldChar w:fldCharType="end"/>
            </w:r>
          </w:hyperlink>
        </w:p>
        <w:p w14:paraId="567B48B6" w14:textId="7744786B" w:rsidR="0066113F" w:rsidRDefault="0066113F">
          <w:pPr>
            <w:pStyle w:val="TOC3"/>
            <w:tabs>
              <w:tab w:val="right" w:leader="dot" w:pos="9350"/>
            </w:tabs>
            <w:rPr>
              <w:noProof/>
            </w:rPr>
          </w:pPr>
          <w:hyperlink w:anchor="_Toc236838443" w:history="1">
            <w:r w:rsidRPr="00AE019F">
              <w:rPr>
                <w:rStyle w:val="Hyperlink"/>
                <w:noProof/>
              </w:rPr>
              <w:t>KPIs &amp; Metrics</w:t>
            </w:r>
            <w:r>
              <w:rPr>
                <w:noProof/>
              </w:rPr>
              <w:tab/>
            </w:r>
            <w:r>
              <w:rPr>
                <w:noProof/>
              </w:rPr>
              <w:fldChar w:fldCharType="begin"/>
            </w:r>
            <w:r>
              <w:rPr>
                <w:noProof/>
              </w:rPr>
              <w:instrText xml:space="preserve"> PAGEREF _Toc236838443 \h </w:instrText>
            </w:r>
            <w:r>
              <w:rPr>
                <w:noProof/>
              </w:rPr>
            </w:r>
            <w:r>
              <w:rPr>
                <w:noProof/>
              </w:rPr>
              <w:fldChar w:fldCharType="separate"/>
            </w:r>
            <w:r>
              <w:rPr>
                <w:noProof/>
              </w:rPr>
              <w:t>12</w:t>
            </w:r>
            <w:r>
              <w:rPr>
                <w:noProof/>
              </w:rPr>
              <w:fldChar w:fldCharType="end"/>
            </w:r>
          </w:hyperlink>
        </w:p>
        <w:p w14:paraId="52A16015" w14:textId="7EC1D6D5" w:rsidR="0066113F" w:rsidRDefault="0066113F">
          <w:pPr>
            <w:pStyle w:val="TOC3"/>
            <w:tabs>
              <w:tab w:val="right" w:leader="dot" w:pos="9350"/>
            </w:tabs>
            <w:rPr>
              <w:noProof/>
            </w:rPr>
          </w:pPr>
          <w:hyperlink w:anchor="_Toc236838444" w:history="1">
            <w:r w:rsidRPr="00AE019F">
              <w:rPr>
                <w:rStyle w:val="Hyperlink"/>
                <w:noProof/>
              </w:rPr>
              <w:t>Migration Urgency Classification</w:t>
            </w:r>
            <w:r>
              <w:rPr>
                <w:noProof/>
              </w:rPr>
              <w:tab/>
            </w:r>
            <w:r>
              <w:rPr>
                <w:noProof/>
              </w:rPr>
              <w:fldChar w:fldCharType="begin"/>
            </w:r>
            <w:r>
              <w:rPr>
                <w:noProof/>
              </w:rPr>
              <w:instrText xml:space="preserve"> PAGEREF _Toc236838444 \h </w:instrText>
            </w:r>
            <w:r>
              <w:rPr>
                <w:noProof/>
              </w:rPr>
            </w:r>
            <w:r>
              <w:rPr>
                <w:noProof/>
              </w:rPr>
              <w:fldChar w:fldCharType="separate"/>
            </w:r>
            <w:r>
              <w:rPr>
                <w:noProof/>
              </w:rPr>
              <w:t>12</w:t>
            </w:r>
            <w:r>
              <w:rPr>
                <w:noProof/>
              </w:rPr>
              <w:fldChar w:fldCharType="end"/>
            </w:r>
          </w:hyperlink>
        </w:p>
        <w:p w14:paraId="13EFEA09" w14:textId="71B35D38" w:rsidR="0066113F" w:rsidRDefault="0066113F">
          <w:pPr>
            <w:pStyle w:val="TOC3"/>
            <w:tabs>
              <w:tab w:val="right" w:leader="dot" w:pos="9350"/>
            </w:tabs>
            <w:rPr>
              <w:noProof/>
            </w:rPr>
          </w:pPr>
          <w:hyperlink w:anchor="_Toc236838445" w:history="1">
            <w:r w:rsidRPr="00AE019F">
              <w:rPr>
                <w:rStyle w:val="Hyperlink"/>
                <w:noProof/>
              </w:rPr>
              <w:t>Needs Attention Panel</w:t>
            </w:r>
            <w:r>
              <w:rPr>
                <w:noProof/>
              </w:rPr>
              <w:tab/>
            </w:r>
            <w:r>
              <w:rPr>
                <w:noProof/>
              </w:rPr>
              <w:fldChar w:fldCharType="begin"/>
            </w:r>
            <w:r>
              <w:rPr>
                <w:noProof/>
              </w:rPr>
              <w:instrText xml:space="preserve"> PAGEREF _Toc236838445 \h </w:instrText>
            </w:r>
            <w:r>
              <w:rPr>
                <w:noProof/>
              </w:rPr>
            </w:r>
            <w:r>
              <w:rPr>
                <w:noProof/>
              </w:rPr>
              <w:fldChar w:fldCharType="separate"/>
            </w:r>
            <w:r>
              <w:rPr>
                <w:noProof/>
              </w:rPr>
              <w:t>12</w:t>
            </w:r>
            <w:r>
              <w:rPr>
                <w:noProof/>
              </w:rPr>
              <w:fldChar w:fldCharType="end"/>
            </w:r>
          </w:hyperlink>
        </w:p>
        <w:p w14:paraId="75F21E07" w14:textId="3192B8BF" w:rsidR="0066113F" w:rsidRDefault="0066113F">
          <w:pPr>
            <w:pStyle w:val="TOC2"/>
            <w:tabs>
              <w:tab w:val="right" w:leader="dot" w:pos="9350"/>
            </w:tabs>
            <w:rPr>
              <w:noProof/>
            </w:rPr>
          </w:pPr>
          <w:hyperlink w:anchor="_Toc236838446" w:history="1">
            <w:r w:rsidRPr="00AE019F">
              <w:rPr>
                <w:rStyle w:val="Hyperlink"/>
                <w:noProof/>
              </w:rPr>
              <w:t>4.6 Backlog Tab</w:t>
            </w:r>
            <w:r>
              <w:rPr>
                <w:noProof/>
              </w:rPr>
              <w:tab/>
            </w:r>
            <w:r>
              <w:rPr>
                <w:noProof/>
              </w:rPr>
              <w:fldChar w:fldCharType="begin"/>
            </w:r>
            <w:r>
              <w:rPr>
                <w:noProof/>
              </w:rPr>
              <w:instrText xml:space="preserve"> PAGEREF _Toc236838446 \h </w:instrText>
            </w:r>
            <w:r>
              <w:rPr>
                <w:noProof/>
              </w:rPr>
            </w:r>
            <w:r>
              <w:rPr>
                <w:noProof/>
              </w:rPr>
              <w:fldChar w:fldCharType="separate"/>
            </w:r>
            <w:r>
              <w:rPr>
                <w:noProof/>
              </w:rPr>
              <w:t>13</w:t>
            </w:r>
            <w:r>
              <w:rPr>
                <w:noProof/>
              </w:rPr>
              <w:fldChar w:fldCharType="end"/>
            </w:r>
          </w:hyperlink>
        </w:p>
        <w:p w14:paraId="6476ECAD" w14:textId="278B8B38" w:rsidR="0066113F" w:rsidRDefault="0066113F">
          <w:pPr>
            <w:pStyle w:val="TOC3"/>
            <w:tabs>
              <w:tab w:val="right" w:leader="dot" w:pos="9350"/>
            </w:tabs>
            <w:rPr>
              <w:noProof/>
            </w:rPr>
          </w:pPr>
          <w:hyperlink w:anchor="_Toc236838447" w:history="1">
            <w:r w:rsidRPr="00AE019F">
              <w:rPr>
                <w:rStyle w:val="Hyperlink"/>
                <w:noProof/>
              </w:rPr>
              <w:t>KPIs &amp; Metrics</w:t>
            </w:r>
            <w:r>
              <w:rPr>
                <w:noProof/>
              </w:rPr>
              <w:tab/>
            </w:r>
            <w:r>
              <w:rPr>
                <w:noProof/>
              </w:rPr>
              <w:fldChar w:fldCharType="begin"/>
            </w:r>
            <w:r>
              <w:rPr>
                <w:noProof/>
              </w:rPr>
              <w:instrText xml:space="preserve"> PAGEREF _Toc236838447 \h </w:instrText>
            </w:r>
            <w:r>
              <w:rPr>
                <w:noProof/>
              </w:rPr>
            </w:r>
            <w:r>
              <w:rPr>
                <w:noProof/>
              </w:rPr>
              <w:fldChar w:fldCharType="separate"/>
            </w:r>
            <w:r>
              <w:rPr>
                <w:noProof/>
              </w:rPr>
              <w:t>13</w:t>
            </w:r>
            <w:r>
              <w:rPr>
                <w:noProof/>
              </w:rPr>
              <w:fldChar w:fldCharType="end"/>
            </w:r>
          </w:hyperlink>
        </w:p>
        <w:p w14:paraId="416285AF" w14:textId="5BBF18D4" w:rsidR="0066113F" w:rsidRDefault="0066113F">
          <w:pPr>
            <w:pStyle w:val="TOC3"/>
            <w:tabs>
              <w:tab w:val="right" w:leader="dot" w:pos="9350"/>
            </w:tabs>
            <w:rPr>
              <w:noProof/>
            </w:rPr>
          </w:pPr>
          <w:hyperlink w:anchor="_Toc236838448" w:history="1">
            <w:r w:rsidRPr="00AE019F">
              <w:rPr>
                <w:rStyle w:val="Hyperlink"/>
                <w:noProof/>
              </w:rPr>
              <w:t>How Data Flows</w:t>
            </w:r>
            <w:r>
              <w:rPr>
                <w:noProof/>
              </w:rPr>
              <w:tab/>
            </w:r>
            <w:r>
              <w:rPr>
                <w:noProof/>
              </w:rPr>
              <w:fldChar w:fldCharType="begin"/>
            </w:r>
            <w:r>
              <w:rPr>
                <w:noProof/>
              </w:rPr>
              <w:instrText xml:space="preserve"> PAGEREF _Toc236838448 \h </w:instrText>
            </w:r>
            <w:r>
              <w:rPr>
                <w:noProof/>
              </w:rPr>
            </w:r>
            <w:r>
              <w:rPr>
                <w:noProof/>
              </w:rPr>
              <w:fldChar w:fldCharType="separate"/>
            </w:r>
            <w:r>
              <w:rPr>
                <w:noProof/>
              </w:rPr>
              <w:t>13</w:t>
            </w:r>
            <w:r>
              <w:rPr>
                <w:noProof/>
              </w:rPr>
              <w:fldChar w:fldCharType="end"/>
            </w:r>
          </w:hyperlink>
        </w:p>
        <w:p w14:paraId="7BAF666F" w14:textId="2202E56D" w:rsidR="0066113F" w:rsidRDefault="0066113F">
          <w:pPr>
            <w:pStyle w:val="TOC1"/>
            <w:tabs>
              <w:tab w:val="right" w:leader="dot" w:pos="9350"/>
            </w:tabs>
            <w:rPr>
              <w:noProof/>
            </w:rPr>
          </w:pPr>
          <w:hyperlink w:anchor="_Toc236838449" w:history="1">
            <w:r w:rsidRPr="00AE019F">
              <w:rPr>
                <w:rStyle w:val="Hyperlink"/>
                <w:noProof/>
              </w:rPr>
              <w:t>5. Data Sources &amp; Integration</w:t>
            </w:r>
            <w:r>
              <w:rPr>
                <w:noProof/>
              </w:rPr>
              <w:tab/>
            </w:r>
            <w:r>
              <w:rPr>
                <w:noProof/>
              </w:rPr>
              <w:fldChar w:fldCharType="begin"/>
            </w:r>
            <w:r>
              <w:rPr>
                <w:noProof/>
              </w:rPr>
              <w:instrText xml:space="preserve"> PAGEREF _Toc236838449 \h </w:instrText>
            </w:r>
            <w:r>
              <w:rPr>
                <w:noProof/>
              </w:rPr>
            </w:r>
            <w:r>
              <w:rPr>
                <w:noProof/>
              </w:rPr>
              <w:fldChar w:fldCharType="separate"/>
            </w:r>
            <w:r>
              <w:rPr>
                <w:noProof/>
              </w:rPr>
              <w:t>14</w:t>
            </w:r>
            <w:r>
              <w:rPr>
                <w:noProof/>
              </w:rPr>
              <w:fldChar w:fldCharType="end"/>
            </w:r>
          </w:hyperlink>
        </w:p>
        <w:p w14:paraId="12F9A4B1" w14:textId="7B6A6178" w:rsidR="0066113F" w:rsidRDefault="0066113F">
          <w:pPr>
            <w:pStyle w:val="TOC2"/>
            <w:tabs>
              <w:tab w:val="right" w:leader="dot" w:pos="9350"/>
            </w:tabs>
            <w:rPr>
              <w:noProof/>
            </w:rPr>
          </w:pPr>
          <w:hyperlink w:anchor="_Toc236838450" w:history="1">
            <w:r w:rsidRPr="00AE019F">
              <w:rPr>
                <w:rStyle w:val="Hyperlink"/>
                <w:noProof/>
              </w:rPr>
              <w:t>5.1 SharePoint as the Single Source of Truth</w:t>
            </w:r>
            <w:r>
              <w:rPr>
                <w:noProof/>
              </w:rPr>
              <w:tab/>
            </w:r>
            <w:r>
              <w:rPr>
                <w:noProof/>
              </w:rPr>
              <w:fldChar w:fldCharType="begin"/>
            </w:r>
            <w:r>
              <w:rPr>
                <w:noProof/>
              </w:rPr>
              <w:instrText xml:space="preserve"> PAGEREF _Toc236838450 \h </w:instrText>
            </w:r>
            <w:r>
              <w:rPr>
                <w:noProof/>
              </w:rPr>
            </w:r>
            <w:r>
              <w:rPr>
                <w:noProof/>
              </w:rPr>
              <w:fldChar w:fldCharType="separate"/>
            </w:r>
            <w:r>
              <w:rPr>
                <w:noProof/>
              </w:rPr>
              <w:t>14</w:t>
            </w:r>
            <w:r>
              <w:rPr>
                <w:noProof/>
              </w:rPr>
              <w:fldChar w:fldCharType="end"/>
            </w:r>
          </w:hyperlink>
        </w:p>
        <w:p w14:paraId="0E2FD13A" w14:textId="5D3962C9" w:rsidR="0066113F" w:rsidRDefault="0066113F">
          <w:pPr>
            <w:pStyle w:val="TOC2"/>
            <w:tabs>
              <w:tab w:val="right" w:leader="dot" w:pos="9350"/>
            </w:tabs>
            <w:rPr>
              <w:noProof/>
            </w:rPr>
          </w:pPr>
          <w:hyperlink w:anchor="_Toc236838451" w:history="1">
            <w:r w:rsidRPr="00AE019F">
              <w:rPr>
                <w:rStyle w:val="Hyperlink"/>
                <w:noProof/>
              </w:rPr>
              <w:t>5.2 SharePoint Folder Structure</w:t>
            </w:r>
            <w:r>
              <w:rPr>
                <w:noProof/>
              </w:rPr>
              <w:tab/>
            </w:r>
            <w:r>
              <w:rPr>
                <w:noProof/>
              </w:rPr>
              <w:fldChar w:fldCharType="begin"/>
            </w:r>
            <w:r>
              <w:rPr>
                <w:noProof/>
              </w:rPr>
              <w:instrText xml:space="preserve"> PAGEREF _Toc236838451 \h </w:instrText>
            </w:r>
            <w:r>
              <w:rPr>
                <w:noProof/>
              </w:rPr>
            </w:r>
            <w:r>
              <w:rPr>
                <w:noProof/>
              </w:rPr>
              <w:fldChar w:fldCharType="separate"/>
            </w:r>
            <w:r>
              <w:rPr>
                <w:noProof/>
              </w:rPr>
              <w:t>14</w:t>
            </w:r>
            <w:r>
              <w:rPr>
                <w:noProof/>
              </w:rPr>
              <w:fldChar w:fldCharType="end"/>
            </w:r>
          </w:hyperlink>
        </w:p>
        <w:p w14:paraId="5B7A5704" w14:textId="0843F09F" w:rsidR="0066113F" w:rsidRDefault="0066113F">
          <w:pPr>
            <w:pStyle w:val="TOC2"/>
            <w:tabs>
              <w:tab w:val="right" w:leader="dot" w:pos="9350"/>
            </w:tabs>
            <w:rPr>
              <w:noProof/>
            </w:rPr>
          </w:pPr>
          <w:hyperlink w:anchor="_Toc236838452" w:history="1">
            <w:r w:rsidRPr="00AE019F">
              <w:rPr>
                <w:rStyle w:val="Hyperlink"/>
                <w:noProof/>
              </w:rPr>
              <w:t>5.3 Microsoft Graph API Authentication</w:t>
            </w:r>
            <w:r>
              <w:rPr>
                <w:noProof/>
              </w:rPr>
              <w:tab/>
            </w:r>
            <w:r>
              <w:rPr>
                <w:noProof/>
              </w:rPr>
              <w:fldChar w:fldCharType="begin"/>
            </w:r>
            <w:r>
              <w:rPr>
                <w:noProof/>
              </w:rPr>
              <w:instrText xml:space="preserve"> PAGEREF _Toc236838452 \h </w:instrText>
            </w:r>
            <w:r>
              <w:rPr>
                <w:noProof/>
              </w:rPr>
            </w:r>
            <w:r>
              <w:rPr>
                <w:noProof/>
              </w:rPr>
              <w:fldChar w:fldCharType="separate"/>
            </w:r>
            <w:r>
              <w:rPr>
                <w:noProof/>
              </w:rPr>
              <w:t>14</w:t>
            </w:r>
            <w:r>
              <w:rPr>
                <w:noProof/>
              </w:rPr>
              <w:fldChar w:fldCharType="end"/>
            </w:r>
          </w:hyperlink>
        </w:p>
        <w:p w14:paraId="7F691016" w14:textId="1BE90E6F" w:rsidR="0066113F" w:rsidRDefault="0066113F">
          <w:pPr>
            <w:pStyle w:val="TOC2"/>
            <w:tabs>
              <w:tab w:val="right" w:leader="dot" w:pos="9350"/>
            </w:tabs>
            <w:rPr>
              <w:noProof/>
            </w:rPr>
          </w:pPr>
          <w:hyperlink w:anchor="_Toc236838453" w:history="1">
            <w:r w:rsidRPr="00AE019F">
              <w:rPr>
                <w:rStyle w:val="Hyperlink"/>
                <w:noProof/>
              </w:rPr>
              <w:t>5.4 Environment Variables Required</w:t>
            </w:r>
            <w:r>
              <w:rPr>
                <w:noProof/>
              </w:rPr>
              <w:tab/>
            </w:r>
            <w:r>
              <w:rPr>
                <w:noProof/>
              </w:rPr>
              <w:fldChar w:fldCharType="begin"/>
            </w:r>
            <w:r>
              <w:rPr>
                <w:noProof/>
              </w:rPr>
              <w:instrText xml:space="preserve"> PAGEREF _Toc236838453 \h </w:instrText>
            </w:r>
            <w:r>
              <w:rPr>
                <w:noProof/>
              </w:rPr>
            </w:r>
            <w:r>
              <w:rPr>
                <w:noProof/>
              </w:rPr>
              <w:fldChar w:fldCharType="separate"/>
            </w:r>
            <w:r>
              <w:rPr>
                <w:noProof/>
              </w:rPr>
              <w:t>14</w:t>
            </w:r>
            <w:r>
              <w:rPr>
                <w:noProof/>
              </w:rPr>
              <w:fldChar w:fldCharType="end"/>
            </w:r>
          </w:hyperlink>
        </w:p>
        <w:p w14:paraId="7C9B21D0" w14:textId="3D24CDBA" w:rsidR="0066113F" w:rsidRDefault="0066113F">
          <w:pPr>
            <w:pStyle w:val="TOC2"/>
            <w:tabs>
              <w:tab w:val="right" w:leader="dot" w:pos="9350"/>
            </w:tabs>
            <w:rPr>
              <w:noProof/>
            </w:rPr>
          </w:pPr>
          <w:hyperlink w:anchor="_Toc236838454" w:history="1">
            <w:r w:rsidRPr="00AE019F">
              <w:rPr>
                <w:rStyle w:val="Hyperlink"/>
                <w:noProof/>
              </w:rPr>
              <w:t>5.5 Fallback Mechanism</w:t>
            </w:r>
            <w:r>
              <w:rPr>
                <w:noProof/>
              </w:rPr>
              <w:tab/>
            </w:r>
            <w:r>
              <w:rPr>
                <w:noProof/>
              </w:rPr>
              <w:fldChar w:fldCharType="begin"/>
            </w:r>
            <w:r>
              <w:rPr>
                <w:noProof/>
              </w:rPr>
              <w:instrText xml:space="preserve"> PAGEREF _Toc236838454 \h </w:instrText>
            </w:r>
            <w:r>
              <w:rPr>
                <w:noProof/>
              </w:rPr>
            </w:r>
            <w:r>
              <w:rPr>
                <w:noProof/>
              </w:rPr>
              <w:fldChar w:fldCharType="separate"/>
            </w:r>
            <w:r>
              <w:rPr>
                <w:noProof/>
              </w:rPr>
              <w:t>14</w:t>
            </w:r>
            <w:r>
              <w:rPr>
                <w:noProof/>
              </w:rPr>
              <w:fldChar w:fldCharType="end"/>
            </w:r>
          </w:hyperlink>
        </w:p>
        <w:p w14:paraId="666D1249" w14:textId="25D7E998" w:rsidR="0066113F" w:rsidRDefault="0066113F">
          <w:pPr>
            <w:pStyle w:val="TOC1"/>
            <w:tabs>
              <w:tab w:val="right" w:leader="dot" w:pos="9350"/>
            </w:tabs>
            <w:rPr>
              <w:noProof/>
            </w:rPr>
          </w:pPr>
          <w:hyperlink w:anchor="_Toc236838455" w:history="1">
            <w:r w:rsidRPr="00AE019F">
              <w:rPr>
                <w:rStyle w:val="Hyperlink"/>
                <w:noProof/>
              </w:rPr>
              <w:t>6. ETL Pipeline Explained</w:t>
            </w:r>
            <w:r>
              <w:rPr>
                <w:noProof/>
              </w:rPr>
              <w:tab/>
            </w:r>
            <w:r>
              <w:rPr>
                <w:noProof/>
              </w:rPr>
              <w:fldChar w:fldCharType="begin"/>
            </w:r>
            <w:r>
              <w:rPr>
                <w:noProof/>
              </w:rPr>
              <w:instrText xml:space="preserve"> PAGEREF _Toc236838455 \h </w:instrText>
            </w:r>
            <w:r>
              <w:rPr>
                <w:noProof/>
              </w:rPr>
            </w:r>
            <w:r>
              <w:rPr>
                <w:noProof/>
              </w:rPr>
              <w:fldChar w:fldCharType="separate"/>
            </w:r>
            <w:r>
              <w:rPr>
                <w:noProof/>
              </w:rPr>
              <w:t>16</w:t>
            </w:r>
            <w:r>
              <w:rPr>
                <w:noProof/>
              </w:rPr>
              <w:fldChar w:fldCharType="end"/>
            </w:r>
          </w:hyperlink>
        </w:p>
        <w:p w14:paraId="01635FC0" w14:textId="30AEB5F5" w:rsidR="0066113F" w:rsidRDefault="0066113F">
          <w:pPr>
            <w:pStyle w:val="TOC2"/>
            <w:tabs>
              <w:tab w:val="right" w:leader="dot" w:pos="9350"/>
            </w:tabs>
            <w:rPr>
              <w:noProof/>
            </w:rPr>
          </w:pPr>
          <w:hyperlink w:anchor="_Toc236838456" w:history="1">
            <w:r w:rsidRPr="00AE019F">
              <w:rPr>
                <w:rStyle w:val="Hyperlink"/>
                <w:noProof/>
              </w:rPr>
              <w:t>6.1 How the ETL Pipeline Works</w:t>
            </w:r>
            <w:r>
              <w:rPr>
                <w:noProof/>
              </w:rPr>
              <w:tab/>
            </w:r>
            <w:r>
              <w:rPr>
                <w:noProof/>
              </w:rPr>
              <w:fldChar w:fldCharType="begin"/>
            </w:r>
            <w:r>
              <w:rPr>
                <w:noProof/>
              </w:rPr>
              <w:instrText xml:space="preserve"> PAGEREF _Toc236838456 \h </w:instrText>
            </w:r>
            <w:r>
              <w:rPr>
                <w:noProof/>
              </w:rPr>
            </w:r>
            <w:r>
              <w:rPr>
                <w:noProof/>
              </w:rPr>
              <w:fldChar w:fldCharType="separate"/>
            </w:r>
            <w:r>
              <w:rPr>
                <w:noProof/>
              </w:rPr>
              <w:t>16</w:t>
            </w:r>
            <w:r>
              <w:rPr>
                <w:noProof/>
              </w:rPr>
              <w:fldChar w:fldCharType="end"/>
            </w:r>
          </w:hyperlink>
        </w:p>
        <w:p w14:paraId="5C5D0B6F" w14:textId="14AF7BEC" w:rsidR="0066113F" w:rsidRDefault="0066113F">
          <w:pPr>
            <w:pStyle w:val="TOC2"/>
            <w:tabs>
              <w:tab w:val="right" w:leader="dot" w:pos="9350"/>
            </w:tabs>
            <w:rPr>
              <w:noProof/>
            </w:rPr>
          </w:pPr>
          <w:hyperlink w:anchor="_Toc236838457" w:history="1">
            <w:r w:rsidRPr="00AE019F">
              <w:rPr>
                <w:rStyle w:val="Hyperlink"/>
                <w:noProof/>
              </w:rPr>
              <w:t>6.2 ETL Scripts Overview</w:t>
            </w:r>
            <w:r>
              <w:rPr>
                <w:noProof/>
              </w:rPr>
              <w:tab/>
            </w:r>
            <w:r>
              <w:rPr>
                <w:noProof/>
              </w:rPr>
              <w:fldChar w:fldCharType="begin"/>
            </w:r>
            <w:r>
              <w:rPr>
                <w:noProof/>
              </w:rPr>
              <w:instrText xml:space="preserve"> PAGEREF _Toc236838457 \h </w:instrText>
            </w:r>
            <w:r>
              <w:rPr>
                <w:noProof/>
              </w:rPr>
            </w:r>
            <w:r>
              <w:rPr>
                <w:noProof/>
              </w:rPr>
              <w:fldChar w:fldCharType="separate"/>
            </w:r>
            <w:r>
              <w:rPr>
                <w:noProof/>
              </w:rPr>
              <w:t>16</w:t>
            </w:r>
            <w:r>
              <w:rPr>
                <w:noProof/>
              </w:rPr>
              <w:fldChar w:fldCharType="end"/>
            </w:r>
          </w:hyperlink>
        </w:p>
        <w:p w14:paraId="788C947D" w14:textId="31D80490" w:rsidR="0066113F" w:rsidRDefault="0066113F">
          <w:pPr>
            <w:pStyle w:val="TOC2"/>
            <w:tabs>
              <w:tab w:val="right" w:leader="dot" w:pos="9350"/>
            </w:tabs>
            <w:rPr>
              <w:noProof/>
            </w:rPr>
          </w:pPr>
          <w:hyperlink w:anchor="_Toc236838458" w:history="1">
            <w:r w:rsidRPr="00AE019F">
              <w:rPr>
                <w:rStyle w:val="Hyperlink"/>
                <w:noProof/>
              </w:rPr>
              <w:t>6.3 Robustness Design</w:t>
            </w:r>
            <w:r>
              <w:rPr>
                <w:noProof/>
              </w:rPr>
              <w:tab/>
            </w:r>
            <w:r>
              <w:rPr>
                <w:noProof/>
              </w:rPr>
              <w:fldChar w:fldCharType="begin"/>
            </w:r>
            <w:r>
              <w:rPr>
                <w:noProof/>
              </w:rPr>
              <w:instrText xml:space="preserve"> PAGEREF _Toc236838458 \h </w:instrText>
            </w:r>
            <w:r>
              <w:rPr>
                <w:noProof/>
              </w:rPr>
            </w:r>
            <w:r>
              <w:rPr>
                <w:noProof/>
              </w:rPr>
              <w:fldChar w:fldCharType="separate"/>
            </w:r>
            <w:r>
              <w:rPr>
                <w:noProof/>
              </w:rPr>
              <w:t>16</w:t>
            </w:r>
            <w:r>
              <w:rPr>
                <w:noProof/>
              </w:rPr>
              <w:fldChar w:fldCharType="end"/>
            </w:r>
          </w:hyperlink>
        </w:p>
        <w:p w14:paraId="44296BAE" w14:textId="297B263E" w:rsidR="0066113F" w:rsidRDefault="0066113F">
          <w:pPr>
            <w:pStyle w:val="TOC2"/>
            <w:tabs>
              <w:tab w:val="right" w:leader="dot" w:pos="9350"/>
            </w:tabs>
            <w:rPr>
              <w:noProof/>
            </w:rPr>
          </w:pPr>
          <w:hyperlink w:anchor="_Toc236838459" w:history="1">
            <w:r w:rsidRPr="00AE019F">
              <w:rPr>
                <w:rStyle w:val="Hyperlink"/>
                <w:noProof/>
              </w:rPr>
              <w:t>6.4 AI Integration in ETL</w:t>
            </w:r>
            <w:r>
              <w:rPr>
                <w:noProof/>
              </w:rPr>
              <w:tab/>
            </w:r>
            <w:r>
              <w:rPr>
                <w:noProof/>
              </w:rPr>
              <w:fldChar w:fldCharType="begin"/>
            </w:r>
            <w:r>
              <w:rPr>
                <w:noProof/>
              </w:rPr>
              <w:instrText xml:space="preserve"> PAGEREF _Toc236838459 \h </w:instrText>
            </w:r>
            <w:r>
              <w:rPr>
                <w:noProof/>
              </w:rPr>
            </w:r>
            <w:r>
              <w:rPr>
                <w:noProof/>
              </w:rPr>
              <w:fldChar w:fldCharType="separate"/>
            </w:r>
            <w:r>
              <w:rPr>
                <w:noProof/>
              </w:rPr>
              <w:t>17</w:t>
            </w:r>
            <w:r>
              <w:rPr>
                <w:noProof/>
              </w:rPr>
              <w:fldChar w:fldCharType="end"/>
            </w:r>
          </w:hyperlink>
        </w:p>
        <w:p w14:paraId="0414DE30" w14:textId="0FB8C86E" w:rsidR="0066113F" w:rsidRDefault="0066113F">
          <w:pPr>
            <w:pStyle w:val="TOC2"/>
            <w:tabs>
              <w:tab w:val="right" w:leader="dot" w:pos="9350"/>
            </w:tabs>
            <w:rPr>
              <w:noProof/>
            </w:rPr>
          </w:pPr>
          <w:hyperlink w:anchor="_Toc236838460" w:history="1">
            <w:r w:rsidRPr="00AE019F">
              <w:rPr>
                <w:rStyle w:val="Hyperlink"/>
                <w:noProof/>
              </w:rPr>
              <w:t>6.5 Scheduled Refresh</w:t>
            </w:r>
            <w:r>
              <w:rPr>
                <w:noProof/>
              </w:rPr>
              <w:tab/>
            </w:r>
            <w:r>
              <w:rPr>
                <w:noProof/>
              </w:rPr>
              <w:fldChar w:fldCharType="begin"/>
            </w:r>
            <w:r>
              <w:rPr>
                <w:noProof/>
              </w:rPr>
              <w:instrText xml:space="preserve"> PAGEREF _Toc236838460 \h </w:instrText>
            </w:r>
            <w:r>
              <w:rPr>
                <w:noProof/>
              </w:rPr>
            </w:r>
            <w:r>
              <w:rPr>
                <w:noProof/>
              </w:rPr>
              <w:fldChar w:fldCharType="separate"/>
            </w:r>
            <w:r>
              <w:rPr>
                <w:noProof/>
              </w:rPr>
              <w:t>17</w:t>
            </w:r>
            <w:r>
              <w:rPr>
                <w:noProof/>
              </w:rPr>
              <w:fldChar w:fldCharType="end"/>
            </w:r>
          </w:hyperlink>
        </w:p>
        <w:p w14:paraId="2F9C8119" w14:textId="45BF31BD" w:rsidR="0066113F" w:rsidRDefault="0066113F">
          <w:pPr>
            <w:pStyle w:val="TOC1"/>
            <w:tabs>
              <w:tab w:val="right" w:leader="dot" w:pos="9350"/>
            </w:tabs>
            <w:rPr>
              <w:noProof/>
            </w:rPr>
          </w:pPr>
          <w:hyperlink w:anchor="_Toc236838461" w:history="1">
            <w:r w:rsidRPr="00AE019F">
              <w:rPr>
                <w:rStyle w:val="Hyperlink"/>
                <w:noProof/>
              </w:rPr>
              <w:t>7. Advanced Features</w:t>
            </w:r>
            <w:r>
              <w:rPr>
                <w:noProof/>
              </w:rPr>
              <w:tab/>
            </w:r>
            <w:r>
              <w:rPr>
                <w:noProof/>
              </w:rPr>
              <w:fldChar w:fldCharType="begin"/>
            </w:r>
            <w:r>
              <w:rPr>
                <w:noProof/>
              </w:rPr>
              <w:instrText xml:space="preserve"> PAGEREF _Toc236838461 \h </w:instrText>
            </w:r>
            <w:r>
              <w:rPr>
                <w:noProof/>
              </w:rPr>
            </w:r>
            <w:r>
              <w:rPr>
                <w:noProof/>
              </w:rPr>
              <w:fldChar w:fldCharType="separate"/>
            </w:r>
            <w:r>
              <w:rPr>
                <w:noProof/>
              </w:rPr>
              <w:t>18</w:t>
            </w:r>
            <w:r>
              <w:rPr>
                <w:noProof/>
              </w:rPr>
              <w:fldChar w:fldCharType="end"/>
            </w:r>
          </w:hyperlink>
        </w:p>
        <w:p w14:paraId="221175A0" w14:textId="0ECAB678" w:rsidR="0066113F" w:rsidRDefault="0066113F">
          <w:pPr>
            <w:pStyle w:val="TOC2"/>
            <w:tabs>
              <w:tab w:val="right" w:leader="dot" w:pos="9350"/>
            </w:tabs>
            <w:rPr>
              <w:noProof/>
            </w:rPr>
          </w:pPr>
          <w:hyperlink w:anchor="_Toc236838462" w:history="1">
            <w:r w:rsidRPr="00AE019F">
              <w:rPr>
                <w:rStyle w:val="Hyperlink"/>
                <w:noProof/>
              </w:rPr>
              <w:t>7.1 AI Leadership Summary</w:t>
            </w:r>
            <w:r>
              <w:rPr>
                <w:noProof/>
              </w:rPr>
              <w:tab/>
            </w:r>
            <w:r>
              <w:rPr>
                <w:noProof/>
              </w:rPr>
              <w:fldChar w:fldCharType="begin"/>
            </w:r>
            <w:r>
              <w:rPr>
                <w:noProof/>
              </w:rPr>
              <w:instrText xml:space="preserve"> PAGEREF _Toc236838462 \h </w:instrText>
            </w:r>
            <w:r>
              <w:rPr>
                <w:noProof/>
              </w:rPr>
            </w:r>
            <w:r>
              <w:rPr>
                <w:noProof/>
              </w:rPr>
              <w:fldChar w:fldCharType="separate"/>
            </w:r>
            <w:r>
              <w:rPr>
                <w:noProof/>
              </w:rPr>
              <w:t>18</w:t>
            </w:r>
            <w:r>
              <w:rPr>
                <w:noProof/>
              </w:rPr>
              <w:fldChar w:fldCharType="end"/>
            </w:r>
          </w:hyperlink>
        </w:p>
        <w:p w14:paraId="12DA30ED" w14:textId="1311F913" w:rsidR="0066113F" w:rsidRDefault="0066113F">
          <w:pPr>
            <w:pStyle w:val="TOC2"/>
            <w:tabs>
              <w:tab w:val="right" w:leader="dot" w:pos="9350"/>
            </w:tabs>
            <w:rPr>
              <w:noProof/>
            </w:rPr>
          </w:pPr>
          <w:hyperlink w:anchor="_Toc236838463" w:history="1">
            <w:r w:rsidRPr="00AE019F">
              <w:rPr>
                <w:rStyle w:val="Hyperlink"/>
                <w:noProof/>
              </w:rPr>
              <w:t>7.2 Needs Attention Panel</w:t>
            </w:r>
            <w:r>
              <w:rPr>
                <w:noProof/>
              </w:rPr>
              <w:tab/>
            </w:r>
            <w:r>
              <w:rPr>
                <w:noProof/>
              </w:rPr>
              <w:fldChar w:fldCharType="begin"/>
            </w:r>
            <w:r>
              <w:rPr>
                <w:noProof/>
              </w:rPr>
              <w:instrText xml:space="preserve"> PAGEREF _Toc236838463 \h </w:instrText>
            </w:r>
            <w:r>
              <w:rPr>
                <w:noProof/>
              </w:rPr>
            </w:r>
            <w:r>
              <w:rPr>
                <w:noProof/>
              </w:rPr>
              <w:fldChar w:fldCharType="separate"/>
            </w:r>
            <w:r>
              <w:rPr>
                <w:noProof/>
              </w:rPr>
              <w:t>18</w:t>
            </w:r>
            <w:r>
              <w:rPr>
                <w:noProof/>
              </w:rPr>
              <w:fldChar w:fldCharType="end"/>
            </w:r>
          </w:hyperlink>
        </w:p>
        <w:p w14:paraId="5793B79B" w14:textId="46A55371" w:rsidR="0066113F" w:rsidRDefault="0066113F">
          <w:pPr>
            <w:pStyle w:val="TOC2"/>
            <w:tabs>
              <w:tab w:val="right" w:leader="dot" w:pos="9350"/>
            </w:tabs>
            <w:rPr>
              <w:noProof/>
            </w:rPr>
          </w:pPr>
          <w:hyperlink w:anchor="_Toc236838464" w:history="1">
            <w:r w:rsidRPr="00AE019F">
              <w:rPr>
                <w:rStyle w:val="Hyperlink"/>
                <w:noProof/>
              </w:rPr>
              <w:t>7.3 Drill-Down Drawers &amp; Modals</w:t>
            </w:r>
            <w:r>
              <w:rPr>
                <w:noProof/>
              </w:rPr>
              <w:tab/>
            </w:r>
            <w:r>
              <w:rPr>
                <w:noProof/>
              </w:rPr>
              <w:fldChar w:fldCharType="begin"/>
            </w:r>
            <w:r>
              <w:rPr>
                <w:noProof/>
              </w:rPr>
              <w:instrText xml:space="preserve"> PAGEREF _Toc236838464 \h </w:instrText>
            </w:r>
            <w:r>
              <w:rPr>
                <w:noProof/>
              </w:rPr>
            </w:r>
            <w:r>
              <w:rPr>
                <w:noProof/>
              </w:rPr>
              <w:fldChar w:fldCharType="separate"/>
            </w:r>
            <w:r>
              <w:rPr>
                <w:noProof/>
              </w:rPr>
              <w:t>18</w:t>
            </w:r>
            <w:r>
              <w:rPr>
                <w:noProof/>
              </w:rPr>
              <w:fldChar w:fldCharType="end"/>
            </w:r>
          </w:hyperlink>
        </w:p>
        <w:p w14:paraId="58F7A866" w14:textId="520563AD" w:rsidR="0066113F" w:rsidRDefault="0066113F">
          <w:pPr>
            <w:pStyle w:val="TOC2"/>
            <w:tabs>
              <w:tab w:val="right" w:leader="dot" w:pos="9350"/>
            </w:tabs>
            <w:rPr>
              <w:noProof/>
            </w:rPr>
          </w:pPr>
          <w:hyperlink w:anchor="_Toc236838465" w:history="1">
            <w:r w:rsidRPr="00AE019F">
              <w:rPr>
                <w:rStyle w:val="Hyperlink"/>
                <w:noProof/>
              </w:rPr>
              <w:t>7.4 Export Functionality</w:t>
            </w:r>
            <w:r>
              <w:rPr>
                <w:noProof/>
              </w:rPr>
              <w:tab/>
            </w:r>
            <w:r>
              <w:rPr>
                <w:noProof/>
              </w:rPr>
              <w:fldChar w:fldCharType="begin"/>
            </w:r>
            <w:r>
              <w:rPr>
                <w:noProof/>
              </w:rPr>
              <w:instrText xml:space="preserve"> PAGEREF _Toc236838465 \h </w:instrText>
            </w:r>
            <w:r>
              <w:rPr>
                <w:noProof/>
              </w:rPr>
            </w:r>
            <w:r>
              <w:rPr>
                <w:noProof/>
              </w:rPr>
              <w:fldChar w:fldCharType="separate"/>
            </w:r>
            <w:r>
              <w:rPr>
                <w:noProof/>
              </w:rPr>
              <w:t>18</w:t>
            </w:r>
            <w:r>
              <w:rPr>
                <w:noProof/>
              </w:rPr>
              <w:fldChar w:fldCharType="end"/>
            </w:r>
          </w:hyperlink>
        </w:p>
        <w:p w14:paraId="30042AE5" w14:textId="757D2B6B" w:rsidR="0066113F" w:rsidRDefault="0066113F">
          <w:pPr>
            <w:pStyle w:val="TOC2"/>
            <w:tabs>
              <w:tab w:val="right" w:leader="dot" w:pos="9350"/>
            </w:tabs>
            <w:rPr>
              <w:noProof/>
            </w:rPr>
          </w:pPr>
          <w:hyperlink w:anchor="_Toc236838466" w:history="1">
            <w:r w:rsidRPr="00AE019F">
              <w:rPr>
                <w:rStyle w:val="Hyperlink"/>
                <w:noProof/>
              </w:rPr>
              <w:t>7.5 Migration Urgency Classification</w:t>
            </w:r>
            <w:r>
              <w:rPr>
                <w:noProof/>
              </w:rPr>
              <w:tab/>
            </w:r>
            <w:r>
              <w:rPr>
                <w:noProof/>
              </w:rPr>
              <w:fldChar w:fldCharType="begin"/>
            </w:r>
            <w:r>
              <w:rPr>
                <w:noProof/>
              </w:rPr>
              <w:instrText xml:space="preserve"> PAGEREF _Toc236838466 \h </w:instrText>
            </w:r>
            <w:r>
              <w:rPr>
                <w:noProof/>
              </w:rPr>
            </w:r>
            <w:r>
              <w:rPr>
                <w:noProof/>
              </w:rPr>
              <w:fldChar w:fldCharType="separate"/>
            </w:r>
            <w:r>
              <w:rPr>
                <w:noProof/>
              </w:rPr>
              <w:t>19</w:t>
            </w:r>
            <w:r>
              <w:rPr>
                <w:noProof/>
              </w:rPr>
              <w:fldChar w:fldCharType="end"/>
            </w:r>
          </w:hyperlink>
        </w:p>
        <w:p w14:paraId="2AEE64DD" w14:textId="00B2B5C2" w:rsidR="0066113F" w:rsidRDefault="0066113F">
          <w:pPr>
            <w:pStyle w:val="TOC2"/>
            <w:tabs>
              <w:tab w:val="right" w:leader="dot" w:pos="9350"/>
            </w:tabs>
            <w:rPr>
              <w:noProof/>
            </w:rPr>
          </w:pPr>
          <w:hyperlink w:anchor="_Toc236838467" w:history="1">
            <w:r w:rsidRPr="00AE019F">
              <w:rPr>
                <w:rStyle w:val="Hyperlink"/>
                <w:noProof/>
              </w:rPr>
              <w:t>7.6 Period &amp; Offering Filters</w:t>
            </w:r>
            <w:r>
              <w:rPr>
                <w:noProof/>
              </w:rPr>
              <w:tab/>
            </w:r>
            <w:r>
              <w:rPr>
                <w:noProof/>
              </w:rPr>
              <w:fldChar w:fldCharType="begin"/>
            </w:r>
            <w:r>
              <w:rPr>
                <w:noProof/>
              </w:rPr>
              <w:instrText xml:space="preserve"> PAGEREF _Toc236838467 \h </w:instrText>
            </w:r>
            <w:r>
              <w:rPr>
                <w:noProof/>
              </w:rPr>
            </w:r>
            <w:r>
              <w:rPr>
                <w:noProof/>
              </w:rPr>
              <w:fldChar w:fldCharType="separate"/>
            </w:r>
            <w:r>
              <w:rPr>
                <w:noProof/>
              </w:rPr>
              <w:t>19</w:t>
            </w:r>
            <w:r>
              <w:rPr>
                <w:noProof/>
              </w:rPr>
              <w:fldChar w:fldCharType="end"/>
            </w:r>
          </w:hyperlink>
        </w:p>
        <w:p w14:paraId="16A04BAD" w14:textId="321A40FF" w:rsidR="0066113F" w:rsidRDefault="0066113F">
          <w:pPr>
            <w:pStyle w:val="TOC1"/>
            <w:tabs>
              <w:tab w:val="right" w:leader="dot" w:pos="9350"/>
            </w:tabs>
            <w:rPr>
              <w:noProof/>
            </w:rPr>
          </w:pPr>
          <w:hyperlink w:anchor="_Toc236838468" w:history="1">
            <w:r w:rsidRPr="00AE019F">
              <w:rPr>
                <w:rStyle w:val="Hyperlink"/>
                <w:noProof/>
              </w:rPr>
              <w:t>8. Data &amp; Refresh Operations</w:t>
            </w:r>
            <w:r>
              <w:rPr>
                <w:noProof/>
              </w:rPr>
              <w:tab/>
            </w:r>
            <w:r>
              <w:rPr>
                <w:noProof/>
              </w:rPr>
              <w:fldChar w:fldCharType="begin"/>
            </w:r>
            <w:r>
              <w:rPr>
                <w:noProof/>
              </w:rPr>
              <w:instrText xml:space="preserve"> PAGEREF _Toc236838468 \h </w:instrText>
            </w:r>
            <w:r>
              <w:rPr>
                <w:noProof/>
              </w:rPr>
            </w:r>
            <w:r>
              <w:rPr>
                <w:noProof/>
              </w:rPr>
              <w:fldChar w:fldCharType="separate"/>
            </w:r>
            <w:r>
              <w:rPr>
                <w:noProof/>
              </w:rPr>
              <w:t>20</w:t>
            </w:r>
            <w:r>
              <w:rPr>
                <w:noProof/>
              </w:rPr>
              <w:fldChar w:fldCharType="end"/>
            </w:r>
          </w:hyperlink>
        </w:p>
        <w:p w14:paraId="1E83FA13" w14:textId="09BCE06D" w:rsidR="0066113F" w:rsidRDefault="0066113F">
          <w:pPr>
            <w:pStyle w:val="TOC2"/>
            <w:tabs>
              <w:tab w:val="right" w:leader="dot" w:pos="9350"/>
            </w:tabs>
            <w:rPr>
              <w:noProof/>
            </w:rPr>
          </w:pPr>
          <w:hyperlink w:anchor="_Toc236838469" w:history="1">
            <w:r w:rsidRPr="00AE019F">
              <w:rPr>
                <w:rStyle w:val="Hyperlink"/>
                <w:noProof/>
              </w:rPr>
              <w:t>8.1 How the Refresh Button Works</w:t>
            </w:r>
            <w:r>
              <w:rPr>
                <w:noProof/>
              </w:rPr>
              <w:tab/>
            </w:r>
            <w:r>
              <w:rPr>
                <w:noProof/>
              </w:rPr>
              <w:fldChar w:fldCharType="begin"/>
            </w:r>
            <w:r>
              <w:rPr>
                <w:noProof/>
              </w:rPr>
              <w:instrText xml:space="preserve"> PAGEREF _Toc236838469 \h </w:instrText>
            </w:r>
            <w:r>
              <w:rPr>
                <w:noProof/>
              </w:rPr>
            </w:r>
            <w:r>
              <w:rPr>
                <w:noProof/>
              </w:rPr>
              <w:fldChar w:fldCharType="separate"/>
            </w:r>
            <w:r>
              <w:rPr>
                <w:noProof/>
              </w:rPr>
              <w:t>20</w:t>
            </w:r>
            <w:r>
              <w:rPr>
                <w:noProof/>
              </w:rPr>
              <w:fldChar w:fldCharType="end"/>
            </w:r>
          </w:hyperlink>
        </w:p>
        <w:p w14:paraId="481D76A8" w14:textId="7AD74CFC" w:rsidR="0066113F" w:rsidRDefault="0066113F">
          <w:pPr>
            <w:pStyle w:val="TOC2"/>
            <w:tabs>
              <w:tab w:val="right" w:leader="dot" w:pos="9350"/>
            </w:tabs>
            <w:rPr>
              <w:noProof/>
            </w:rPr>
          </w:pPr>
          <w:hyperlink w:anchor="_Toc236838470" w:history="1">
            <w:r w:rsidRPr="00AE019F">
              <w:rPr>
                <w:rStyle w:val="Hyperlink"/>
                <w:noProof/>
              </w:rPr>
              <w:t>8.2 Refresh Status Indicators</w:t>
            </w:r>
            <w:r>
              <w:rPr>
                <w:noProof/>
              </w:rPr>
              <w:tab/>
            </w:r>
            <w:r>
              <w:rPr>
                <w:noProof/>
              </w:rPr>
              <w:fldChar w:fldCharType="begin"/>
            </w:r>
            <w:r>
              <w:rPr>
                <w:noProof/>
              </w:rPr>
              <w:instrText xml:space="preserve"> PAGEREF _Toc236838470 \h </w:instrText>
            </w:r>
            <w:r>
              <w:rPr>
                <w:noProof/>
              </w:rPr>
            </w:r>
            <w:r>
              <w:rPr>
                <w:noProof/>
              </w:rPr>
              <w:fldChar w:fldCharType="separate"/>
            </w:r>
            <w:r>
              <w:rPr>
                <w:noProof/>
              </w:rPr>
              <w:t>20</w:t>
            </w:r>
            <w:r>
              <w:rPr>
                <w:noProof/>
              </w:rPr>
              <w:fldChar w:fldCharType="end"/>
            </w:r>
          </w:hyperlink>
        </w:p>
        <w:p w14:paraId="2D5DD703" w14:textId="1EC7651B" w:rsidR="0066113F" w:rsidRDefault="0066113F">
          <w:pPr>
            <w:pStyle w:val="TOC2"/>
            <w:tabs>
              <w:tab w:val="right" w:leader="dot" w:pos="9350"/>
            </w:tabs>
            <w:rPr>
              <w:noProof/>
            </w:rPr>
          </w:pPr>
          <w:hyperlink w:anchor="_Toc236838471" w:history="1">
            <w:r w:rsidRPr="00AE019F">
              <w:rPr>
                <w:rStyle w:val="Hyperlink"/>
                <w:noProof/>
              </w:rPr>
              <w:t>8.3 Tab-Specific Refresh</w:t>
            </w:r>
            <w:r>
              <w:rPr>
                <w:noProof/>
              </w:rPr>
              <w:tab/>
            </w:r>
            <w:r>
              <w:rPr>
                <w:noProof/>
              </w:rPr>
              <w:fldChar w:fldCharType="begin"/>
            </w:r>
            <w:r>
              <w:rPr>
                <w:noProof/>
              </w:rPr>
              <w:instrText xml:space="preserve"> PAGEREF _Toc236838471 \h </w:instrText>
            </w:r>
            <w:r>
              <w:rPr>
                <w:noProof/>
              </w:rPr>
            </w:r>
            <w:r>
              <w:rPr>
                <w:noProof/>
              </w:rPr>
              <w:fldChar w:fldCharType="separate"/>
            </w:r>
            <w:r>
              <w:rPr>
                <w:noProof/>
              </w:rPr>
              <w:t>20</w:t>
            </w:r>
            <w:r>
              <w:rPr>
                <w:noProof/>
              </w:rPr>
              <w:fldChar w:fldCharType="end"/>
            </w:r>
          </w:hyperlink>
        </w:p>
        <w:p w14:paraId="040E489D" w14:textId="2786D39E" w:rsidR="0066113F" w:rsidRDefault="0066113F">
          <w:pPr>
            <w:pStyle w:val="TOC2"/>
            <w:tabs>
              <w:tab w:val="right" w:leader="dot" w:pos="9350"/>
            </w:tabs>
            <w:rPr>
              <w:noProof/>
            </w:rPr>
          </w:pPr>
          <w:hyperlink w:anchor="_Toc236838472" w:history="1">
            <w:r w:rsidRPr="00AE019F">
              <w:rPr>
                <w:rStyle w:val="Hyperlink"/>
                <w:noProof/>
              </w:rPr>
              <w:t>8.4 Data Sources Per Tab Summary</w:t>
            </w:r>
            <w:r>
              <w:rPr>
                <w:noProof/>
              </w:rPr>
              <w:tab/>
            </w:r>
            <w:r>
              <w:rPr>
                <w:noProof/>
              </w:rPr>
              <w:fldChar w:fldCharType="begin"/>
            </w:r>
            <w:r>
              <w:rPr>
                <w:noProof/>
              </w:rPr>
              <w:instrText xml:space="preserve"> PAGEREF _Toc236838472 \h </w:instrText>
            </w:r>
            <w:r>
              <w:rPr>
                <w:noProof/>
              </w:rPr>
            </w:r>
            <w:r>
              <w:rPr>
                <w:noProof/>
              </w:rPr>
              <w:fldChar w:fldCharType="separate"/>
            </w:r>
            <w:r>
              <w:rPr>
                <w:noProof/>
              </w:rPr>
              <w:t>20</w:t>
            </w:r>
            <w:r>
              <w:rPr>
                <w:noProof/>
              </w:rPr>
              <w:fldChar w:fldCharType="end"/>
            </w:r>
          </w:hyperlink>
        </w:p>
        <w:p w14:paraId="33045D31" w14:textId="5E4202CB" w:rsidR="0066113F" w:rsidRDefault="0066113F">
          <w:pPr>
            <w:pStyle w:val="TOC2"/>
            <w:tabs>
              <w:tab w:val="right" w:leader="dot" w:pos="9350"/>
            </w:tabs>
            <w:rPr>
              <w:noProof/>
            </w:rPr>
          </w:pPr>
          <w:hyperlink w:anchor="_Toc236838473" w:history="1">
            <w:r w:rsidRPr="00AE019F">
              <w:rPr>
                <w:rStyle w:val="Hyperlink"/>
                <w:noProof/>
              </w:rPr>
              <w:t>8.5 Refresh Frequency &amp; Scheduling</w:t>
            </w:r>
            <w:r>
              <w:rPr>
                <w:noProof/>
              </w:rPr>
              <w:tab/>
            </w:r>
            <w:r>
              <w:rPr>
                <w:noProof/>
              </w:rPr>
              <w:fldChar w:fldCharType="begin"/>
            </w:r>
            <w:r>
              <w:rPr>
                <w:noProof/>
              </w:rPr>
              <w:instrText xml:space="preserve"> PAGEREF _Toc236838473 \h </w:instrText>
            </w:r>
            <w:r>
              <w:rPr>
                <w:noProof/>
              </w:rPr>
            </w:r>
            <w:r>
              <w:rPr>
                <w:noProof/>
              </w:rPr>
              <w:fldChar w:fldCharType="separate"/>
            </w:r>
            <w:r>
              <w:rPr>
                <w:noProof/>
              </w:rPr>
              <w:t>21</w:t>
            </w:r>
            <w:r>
              <w:rPr>
                <w:noProof/>
              </w:rPr>
              <w:fldChar w:fldCharType="end"/>
            </w:r>
          </w:hyperlink>
        </w:p>
        <w:p w14:paraId="4977F672" w14:textId="251B847D" w:rsidR="0066113F" w:rsidRDefault="0066113F">
          <w:pPr>
            <w:pStyle w:val="TOC1"/>
            <w:tabs>
              <w:tab w:val="right" w:leader="dot" w:pos="9350"/>
            </w:tabs>
            <w:rPr>
              <w:noProof/>
            </w:rPr>
          </w:pPr>
          <w:hyperlink w:anchor="_Toc236838474" w:history="1">
            <w:r w:rsidRPr="00AE019F">
              <w:rPr>
                <w:rStyle w:val="Hyperlink"/>
                <w:noProof/>
              </w:rPr>
              <w:t>9. Data Dictionary &amp; Schema</w:t>
            </w:r>
            <w:r>
              <w:rPr>
                <w:noProof/>
              </w:rPr>
              <w:tab/>
            </w:r>
            <w:r>
              <w:rPr>
                <w:noProof/>
              </w:rPr>
              <w:fldChar w:fldCharType="begin"/>
            </w:r>
            <w:r>
              <w:rPr>
                <w:noProof/>
              </w:rPr>
              <w:instrText xml:space="preserve"> PAGEREF _Toc236838474 \h </w:instrText>
            </w:r>
            <w:r>
              <w:rPr>
                <w:noProof/>
              </w:rPr>
            </w:r>
            <w:r>
              <w:rPr>
                <w:noProof/>
              </w:rPr>
              <w:fldChar w:fldCharType="separate"/>
            </w:r>
            <w:r>
              <w:rPr>
                <w:noProof/>
              </w:rPr>
              <w:t>22</w:t>
            </w:r>
            <w:r>
              <w:rPr>
                <w:noProof/>
              </w:rPr>
              <w:fldChar w:fldCharType="end"/>
            </w:r>
          </w:hyperlink>
        </w:p>
        <w:p w14:paraId="1A363E7F" w14:textId="1215CC72" w:rsidR="0066113F" w:rsidRDefault="0066113F">
          <w:pPr>
            <w:pStyle w:val="TOC2"/>
            <w:tabs>
              <w:tab w:val="right" w:leader="dot" w:pos="9350"/>
            </w:tabs>
            <w:rPr>
              <w:noProof/>
            </w:rPr>
          </w:pPr>
          <w:hyperlink w:anchor="_Toc236838475" w:history="1">
            <w:r w:rsidRPr="00AE019F">
              <w:rPr>
                <w:rStyle w:val="Hyperlink"/>
                <w:noProof/>
              </w:rPr>
              <w:t>9.1 Finance Metrics</w:t>
            </w:r>
            <w:r>
              <w:rPr>
                <w:noProof/>
              </w:rPr>
              <w:tab/>
            </w:r>
            <w:r>
              <w:rPr>
                <w:noProof/>
              </w:rPr>
              <w:fldChar w:fldCharType="begin"/>
            </w:r>
            <w:r>
              <w:rPr>
                <w:noProof/>
              </w:rPr>
              <w:instrText xml:space="preserve"> PAGEREF _Toc236838475 \h </w:instrText>
            </w:r>
            <w:r>
              <w:rPr>
                <w:noProof/>
              </w:rPr>
            </w:r>
            <w:r>
              <w:rPr>
                <w:noProof/>
              </w:rPr>
              <w:fldChar w:fldCharType="separate"/>
            </w:r>
            <w:r>
              <w:rPr>
                <w:noProof/>
              </w:rPr>
              <w:t>22</w:t>
            </w:r>
            <w:r>
              <w:rPr>
                <w:noProof/>
              </w:rPr>
              <w:fldChar w:fldCharType="end"/>
            </w:r>
          </w:hyperlink>
        </w:p>
        <w:p w14:paraId="2E0841C4" w14:textId="615DF9FF" w:rsidR="0066113F" w:rsidRDefault="0066113F">
          <w:pPr>
            <w:pStyle w:val="TOC2"/>
            <w:tabs>
              <w:tab w:val="right" w:leader="dot" w:pos="9350"/>
            </w:tabs>
            <w:rPr>
              <w:noProof/>
            </w:rPr>
          </w:pPr>
          <w:hyperlink w:anchor="_Toc236838476" w:history="1">
            <w:r w:rsidRPr="00AE019F">
              <w:rPr>
                <w:rStyle w:val="Hyperlink"/>
                <w:noProof/>
              </w:rPr>
              <w:t>9.2 HR Metrics</w:t>
            </w:r>
            <w:r>
              <w:rPr>
                <w:noProof/>
              </w:rPr>
              <w:tab/>
            </w:r>
            <w:r>
              <w:rPr>
                <w:noProof/>
              </w:rPr>
              <w:fldChar w:fldCharType="begin"/>
            </w:r>
            <w:r>
              <w:rPr>
                <w:noProof/>
              </w:rPr>
              <w:instrText xml:space="preserve"> PAGEREF _Toc236838476 \h </w:instrText>
            </w:r>
            <w:r>
              <w:rPr>
                <w:noProof/>
              </w:rPr>
            </w:r>
            <w:r>
              <w:rPr>
                <w:noProof/>
              </w:rPr>
              <w:fldChar w:fldCharType="separate"/>
            </w:r>
            <w:r>
              <w:rPr>
                <w:noProof/>
              </w:rPr>
              <w:t>22</w:t>
            </w:r>
            <w:r>
              <w:rPr>
                <w:noProof/>
              </w:rPr>
              <w:fldChar w:fldCharType="end"/>
            </w:r>
          </w:hyperlink>
        </w:p>
        <w:p w14:paraId="0DCFB574" w14:textId="2D5E5756" w:rsidR="0066113F" w:rsidRDefault="0066113F">
          <w:pPr>
            <w:pStyle w:val="TOC2"/>
            <w:tabs>
              <w:tab w:val="right" w:leader="dot" w:pos="9350"/>
            </w:tabs>
            <w:rPr>
              <w:noProof/>
            </w:rPr>
          </w:pPr>
          <w:hyperlink w:anchor="_Toc236838477" w:history="1">
            <w:r w:rsidRPr="00AE019F">
              <w:rPr>
                <w:rStyle w:val="Hyperlink"/>
                <w:noProof/>
              </w:rPr>
              <w:t>9.3 Sales &amp; Pipeline Metrics</w:t>
            </w:r>
            <w:r>
              <w:rPr>
                <w:noProof/>
              </w:rPr>
              <w:tab/>
            </w:r>
            <w:r>
              <w:rPr>
                <w:noProof/>
              </w:rPr>
              <w:fldChar w:fldCharType="begin"/>
            </w:r>
            <w:r>
              <w:rPr>
                <w:noProof/>
              </w:rPr>
              <w:instrText xml:space="preserve"> PAGEREF _Toc236838477 \h </w:instrText>
            </w:r>
            <w:r>
              <w:rPr>
                <w:noProof/>
              </w:rPr>
            </w:r>
            <w:r>
              <w:rPr>
                <w:noProof/>
              </w:rPr>
              <w:fldChar w:fldCharType="separate"/>
            </w:r>
            <w:r>
              <w:rPr>
                <w:noProof/>
              </w:rPr>
              <w:t>22</w:t>
            </w:r>
            <w:r>
              <w:rPr>
                <w:noProof/>
              </w:rPr>
              <w:fldChar w:fldCharType="end"/>
            </w:r>
          </w:hyperlink>
        </w:p>
        <w:p w14:paraId="7470CDEC" w14:textId="71D6858B" w:rsidR="0066113F" w:rsidRDefault="0066113F">
          <w:pPr>
            <w:pStyle w:val="TOC1"/>
            <w:tabs>
              <w:tab w:val="right" w:leader="dot" w:pos="9350"/>
            </w:tabs>
            <w:rPr>
              <w:noProof/>
            </w:rPr>
          </w:pPr>
          <w:hyperlink w:anchor="_Toc236838478" w:history="1">
            <w:r w:rsidRPr="00AE019F">
              <w:rPr>
                <w:rStyle w:val="Hyperlink"/>
                <w:noProof/>
              </w:rPr>
              <w:t>10. User Guide &amp; Walkthrough</w:t>
            </w:r>
            <w:r>
              <w:rPr>
                <w:noProof/>
              </w:rPr>
              <w:tab/>
            </w:r>
            <w:r>
              <w:rPr>
                <w:noProof/>
              </w:rPr>
              <w:fldChar w:fldCharType="begin"/>
            </w:r>
            <w:r>
              <w:rPr>
                <w:noProof/>
              </w:rPr>
              <w:instrText xml:space="preserve"> PAGEREF _Toc236838478 \h </w:instrText>
            </w:r>
            <w:r>
              <w:rPr>
                <w:noProof/>
              </w:rPr>
            </w:r>
            <w:r>
              <w:rPr>
                <w:noProof/>
              </w:rPr>
              <w:fldChar w:fldCharType="separate"/>
            </w:r>
            <w:r>
              <w:rPr>
                <w:noProof/>
              </w:rPr>
              <w:t>24</w:t>
            </w:r>
            <w:r>
              <w:rPr>
                <w:noProof/>
              </w:rPr>
              <w:fldChar w:fldCharType="end"/>
            </w:r>
          </w:hyperlink>
        </w:p>
        <w:p w14:paraId="2698CC13" w14:textId="75757935" w:rsidR="0066113F" w:rsidRDefault="0066113F">
          <w:pPr>
            <w:pStyle w:val="TOC2"/>
            <w:tabs>
              <w:tab w:val="right" w:leader="dot" w:pos="9350"/>
            </w:tabs>
            <w:rPr>
              <w:noProof/>
            </w:rPr>
          </w:pPr>
          <w:hyperlink w:anchor="_Toc236838479" w:history="1">
            <w:r w:rsidRPr="00AE019F">
              <w:rPr>
                <w:rStyle w:val="Hyperlink"/>
                <w:noProof/>
              </w:rPr>
              <w:t>10.1 Navigating the Dashboard</w:t>
            </w:r>
            <w:r>
              <w:rPr>
                <w:noProof/>
              </w:rPr>
              <w:tab/>
            </w:r>
            <w:r>
              <w:rPr>
                <w:noProof/>
              </w:rPr>
              <w:fldChar w:fldCharType="begin"/>
            </w:r>
            <w:r>
              <w:rPr>
                <w:noProof/>
              </w:rPr>
              <w:instrText xml:space="preserve"> PAGEREF _Toc236838479 \h </w:instrText>
            </w:r>
            <w:r>
              <w:rPr>
                <w:noProof/>
              </w:rPr>
            </w:r>
            <w:r>
              <w:rPr>
                <w:noProof/>
              </w:rPr>
              <w:fldChar w:fldCharType="separate"/>
            </w:r>
            <w:r>
              <w:rPr>
                <w:noProof/>
              </w:rPr>
              <w:t>24</w:t>
            </w:r>
            <w:r>
              <w:rPr>
                <w:noProof/>
              </w:rPr>
              <w:fldChar w:fldCharType="end"/>
            </w:r>
          </w:hyperlink>
        </w:p>
        <w:p w14:paraId="4ED9B9C3" w14:textId="45C9626E" w:rsidR="0066113F" w:rsidRDefault="0066113F">
          <w:pPr>
            <w:pStyle w:val="TOC2"/>
            <w:tabs>
              <w:tab w:val="right" w:leader="dot" w:pos="9350"/>
            </w:tabs>
            <w:rPr>
              <w:noProof/>
            </w:rPr>
          </w:pPr>
          <w:hyperlink w:anchor="_Toc236838480" w:history="1">
            <w:r w:rsidRPr="00AE019F">
              <w:rPr>
                <w:rStyle w:val="Hyperlink"/>
                <w:noProof/>
              </w:rPr>
              <w:t>10.2 Using Filters</w:t>
            </w:r>
            <w:r>
              <w:rPr>
                <w:noProof/>
              </w:rPr>
              <w:tab/>
            </w:r>
            <w:r>
              <w:rPr>
                <w:noProof/>
              </w:rPr>
              <w:fldChar w:fldCharType="begin"/>
            </w:r>
            <w:r>
              <w:rPr>
                <w:noProof/>
              </w:rPr>
              <w:instrText xml:space="preserve"> PAGEREF _Toc236838480 \h </w:instrText>
            </w:r>
            <w:r>
              <w:rPr>
                <w:noProof/>
              </w:rPr>
            </w:r>
            <w:r>
              <w:rPr>
                <w:noProof/>
              </w:rPr>
              <w:fldChar w:fldCharType="separate"/>
            </w:r>
            <w:r>
              <w:rPr>
                <w:noProof/>
              </w:rPr>
              <w:t>24</w:t>
            </w:r>
            <w:r>
              <w:rPr>
                <w:noProof/>
              </w:rPr>
              <w:fldChar w:fldCharType="end"/>
            </w:r>
          </w:hyperlink>
        </w:p>
        <w:p w14:paraId="11B844E9" w14:textId="64BB8AB9" w:rsidR="0066113F" w:rsidRDefault="0066113F">
          <w:pPr>
            <w:pStyle w:val="TOC2"/>
            <w:tabs>
              <w:tab w:val="right" w:leader="dot" w:pos="9350"/>
            </w:tabs>
            <w:rPr>
              <w:noProof/>
            </w:rPr>
          </w:pPr>
          <w:hyperlink w:anchor="_Toc236838481" w:history="1">
            <w:r w:rsidRPr="00AE019F">
              <w:rPr>
                <w:rStyle w:val="Hyperlink"/>
                <w:noProof/>
              </w:rPr>
              <w:t>10.3 Interacting with KPI Cards</w:t>
            </w:r>
            <w:r>
              <w:rPr>
                <w:noProof/>
              </w:rPr>
              <w:tab/>
            </w:r>
            <w:r>
              <w:rPr>
                <w:noProof/>
              </w:rPr>
              <w:fldChar w:fldCharType="begin"/>
            </w:r>
            <w:r>
              <w:rPr>
                <w:noProof/>
              </w:rPr>
              <w:instrText xml:space="preserve"> PAGEREF _Toc236838481 \h </w:instrText>
            </w:r>
            <w:r>
              <w:rPr>
                <w:noProof/>
              </w:rPr>
            </w:r>
            <w:r>
              <w:rPr>
                <w:noProof/>
              </w:rPr>
              <w:fldChar w:fldCharType="separate"/>
            </w:r>
            <w:r>
              <w:rPr>
                <w:noProof/>
              </w:rPr>
              <w:t>24</w:t>
            </w:r>
            <w:r>
              <w:rPr>
                <w:noProof/>
              </w:rPr>
              <w:fldChar w:fldCharType="end"/>
            </w:r>
          </w:hyperlink>
        </w:p>
        <w:p w14:paraId="653854AA" w14:textId="02492D51" w:rsidR="0066113F" w:rsidRDefault="0066113F">
          <w:pPr>
            <w:pStyle w:val="TOC2"/>
            <w:tabs>
              <w:tab w:val="right" w:leader="dot" w:pos="9350"/>
            </w:tabs>
            <w:rPr>
              <w:noProof/>
            </w:rPr>
          </w:pPr>
          <w:hyperlink w:anchor="_Toc236838482" w:history="1">
            <w:r w:rsidRPr="00AE019F">
              <w:rPr>
                <w:rStyle w:val="Hyperlink"/>
                <w:noProof/>
              </w:rPr>
              <w:t>10.4 Using the AI Leadership Summary</w:t>
            </w:r>
            <w:r>
              <w:rPr>
                <w:noProof/>
              </w:rPr>
              <w:tab/>
            </w:r>
            <w:r>
              <w:rPr>
                <w:noProof/>
              </w:rPr>
              <w:fldChar w:fldCharType="begin"/>
            </w:r>
            <w:r>
              <w:rPr>
                <w:noProof/>
              </w:rPr>
              <w:instrText xml:space="preserve"> PAGEREF _Toc236838482 \h </w:instrText>
            </w:r>
            <w:r>
              <w:rPr>
                <w:noProof/>
              </w:rPr>
            </w:r>
            <w:r>
              <w:rPr>
                <w:noProof/>
              </w:rPr>
              <w:fldChar w:fldCharType="separate"/>
            </w:r>
            <w:r>
              <w:rPr>
                <w:noProof/>
              </w:rPr>
              <w:t>24</w:t>
            </w:r>
            <w:r>
              <w:rPr>
                <w:noProof/>
              </w:rPr>
              <w:fldChar w:fldCharType="end"/>
            </w:r>
          </w:hyperlink>
        </w:p>
        <w:p w14:paraId="3D14FC89" w14:textId="0936109F" w:rsidR="0066113F" w:rsidRDefault="0066113F">
          <w:pPr>
            <w:pStyle w:val="TOC2"/>
            <w:tabs>
              <w:tab w:val="right" w:leader="dot" w:pos="9350"/>
            </w:tabs>
            <w:rPr>
              <w:noProof/>
            </w:rPr>
          </w:pPr>
          <w:hyperlink w:anchor="_Toc236838483" w:history="1">
            <w:r w:rsidRPr="00AE019F">
              <w:rPr>
                <w:rStyle w:val="Hyperlink"/>
                <w:noProof/>
              </w:rPr>
              <w:t>10.5 Refreshing Data</w:t>
            </w:r>
            <w:r>
              <w:rPr>
                <w:noProof/>
              </w:rPr>
              <w:tab/>
            </w:r>
            <w:r>
              <w:rPr>
                <w:noProof/>
              </w:rPr>
              <w:fldChar w:fldCharType="begin"/>
            </w:r>
            <w:r>
              <w:rPr>
                <w:noProof/>
              </w:rPr>
              <w:instrText xml:space="preserve"> PAGEREF _Toc236838483 \h </w:instrText>
            </w:r>
            <w:r>
              <w:rPr>
                <w:noProof/>
              </w:rPr>
            </w:r>
            <w:r>
              <w:rPr>
                <w:noProof/>
              </w:rPr>
              <w:fldChar w:fldCharType="separate"/>
            </w:r>
            <w:r>
              <w:rPr>
                <w:noProof/>
              </w:rPr>
              <w:t>24</w:t>
            </w:r>
            <w:r>
              <w:rPr>
                <w:noProof/>
              </w:rPr>
              <w:fldChar w:fldCharType="end"/>
            </w:r>
          </w:hyperlink>
        </w:p>
        <w:p w14:paraId="6928FA7E" w14:textId="76ADA797" w:rsidR="0066113F" w:rsidRDefault="0066113F">
          <w:pPr>
            <w:pStyle w:val="TOC2"/>
            <w:tabs>
              <w:tab w:val="right" w:leader="dot" w:pos="9350"/>
            </w:tabs>
            <w:rPr>
              <w:noProof/>
            </w:rPr>
          </w:pPr>
          <w:hyperlink w:anchor="_Toc236838484" w:history="1">
            <w:r w:rsidRPr="00AE019F">
              <w:rPr>
                <w:rStyle w:val="Hyperlink"/>
                <w:noProof/>
              </w:rPr>
              <w:t>10.6 Downloading Reports</w:t>
            </w:r>
            <w:r>
              <w:rPr>
                <w:noProof/>
              </w:rPr>
              <w:tab/>
            </w:r>
            <w:r>
              <w:rPr>
                <w:noProof/>
              </w:rPr>
              <w:fldChar w:fldCharType="begin"/>
            </w:r>
            <w:r>
              <w:rPr>
                <w:noProof/>
              </w:rPr>
              <w:instrText xml:space="preserve"> PAGEREF _Toc236838484 \h </w:instrText>
            </w:r>
            <w:r>
              <w:rPr>
                <w:noProof/>
              </w:rPr>
            </w:r>
            <w:r>
              <w:rPr>
                <w:noProof/>
              </w:rPr>
              <w:fldChar w:fldCharType="separate"/>
            </w:r>
            <w:r>
              <w:rPr>
                <w:noProof/>
              </w:rPr>
              <w:t>25</w:t>
            </w:r>
            <w:r>
              <w:rPr>
                <w:noProof/>
              </w:rPr>
              <w:fldChar w:fldCharType="end"/>
            </w:r>
          </w:hyperlink>
        </w:p>
        <w:p w14:paraId="641EB519" w14:textId="3BF433EC" w:rsidR="0066113F" w:rsidRDefault="0066113F">
          <w:pPr>
            <w:pStyle w:val="TOC1"/>
            <w:tabs>
              <w:tab w:val="right" w:leader="dot" w:pos="9350"/>
            </w:tabs>
            <w:rPr>
              <w:noProof/>
            </w:rPr>
          </w:pPr>
          <w:hyperlink w:anchor="_Toc236838485" w:history="1">
            <w:r w:rsidRPr="00AE019F">
              <w:rPr>
                <w:rStyle w:val="Hyperlink"/>
                <w:noProof/>
              </w:rPr>
              <w:t>11. Integration Points</w:t>
            </w:r>
            <w:r>
              <w:rPr>
                <w:noProof/>
              </w:rPr>
              <w:tab/>
            </w:r>
            <w:r>
              <w:rPr>
                <w:noProof/>
              </w:rPr>
              <w:fldChar w:fldCharType="begin"/>
            </w:r>
            <w:r>
              <w:rPr>
                <w:noProof/>
              </w:rPr>
              <w:instrText xml:space="preserve"> PAGEREF _Toc236838485 \h </w:instrText>
            </w:r>
            <w:r>
              <w:rPr>
                <w:noProof/>
              </w:rPr>
            </w:r>
            <w:r>
              <w:rPr>
                <w:noProof/>
              </w:rPr>
              <w:fldChar w:fldCharType="separate"/>
            </w:r>
            <w:r>
              <w:rPr>
                <w:noProof/>
              </w:rPr>
              <w:t>26</w:t>
            </w:r>
            <w:r>
              <w:rPr>
                <w:noProof/>
              </w:rPr>
              <w:fldChar w:fldCharType="end"/>
            </w:r>
          </w:hyperlink>
        </w:p>
        <w:p w14:paraId="09166D8E" w14:textId="0BCF6F1D" w:rsidR="0066113F" w:rsidRDefault="0066113F">
          <w:pPr>
            <w:pStyle w:val="TOC1"/>
            <w:tabs>
              <w:tab w:val="right" w:leader="dot" w:pos="9350"/>
            </w:tabs>
            <w:rPr>
              <w:noProof/>
            </w:rPr>
          </w:pPr>
          <w:hyperlink w:anchor="_Toc236838486" w:history="1">
            <w:r w:rsidRPr="00AE019F">
              <w:rPr>
                <w:rStyle w:val="Hyperlink"/>
                <w:noProof/>
              </w:rPr>
              <w:t>12. Assumptions &amp; Constraints</w:t>
            </w:r>
            <w:r>
              <w:rPr>
                <w:noProof/>
              </w:rPr>
              <w:tab/>
            </w:r>
            <w:r>
              <w:rPr>
                <w:noProof/>
              </w:rPr>
              <w:fldChar w:fldCharType="begin"/>
            </w:r>
            <w:r>
              <w:rPr>
                <w:noProof/>
              </w:rPr>
              <w:instrText xml:space="preserve"> PAGEREF _Toc236838486 \h </w:instrText>
            </w:r>
            <w:r>
              <w:rPr>
                <w:noProof/>
              </w:rPr>
            </w:r>
            <w:r>
              <w:rPr>
                <w:noProof/>
              </w:rPr>
              <w:fldChar w:fldCharType="separate"/>
            </w:r>
            <w:r>
              <w:rPr>
                <w:noProof/>
              </w:rPr>
              <w:t>27</w:t>
            </w:r>
            <w:r>
              <w:rPr>
                <w:noProof/>
              </w:rPr>
              <w:fldChar w:fldCharType="end"/>
            </w:r>
          </w:hyperlink>
        </w:p>
        <w:p w14:paraId="3C75A286" w14:textId="359DF354" w:rsidR="0066113F" w:rsidRDefault="0066113F">
          <w:pPr>
            <w:pStyle w:val="TOC2"/>
            <w:tabs>
              <w:tab w:val="right" w:leader="dot" w:pos="9350"/>
            </w:tabs>
            <w:rPr>
              <w:noProof/>
            </w:rPr>
          </w:pPr>
          <w:hyperlink w:anchor="_Toc236838487" w:history="1">
            <w:r w:rsidRPr="00AE019F">
              <w:rPr>
                <w:rStyle w:val="Hyperlink"/>
                <w:noProof/>
              </w:rPr>
              <w:t>12.1 Data Assumptions</w:t>
            </w:r>
            <w:r>
              <w:rPr>
                <w:noProof/>
              </w:rPr>
              <w:tab/>
            </w:r>
            <w:r>
              <w:rPr>
                <w:noProof/>
              </w:rPr>
              <w:fldChar w:fldCharType="begin"/>
            </w:r>
            <w:r>
              <w:rPr>
                <w:noProof/>
              </w:rPr>
              <w:instrText xml:space="preserve"> PAGEREF _Toc236838487 \h </w:instrText>
            </w:r>
            <w:r>
              <w:rPr>
                <w:noProof/>
              </w:rPr>
            </w:r>
            <w:r>
              <w:rPr>
                <w:noProof/>
              </w:rPr>
              <w:fldChar w:fldCharType="separate"/>
            </w:r>
            <w:r>
              <w:rPr>
                <w:noProof/>
              </w:rPr>
              <w:t>27</w:t>
            </w:r>
            <w:r>
              <w:rPr>
                <w:noProof/>
              </w:rPr>
              <w:fldChar w:fldCharType="end"/>
            </w:r>
          </w:hyperlink>
        </w:p>
        <w:p w14:paraId="07E8C287" w14:textId="3C79EEB2" w:rsidR="0066113F" w:rsidRDefault="0066113F">
          <w:pPr>
            <w:pStyle w:val="TOC2"/>
            <w:tabs>
              <w:tab w:val="right" w:leader="dot" w:pos="9350"/>
            </w:tabs>
            <w:rPr>
              <w:noProof/>
            </w:rPr>
          </w:pPr>
          <w:hyperlink w:anchor="_Toc236838488" w:history="1">
            <w:r w:rsidRPr="00AE019F">
              <w:rPr>
                <w:rStyle w:val="Hyperlink"/>
                <w:noProof/>
              </w:rPr>
              <w:t>12.2 Known Limitations</w:t>
            </w:r>
            <w:r>
              <w:rPr>
                <w:noProof/>
              </w:rPr>
              <w:tab/>
            </w:r>
            <w:r>
              <w:rPr>
                <w:noProof/>
              </w:rPr>
              <w:fldChar w:fldCharType="begin"/>
            </w:r>
            <w:r>
              <w:rPr>
                <w:noProof/>
              </w:rPr>
              <w:instrText xml:space="preserve"> PAGEREF _Toc236838488 \h </w:instrText>
            </w:r>
            <w:r>
              <w:rPr>
                <w:noProof/>
              </w:rPr>
            </w:r>
            <w:r>
              <w:rPr>
                <w:noProof/>
              </w:rPr>
              <w:fldChar w:fldCharType="separate"/>
            </w:r>
            <w:r>
              <w:rPr>
                <w:noProof/>
              </w:rPr>
              <w:t>27</w:t>
            </w:r>
            <w:r>
              <w:rPr>
                <w:noProof/>
              </w:rPr>
              <w:fldChar w:fldCharType="end"/>
            </w:r>
          </w:hyperlink>
        </w:p>
        <w:p w14:paraId="077B7257" w14:textId="698F69FF" w:rsidR="0066113F" w:rsidRDefault="0066113F">
          <w:pPr>
            <w:pStyle w:val="TOC2"/>
            <w:tabs>
              <w:tab w:val="right" w:leader="dot" w:pos="9350"/>
            </w:tabs>
            <w:rPr>
              <w:noProof/>
            </w:rPr>
          </w:pPr>
          <w:hyperlink w:anchor="_Toc236838489" w:history="1">
            <w:r w:rsidRPr="00AE019F">
              <w:rPr>
                <w:rStyle w:val="Hyperlink"/>
                <w:noProof/>
              </w:rPr>
              <w:t>12.3 What Is Not Covered</w:t>
            </w:r>
            <w:r>
              <w:rPr>
                <w:noProof/>
              </w:rPr>
              <w:tab/>
            </w:r>
            <w:r>
              <w:rPr>
                <w:noProof/>
              </w:rPr>
              <w:fldChar w:fldCharType="begin"/>
            </w:r>
            <w:r>
              <w:rPr>
                <w:noProof/>
              </w:rPr>
              <w:instrText xml:space="preserve"> PAGEREF _Toc236838489 \h </w:instrText>
            </w:r>
            <w:r>
              <w:rPr>
                <w:noProof/>
              </w:rPr>
            </w:r>
            <w:r>
              <w:rPr>
                <w:noProof/>
              </w:rPr>
              <w:fldChar w:fldCharType="separate"/>
            </w:r>
            <w:r>
              <w:rPr>
                <w:noProof/>
              </w:rPr>
              <w:t>27</w:t>
            </w:r>
            <w:r>
              <w:rPr>
                <w:noProof/>
              </w:rPr>
              <w:fldChar w:fldCharType="end"/>
            </w:r>
          </w:hyperlink>
        </w:p>
        <w:p w14:paraId="25DE170C" w14:textId="2F549F81" w:rsidR="0066113F" w:rsidRDefault="0066113F">
          <w:pPr>
            <w:pStyle w:val="TOC1"/>
            <w:tabs>
              <w:tab w:val="right" w:leader="dot" w:pos="9350"/>
            </w:tabs>
            <w:rPr>
              <w:noProof/>
            </w:rPr>
          </w:pPr>
          <w:hyperlink w:anchor="_Toc236838490" w:history="1">
            <w:r w:rsidRPr="00AE019F">
              <w:rPr>
                <w:rStyle w:val="Hyperlink"/>
                <w:noProof/>
              </w:rPr>
              <w:t>13. Performance &amp; Reliability</w:t>
            </w:r>
            <w:r>
              <w:rPr>
                <w:noProof/>
              </w:rPr>
              <w:tab/>
            </w:r>
            <w:r>
              <w:rPr>
                <w:noProof/>
              </w:rPr>
              <w:fldChar w:fldCharType="begin"/>
            </w:r>
            <w:r>
              <w:rPr>
                <w:noProof/>
              </w:rPr>
              <w:instrText xml:space="preserve"> PAGEREF _Toc236838490 \h </w:instrText>
            </w:r>
            <w:r>
              <w:rPr>
                <w:noProof/>
              </w:rPr>
            </w:r>
            <w:r>
              <w:rPr>
                <w:noProof/>
              </w:rPr>
              <w:fldChar w:fldCharType="separate"/>
            </w:r>
            <w:r>
              <w:rPr>
                <w:noProof/>
              </w:rPr>
              <w:t>28</w:t>
            </w:r>
            <w:r>
              <w:rPr>
                <w:noProof/>
              </w:rPr>
              <w:fldChar w:fldCharType="end"/>
            </w:r>
          </w:hyperlink>
        </w:p>
        <w:p w14:paraId="5426FDFA" w14:textId="7E0DB441" w:rsidR="0066113F" w:rsidRDefault="0066113F">
          <w:pPr>
            <w:pStyle w:val="TOC1"/>
            <w:tabs>
              <w:tab w:val="right" w:leader="dot" w:pos="9350"/>
            </w:tabs>
            <w:rPr>
              <w:noProof/>
            </w:rPr>
          </w:pPr>
          <w:hyperlink w:anchor="_Toc236838491" w:history="1">
            <w:r w:rsidRPr="00AE019F">
              <w:rPr>
                <w:rStyle w:val="Hyperlink"/>
                <w:noProof/>
              </w:rPr>
              <w:t>14. FAQ &amp; Troubleshooting</w:t>
            </w:r>
            <w:r>
              <w:rPr>
                <w:noProof/>
              </w:rPr>
              <w:tab/>
            </w:r>
            <w:r>
              <w:rPr>
                <w:noProof/>
              </w:rPr>
              <w:fldChar w:fldCharType="begin"/>
            </w:r>
            <w:r>
              <w:rPr>
                <w:noProof/>
              </w:rPr>
              <w:instrText xml:space="preserve"> PAGEREF _Toc236838491 \h </w:instrText>
            </w:r>
            <w:r>
              <w:rPr>
                <w:noProof/>
              </w:rPr>
            </w:r>
            <w:r>
              <w:rPr>
                <w:noProof/>
              </w:rPr>
              <w:fldChar w:fldCharType="separate"/>
            </w:r>
            <w:r>
              <w:rPr>
                <w:noProof/>
              </w:rPr>
              <w:t>29</w:t>
            </w:r>
            <w:r>
              <w:rPr>
                <w:noProof/>
              </w:rPr>
              <w:fldChar w:fldCharType="end"/>
            </w:r>
          </w:hyperlink>
        </w:p>
        <w:p w14:paraId="76EA38C2" w14:textId="31B947FD" w:rsidR="0066113F" w:rsidRDefault="0066113F">
          <w:pPr>
            <w:pStyle w:val="TOC2"/>
            <w:tabs>
              <w:tab w:val="right" w:leader="dot" w:pos="9350"/>
            </w:tabs>
            <w:rPr>
              <w:noProof/>
            </w:rPr>
          </w:pPr>
          <w:hyperlink w:anchor="_Toc236838492" w:history="1">
            <w:r w:rsidRPr="00AE019F">
              <w:rPr>
                <w:rStyle w:val="Hyperlink"/>
                <w:noProof/>
              </w:rPr>
              <w:t>14.1 Frequently Asked Questions</w:t>
            </w:r>
            <w:r>
              <w:rPr>
                <w:noProof/>
              </w:rPr>
              <w:tab/>
            </w:r>
            <w:r>
              <w:rPr>
                <w:noProof/>
              </w:rPr>
              <w:fldChar w:fldCharType="begin"/>
            </w:r>
            <w:r>
              <w:rPr>
                <w:noProof/>
              </w:rPr>
              <w:instrText xml:space="preserve"> PAGEREF _Toc236838492 \h </w:instrText>
            </w:r>
            <w:r>
              <w:rPr>
                <w:noProof/>
              </w:rPr>
            </w:r>
            <w:r>
              <w:rPr>
                <w:noProof/>
              </w:rPr>
              <w:fldChar w:fldCharType="separate"/>
            </w:r>
            <w:r>
              <w:rPr>
                <w:noProof/>
              </w:rPr>
              <w:t>29</w:t>
            </w:r>
            <w:r>
              <w:rPr>
                <w:noProof/>
              </w:rPr>
              <w:fldChar w:fldCharType="end"/>
            </w:r>
          </w:hyperlink>
        </w:p>
        <w:p w14:paraId="12905B9F" w14:textId="517338CD" w:rsidR="0066113F" w:rsidRDefault="0066113F">
          <w:pPr>
            <w:pStyle w:val="TOC2"/>
            <w:tabs>
              <w:tab w:val="right" w:leader="dot" w:pos="9350"/>
            </w:tabs>
            <w:rPr>
              <w:noProof/>
            </w:rPr>
          </w:pPr>
          <w:hyperlink w:anchor="_Toc236838493" w:history="1">
            <w:r w:rsidRPr="00AE019F">
              <w:rPr>
                <w:rStyle w:val="Hyperlink"/>
                <w:noProof/>
              </w:rPr>
              <w:t>14.2 Common Issues &amp; Fixes</w:t>
            </w:r>
            <w:r>
              <w:rPr>
                <w:noProof/>
              </w:rPr>
              <w:tab/>
            </w:r>
            <w:r>
              <w:rPr>
                <w:noProof/>
              </w:rPr>
              <w:fldChar w:fldCharType="begin"/>
            </w:r>
            <w:r>
              <w:rPr>
                <w:noProof/>
              </w:rPr>
              <w:instrText xml:space="preserve"> PAGEREF _Toc236838493 \h </w:instrText>
            </w:r>
            <w:r>
              <w:rPr>
                <w:noProof/>
              </w:rPr>
            </w:r>
            <w:r>
              <w:rPr>
                <w:noProof/>
              </w:rPr>
              <w:fldChar w:fldCharType="separate"/>
            </w:r>
            <w:r>
              <w:rPr>
                <w:noProof/>
              </w:rPr>
              <w:t>29</w:t>
            </w:r>
            <w:r>
              <w:rPr>
                <w:noProof/>
              </w:rPr>
              <w:fldChar w:fldCharType="end"/>
            </w:r>
          </w:hyperlink>
        </w:p>
        <w:p w14:paraId="4717A107" w14:textId="3FF17382" w:rsidR="0066113F" w:rsidRDefault="0066113F">
          <w:pPr>
            <w:pStyle w:val="TOC1"/>
            <w:tabs>
              <w:tab w:val="right" w:leader="dot" w:pos="9350"/>
            </w:tabs>
            <w:rPr>
              <w:noProof/>
            </w:rPr>
          </w:pPr>
          <w:hyperlink w:anchor="_Toc236838494" w:history="1">
            <w:r w:rsidRPr="00AE019F">
              <w:rPr>
                <w:rStyle w:val="Hyperlink"/>
                <w:noProof/>
              </w:rPr>
              <w:t>15. Appendix</w:t>
            </w:r>
            <w:r>
              <w:rPr>
                <w:noProof/>
              </w:rPr>
              <w:tab/>
            </w:r>
            <w:r>
              <w:rPr>
                <w:noProof/>
              </w:rPr>
              <w:fldChar w:fldCharType="begin"/>
            </w:r>
            <w:r>
              <w:rPr>
                <w:noProof/>
              </w:rPr>
              <w:instrText xml:space="preserve"> PAGEREF _Toc236838494 \h </w:instrText>
            </w:r>
            <w:r>
              <w:rPr>
                <w:noProof/>
              </w:rPr>
            </w:r>
            <w:r>
              <w:rPr>
                <w:noProof/>
              </w:rPr>
              <w:fldChar w:fldCharType="separate"/>
            </w:r>
            <w:r>
              <w:rPr>
                <w:noProof/>
              </w:rPr>
              <w:t>30</w:t>
            </w:r>
            <w:r>
              <w:rPr>
                <w:noProof/>
              </w:rPr>
              <w:fldChar w:fldCharType="end"/>
            </w:r>
          </w:hyperlink>
        </w:p>
        <w:p w14:paraId="70896135" w14:textId="043D1CFE" w:rsidR="0066113F" w:rsidRDefault="0066113F">
          <w:pPr>
            <w:pStyle w:val="TOC2"/>
            <w:tabs>
              <w:tab w:val="right" w:leader="dot" w:pos="9350"/>
            </w:tabs>
            <w:rPr>
              <w:noProof/>
            </w:rPr>
          </w:pPr>
          <w:hyperlink w:anchor="_Toc236838495" w:history="1">
            <w:r w:rsidRPr="00AE019F">
              <w:rPr>
                <w:rStyle w:val="Hyperlink"/>
                <w:noProof/>
              </w:rPr>
              <w:t>15.1 ETL File Reference</w:t>
            </w:r>
            <w:r>
              <w:rPr>
                <w:noProof/>
              </w:rPr>
              <w:tab/>
            </w:r>
            <w:r>
              <w:rPr>
                <w:noProof/>
              </w:rPr>
              <w:fldChar w:fldCharType="begin"/>
            </w:r>
            <w:r>
              <w:rPr>
                <w:noProof/>
              </w:rPr>
              <w:instrText xml:space="preserve"> PAGEREF _Toc236838495 \h </w:instrText>
            </w:r>
            <w:r>
              <w:rPr>
                <w:noProof/>
              </w:rPr>
            </w:r>
            <w:r>
              <w:rPr>
                <w:noProof/>
              </w:rPr>
              <w:fldChar w:fldCharType="separate"/>
            </w:r>
            <w:r>
              <w:rPr>
                <w:noProof/>
              </w:rPr>
              <w:t>30</w:t>
            </w:r>
            <w:r>
              <w:rPr>
                <w:noProof/>
              </w:rPr>
              <w:fldChar w:fldCharType="end"/>
            </w:r>
          </w:hyperlink>
        </w:p>
        <w:p w14:paraId="61631C06" w14:textId="5A8CB1EC" w:rsidR="0066113F" w:rsidRDefault="0066113F">
          <w:pPr>
            <w:pStyle w:val="TOC2"/>
            <w:tabs>
              <w:tab w:val="right" w:leader="dot" w:pos="9350"/>
            </w:tabs>
            <w:rPr>
              <w:noProof/>
            </w:rPr>
          </w:pPr>
          <w:hyperlink w:anchor="_Toc236838496" w:history="1">
            <w:r w:rsidRPr="00AE019F">
              <w:rPr>
                <w:rStyle w:val="Hyperlink"/>
                <w:noProof/>
              </w:rPr>
              <w:t>15.2 API Routes Reference</w:t>
            </w:r>
            <w:r>
              <w:rPr>
                <w:noProof/>
              </w:rPr>
              <w:tab/>
            </w:r>
            <w:r>
              <w:rPr>
                <w:noProof/>
              </w:rPr>
              <w:fldChar w:fldCharType="begin"/>
            </w:r>
            <w:r>
              <w:rPr>
                <w:noProof/>
              </w:rPr>
              <w:instrText xml:space="preserve"> PAGEREF _Toc236838496 \h </w:instrText>
            </w:r>
            <w:r>
              <w:rPr>
                <w:noProof/>
              </w:rPr>
            </w:r>
            <w:r>
              <w:rPr>
                <w:noProof/>
              </w:rPr>
              <w:fldChar w:fldCharType="separate"/>
            </w:r>
            <w:r>
              <w:rPr>
                <w:noProof/>
              </w:rPr>
              <w:t>30</w:t>
            </w:r>
            <w:r>
              <w:rPr>
                <w:noProof/>
              </w:rPr>
              <w:fldChar w:fldCharType="end"/>
            </w:r>
          </w:hyperlink>
        </w:p>
        <w:p w14:paraId="3236F011" w14:textId="2B36BE97" w:rsidR="0066113F" w:rsidRDefault="0066113F">
          <w:pPr>
            <w:pStyle w:val="TOC2"/>
            <w:tabs>
              <w:tab w:val="right" w:leader="dot" w:pos="9350"/>
            </w:tabs>
            <w:rPr>
              <w:noProof/>
            </w:rPr>
          </w:pPr>
          <w:hyperlink w:anchor="_Toc236838497" w:history="1">
            <w:r w:rsidRPr="00AE019F">
              <w:rPr>
                <w:rStyle w:val="Hyperlink"/>
                <w:noProof/>
              </w:rPr>
              <w:t>15.3 Glossary</w:t>
            </w:r>
            <w:r>
              <w:rPr>
                <w:noProof/>
              </w:rPr>
              <w:tab/>
            </w:r>
            <w:r>
              <w:rPr>
                <w:noProof/>
              </w:rPr>
              <w:fldChar w:fldCharType="begin"/>
            </w:r>
            <w:r>
              <w:rPr>
                <w:noProof/>
              </w:rPr>
              <w:instrText xml:space="preserve"> PAGEREF _Toc236838497 \h </w:instrText>
            </w:r>
            <w:r>
              <w:rPr>
                <w:noProof/>
              </w:rPr>
            </w:r>
            <w:r>
              <w:rPr>
                <w:noProof/>
              </w:rPr>
              <w:fldChar w:fldCharType="separate"/>
            </w:r>
            <w:r>
              <w:rPr>
                <w:noProof/>
              </w:rPr>
              <w:t>30</w:t>
            </w:r>
            <w:r>
              <w:rPr>
                <w:noProof/>
              </w:rPr>
              <w:fldChar w:fldCharType="end"/>
            </w:r>
          </w:hyperlink>
        </w:p>
        <w:p w14:paraId="00A48682" w14:textId="5528C12E" w:rsidR="0066113F" w:rsidRDefault="0066113F">
          <w:pPr>
            <w:pStyle w:val="TOC2"/>
            <w:tabs>
              <w:tab w:val="right" w:leader="dot" w:pos="9350"/>
            </w:tabs>
            <w:rPr>
              <w:noProof/>
            </w:rPr>
          </w:pPr>
          <w:hyperlink w:anchor="_Toc236838498" w:history="1">
            <w:r w:rsidRPr="00AE019F">
              <w:rPr>
                <w:rStyle w:val="Hyperlink"/>
                <w:noProof/>
              </w:rPr>
              <w:t>15.4 Key Contacts</w:t>
            </w:r>
            <w:r>
              <w:rPr>
                <w:noProof/>
              </w:rPr>
              <w:tab/>
            </w:r>
            <w:r>
              <w:rPr>
                <w:noProof/>
              </w:rPr>
              <w:fldChar w:fldCharType="begin"/>
            </w:r>
            <w:r>
              <w:rPr>
                <w:noProof/>
              </w:rPr>
              <w:instrText xml:space="preserve"> PAGEREF _Toc236838498 \h </w:instrText>
            </w:r>
            <w:r>
              <w:rPr>
                <w:noProof/>
              </w:rPr>
            </w:r>
            <w:r>
              <w:rPr>
                <w:noProof/>
              </w:rPr>
              <w:fldChar w:fldCharType="separate"/>
            </w:r>
            <w:r>
              <w:rPr>
                <w:noProof/>
              </w:rPr>
              <w:t>31</w:t>
            </w:r>
            <w:r>
              <w:rPr>
                <w:noProof/>
              </w:rPr>
              <w:fldChar w:fldCharType="end"/>
            </w:r>
          </w:hyperlink>
        </w:p>
        <w:p w14:paraId="0901EBC2" w14:textId="42C8E3E5" w:rsidR="00B061AD" w:rsidRDefault="00000000">
          <w:r>
            <w:fldChar w:fldCharType="end"/>
          </w:r>
        </w:p>
      </w:sdtContent>
    </w:sdt>
    <w:p w14:paraId="0901EBC3" w14:textId="77777777" w:rsidR="00B061AD" w:rsidRDefault="00000000">
      <w:r>
        <w:br w:type="page"/>
      </w:r>
    </w:p>
    <w:p w14:paraId="0901EBC4" w14:textId="77777777" w:rsidR="00B061AD" w:rsidRDefault="00000000">
      <w:pPr>
        <w:pStyle w:val="Heading1"/>
        <w:spacing w:before="400" w:after="160"/>
      </w:pPr>
      <w:bookmarkStart w:id="1" w:name="_Toc236838416"/>
      <w:r>
        <w:lastRenderedPageBreak/>
        <w:t>1. Executive Summary</w:t>
      </w:r>
      <w:bookmarkEnd w:id="1"/>
    </w:p>
    <w:p w14:paraId="0901EBC5" w14:textId="77777777" w:rsidR="00B061AD" w:rsidRDefault="00000000">
      <w:pPr>
        <w:spacing w:after="120"/>
      </w:pPr>
      <w:r>
        <w:t>The Trianz Internal Leadership Dashboard is a centralized, real-time business intelligence platform built for Trianz leadership to monitor organizational performance across Finance, Sales, HR &amp; People, Delivery, Active Engagements, and Backlog in a single unified interface.</w:t>
      </w:r>
    </w:p>
    <w:p w14:paraId="0901EBC6" w14:textId="77777777" w:rsidR="00B061AD" w:rsidRDefault="00000000">
      <w:pPr>
        <w:spacing w:after="120"/>
      </w:pPr>
      <w:r>
        <w:t>Prior to this dashboard, leadership teams relied on disparate Excel reports, manual email updates, and disconnected data sources across functional departments. The dashboard consolidates all of this into a single always-current view, powered by live data from SharePoint and enriched with AI-generated insights via Anthropic Claude.</w:t>
      </w:r>
    </w:p>
    <w:p w14:paraId="0901EBC7" w14:textId="77777777" w:rsidR="00B061AD" w:rsidRDefault="00B061AD">
      <w:pPr>
        <w:spacing w:after="120"/>
      </w:pPr>
    </w:p>
    <w:p w14:paraId="0901EBC8" w14:textId="77777777" w:rsidR="00B061AD" w:rsidRDefault="00000000">
      <w:pPr>
        <w:pStyle w:val="Heading2"/>
        <w:spacing w:before="280" w:after="120"/>
      </w:pPr>
      <w:bookmarkStart w:id="2" w:name="_Toc236838417"/>
      <w:r>
        <w:t>Key Highlights</w:t>
      </w:r>
      <w:bookmarkEnd w:id="2"/>
    </w:p>
    <w:p w14:paraId="0901EBC9" w14:textId="77777777" w:rsidR="00B061AD" w:rsidRDefault="00000000">
      <w:pPr>
        <w:pStyle w:val="ListParagraph"/>
        <w:numPr>
          <w:ilvl w:val="0"/>
          <w:numId w:val="1"/>
        </w:numPr>
        <w:spacing w:after="80"/>
      </w:pPr>
      <w:r>
        <w:t>6 functional tabs covering all major business domains</w:t>
      </w:r>
    </w:p>
    <w:p w14:paraId="0901EBCA" w14:textId="77777777" w:rsidR="00B061AD" w:rsidRDefault="00000000">
      <w:pPr>
        <w:pStyle w:val="ListParagraph"/>
        <w:numPr>
          <w:ilvl w:val="0"/>
          <w:numId w:val="1"/>
        </w:numPr>
        <w:spacing w:after="80"/>
      </w:pPr>
      <w:r>
        <w:t>Live data pulled from SharePoint via Microsoft Graph API</w:t>
      </w:r>
    </w:p>
    <w:p w14:paraId="0901EBCB" w14:textId="77777777" w:rsidR="00B061AD" w:rsidRDefault="00000000">
      <w:pPr>
        <w:pStyle w:val="ListParagraph"/>
        <w:numPr>
          <w:ilvl w:val="0"/>
          <w:numId w:val="1"/>
        </w:numPr>
        <w:spacing w:after="80"/>
      </w:pPr>
      <w:r>
        <w:t>AI Leadership Summary on every tab — auto-generated insights for decision-making</w:t>
      </w:r>
    </w:p>
    <w:p w14:paraId="0901EBCC" w14:textId="77777777" w:rsidR="00B061AD" w:rsidRDefault="00000000">
      <w:pPr>
        <w:pStyle w:val="ListParagraph"/>
        <w:numPr>
          <w:ilvl w:val="0"/>
          <w:numId w:val="1"/>
        </w:numPr>
        <w:spacing w:after="80"/>
      </w:pPr>
      <w:r>
        <w:t>Needs Attention panel — proactively flags deals and issues requiring action</w:t>
      </w:r>
    </w:p>
    <w:p w14:paraId="0901EBCD" w14:textId="77777777" w:rsidR="00B061AD" w:rsidRDefault="00000000">
      <w:pPr>
        <w:pStyle w:val="ListParagraph"/>
        <w:numPr>
          <w:ilvl w:val="0"/>
          <w:numId w:val="1"/>
        </w:numPr>
        <w:spacing w:after="80"/>
      </w:pPr>
      <w:r>
        <w:t>Migration Urgency Classification — 4-level risk indicator per deal</w:t>
      </w:r>
    </w:p>
    <w:p w14:paraId="0901EBCE" w14:textId="77777777" w:rsidR="00B061AD" w:rsidRDefault="00000000">
      <w:pPr>
        <w:pStyle w:val="ListParagraph"/>
        <w:numPr>
          <w:ilvl w:val="0"/>
          <w:numId w:val="1"/>
        </w:numPr>
        <w:spacing w:after="80"/>
      </w:pPr>
      <w:r>
        <w:t>ETL pipeline with parallel AI processing — 58 deals processed in ~15 seconds</w:t>
      </w:r>
    </w:p>
    <w:p w14:paraId="0901EBCF" w14:textId="77777777" w:rsidR="00B061AD" w:rsidRDefault="00000000">
      <w:pPr>
        <w:pStyle w:val="ListParagraph"/>
        <w:numPr>
          <w:ilvl w:val="0"/>
          <w:numId w:val="1"/>
        </w:numPr>
        <w:spacing w:after="80"/>
      </w:pPr>
      <w:r>
        <w:t>Export functionality — PDF, Excel, CSV per tab</w:t>
      </w:r>
    </w:p>
    <w:p w14:paraId="0901EBD0" w14:textId="77777777" w:rsidR="00B061AD" w:rsidRDefault="00000000">
      <w:pPr>
        <w:pStyle w:val="ListParagraph"/>
        <w:numPr>
          <w:ilvl w:val="0"/>
          <w:numId w:val="1"/>
        </w:numPr>
        <w:spacing w:after="80"/>
      </w:pPr>
      <w:r>
        <w:t>Built on Next.js 14 / React / TypeScript / Python / Azure App Service</w:t>
      </w:r>
    </w:p>
    <w:p w14:paraId="0901EBD1" w14:textId="77777777" w:rsidR="00B061AD" w:rsidRDefault="00B061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061AD" w14:paraId="0901EBD4" w14:textId="77777777">
        <w:tblPrEx>
          <w:tblCellMar>
            <w:top w:w="0" w:type="dxa"/>
            <w:bottom w:w="0" w:type="dxa"/>
          </w:tblCellMar>
        </w:tblPrEx>
        <w:tc>
          <w:tcPr>
            <w:tcW w:w="3000" w:type="dxa"/>
            <w:shd w:val="clear" w:color="auto" w:fill="F2F2F2"/>
          </w:tcPr>
          <w:p w14:paraId="0901EBD2" w14:textId="77777777" w:rsidR="00B061AD" w:rsidRDefault="00000000">
            <w:r>
              <w:rPr>
                <w:b/>
                <w:bCs/>
              </w:rPr>
              <w:t>Project Name</w:t>
            </w:r>
          </w:p>
        </w:tc>
        <w:tc>
          <w:tcPr>
            <w:tcW w:w="6000" w:type="dxa"/>
          </w:tcPr>
          <w:p w14:paraId="0901EBD3" w14:textId="77777777" w:rsidR="00B061AD" w:rsidRDefault="00000000">
            <w:r>
              <w:t>Trianz Internal Leadership Dashboard</w:t>
            </w:r>
          </w:p>
        </w:tc>
      </w:tr>
      <w:tr w:rsidR="00B061AD" w14:paraId="0901EBD7" w14:textId="77777777">
        <w:tblPrEx>
          <w:tblCellMar>
            <w:top w:w="0" w:type="dxa"/>
            <w:bottom w:w="0" w:type="dxa"/>
          </w:tblCellMar>
        </w:tblPrEx>
        <w:tc>
          <w:tcPr>
            <w:tcW w:w="3000" w:type="dxa"/>
            <w:shd w:val="clear" w:color="auto" w:fill="F2F2F2"/>
          </w:tcPr>
          <w:p w14:paraId="0901EBD5" w14:textId="77777777" w:rsidR="00B061AD" w:rsidRDefault="00000000">
            <w:r>
              <w:rPr>
                <w:b/>
                <w:bCs/>
              </w:rPr>
              <w:t>Platform</w:t>
            </w:r>
          </w:p>
        </w:tc>
        <w:tc>
          <w:tcPr>
            <w:tcW w:w="6000" w:type="dxa"/>
          </w:tcPr>
          <w:p w14:paraId="0901EBD6" w14:textId="77777777" w:rsidR="00B061AD" w:rsidRDefault="00000000">
            <w:r>
              <w:t>Azure App Service (B1, Linux, Central India)</w:t>
            </w:r>
          </w:p>
        </w:tc>
      </w:tr>
      <w:tr w:rsidR="00B061AD" w14:paraId="0901EBDA" w14:textId="77777777">
        <w:tblPrEx>
          <w:tblCellMar>
            <w:top w:w="0" w:type="dxa"/>
            <w:bottom w:w="0" w:type="dxa"/>
          </w:tblCellMar>
        </w:tblPrEx>
        <w:tc>
          <w:tcPr>
            <w:tcW w:w="3000" w:type="dxa"/>
            <w:shd w:val="clear" w:color="auto" w:fill="F2F2F2"/>
          </w:tcPr>
          <w:p w14:paraId="0901EBD8" w14:textId="77777777" w:rsidR="00B061AD" w:rsidRDefault="00000000">
            <w:r>
              <w:rPr>
                <w:b/>
                <w:bCs/>
              </w:rPr>
              <w:t>Frontend</w:t>
            </w:r>
          </w:p>
        </w:tc>
        <w:tc>
          <w:tcPr>
            <w:tcW w:w="6000" w:type="dxa"/>
          </w:tcPr>
          <w:p w14:paraId="0901EBD9" w14:textId="77777777" w:rsidR="00B061AD" w:rsidRDefault="00000000">
            <w:r>
              <w:t>Next.js 14 / React / TypeScript / Tailwind CSS</w:t>
            </w:r>
          </w:p>
        </w:tc>
      </w:tr>
      <w:tr w:rsidR="00B061AD" w14:paraId="0901EBDD" w14:textId="77777777">
        <w:tblPrEx>
          <w:tblCellMar>
            <w:top w:w="0" w:type="dxa"/>
            <w:bottom w:w="0" w:type="dxa"/>
          </w:tblCellMar>
        </w:tblPrEx>
        <w:tc>
          <w:tcPr>
            <w:tcW w:w="3000" w:type="dxa"/>
            <w:shd w:val="clear" w:color="auto" w:fill="F2F2F2"/>
          </w:tcPr>
          <w:p w14:paraId="0901EBDB" w14:textId="77777777" w:rsidR="00B061AD" w:rsidRDefault="00000000">
            <w:r>
              <w:rPr>
                <w:b/>
                <w:bCs/>
              </w:rPr>
              <w:t>Backend/ETL</w:t>
            </w:r>
          </w:p>
        </w:tc>
        <w:tc>
          <w:tcPr>
            <w:tcW w:w="6000" w:type="dxa"/>
          </w:tcPr>
          <w:p w14:paraId="0901EBDC" w14:textId="77777777" w:rsidR="00B061AD" w:rsidRDefault="00000000">
            <w:r>
              <w:t xml:space="preserve">Python 3.11 / pandas / </w:t>
            </w:r>
            <w:proofErr w:type="spellStart"/>
            <w:r>
              <w:t>openpyxl</w:t>
            </w:r>
            <w:proofErr w:type="spellEnd"/>
          </w:p>
        </w:tc>
      </w:tr>
      <w:tr w:rsidR="00B061AD" w14:paraId="0901EBE0" w14:textId="77777777">
        <w:tblPrEx>
          <w:tblCellMar>
            <w:top w:w="0" w:type="dxa"/>
            <w:bottom w:w="0" w:type="dxa"/>
          </w:tblCellMar>
        </w:tblPrEx>
        <w:tc>
          <w:tcPr>
            <w:tcW w:w="3000" w:type="dxa"/>
            <w:shd w:val="clear" w:color="auto" w:fill="F2F2F2"/>
          </w:tcPr>
          <w:p w14:paraId="0901EBDE" w14:textId="77777777" w:rsidR="00B061AD" w:rsidRDefault="00000000">
            <w:r>
              <w:rPr>
                <w:b/>
                <w:bCs/>
              </w:rPr>
              <w:t>AI Engine</w:t>
            </w:r>
          </w:p>
        </w:tc>
        <w:tc>
          <w:tcPr>
            <w:tcW w:w="6000" w:type="dxa"/>
          </w:tcPr>
          <w:p w14:paraId="0901EBDF" w14:textId="77777777" w:rsidR="00B061AD" w:rsidRDefault="00000000">
            <w:r>
              <w:t>Anthropic Claude (Haiku) via Claude API</w:t>
            </w:r>
          </w:p>
        </w:tc>
      </w:tr>
      <w:tr w:rsidR="00B061AD" w14:paraId="0901EBE3" w14:textId="77777777">
        <w:tblPrEx>
          <w:tblCellMar>
            <w:top w:w="0" w:type="dxa"/>
            <w:bottom w:w="0" w:type="dxa"/>
          </w:tblCellMar>
        </w:tblPrEx>
        <w:tc>
          <w:tcPr>
            <w:tcW w:w="3000" w:type="dxa"/>
            <w:shd w:val="clear" w:color="auto" w:fill="F2F2F2"/>
          </w:tcPr>
          <w:p w14:paraId="0901EBE1" w14:textId="77777777" w:rsidR="00B061AD" w:rsidRDefault="00000000">
            <w:r>
              <w:rPr>
                <w:b/>
                <w:bCs/>
              </w:rPr>
              <w:t>Data Source</w:t>
            </w:r>
          </w:p>
        </w:tc>
        <w:tc>
          <w:tcPr>
            <w:tcW w:w="6000" w:type="dxa"/>
          </w:tcPr>
          <w:p w14:paraId="0901EBE2" w14:textId="77777777" w:rsidR="00B061AD" w:rsidRDefault="00000000">
            <w:r>
              <w:t>SharePoint (Microsoft Graph API) + Excel files</w:t>
            </w:r>
          </w:p>
        </w:tc>
      </w:tr>
      <w:tr w:rsidR="00B061AD" w14:paraId="0901EBE6" w14:textId="77777777">
        <w:tblPrEx>
          <w:tblCellMar>
            <w:top w:w="0" w:type="dxa"/>
            <w:bottom w:w="0" w:type="dxa"/>
          </w:tblCellMar>
        </w:tblPrEx>
        <w:tc>
          <w:tcPr>
            <w:tcW w:w="3000" w:type="dxa"/>
            <w:shd w:val="clear" w:color="auto" w:fill="F2F2F2"/>
          </w:tcPr>
          <w:p w14:paraId="0901EBE4" w14:textId="77777777" w:rsidR="00B061AD" w:rsidRDefault="00000000">
            <w:r>
              <w:rPr>
                <w:b/>
                <w:bCs/>
              </w:rPr>
              <w:t>Deployment</w:t>
            </w:r>
          </w:p>
        </w:tc>
        <w:tc>
          <w:tcPr>
            <w:tcW w:w="6000" w:type="dxa"/>
          </w:tcPr>
          <w:p w14:paraId="0901EBE5" w14:textId="77777777" w:rsidR="00B061AD" w:rsidRDefault="00000000">
            <w:r>
              <w:t xml:space="preserve">GitLab → Azure Deployment </w:t>
            </w:r>
            <w:proofErr w:type="spellStart"/>
            <w:r>
              <w:t>Center</w:t>
            </w:r>
            <w:proofErr w:type="spellEnd"/>
            <w:r>
              <w:t xml:space="preserve"> (External Git)</w:t>
            </w:r>
          </w:p>
        </w:tc>
      </w:tr>
      <w:tr w:rsidR="00B061AD" w14:paraId="0901EBE9" w14:textId="77777777">
        <w:tblPrEx>
          <w:tblCellMar>
            <w:top w:w="0" w:type="dxa"/>
            <w:bottom w:w="0" w:type="dxa"/>
          </w:tblCellMar>
        </w:tblPrEx>
        <w:tc>
          <w:tcPr>
            <w:tcW w:w="3000" w:type="dxa"/>
            <w:shd w:val="clear" w:color="auto" w:fill="F2F2F2"/>
          </w:tcPr>
          <w:p w14:paraId="0901EBE7" w14:textId="77777777" w:rsidR="00B061AD" w:rsidRDefault="00000000">
            <w:r>
              <w:rPr>
                <w:b/>
                <w:bCs/>
              </w:rPr>
              <w:t>Primary Users</w:t>
            </w:r>
          </w:p>
        </w:tc>
        <w:tc>
          <w:tcPr>
            <w:tcW w:w="6000" w:type="dxa"/>
          </w:tcPr>
          <w:p w14:paraId="0901EBE8" w14:textId="77777777" w:rsidR="00B061AD" w:rsidRDefault="00000000">
            <w:r>
              <w:t>Trianz Leadership, Business Heads, Functional Leads</w:t>
            </w:r>
          </w:p>
        </w:tc>
      </w:tr>
    </w:tbl>
    <w:p w14:paraId="0901EBEA" w14:textId="77777777" w:rsidR="00B061AD" w:rsidRDefault="00000000">
      <w:r>
        <w:br w:type="page"/>
      </w:r>
    </w:p>
    <w:p w14:paraId="0901EBEB" w14:textId="77777777" w:rsidR="00B061AD" w:rsidRDefault="00000000">
      <w:pPr>
        <w:pStyle w:val="Heading1"/>
        <w:spacing w:before="400" w:after="160"/>
      </w:pPr>
      <w:bookmarkStart w:id="3" w:name="_Toc236838418"/>
      <w:r>
        <w:lastRenderedPageBreak/>
        <w:t>2. Project Overview &amp; Scope</w:t>
      </w:r>
      <w:bookmarkEnd w:id="3"/>
    </w:p>
    <w:p w14:paraId="0901EBEC" w14:textId="77777777" w:rsidR="00B061AD" w:rsidRDefault="00000000">
      <w:pPr>
        <w:pStyle w:val="Heading2"/>
        <w:spacing w:before="280" w:after="120"/>
      </w:pPr>
      <w:bookmarkStart w:id="4" w:name="_Toc236838419"/>
      <w:r>
        <w:t>2.1 Problem Statement</w:t>
      </w:r>
      <w:bookmarkEnd w:id="4"/>
    </w:p>
    <w:p w14:paraId="0901EBED" w14:textId="77777777" w:rsidR="00B061AD" w:rsidRDefault="00000000">
      <w:pPr>
        <w:spacing w:after="120"/>
      </w:pPr>
      <w:r>
        <w:t>Trianz leadership teams across Finance, HR, Delivery, and Sales maintained separate Excel-based reporting systems with no unified view. Monthly/quarterly business reviews required significant manual effort to compile data from multiple teams. There was no real-time visibility into delivery health, sales pipeline status, attrition trends, or financial performance in a single place.</w:t>
      </w:r>
    </w:p>
    <w:p w14:paraId="0901EBEE" w14:textId="77777777" w:rsidR="00B061AD" w:rsidRDefault="00B061AD">
      <w:pPr>
        <w:spacing w:after="120"/>
      </w:pPr>
    </w:p>
    <w:p w14:paraId="0901EBEF" w14:textId="77777777" w:rsidR="00B061AD" w:rsidRDefault="00000000">
      <w:pPr>
        <w:pStyle w:val="Heading2"/>
        <w:spacing w:before="280" w:after="120"/>
      </w:pPr>
      <w:bookmarkStart w:id="5" w:name="_Toc236838420"/>
      <w:r>
        <w:t>2.2 Solution</w:t>
      </w:r>
      <w:bookmarkEnd w:id="5"/>
    </w:p>
    <w:p w14:paraId="0901EBF0" w14:textId="77777777" w:rsidR="00B061AD" w:rsidRDefault="00000000">
      <w:pPr>
        <w:spacing w:after="120"/>
      </w:pPr>
      <w:r>
        <w:t>A web-based internal dashboard that:</w:t>
      </w:r>
    </w:p>
    <w:p w14:paraId="0901EBF1" w14:textId="77777777" w:rsidR="00B061AD" w:rsidRDefault="00000000">
      <w:pPr>
        <w:pStyle w:val="ListParagraph"/>
        <w:numPr>
          <w:ilvl w:val="0"/>
          <w:numId w:val="1"/>
        </w:numPr>
        <w:spacing w:after="80"/>
      </w:pPr>
      <w:r>
        <w:t>Automatically pulls data from SharePoint-hosted Excel files via Microsoft Graph API</w:t>
      </w:r>
    </w:p>
    <w:p w14:paraId="0901EBF2" w14:textId="77777777" w:rsidR="00B061AD" w:rsidRDefault="00000000">
      <w:pPr>
        <w:pStyle w:val="ListParagraph"/>
        <w:numPr>
          <w:ilvl w:val="0"/>
          <w:numId w:val="1"/>
        </w:numPr>
        <w:spacing w:after="80"/>
      </w:pPr>
      <w:r>
        <w:t>Processes and transforms raw Excel data into structured metrics via Python ETL scripts</w:t>
      </w:r>
    </w:p>
    <w:p w14:paraId="0901EBF3" w14:textId="77777777" w:rsidR="00B061AD" w:rsidRDefault="00000000">
      <w:pPr>
        <w:pStyle w:val="ListParagraph"/>
        <w:numPr>
          <w:ilvl w:val="0"/>
          <w:numId w:val="1"/>
        </w:numPr>
        <w:spacing w:after="80"/>
      </w:pPr>
      <w:r>
        <w:t>Presents all KPIs in a clean, leadership-optimized UI with drill-down capability</w:t>
      </w:r>
    </w:p>
    <w:p w14:paraId="0901EBF4" w14:textId="77777777" w:rsidR="00B061AD" w:rsidRDefault="00000000">
      <w:pPr>
        <w:pStyle w:val="ListParagraph"/>
        <w:numPr>
          <w:ilvl w:val="0"/>
          <w:numId w:val="1"/>
        </w:numPr>
        <w:spacing w:after="80"/>
      </w:pPr>
      <w:r>
        <w:t>Generates AI-powered summaries and action recommendations using Claude</w:t>
      </w:r>
    </w:p>
    <w:p w14:paraId="0901EBF5" w14:textId="77777777" w:rsidR="00B061AD" w:rsidRDefault="00000000">
      <w:pPr>
        <w:pStyle w:val="ListParagraph"/>
        <w:numPr>
          <w:ilvl w:val="0"/>
          <w:numId w:val="1"/>
        </w:numPr>
        <w:spacing w:after="80"/>
      </w:pPr>
      <w:r>
        <w:t>Flags deals and issues proactively rather than requiring manual review</w:t>
      </w:r>
    </w:p>
    <w:p w14:paraId="0901EBF6" w14:textId="77777777" w:rsidR="00B061AD" w:rsidRDefault="00B061AD">
      <w:pPr>
        <w:spacing w:after="120"/>
      </w:pPr>
    </w:p>
    <w:p w14:paraId="0901EBF7" w14:textId="77777777" w:rsidR="00B061AD" w:rsidRDefault="00000000">
      <w:pPr>
        <w:pStyle w:val="Heading2"/>
        <w:spacing w:before="280" w:after="120"/>
      </w:pPr>
      <w:bookmarkStart w:id="6" w:name="_Toc236838421"/>
      <w:r>
        <w:t>2.3 Scope</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061AD" w14:paraId="0901EBFC" w14:textId="77777777">
        <w:tblPrEx>
          <w:tblCellMar>
            <w:top w:w="0" w:type="dxa"/>
            <w:bottom w:w="0" w:type="dxa"/>
          </w:tblCellMar>
        </w:tblPrEx>
        <w:tc>
          <w:tcPr>
            <w:tcW w:w="2250" w:type="dxa"/>
            <w:shd w:val="clear" w:color="auto" w:fill="1F3864"/>
          </w:tcPr>
          <w:p w14:paraId="0901EBF8" w14:textId="77777777" w:rsidR="00B061AD" w:rsidRDefault="00000000">
            <w:r>
              <w:rPr>
                <w:b/>
                <w:bCs/>
                <w:color w:val="FFFFFF"/>
                <w:sz w:val="20"/>
                <w:szCs w:val="20"/>
              </w:rPr>
              <w:t>Tab</w:t>
            </w:r>
          </w:p>
        </w:tc>
        <w:tc>
          <w:tcPr>
            <w:tcW w:w="2250" w:type="dxa"/>
            <w:shd w:val="clear" w:color="auto" w:fill="1F3864"/>
          </w:tcPr>
          <w:p w14:paraId="0901EBF9" w14:textId="77777777" w:rsidR="00B061AD" w:rsidRDefault="00000000">
            <w:r>
              <w:rPr>
                <w:b/>
                <w:bCs/>
                <w:color w:val="FFFFFF"/>
                <w:sz w:val="20"/>
                <w:szCs w:val="20"/>
              </w:rPr>
              <w:t>Functional Area</w:t>
            </w:r>
          </w:p>
        </w:tc>
        <w:tc>
          <w:tcPr>
            <w:tcW w:w="2250" w:type="dxa"/>
            <w:shd w:val="clear" w:color="auto" w:fill="1F3864"/>
          </w:tcPr>
          <w:p w14:paraId="0901EBFA" w14:textId="77777777" w:rsidR="00B061AD" w:rsidRDefault="00000000">
            <w:r>
              <w:rPr>
                <w:b/>
                <w:bCs/>
                <w:color w:val="FFFFFF"/>
                <w:sz w:val="20"/>
                <w:szCs w:val="20"/>
              </w:rPr>
              <w:t>Primary Data Source</w:t>
            </w:r>
          </w:p>
        </w:tc>
        <w:tc>
          <w:tcPr>
            <w:tcW w:w="2250" w:type="dxa"/>
            <w:shd w:val="clear" w:color="auto" w:fill="1F3864"/>
          </w:tcPr>
          <w:p w14:paraId="0901EBFB" w14:textId="77777777" w:rsidR="00B061AD" w:rsidRDefault="00000000">
            <w:r>
              <w:rPr>
                <w:b/>
                <w:bCs/>
                <w:color w:val="FFFFFF"/>
                <w:sz w:val="20"/>
                <w:szCs w:val="20"/>
              </w:rPr>
              <w:t>Key Metrics</w:t>
            </w:r>
          </w:p>
        </w:tc>
      </w:tr>
      <w:tr w:rsidR="00B061AD" w14:paraId="0901EC01" w14:textId="77777777">
        <w:tblPrEx>
          <w:tblCellMar>
            <w:top w:w="0" w:type="dxa"/>
            <w:bottom w:w="0" w:type="dxa"/>
          </w:tblCellMar>
        </w:tblPrEx>
        <w:tc>
          <w:tcPr>
            <w:tcW w:w="2250" w:type="dxa"/>
            <w:shd w:val="clear" w:color="auto" w:fill="FFFFFF"/>
          </w:tcPr>
          <w:p w14:paraId="0901EBFD" w14:textId="77777777" w:rsidR="00B061AD" w:rsidRDefault="00000000">
            <w:r>
              <w:rPr>
                <w:sz w:val="20"/>
                <w:szCs w:val="20"/>
              </w:rPr>
              <w:t>Finance</w:t>
            </w:r>
          </w:p>
        </w:tc>
        <w:tc>
          <w:tcPr>
            <w:tcW w:w="2250" w:type="dxa"/>
            <w:shd w:val="clear" w:color="auto" w:fill="FFFFFF"/>
          </w:tcPr>
          <w:p w14:paraId="0901EBFE" w14:textId="77777777" w:rsidR="00B061AD" w:rsidRDefault="00000000">
            <w:r>
              <w:rPr>
                <w:sz w:val="20"/>
                <w:szCs w:val="20"/>
              </w:rPr>
              <w:t>Financial Performance</w:t>
            </w:r>
          </w:p>
        </w:tc>
        <w:tc>
          <w:tcPr>
            <w:tcW w:w="2250" w:type="dxa"/>
            <w:shd w:val="clear" w:color="auto" w:fill="FFFFFF"/>
          </w:tcPr>
          <w:p w14:paraId="0901EBFF" w14:textId="77777777" w:rsidR="00B061AD" w:rsidRDefault="00000000">
            <w:r>
              <w:rPr>
                <w:sz w:val="20"/>
                <w:szCs w:val="20"/>
              </w:rPr>
              <w:t>Finance P&amp;L Excel (SharePoint)</w:t>
            </w:r>
          </w:p>
        </w:tc>
        <w:tc>
          <w:tcPr>
            <w:tcW w:w="2250" w:type="dxa"/>
            <w:shd w:val="clear" w:color="auto" w:fill="FFFFFF"/>
          </w:tcPr>
          <w:p w14:paraId="0901EC00" w14:textId="77777777" w:rsidR="00B061AD" w:rsidRDefault="00000000">
            <w:r>
              <w:rPr>
                <w:sz w:val="20"/>
                <w:szCs w:val="20"/>
              </w:rPr>
              <w:t>Revenue, GP, EBITDA, Margins</w:t>
            </w:r>
          </w:p>
        </w:tc>
      </w:tr>
      <w:tr w:rsidR="00B061AD" w14:paraId="0901EC06" w14:textId="77777777">
        <w:tblPrEx>
          <w:tblCellMar>
            <w:top w:w="0" w:type="dxa"/>
            <w:bottom w:w="0" w:type="dxa"/>
          </w:tblCellMar>
        </w:tblPrEx>
        <w:tc>
          <w:tcPr>
            <w:tcW w:w="2250" w:type="dxa"/>
            <w:shd w:val="clear" w:color="auto" w:fill="EBF3FB"/>
          </w:tcPr>
          <w:p w14:paraId="0901EC02" w14:textId="77777777" w:rsidR="00B061AD" w:rsidRDefault="00000000">
            <w:r>
              <w:rPr>
                <w:sz w:val="20"/>
                <w:szCs w:val="20"/>
              </w:rPr>
              <w:t>Sales</w:t>
            </w:r>
          </w:p>
        </w:tc>
        <w:tc>
          <w:tcPr>
            <w:tcW w:w="2250" w:type="dxa"/>
            <w:shd w:val="clear" w:color="auto" w:fill="EBF3FB"/>
          </w:tcPr>
          <w:p w14:paraId="0901EC03" w14:textId="77777777" w:rsidR="00B061AD" w:rsidRDefault="00000000">
            <w:r>
              <w:rPr>
                <w:sz w:val="20"/>
                <w:szCs w:val="20"/>
              </w:rPr>
              <w:t>Sales Pipeline</w:t>
            </w:r>
          </w:p>
        </w:tc>
        <w:tc>
          <w:tcPr>
            <w:tcW w:w="2250" w:type="dxa"/>
            <w:shd w:val="clear" w:color="auto" w:fill="EBF3FB"/>
          </w:tcPr>
          <w:p w14:paraId="0901EC04" w14:textId="77777777" w:rsidR="00B061AD" w:rsidRDefault="00000000">
            <w:r>
              <w:rPr>
                <w:sz w:val="20"/>
                <w:szCs w:val="20"/>
              </w:rPr>
              <w:t>SFDC Pipeline Export (SharePoint)</w:t>
            </w:r>
          </w:p>
        </w:tc>
        <w:tc>
          <w:tcPr>
            <w:tcW w:w="2250" w:type="dxa"/>
            <w:shd w:val="clear" w:color="auto" w:fill="EBF3FB"/>
          </w:tcPr>
          <w:p w14:paraId="0901EC05" w14:textId="77777777" w:rsidR="00B061AD" w:rsidRDefault="00000000">
            <w:r>
              <w:rPr>
                <w:sz w:val="20"/>
                <w:szCs w:val="20"/>
              </w:rPr>
              <w:t>Pipeline, TCV, ACV, Stages</w:t>
            </w:r>
          </w:p>
        </w:tc>
      </w:tr>
      <w:tr w:rsidR="00B061AD" w14:paraId="0901EC0B" w14:textId="77777777">
        <w:tblPrEx>
          <w:tblCellMar>
            <w:top w:w="0" w:type="dxa"/>
            <w:bottom w:w="0" w:type="dxa"/>
          </w:tblCellMar>
        </w:tblPrEx>
        <w:tc>
          <w:tcPr>
            <w:tcW w:w="2250" w:type="dxa"/>
            <w:shd w:val="clear" w:color="auto" w:fill="FFFFFF"/>
          </w:tcPr>
          <w:p w14:paraId="0901EC07" w14:textId="77777777" w:rsidR="00B061AD" w:rsidRDefault="00000000">
            <w:r>
              <w:rPr>
                <w:sz w:val="20"/>
                <w:szCs w:val="20"/>
              </w:rPr>
              <w:t>HR &amp; People</w:t>
            </w:r>
          </w:p>
        </w:tc>
        <w:tc>
          <w:tcPr>
            <w:tcW w:w="2250" w:type="dxa"/>
            <w:shd w:val="clear" w:color="auto" w:fill="FFFFFF"/>
          </w:tcPr>
          <w:p w14:paraId="0901EC08" w14:textId="77777777" w:rsidR="00B061AD" w:rsidRDefault="00000000">
            <w:r>
              <w:rPr>
                <w:sz w:val="20"/>
                <w:szCs w:val="20"/>
              </w:rPr>
              <w:t>Workforce</w:t>
            </w:r>
          </w:p>
        </w:tc>
        <w:tc>
          <w:tcPr>
            <w:tcW w:w="2250" w:type="dxa"/>
            <w:shd w:val="clear" w:color="auto" w:fill="FFFFFF"/>
          </w:tcPr>
          <w:p w14:paraId="0901EC09" w14:textId="77777777" w:rsidR="00B061AD" w:rsidRDefault="00000000">
            <w:r>
              <w:rPr>
                <w:sz w:val="20"/>
                <w:szCs w:val="20"/>
              </w:rPr>
              <w:t>HR Attrition/Headcount Excel (SharePoint)</w:t>
            </w:r>
          </w:p>
        </w:tc>
        <w:tc>
          <w:tcPr>
            <w:tcW w:w="2250" w:type="dxa"/>
            <w:shd w:val="clear" w:color="auto" w:fill="FFFFFF"/>
          </w:tcPr>
          <w:p w14:paraId="0901EC0A" w14:textId="77777777" w:rsidR="00B061AD" w:rsidRDefault="00000000">
            <w:r>
              <w:rPr>
                <w:sz w:val="20"/>
                <w:szCs w:val="20"/>
              </w:rPr>
              <w:t>Attrition, Headcount, HC Cost</w:t>
            </w:r>
          </w:p>
        </w:tc>
      </w:tr>
      <w:tr w:rsidR="00B061AD" w14:paraId="0901EC10" w14:textId="77777777">
        <w:tblPrEx>
          <w:tblCellMar>
            <w:top w:w="0" w:type="dxa"/>
            <w:bottom w:w="0" w:type="dxa"/>
          </w:tblCellMar>
        </w:tblPrEx>
        <w:tc>
          <w:tcPr>
            <w:tcW w:w="2250" w:type="dxa"/>
            <w:shd w:val="clear" w:color="auto" w:fill="EBF3FB"/>
          </w:tcPr>
          <w:p w14:paraId="0901EC0C" w14:textId="77777777" w:rsidR="00B061AD" w:rsidRDefault="00000000">
            <w:r>
              <w:rPr>
                <w:sz w:val="20"/>
                <w:szCs w:val="20"/>
              </w:rPr>
              <w:t>Delivery</w:t>
            </w:r>
          </w:p>
        </w:tc>
        <w:tc>
          <w:tcPr>
            <w:tcW w:w="2250" w:type="dxa"/>
            <w:shd w:val="clear" w:color="auto" w:fill="EBF3FB"/>
          </w:tcPr>
          <w:p w14:paraId="0901EC0D" w14:textId="77777777" w:rsidR="00B061AD" w:rsidRDefault="00000000">
            <w:r>
              <w:rPr>
                <w:sz w:val="20"/>
                <w:szCs w:val="20"/>
              </w:rPr>
              <w:t>Project Delivery</w:t>
            </w:r>
          </w:p>
        </w:tc>
        <w:tc>
          <w:tcPr>
            <w:tcW w:w="2250" w:type="dxa"/>
            <w:shd w:val="clear" w:color="auto" w:fill="EBF3FB"/>
          </w:tcPr>
          <w:p w14:paraId="0901EC0E" w14:textId="77777777" w:rsidR="00B061AD" w:rsidRDefault="00000000">
            <w:r>
              <w:rPr>
                <w:sz w:val="20"/>
                <w:szCs w:val="20"/>
              </w:rPr>
              <w:t>EPMO, Data Cards Excel (SharePoint)</w:t>
            </w:r>
          </w:p>
        </w:tc>
        <w:tc>
          <w:tcPr>
            <w:tcW w:w="2250" w:type="dxa"/>
            <w:shd w:val="clear" w:color="auto" w:fill="EBF3FB"/>
          </w:tcPr>
          <w:p w14:paraId="0901EC0F" w14:textId="77777777" w:rsidR="00B061AD" w:rsidRDefault="00000000">
            <w:r>
              <w:rPr>
                <w:sz w:val="20"/>
                <w:szCs w:val="20"/>
              </w:rPr>
              <w:t>Projects, Utilization, Margins</w:t>
            </w:r>
          </w:p>
        </w:tc>
      </w:tr>
      <w:tr w:rsidR="00B061AD" w14:paraId="0901EC15" w14:textId="77777777">
        <w:tblPrEx>
          <w:tblCellMar>
            <w:top w:w="0" w:type="dxa"/>
            <w:bottom w:w="0" w:type="dxa"/>
          </w:tblCellMar>
        </w:tblPrEx>
        <w:tc>
          <w:tcPr>
            <w:tcW w:w="2250" w:type="dxa"/>
            <w:shd w:val="clear" w:color="auto" w:fill="FFFFFF"/>
          </w:tcPr>
          <w:p w14:paraId="0901EC11" w14:textId="77777777" w:rsidR="00B061AD" w:rsidRDefault="00000000">
            <w:r>
              <w:rPr>
                <w:sz w:val="20"/>
                <w:szCs w:val="20"/>
              </w:rPr>
              <w:t>Active Engagements</w:t>
            </w:r>
          </w:p>
        </w:tc>
        <w:tc>
          <w:tcPr>
            <w:tcW w:w="2250" w:type="dxa"/>
            <w:shd w:val="clear" w:color="auto" w:fill="FFFFFF"/>
          </w:tcPr>
          <w:p w14:paraId="0901EC12" w14:textId="77777777" w:rsidR="00B061AD" w:rsidRDefault="00000000">
            <w:r>
              <w:rPr>
                <w:sz w:val="20"/>
                <w:szCs w:val="20"/>
              </w:rPr>
              <w:t>Platform Engagements</w:t>
            </w:r>
          </w:p>
        </w:tc>
        <w:tc>
          <w:tcPr>
            <w:tcW w:w="2250" w:type="dxa"/>
            <w:shd w:val="clear" w:color="auto" w:fill="FFFFFF"/>
          </w:tcPr>
          <w:p w14:paraId="0901EC13" w14:textId="77777777" w:rsidR="00B061AD" w:rsidRDefault="00000000">
            <w:r>
              <w:rPr>
                <w:sz w:val="20"/>
                <w:szCs w:val="20"/>
              </w:rPr>
              <w:t>AWS Master Billing + Deal Portfolio</w:t>
            </w:r>
          </w:p>
        </w:tc>
        <w:tc>
          <w:tcPr>
            <w:tcW w:w="2250" w:type="dxa"/>
            <w:shd w:val="clear" w:color="auto" w:fill="FFFFFF"/>
          </w:tcPr>
          <w:p w14:paraId="0901EC14" w14:textId="77777777" w:rsidR="00B061AD" w:rsidRDefault="00000000">
            <w:r>
              <w:rPr>
                <w:sz w:val="20"/>
                <w:szCs w:val="20"/>
              </w:rPr>
              <w:t>ACV, QCV, Deal Status</w:t>
            </w:r>
          </w:p>
        </w:tc>
      </w:tr>
      <w:tr w:rsidR="00B061AD" w14:paraId="0901EC1A" w14:textId="77777777">
        <w:tblPrEx>
          <w:tblCellMar>
            <w:top w:w="0" w:type="dxa"/>
            <w:bottom w:w="0" w:type="dxa"/>
          </w:tblCellMar>
        </w:tblPrEx>
        <w:tc>
          <w:tcPr>
            <w:tcW w:w="2250" w:type="dxa"/>
            <w:shd w:val="clear" w:color="auto" w:fill="EBF3FB"/>
          </w:tcPr>
          <w:p w14:paraId="0901EC16" w14:textId="77777777" w:rsidR="00B061AD" w:rsidRDefault="00000000">
            <w:r>
              <w:rPr>
                <w:sz w:val="20"/>
                <w:szCs w:val="20"/>
              </w:rPr>
              <w:t>Backlog</w:t>
            </w:r>
          </w:p>
        </w:tc>
        <w:tc>
          <w:tcPr>
            <w:tcW w:w="2250" w:type="dxa"/>
            <w:shd w:val="clear" w:color="auto" w:fill="EBF3FB"/>
          </w:tcPr>
          <w:p w14:paraId="0901EC17" w14:textId="77777777" w:rsidR="00B061AD" w:rsidRDefault="00000000">
            <w:r>
              <w:rPr>
                <w:sz w:val="20"/>
                <w:szCs w:val="20"/>
              </w:rPr>
              <w:t>Platform Backlog</w:t>
            </w:r>
          </w:p>
        </w:tc>
        <w:tc>
          <w:tcPr>
            <w:tcW w:w="2250" w:type="dxa"/>
            <w:shd w:val="clear" w:color="auto" w:fill="EBF3FB"/>
          </w:tcPr>
          <w:p w14:paraId="0901EC18" w14:textId="77777777" w:rsidR="00B061AD" w:rsidRDefault="00000000">
            <w:r>
              <w:rPr>
                <w:sz w:val="20"/>
                <w:szCs w:val="20"/>
              </w:rPr>
              <w:t>Forecast Tracking FY27 (SharePoint)</w:t>
            </w:r>
          </w:p>
        </w:tc>
        <w:tc>
          <w:tcPr>
            <w:tcW w:w="2250" w:type="dxa"/>
            <w:shd w:val="clear" w:color="auto" w:fill="EBF3FB"/>
          </w:tcPr>
          <w:p w14:paraId="0901EC19" w14:textId="77777777" w:rsidR="00B061AD" w:rsidRDefault="00000000">
            <w:r>
              <w:rPr>
                <w:sz w:val="20"/>
                <w:szCs w:val="20"/>
              </w:rPr>
              <w:t>ACV Year, QCV Quarter</w:t>
            </w:r>
          </w:p>
        </w:tc>
      </w:tr>
    </w:tbl>
    <w:p w14:paraId="0901EC1B" w14:textId="77777777" w:rsidR="00B061AD" w:rsidRDefault="00B061AD">
      <w:pPr>
        <w:spacing w:after="120"/>
      </w:pPr>
    </w:p>
    <w:p w14:paraId="0901EC1C" w14:textId="77777777" w:rsidR="00B061AD" w:rsidRDefault="00000000">
      <w:pPr>
        <w:pStyle w:val="Heading2"/>
        <w:spacing w:before="280" w:after="120"/>
      </w:pPr>
      <w:bookmarkStart w:id="7" w:name="_Toc236838422"/>
      <w:r>
        <w:t>2.4 End Users</w:t>
      </w:r>
      <w:bookmarkEnd w:id="7"/>
    </w:p>
    <w:p w14:paraId="0901EC1D" w14:textId="77777777" w:rsidR="00B061AD" w:rsidRDefault="00000000">
      <w:pPr>
        <w:pStyle w:val="ListParagraph"/>
        <w:numPr>
          <w:ilvl w:val="0"/>
          <w:numId w:val="1"/>
        </w:numPr>
        <w:spacing w:after="80"/>
      </w:pPr>
      <w:r>
        <w:t>CIO and Business Heads — executive overview via Executive tab</w:t>
      </w:r>
    </w:p>
    <w:p w14:paraId="0901EC1E" w14:textId="77777777" w:rsidR="00B061AD" w:rsidRDefault="00000000">
      <w:pPr>
        <w:pStyle w:val="ListParagraph"/>
        <w:numPr>
          <w:ilvl w:val="0"/>
          <w:numId w:val="1"/>
        </w:numPr>
        <w:spacing w:after="80"/>
      </w:pPr>
      <w:r>
        <w:t>Finance Leadership — Finance tab deep-dive</w:t>
      </w:r>
    </w:p>
    <w:p w14:paraId="0901EC1F" w14:textId="77777777" w:rsidR="00B061AD" w:rsidRDefault="00000000">
      <w:pPr>
        <w:pStyle w:val="ListParagraph"/>
        <w:numPr>
          <w:ilvl w:val="0"/>
          <w:numId w:val="1"/>
        </w:numPr>
        <w:spacing w:after="80"/>
      </w:pPr>
      <w:r>
        <w:t>HR / People Team — HR &amp; People tab</w:t>
      </w:r>
    </w:p>
    <w:p w14:paraId="0901EC20" w14:textId="77777777" w:rsidR="00B061AD" w:rsidRDefault="00000000">
      <w:pPr>
        <w:pStyle w:val="ListParagraph"/>
        <w:numPr>
          <w:ilvl w:val="0"/>
          <w:numId w:val="1"/>
        </w:numPr>
        <w:spacing w:after="80"/>
      </w:pPr>
      <w:r>
        <w:t>Delivery Leads — Delivery tab</w:t>
      </w:r>
    </w:p>
    <w:p w14:paraId="0901EC21" w14:textId="77777777" w:rsidR="00B061AD" w:rsidRDefault="00000000">
      <w:pPr>
        <w:pStyle w:val="ListParagraph"/>
        <w:numPr>
          <w:ilvl w:val="0"/>
          <w:numId w:val="1"/>
        </w:numPr>
        <w:spacing w:after="80"/>
      </w:pPr>
      <w:r>
        <w:t>Sales / Platform Teams — Sales, Active Engagements, Backlog tabs</w:t>
      </w:r>
    </w:p>
    <w:p w14:paraId="0901EC22" w14:textId="77777777" w:rsidR="00B061AD" w:rsidRDefault="00000000">
      <w:r>
        <w:br w:type="page"/>
      </w:r>
    </w:p>
    <w:p w14:paraId="0901EC23" w14:textId="77777777" w:rsidR="00B061AD" w:rsidRDefault="00000000">
      <w:pPr>
        <w:pStyle w:val="Heading1"/>
        <w:spacing w:before="400" w:after="160"/>
      </w:pPr>
      <w:bookmarkStart w:id="8" w:name="_Toc236838423"/>
      <w:r>
        <w:lastRenderedPageBreak/>
        <w:t>3. Technical Architecture</w:t>
      </w:r>
      <w:bookmarkEnd w:id="8"/>
    </w:p>
    <w:p w14:paraId="0901EC24" w14:textId="77777777" w:rsidR="00B061AD" w:rsidRDefault="00000000">
      <w:pPr>
        <w:pStyle w:val="Heading2"/>
        <w:spacing w:before="280" w:after="120"/>
      </w:pPr>
      <w:bookmarkStart w:id="9" w:name="_Toc236838424"/>
      <w:r>
        <w:t>3.1 Tech Stack</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C28" w14:textId="77777777">
        <w:tblPrEx>
          <w:tblCellMar>
            <w:top w:w="0" w:type="dxa"/>
            <w:bottom w:w="0" w:type="dxa"/>
          </w:tblCellMar>
        </w:tblPrEx>
        <w:tc>
          <w:tcPr>
            <w:tcW w:w="3000" w:type="dxa"/>
            <w:shd w:val="clear" w:color="auto" w:fill="1F3864"/>
          </w:tcPr>
          <w:p w14:paraId="0901EC25" w14:textId="77777777" w:rsidR="00B061AD" w:rsidRDefault="00000000">
            <w:r>
              <w:rPr>
                <w:b/>
                <w:bCs/>
                <w:color w:val="FFFFFF"/>
                <w:sz w:val="20"/>
                <w:szCs w:val="20"/>
              </w:rPr>
              <w:t>Layer</w:t>
            </w:r>
          </w:p>
        </w:tc>
        <w:tc>
          <w:tcPr>
            <w:tcW w:w="3000" w:type="dxa"/>
            <w:shd w:val="clear" w:color="auto" w:fill="1F3864"/>
          </w:tcPr>
          <w:p w14:paraId="0901EC26" w14:textId="77777777" w:rsidR="00B061AD" w:rsidRDefault="00000000">
            <w:r>
              <w:rPr>
                <w:b/>
                <w:bCs/>
                <w:color w:val="FFFFFF"/>
                <w:sz w:val="20"/>
                <w:szCs w:val="20"/>
              </w:rPr>
              <w:t>Technology</w:t>
            </w:r>
          </w:p>
        </w:tc>
        <w:tc>
          <w:tcPr>
            <w:tcW w:w="3000" w:type="dxa"/>
            <w:shd w:val="clear" w:color="auto" w:fill="1F3864"/>
          </w:tcPr>
          <w:p w14:paraId="0901EC27" w14:textId="77777777" w:rsidR="00B061AD" w:rsidRDefault="00000000">
            <w:r>
              <w:rPr>
                <w:b/>
                <w:bCs/>
                <w:color w:val="FFFFFF"/>
                <w:sz w:val="20"/>
                <w:szCs w:val="20"/>
              </w:rPr>
              <w:t>Purpose</w:t>
            </w:r>
          </w:p>
        </w:tc>
      </w:tr>
      <w:tr w:rsidR="00B061AD" w14:paraId="0901EC2C" w14:textId="77777777">
        <w:tblPrEx>
          <w:tblCellMar>
            <w:top w:w="0" w:type="dxa"/>
            <w:bottom w:w="0" w:type="dxa"/>
          </w:tblCellMar>
        </w:tblPrEx>
        <w:tc>
          <w:tcPr>
            <w:tcW w:w="3000" w:type="dxa"/>
            <w:shd w:val="clear" w:color="auto" w:fill="FFFFFF"/>
          </w:tcPr>
          <w:p w14:paraId="0901EC29" w14:textId="77777777" w:rsidR="00B061AD" w:rsidRDefault="00000000">
            <w:r>
              <w:rPr>
                <w:sz w:val="20"/>
                <w:szCs w:val="20"/>
              </w:rPr>
              <w:t>Frontend</w:t>
            </w:r>
          </w:p>
        </w:tc>
        <w:tc>
          <w:tcPr>
            <w:tcW w:w="3000" w:type="dxa"/>
            <w:shd w:val="clear" w:color="auto" w:fill="FFFFFF"/>
          </w:tcPr>
          <w:p w14:paraId="0901EC2A" w14:textId="77777777" w:rsidR="00B061AD" w:rsidRDefault="00000000">
            <w:r>
              <w:rPr>
                <w:sz w:val="20"/>
                <w:szCs w:val="20"/>
              </w:rPr>
              <w:t>Next.js 14 (App Router)</w:t>
            </w:r>
          </w:p>
        </w:tc>
        <w:tc>
          <w:tcPr>
            <w:tcW w:w="3000" w:type="dxa"/>
            <w:shd w:val="clear" w:color="auto" w:fill="FFFFFF"/>
          </w:tcPr>
          <w:p w14:paraId="0901EC2B" w14:textId="77777777" w:rsidR="00B061AD" w:rsidRDefault="00000000">
            <w:r>
              <w:rPr>
                <w:sz w:val="20"/>
                <w:szCs w:val="20"/>
              </w:rPr>
              <w:t>SSR/SSG page rendering</w:t>
            </w:r>
          </w:p>
        </w:tc>
      </w:tr>
      <w:tr w:rsidR="00B061AD" w14:paraId="0901EC30" w14:textId="77777777">
        <w:tblPrEx>
          <w:tblCellMar>
            <w:top w:w="0" w:type="dxa"/>
            <w:bottom w:w="0" w:type="dxa"/>
          </w:tblCellMar>
        </w:tblPrEx>
        <w:tc>
          <w:tcPr>
            <w:tcW w:w="3000" w:type="dxa"/>
            <w:shd w:val="clear" w:color="auto" w:fill="EBF3FB"/>
          </w:tcPr>
          <w:p w14:paraId="0901EC2D" w14:textId="77777777" w:rsidR="00B061AD" w:rsidRDefault="00000000">
            <w:r>
              <w:rPr>
                <w:sz w:val="20"/>
                <w:szCs w:val="20"/>
              </w:rPr>
              <w:t>UI Framework</w:t>
            </w:r>
          </w:p>
        </w:tc>
        <w:tc>
          <w:tcPr>
            <w:tcW w:w="3000" w:type="dxa"/>
            <w:shd w:val="clear" w:color="auto" w:fill="EBF3FB"/>
          </w:tcPr>
          <w:p w14:paraId="0901EC2E" w14:textId="77777777" w:rsidR="00B061AD" w:rsidRDefault="00000000">
            <w:r>
              <w:rPr>
                <w:sz w:val="20"/>
                <w:szCs w:val="20"/>
              </w:rPr>
              <w:t>React 18 + TypeScript</w:t>
            </w:r>
          </w:p>
        </w:tc>
        <w:tc>
          <w:tcPr>
            <w:tcW w:w="3000" w:type="dxa"/>
            <w:shd w:val="clear" w:color="auto" w:fill="EBF3FB"/>
          </w:tcPr>
          <w:p w14:paraId="0901EC2F" w14:textId="77777777" w:rsidR="00B061AD" w:rsidRDefault="00000000">
            <w:r>
              <w:rPr>
                <w:sz w:val="20"/>
                <w:szCs w:val="20"/>
              </w:rPr>
              <w:t>Component library</w:t>
            </w:r>
          </w:p>
        </w:tc>
      </w:tr>
      <w:tr w:rsidR="00B061AD" w14:paraId="0901EC34" w14:textId="77777777">
        <w:tblPrEx>
          <w:tblCellMar>
            <w:top w:w="0" w:type="dxa"/>
            <w:bottom w:w="0" w:type="dxa"/>
          </w:tblCellMar>
        </w:tblPrEx>
        <w:tc>
          <w:tcPr>
            <w:tcW w:w="3000" w:type="dxa"/>
            <w:shd w:val="clear" w:color="auto" w:fill="FFFFFF"/>
          </w:tcPr>
          <w:p w14:paraId="0901EC31" w14:textId="77777777" w:rsidR="00B061AD" w:rsidRDefault="00000000">
            <w:r>
              <w:rPr>
                <w:sz w:val="20"/>
                <w:szCs w:val="20"/>
              </w:rPr>
              <w:t>Styling</w:t>
            </w:r>
          </w:p>
        </w:tc>
        <w:tc>
          <w:tcPr>
            <w:tcW w:w="3000" w:type="dxa"/>
            <w:shd w:val="clear" w:color="auto" w:fill="FFFFFF"/>
          </w:tcPr>
          <w:p w14:paraId="0901EC32" w14:textId="77777777" w:rsidR="00B061AD" w:rsidRDefault="00000000">
            <w:r>
              <w:rPr>
                <w:sz w:val="20"/>
                <w:szCs w:val="20"/>
              </w:rPr>
              <w:t>Tailwind CSS</w:t>
            </w:r>
          </w:p>
        </w:tc>
        <w:tc>
          <w:tcPr>
            <w:tcW w:w="3000" w:type="dxa"/>
            <w:shd w:val="clear" w:color="auto" w:fill="FFFFFF"/>
          </w:tcPr>
          <w:p w14:paraId="0901EC33" w14:textId="77777777" w:rsidR="00B061AD" w:rsidRDefault="00000000">
            <w:r>
              <w:rPr>
                <w:sz w:val="20"/>
                <w:szCs w:val="20"/>
              </w:rPr>
              <w:t>Utility-first CSS</w:t>
            </w:r>
          </w:p>
        </w:tc>
      </w:tr>
      <w:tr w:rsidR="00B061AD" w14:paraId="0901EC38" w14:textId="77777777">
        <w:tblPrEx>
          <w:tblCellMar>
            <w:top w:w="0" w:type="dxa"/>
            <w:bottom w:w="0" w:type="dxa"/>
          </w:tblCellMar>
        </w:tblPrEx>
        <w:tc>
          <w:tcPr>
            <w:tcW w:w="3000" w:type="dxa"/>
            <w:shd w:val="clear" w:color="auto" w:fill="EBF3FB"/>
          </w:tcPr>
          <w:p w14:paraId="0901EC35" w14:textId="77777777" w:rsidR="00B061AD" w:rsidRDefault="00000000">
            <w:r>
              <w:rPr>
                <w:sz w:val="20"/>
                <w:szCs w:val="20"/>
              </w:rPr>
              <w:t>Charts</w:t>
            </w:r>
          </w:p>
        </w:tc>
        <w:tc>
          <w:tcPr>
            <w:tcW w:w="3000" w:type="dxa"/>
            <w:shd w:val="clear" w:color="auto" w:fill="EBF3FB"/>
          </w:tcPr>
          <w:p w14:paraId="0901EC36" w14:textId="77777777" w:rsidR="00B061AD" w:rsidRDefault="00000000">
            <w:r>
              <w:rPr>
                <w:sz w:val="20"/>
                <w:szCs w:val="20"/>
              </w:rPr>
              <w:t>Recharts</w:t>
            </w:r>
          </w:p>
        </w:tc>
        <w:tc>
          <w:tcPr>
            <w:tcW w:w="3000" w:type="dxa"/>
            <w:shd w:val="clear" w:color="auto" w:fill="EBF3FB"/>
          </w:tcPr>
          <w:p w14:paraId="0901EC37" w14:textId="77777777" w:rsidR="00B061AD" w:rsidRDefault="00000000">
            <w:r>
              <w:rPr>
                <w:sz w:val="20"/>
                <w:szCs w:val="20"/>
              </w:rPr>
              <w:t>Data visualization</w:t>
            </w:r>
          </w:p>
        </w:tc>
      </w:tr>
      <w:tr w:rsidR="00B061AD" w14:paraId="0901EC3C" w14:textId="77777777">
        <w:tblPrEx>
          <w:tblCellMar>
            <w:top w:w="0" w:type="dxa"/>
            <w:bottom w:w="0" w:type="dxa"/>
          </w:tblCellMar>
        </w:tblPrEx>
        <w:tc>
          <w:tcPr>
            <w:tcW w:w="3000" w:type="dxa"/>
            <w:shd w:val="clear" w:color="auto" w:fill="FFFFFF"/>
          </w:tcPr>
          <w:p w14:paraId="0901EC39" w14:textId="77777777" w:rsidR="00B061AD" w:rsidRDefault="00000000">
            <w:r>
              <w:rPr>
                <w:sz w:val="20"/>
                <w:szCs w:val="20"/>
              </w:rPr>
              <w:t>ETL / Data</w:t>
            </w:r>
          </w:p>
        </w:tc>
        <w:tc>
          <w:tcPr>
            <w:tcW w:w="3000" w:type="dxa"/>
            <w:shd w:val="clear" w:color="auto" w:fill="FFFFFF"/>
          </w:tcPr>
          <w:p w14:paraId="0901EC3A" w14:textId="77777777" w:rsidR="00B061AD" w:rsidRDefault="00000000">
            <w:r>
              <w:rPr>
                <w:sz w:val="20"/>
                <w:szCs w:val="20"/>
              </w:rPr>
              <w:t xml:space="preserve">Python 3.11 + pandas + </w:t>
            </w:r>
            <w:proofErr w:type="spellStart"/>
            <w:r>
              <w:rPr>
                <w:sz w:val="20"/>
                <w:szCs w:val="20"/>
              </w:rPr>
              <w:t>openpyxl</w:t>
            </w:r>
            <w:proofErr w:type="spellEnd"/>
          </w:p>
        </w:tc>
        <w:tc>
          <w:tcPr>
            <w:tcW w:w="3000" w:type="dxa"/>
            <w:shd w:val="clear" w:color="auto" w:fill="FFFFFF"/>
          </w:tcPr>
          <w:p w14:paraId="0901EC3B" w14:textId="77777777" w:rsidR="00B061AD" w:rsidRDefault="00000000">
            <w:r>
              <w:rPr>
                <w:sz w:val="20"/>
                <w:szCs w:val="20"/>
              </w:rPr>
              <w:t>Excel parsing &amp; transformation</w:t>
            </w:r>
          </w:p>
        </w:tc>
      </w:tr>
      <w:tr w:rsidR="00B061AD" w14:paraId="0901EC40" w14:textId="77777777">
        <w:tblPrEx>
          <w:tblCellMar>
            <w:top w:w="0" w:type="dxa"/>
            <w:bottom w:w="0" w:type="dxa"/>
          </w:tblCellMar>
        </w:tblPrEx>
        <w:tc>
          <w:tcPr>
            <w:tcW w:w="3000" w:type="dxa"/>
            <w:shd w:val="clear" w:color="auto" w:fill="EBF3FB"/>
          </w:tcPr>
          <w:p w14:paraId="0901EC3D" w14:textId="77777777" w:rsidR="00B061AD" w:rsidRDefault="00000000">
            <w:r>
              <w:rPr>
                <w:sz w:val="20"/>
                <w:szCs w:val="20"/>
              </w:rPr>
              <w:t>AI Engine</w:t>
            </w:r>
          </w:p>
        </w:tc>
        <w:tc>
          <w:tcPr>
            <w:tcW w:w="3000" w:type="dxa"/>
            <w:shd w:val="clear" w:color="auto" w:fill="EBF3FB"/>
          </w:tcPr>
          <w:p w14:paraId="0901EC3E" w14:textId="77777777" w:rsidR="00B061AD" w:rsidRDefault="00000000">
            <w:r>
              <w:rPr>
                <w:sz w:val="20"/>
                <w:szCs w:val="20"/>
              </w:rPr>
              <w:t>Anthropic Claude Haiku</w:t>
            </w:r>
          </w:p>
        </w:tc>
        <w:tc>
          <w:tcPr>
            <w:tcW w:w="3000" w:type="dxa"/>
            <w:shd w:val="clear" w:color="auto" w:fill="EBF3FB"/>
          </w:tcPr>
          <w:p w14:paraId="0901EC3F" w14:textId="77777777" w:rsidR="00B061AD" w:rsidRDefault="00000000">
            <w:r>
              <w:rPr>
                <w:sz w:val="20"/>
                <w:szCs w:val="20"/>
              </w:rPr>
              <w:t>AI summaries &amp; recommendations</w:t>
            </w:r>
          </w:p>
        </w:tc>
      </w:tr>
      <w:tr w:rsidR="00B061AD" w14:paraId="0901EC44" w14:textId="77777777">
        <w:tblPrEx>
          <w:tblCellMar>
            <w:top w:w="0" w:type="dxa"/>
            <w:bottom w:w="0" w:type="dxa"/>
          </w:tblCellMar>
        </w:tblPrEx>
        <w:tc>
          <w:tcPr>
            <w:tcW w:w="3000" w:type="dxa"/>
            <w:shd w:val="clear" w:color="auto" w:fill="FFFFFF"/>
          </w:tcPr>
          <w:p w14:paraId="0901EC41" w14:textId="77777777" w:rsidR="00B061AD" w:rsidRDefault="00000000">
            <w:r>
              <w:rPr>
                <w:sz w:val="20"/>
                <w:szCs w:val="20"/>
              </w:rPr>
              <w:t>Data Layer</w:t>
            </w:r>
          </w:p>
        </w:tc>
        <w:tc>
          <w:tcPr>
            <w:tcW w:w="3000" w:type="dxa"/>
            <w:shd w:val="clear" w:color="auto" w:fill="FFFFFF"/>
          </w:tcPr>
          <w:p w14:paraId="0901EC42" w14:textId="77777777" w:rsidR="00B061AD" w:rsidRDefault="00000000">
            <w:r>
              <w:rPr>
                <w:sz w:val="20"/>
                <w:szCs w:val="20"/>
              </w:rPr>
              <w:t>JSON files (local filesystem)</w:t>
            </w:r>
          </w:p>
        </w:tc>
        <w:tc>
          <w:tcPr>
            <w:tcW w:w="3000" w:type="dxa"/>
            <w:shd w:val="clear" w:color="auto" w:fill="FFFFFF"/>
          </w:tcPr>
          <w:p w14:paraId="0901EC43" w14:textId="77777777" w:rsidR="00B061AD" w:rsidRDefault="00000000">
            <w:r>
              <w:rPr>
                <w:sz w:val="20"/>
                <w:szCs w:val="20"/>
              </w:rPr>
              <w:t>Intermediate data store</w:t>
            </w:r>
          </w:p>
        </w:tc>
      </w:tr>
      <w:tr w:rsidR="00B061AD" w14:paraId="0901EC48" w14:textId="77777777">
        <w:tblPrEx>
          <w:tblCellMar>
            <w:top w:w="0" w:type="dxa"/>
            <w:bottom w:w="0" w:type="dxa"/>
          </w:tblCellMar>
        </w:tblPrEx>
        <w:tc>
          <w:tcPr>
            <w:tcW w:w="3000" w:type="dxa"/>
            <w:shd w:val="clear" w:color="auto" w:fill="EBF3FB"/>
          </w:tcPr>
          <w:p w14:paraId="0901EC45" w14:textId="77777777" w:rsidR="00B061AD" w:rsidRDefault="00000000">
            <w:r>
              <w:rPr>
                <w:sz w:val="20"/>
                <w:szCs w:val="20"/>
              </w:rPr>
              <w:t>Data Source</w:t>
            </w:r>
          </w:p>
        </w:tc>
        <w:tc>
          <w:tcPr>
            <w:tcW w:w="3000" w:type="dxa"/>
            <w:shd w:val="clear" w:color="auto" w:fill="EBF3FB"/>
          </w:tcPr>
          <w:p w14:paraId="0901EC46" w14:textId="77777777" w:rsidR="00B061AD" w:rsidRDefault="00000000">
            <w:r>
              <w:rPr>
                <w:sz w:val="20"/>
                <w:szCs w:val="20"/>
              </w:rPr>
              <w:t>SharePoint via Microsoft Graph API</w:t>
            </w:r>
          </w:p>
        </w:tc>
        <w:tc>
          <w:tcPr>
            <w:tcW w:w="3000" w:type="dxa"/>
            <w:shd w:val="clear" w:color="auto" w:fill="EBF3FB"/>
          </w:tcPr>
          <w:p w14:paraId="0901EC47" w14:textId="77777777" w:rsidR="00B061AD" w:rsidRDefault="00000000">
            <w:r>
              <w:rPr>
                <w:sz w:val="20"/>
                <w:szCs w:val="20"/>
              </w:rPr>
              <w:t>Live Excel file access</w:t>
            </w:r>
          </w:p>
        </w:tc>
      </w:tr>
      <w:tr w:rsidR="00B061AD" w14:paraId="0901EC4C" w14:textId="77777777">
        <w:tblPrEx>
          <w:tblCellMar>
            <w:top w:w="0" w:type="dxa"/>
            <w:bottom w:w="0" w:type="dxa"/>
          </w:tblCellMar>
        </w:tblPrEx>
        <w:tc>
          <w:tcPr>
            <w:tcW w:w="3000" w:type="dxa"/>
            <w:shd w:val="clear" w:color="auto" w:fill="FFFFFF"/>
          </w:tcPr>
          <w:p w14:paraId="0901EC49" w14:textId="77777777" w:rsidR="00B061AD" w:rsidRDefault="00000000">
            <w:r>
              <w:rPr>
                <w:sz w:val="20"/>
                <w:szCs w:val="20"/>
              </w:rPr>
              <w:t>Hosting</w:t>
            </w:r>
          </w:p>
        </w:tc>
        <w:tc>
          <w:tcPr>
            <w:tcW w:w="3000" w:type="dxa"/>
            <w:shd w:val="clear" w:color="auto" w:fill="FFFFFF"/>
          </w:tcPr>
          <w:p w14:paraId="0901EC4A" w14:textId="77777777" w:rsidR="00B061AD" w:rsidRDefault="00000000">
            <w:r>
              <w:rPr>
                <w:sz w:val="20"/>
                <w:szCs w:val="20"/>
              </w:rPr>
              <w:t>Azure App Service B1 (Linux)</w:t>
            </w:r>
          </w:p>
        </w:tc>
        <w:tc>
          <w:tcPr>
            <w:tcW w:w="3000" w:type="dxa"/>
            <w:shd w:val="clear" w:color="auto" w:fill="FFFFFF"/>
          </w:tcPr>
          <w:p w14:paraId="0901EC4B" w14:textId="77777777" w:rsidR="00B061AD" w:rsidRDefault="00000000">
            <w:r>
              <w:rPr>
                <w:sz w:val="20"/>
                <w:szCs w:val="20"/>
              </w:rPr>
              <w:t>Production hosting</w:t>
            </w:r>
          </w:p>
        </w:tc>
      </w:tr>
      <w:tr w:rsidR="00B061AD" w14:paraId="0901EC50" w14:textId="77777777">
        <w:tblPrEx>
          <w:tblCellMar>
            <w:top w:w="0" w:type="dxa"/>
            <w:bottom w:w="0" w:type="dxa"/>
          </w:tblCellMar>
        </w:tblPrEx>
        <w:tc>
          <w:tcPr>
            <w:tcW w:w="3000" w:type="dxa"/>
            <w:shd w:val="clear" w:color="auto" w:fill="EBF3FB"/>
          </w:tcPr>
          <w:p w14:paraId="0901EC4D" w14:textId="77777777" w:rsidR="00B061AD" w:rsidRDefault="00000000">
            <w:r>
              <w:rPr>
                <w:sz w:val="20"/>
                <w:szCs w:val="20"/>
              </w:rPr>
              <w:t>CI/CD</w:t>
            </w:r>
          </w:p>
        </w:tc>
        <w:tc>
          <w:tcPr>
            <w:tcW w:w="3000" w:type="dxa"/>
            <w:shd w:val="clear" w:color="auto" w:fill="EBF3FB"/>
          </w:tcPr>
          <w:p w14:paraId="0901EC4E" w14:textId="77777777" w:rsidR="00B061AD" w:rsidRDefault="00000000">
            <w:r>
              <w:rPr>
                <w:sz w:val="20"/>
                <w:szCs w:val="20"/>
              </w:rPr>
              <w:t xml:space="preserve">GitLab → Azure Deployment </w:t>
            </w:r>
            <w:proofErr w:type="spellStart"/>
            <w:r>
              <w:rPr>
                <w:sz w:val="20"/>
                <w:szCs w:val="20"/>
              </w:rPr>
              <w:t>Center</w:t>
            </w:r>
            <w:proofErr w:type="spellEnd"/>
          </w:p>
        </w:tc>
        <w:tc>
          <w:tcPr>
            <w:tcW w:w="3000" w:type="dxa"/>
            <w:shd w:val="clear" w:color="auto" w:fill="EBF3FB"/>
          </w:tcPr>
          <w:p w14:paraId="0901EC4F" w14:textId="77777777" w:rsidR="00B061AD" w:rsidRDefault="00000000">
            <w:r>
              <w:rPr>
                <w:sz w:val="20"/>
                <w:szCs w:val="20"/>
              </w:rPr>
              <w:t>Automated deployment</w:t>
            </w:r>
          </w:p>
        </w:tc>
      </w:tr>
      <w:tr w:rsidR="00B061AD" w14:paraId="0901EC54" w14:textId="77777777">
        <w:tblPrEx>
          <w:tblCellMar>
            <w:top w:w="0" w:type="dxa"/>
            <w:bottom w:w="0" w:type="dxa"/>
          </w:tblCellMar>
        </w:tblPrEx>
        <w:tc>
          <w:tcPr>
            <w:tcW w:w="3000" w:type="dxa"/>
            <w:shd w:val="clear" w:color="auto" w:fill="FFFFFF"/>
          </w:tcPr>
          <w:p w14:paraId="0901EC51" w14:textId="77777777" w:rsidR="00B061AD" w:rsidRDefault="00000000">
            <w:r>
              <w:rPr>
                <w:sz w:val="20"/>
                <w:szCs w:val="20"/>
              </w:rPr>
              <w:t>Scheduler</w:t>
            </w:r>
          </w:p>
        </w:tc>
        <w:tc>
          <w:tcPr>
            <w:tcW w:w="3000" w:type="dxa"/>
            <w:shd w:val="clear" w:color="auto" w:fill="FFFFFF"/>
          </w:tcPr>
          <w:p w14:paraId="0901EC52" w14:textId="77777777" w:rsidR="00B061AD" w:rsidRDefault="00000000">
            <w:r>
              <w:rPr>
                <w:sz w:val="20"/>
                <w:szCs w:val="20"/>
              </w:rPr>
              <w:t>node-</w:t>
            </w:r>
            <w:proofErr w:type="spellStart"/>
            <w:r>
              <w:rPr>
                <w:sz w:val="20"/>
                <w:szCs w:val="20"/>
              </w:rPr>
              <w:t>cron</w:t>
            </w:r>
            <w:proofErr w:type="spellEnd"/>
          </w:p>
        </w:tc>
        <w:tc>
          <w:tcPr>
            <w:tcW w:w="3000" w:type="dxa"/>
            <w:shd w:val="clear" w:color="auto" w:fill="FFFFFF"/>
          </w:tcPr>
          <w:p w14:paraId="0901EC53" w14:textId="77777777" w:rsidR="00B061AD" w:rsidRDefault="00000000">
            <w:r>
              <w:rPr>
                <w:sz w:val="20"/>
                <w:szCs w:val="20"/>
              </w:rPr>
              <w:t>Automated ETL scheduling</w:t>
            </w:r>
          </w:p>
        </w:tc>
      </w:tr>
    </w:tbl>
    <w:p w14:paraId="0901EC55" w14:textId="77777777" w:rsidR="00B061AD" w:rsidRDefault="00B061AD">
      <w:pPr>
        <w:spacing w:after="120"/>
      </w:pPr>
    </w:p>
    <w:p w14:paraId="0901EC56" w14:textId="77777777" w:rsidR="00B061AD" w:rsidRDefault="00000000">
      <w:pPr>
        <w:pStyle w:val="Heading2"/>
        <w:spacing w:before="280" w:after="120"/>
      </w:pPr>
      <w:bookmarkStart w:id="10" w:name="_Toc236838425"/>
      <w:r>
        <w:t>3.2 System Architecture</w:t>
      </w:r>
      <w:bookmarkEnd w:id="10"/>
    </w:p>
    <w:p w14:paraId="0901EC57" w14:textId="77777777" w:rsidR="00B061AD" w:rsidRDefault="00000000">
      <w:pPr>
        <w:spacing w:after="120"/>
      </w:pPr>
      <w:r>
        <w:t>The system is structured as a single Next.js application with an embedded Python ETL pipeline:</w:t>
      </w:r>
    </w:p>
    <w:p w14:paraId="0901EC58" w14:textId="77777777" w:rsidR="00B061AD" w:rsidRDefault="00B061AD">
      <w:pPr>
        <w:spacing w:after="120"/>
      </w:pPr>
    </w:p>
    <w:p w14:paraId="0901EC59" w14:textId="77777777" w:rsidR="00B061AD" w:rsidRDefault="00000000">
      <w:pPr>
        <w:spacing w:after="100"/>
      </w:pPr>
      <w:r>
        <w:rPr>
          <w:b/>
          <w:bCs/>
        </w:rPr>
        <w:t>Data Flow:</w:t>
      </w:r>
    </w:p>
    <w:p w14:paraId="0901EC5A" w14:textId="77777777" w:rsidR="00B061AD" w:rsidRDefault="00000000">
      <w:pPr>
        <w:pStyle w:val="ListParagraph"/>
        <w:numPr>
          <w:ilvl w:val="0"/>
          <w:numId w:val="1"/>
        </w:numPr>
        <w:spacing w:after="80"/>
      </w:pPr>
      <w:r>
        <w:t>Step 1 — SharePoint hosts the Excel source files (Finance, HR, Delivery, Sales, Active Engagements, Backlog)</w:t>
      </w:r>
    </w:p>
    <w:p w14:paraId="0901EC5B" w14:textId="77777777" w:rsidR="00B061AD" w:rsidRDefault="00000000">
      <w:pPr>
        <w:pStyle w:val="ListParagraph"/>
        <w:numPr>
          <w:ilvl w:val="0"/>
          <w:numId w:val="1"/>
        </w:numPr>
        <w:spacing w:after="80"/>
      </w:pPr>
      <w:r>
        <w:t>Step 2 — Python ETL scripts connect to SharePoint via Microsoft Graph API, download files to memory, parse and transform data</w:t>
      </w:r>
    </w:p>
    <w:p w14:paraId="0901EC5C" w14:textId="77777777" w:rsidR="00B061AD" w:rsidRDefault="00000000">
      <w:pPr>
        <w:pStyle w:val="ListParagraph"/>
        <w:numPr>
          <w:ilvl w:val="0"/>
          <w:numId w:val="1"/>
        </w:numPr>
        <w:spacing w:after="80"/>
      </w:pPr>
      <w:r>
        <w:t>Step 3 — ETL outputs structured JSON files to the /data directory on the server</w:t>
      </w:r>
    </w:p>
    <w:p w14:paraId="0901EC5D" w14:textId="77777777" w:rsidR="00B061AD" w:rsidRDefault="00000000">
      <w:pPr>
        <w:pStyle w:val="ListParagraph"/>
        <w:numPr>
          <w:ilvl w:val="0"/>
          <w:numId w:val="1"/>
        </w:numPr>
        <w:spacing w:after="80"/>
      </w:pPr>
      <w:r>
        <w:t xml:space="preserve">Step 4 — Next.js pages read JSON via </w:t>
      </w:r>
      <w:proofErr w:type="spellStart"/>
      <w:r>
        <w:t>dataCache.ts</w:t>
      </w:r>
      <w:proofErr w:type="spellEnd"/>
      <w:r>
        <w:t xml:space="preserve"> (with in-memory caching for performance)</w:t>
      </w:r>
    </w:p>
    <w:p w14:paraId="0901EC5E" w14:textId="77777777" w:rsidR="00B061AD" w:rsidRDefault="00000000">
      <w:pPr>
        <w:pStyle w:val="ListParagraph"/>
        <w:numPr>
          <w:ilvl w:val="0"/>
          <w:numId w:val="1"/>
        </w:numPr>
        <w:spacing w:after="80"/>
      </w:pPr>
      <w:r>
        <w:t>Step 5 — React components render the data into KPI cards, charts, and tables</w:t>
      </w:r>
    </w:p>
    <w:p w14:paraId="0901EC5F" w14:textId="77777777" w:rsidR="00B061AD" w:rsidRDefault="00000000">
      <w:pPr>
        <w:pStyle w:val="ListParagraph"/>
        <w:numPr>
          <w:ilvl w:val="0"/>
          <w:numId w:val="1"/>
        </w:numPr>
        <w:spacing w:after="80"/>
      </w:pPr>
      <w:r>
        <w:t>Step 6 — Claude AI API is called per-tab to generate leadership summaries and deal recommendations</w:t>
      </w:r>
    </w:p>
    <w:p w14:paraId="0901EC60" w14:textId="77777777" w:rsidR="00B061AD" w:rsidRDefault="00B061AD">
      <w:pPr>
        <w:spacing w:after="120"/>
      </w:pPr>
    </w:p>
    <w:p w14:paraId="0901EC61" w14:textId="77777777" w:rsidR="00B061AD" w:rsidRDefault="00000000">
      <w:pPr>
        <w:spacing w:after="100"/>
      </w:pPr>
      <w:r>
        <w:rPr>
          <w:b/>
          <w:bCs/>
        </w:rPr>
        <w:t>Architecture Layers:</w:t>
      </w:r>
    </w:p>
    <w:p w14:paraId="0901EC62" w14:textId="77777777" w:rsidR="00B061AD" w:rsidRDefault="00000000">
      <w:pPr>
        <w:pStyle w:val="ListParagraph"/>
        <w:numPr>
          <w:ilvl w:val="0"/>
          <w:numId w:val="1"/>
        </w:numPr>
        <w:spacing w:after="80"/>
      </w:pPr>
      <w:r>
        <w:t>Presentation Layer: Next.js pages + React components + Tailwind CSS</w:t>
      </w:r>
    </w:p>
    <w:p w14:paraId="0901EC63" w14:textId="77777777" w:rsidR="00B061AD" w:rsidRDefault="00000000">
      <w:pPr>
        <w:pStyle w:val="ListParagraph"/>
        <w:numPr>
          <w:ilvl w:val="0"/>
          <w:numId w:val="1"/>
        </w:numPr>
        <w:spacing w:after="80"/>
      </w:pPr>
      <w:r>
        <w:t>API Layer: Next.js API routes (/</w:t>
      </w:r>
      <w:proofErr w:type="spellStart"/>
      <w:r>
        <w:t>api</w:t>
      </w:r>
      <w:proofErr w:type="spellEnd"/>
      <w:r>
        <w:t>/refresh, /</w:t>
      </w:r>
      <w:proofErr w:type="spellStart"/>
      <w:r>
        <w:t>api</w:t>
      </w:r>
      <w:proofErr w:type="spellEnd"/>
      <w:r>
        <w:t>/metrics/*, /</w:t>
      </w:r>
      <w:proofErr w:type="spellStart"/>
      <w:r>
        <w:t>api</w:t>
      </w:r>
      <w:proofErr w:type="spellEnd"/>
      <w:r>
        <w:t>/ai/ask)</w:t>
      </w:r>
    </w:p>
    <w:p w14:paraId="0901EC64" w14:textId="77777777" w:rsidR="00B061AD" w:rsidRDefault="00000000">
      <w:pPr>
        <w:pStyle w:val="ListParagraph"/>
        <w:numPr>
          <w:ilvl w:val="0"/>
          <w:numId w:val="1"/>
        </w:numPr>
        <w:spacing w:after="80"/>
      </w:pPr>
      <w:r>
        <w:t>ETL Layer: Python scripts (</w:t>
      </w:r>
      <w:proofErr w:type="spellStart"/>
      <w:r>
        <w:t>etl</w:t>
      </w:r>
      <w:proofErr w:type="spellEnd"/>
      <w:r>
        <w:t>/*.</w:t>
      </w:r>
      <w:proofErr w:type="spellStart"/>
      <w:r>
        <w:t>py</w:t>
      </w:r>
      <w:proofErr w:type="spellEnd"/>
      <w:r>
        <w:t xml:space="preserve">) triggered via Node.js </w:t>
      </w:r>
      <w:proofErr w:type="spellStart"/>
      <w:r>
        <w:t>child_process</w:t>
      </w:r>
      <w:proofErr w:type="spellEnd"/>
    </w:p>
    <w:p w14:paraId="0901EC65" w14:textId="77777777" w:rsidR="00B061AD" w:rsidRDefault="00000000">
      <w:pPr>
        <w:pStyle w:val="ListParagraph"/>
        <w:numPr>
          <w:ilvl w:val="0"/>
          <w:numId w:val="1"/>
        </w:numPr>
        <w:spacing w:after="80"/>
      </w:pPr>
      <w:r>
        <w:t>Data Layer: JSON files in /data directory + in-memory cache</w:t>
      </w:r>
    </w:p>
    <w:p w14:paraId="0901EC66" w14:textId="77777777" w:rsidR="00B061AD" w:rsidRDefault="00000000">
      <w:pPr>
        <w:pStyle w:val="ListParagraph"/>
        <w:numPr>
          <w:ilvl w:val="0"/>
          <w:numId w:val="1"/>
        </w:numPr>
        <w:spacing w:after="80"/>
      </w:pPr>
      <w:r>
        <w:t>Integration Layer: SharePoint (Microsoft Graph API), Claude API</w:t>
      </w:r>
    </w:p>
    <w:p w14:paraId="0901EC67" w14:textId="77777777" w:rsidR="00B061AD" w:rsidRDefault="00000000">
      <w:pPr>
        <w:pStyle w:val="ListParagraph"/>
        <w:numPr>
          <w:ilvl w:val="0"/>
          <w:numId w:val="1"/>
        </w:numPr>
        <w:spacing w:after="80"/>
      </w:pPr>
      <w:r>
        <w:t>Infrastructure: Azure App Service B1, GitLab repository</w:t>
      </w:r>
    </w:p>
    <w:p w14:paraId="0901EC68" w14:textId="77777777" w:rsidR="00B061AD" w:rsidRDefault="00B061AD">
      <w:pPr>
        <w:spacing w:after="120"/>
      </w:pPr>
    </w:p>
    <w:p w14:paraId="0901EC69" w14:textId="77777777" w:rsidR="00B061AD" w:rsidRDefault="00000000">
      <w:pPr>
        <w:pStyle w:val="Heading2"/>
        <w:spacing w:before="280" w:after="120"/>
      </w:pPr>
      <w:bookmarkStart w:id="11" w:name="_Toc236838426"/>
      <w:r>
        <w:t>3.3 Project File Structure</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61AD" w14:paraId="0901EC6C" w14:textId="77777777">
        <w:tblPrEx>
          <w:tblCellMar>
            <w:top w:w="0" w:type="dxa"/>
            <w:bottom w:w="0" w:type="dxa"/>
          </w:tblCellMar>
        </w:tblPrEx>
        <w:tc>
          <w:tcPr>
            <w:tcW w:w="4500" w:type="dxa"/>
            <w:shd w:val="clear" w:color="auto" w:fill="1F3864"/>
          </w:tcPr>
          <w:p w14:paraId="0901EC6A" w14:textId="77777777" w:rsidR="00B061AD" w:rsidRDefault="00000000">
            <w:r>
              <w:rPr>
                <w:b/>
                <w:bCs/>
                <w:color w:val="FFFFFF"/>
                <w:sz w:val="20"/>
                <w:szCs w:val="20"/>
              </w:rPr>
              <w:lastRenderedPageBreak/>
              <w:t>Path</w:t>
            </w:r>
          </w:p>
        </w:tc>
        <w:tc>
          <w:tcPr>
            <w:tcW w:w="4500" w:type="dxa"/>
            <w:shd w:val="clear" w:color="auto" w:fill="1F3864"/>
          </w:tcPr>
          <w:p w14:paraId="0901EC6B" w14:textId="77777777" w:rsidR="00B061AD" w:rsidRDefault="00000000">
            <w:r>
              <w:rPr>
                <w:b/>
                <w:bCs/>
                <w:color w:val="FFFFFF"/>
                <w:sz w:val="20"/>
                <w:szCs w:val="20"/>
              </w:rPr>
              <w:t>Description</w:t>
            </w:r>
          </w:p>
        </w:tc>
      </w:tr>
      <w:tr w:rsidR="00B061AD" w14:paraId="0901EC6F" w14:textId="77777777">
        <w:tblPrEx>
          <w:tblCellMar>
            <w:top w:w="0" w:type="dxa"/>
            <w:bottom w:w="0" w:type="dxa"/>
          </w:tblCellMar>
        </w:tblPrEx>
        <w:tc>
          <w:tcPr>
            <w:tcW w:w="4500" w:type="dxa"/>
            <w:shd w:val="clear" w:color="auto" w:fill="FFFFFF"/>
          </w:tcPr>
          <w:p w14:paraId="0901EC6D" w14:textId="77777777" w:rsidR="00B061AD" w:rsidRDefault="00000000">
            <w:r>
              <w:rPr>
                <w:sz w:val="20"/>
                <w:szCs w:val="20"/>
              </w:rPr>
              <w:t>app/</w:t>
            </w:r>
          </w:p>
        </w:tc>
        <w:tc>
          <w:tcPr>
            <w:tcW w:w="4500" w:type="dxa"/>
            <w:shd w:val="clear" w:color="auto" w:fill="FFFFFF"/>
          </w:tcPr>
          <w:p w14:paraId="0901EC6E" w14:textId="77777777" w:rsidR="00B061AD" w:rsidRDefault="00000000">
            <w:r>
              <w:rPr>
                <w:sz w:val="20"/>
                <w:szCs w:val="20"/>
              </w:rPr>
              <w:t>Next.js App Router pages (one folder per tab)</w:t>
            </w:r>
          </w:p>
        </w:tc>
      </w:tr>
      <w:tr w:rsidR="00B061AD" w14:paraId="0901EC72" w14:textId="77777777">
        <w:tblPrEx>
          <w:tblCellMar>
            <w:top w:w="0" w:type="dxa"/>
            <w:bottom w:w="0" w:type="dxa"/>
          </w:tblCellMar>
        </w:tblPrEx>
        <w:tc>
          <w:tcPr>
            <w:tcW w:w="4500" w:type="dxa"/>
            <w:shd w:val="clear" w:color="auto" w:fill="EBF3FB"/>
          </w:tcPr>
          <w:p w14:paraId="0901EC70" w14:textId="77777777" w:rsidR="00B061AD" w:rsidRDefault="00000000">
            <w:r>
              <w:rPr>
                <w:sz w:val="20"/>
                <w:szCs w:val="20"/>
              </w:rPr>
              <w:t>components/</w:t>
            </w:r>
          </w:p>
        </w:tc>
        <w:tc>
          <w:tcPr>
            <w:tcW w:w="4500" w:type="dxa"/>
            <w:shd w:val="clear" w:color="auto" w:fill="EBF3FB"/>
          </w:tcPr>
          <w:p w14:paraId="0901EC71" w14:textId="77777777" w:rsidR="00B061AD" w:rsidRDefault="00000000">
            <w:r>
              <w:rPr>
                <w:sz w:val="20"/>
                <w:szCs w:val="20"/>
              </w:rPr>
              <w:t>Reusable React components (</w:t>
            </w:r>
            <w:proofErr w:type="spellStart"/>
            <w:r>
              <w:rPr>
                <w:sz w:val="20"/>
                <w:szCs w:val="20"/>
              </w:rPr>
              <w:t>KpiCard</w:t>
            </w:r>
            <w:proofErr w:type="spellEnd"/>
            <w:r>
              <w:rPr>
                <w:sz w:val="20"/>
                <w:szCs w:val="20"/>
              </w:rPr>
              <w:t xml:space="preserve">, </w:t>
            </w:r>
            <w:proofErr w:type="spellStart"/>
            <w:r>
              <w:rPr>
                <w:sz w:val="20"/>
                <w:szCs w:val="20"/>
              </w:rPr>
              <w:t>DrillDrawer</w:t>
            </w:r>
            <w:proofErr w:type="spellEnd"/>
            <w:r>
              <w:rPr>
                <w:sz w:val="20"/>
                <w:szCs w:val="20"/>
              </w:rPr>
              <w:t>, etc.)</w:t>
            </w:r>
          </w:p>
        </w:tc>
      </w:tr>
      <w:tr w:rsidR="00B061AD" w14:paraId="0901EC75" w14:textId="77777777">
        <w:tblPrEx>
          <w:tblCellMar>
            <w:top w:w="0" w:type="dxa"/>
            <w:bottom w:w="0" w:type="dxa"/>
          </w:tblCellMar>
        </w:tblPrEx>
        <w:tc>
          <w:tcPr>
            <w:tcW w:w="4500" w:type="dxa"/>
            <w:shd w:val="clear" w:color="auto" w:fill="FFFFFF"/>
          </w:tcPr>
          <w:p w14:paraId="0901EC73" w14:textId="77777777" w:rsidR="00B061AD" w:rsidRDefault="00000000">
            <w:proofErr w:type="spellStart"/>
            <w:r>
              <w:rPr>
                <w:sz w:val="20"/>
                <w:szCs w:val="20"/>
              </w:rPr>
              <w:t>etl</w:t>
            </w:r>
            <w:proofErr w:type="spellEnd"/>
            <w:r>
              <w:rPr>
                <w:sz w:val="20"/>
                <w:szCs w:val="20"/>
              </w:rPr>
              <w:t>/</w:t>
            </w:r>
          </w:p>
        </w:tc>
        <w:tc>
          <w:tcPr>
            <w:tcW w:w="4500" w:type="dxa"/>
            <w:shd w:val="clear" w:color="auto" w:fill="FFFFFF"/>
          </w:tcPr>
          <w:p w14:paraId="0901EC74" w14:textId="77777777" w:rsidR="00B061AD" w:rsidRDefault="00000000">
            <w:r>
              <w:rPr>
                <w:sz w:val="20"/>
                <w:szCs w:val="20"/>
              </w:rPr>
              <w:t>Python ETL scripts — one per data domain</w:t>
            </w:r>
          </w:p>
        </w:tc>
      </w:tr>
      <w:tr w:rsidR="00B061AD" w14:paraId="0901EC78" w14:textId="77777777">
        <w:tblPrEx>
          <w:tblCellMar>
            <w:top w:w="0" w:type="dxa"/>
            <w:bottom w:w="0" w:type="dxa"/>
          </w:tblCellMar>
        </w:tblPrEx>
        <w:tc>
          <w:tcPr>
            <w:tcW w:w="4500" w:type="dxa"/>
            <w:shd w:val="clear" w:color="auto" w:fill="EBF3FB"/>
          </w:tcPr>
          <w:p w14:paraId="0901EC76" w14:textId="77777777" w:rsidR="00B061AD" w:rsidRDefault="00000000">
            <w:proofErr w:type="spellStart"/>
            <w:r>
              <w:rPr>
                <w:sz w:val="20"/>
                <w:szCs w:val="20"/>
              </w:rPr>
              <w:t>etl</w:t>
            </w:r>
            <w:proofErr w:type="spellEnd"/>
            <w:r>
              <w:rPr>
                <w:sz w:val="20"/>
                <w:szCs w:val="20"/>
              </w:rPr>
              <w:t>/common/</w:t>
            </w:r>
          </w:p>
        </w:tc>
        <w:tc>
          <w:tcPr>
            <w:tcW w:w="4500" w:type="dxa"/>
            <w:shd w:val="clear" w:color="auto" w:fill="EBF3FB"/>
          </w:tcPr>
          <w:p w14:paraId="0901EC77" w14:textId="77777777" w:rsidR="00B061AD" w:rsidRDefault="00000000">
            <w:r>
              <w:rPr>
                <w:sz w:val="20"/>
                <w:szCs w:val="20"/>
              </w:rPr>
              <w:t>Shared utilities: finder.py, SharePoint client</w:t>
            </w:r>
          </w:p>
        </w:tc>
      </w:tr>
      <w:tr w:rsidR="00B061AD" w14:paraId="0901EC7B" w14:textId="77777777">
        <w:tblPrEx>
          <w:tblCellMar>
            <w:top w:w="0" w:type="dxa"/>
            <w:bottom w:w="0" w:type="dxa"/>
          </w:tblCellMar>
        </w:tblPrEx>
        <w:tc>
          <w:tcPr>
            <w:tcW w:w="4500" w:type="dxa"/>
            <w:shd w:val="clear" w:color="auto" w:fill="FFFFFF"/>
          </w:tcPr>
          <w:p w14:paraId="0901EC79" w14:textId="77777777" w:rsidR="00B061AD" w:rsidRDefault="00000000">
            <w:r>
              <w:rPr>
                <w:sz w:val="20"/>
                <w:szCs w:val="20"/>
              </w:rPr>
              <w:t>lib/</w:t>
            </w:r>
          </w:p>
        </w:tc>
        <w:tc>
          <w:tcPr>
            <w:tcW w:w="4500" w:type="dxa"/>
            <w:shd w:val="clear" w:color="auto" w:fill="FFFFFF"/>
          </w:tcPr>
          <w:p w14:paraId="0901EC7A" w14:textId="77777777" w:rsidR="00B061AD" w:rsidRDefault="00000000">
            <w:r>
              <w:rPr>
                <w:sz w:val="20"/>
                <w:szCs w:val="20"/>
              </w:rPr>
              <w:t xml:space="preserve">TypeScript utilities: </w:t>
            </w:r>
            <w:proofErr w:type="spellStart"/>
            <w:r>
              <w:rPr>
                <w:sz w:val="20"/>
                <w:szCs w:val="20"/>
              </w:rPr>
              <w:t>dataCache</w:t>
            </w:r>
            <w:proofErr w:type="spellEnd"/>
            <w:r>
              <w:rPr>
                <w:sz w:val="20"/>
                <w:szCs w:val="20"/>
              </w:rPr>
              <w:t xml:space="preserve">, </w:t>
            </w:r>
            <w:proofErr w:type="spellStart"/>
            <w:r>
              <w:rPr>
                <w:sz w:val="20"/>
                <w:szCs w:val="20"/>
              </w:rPr>
              <w:t>etlRunner</w:t>
            </w:r>
            <w:proofErr w:type="spellEnd"/>
            <w:r>
              <w:rPr>
                <w:sz w:val="20"/>
                <w:szCs w:val="20"/>
              </w:rPr>
              <w:t xml:space="preserve">, </w:t>
            </w:r>
            <w:proofErr w:type="spellStart"/>
            <w:r>
              <w:rPr>
                <w:sz w:val="20"/>
                <w:szCs w:val="20"/>
              </w:rPr>
              <w:t>aiDataCache</w:t>
            </w:r>
            <w:proofErr w:type="spellEnd"/>
          </w:p>
        </w:tc>
      </w:tr>
      <w:tr w:rsidR="00B061AD" w14:paraId="0901EC7E" w14:textId="77777777">
        <w:tblPrEx>
          <w:tblCellMar>
            <w:top w:w="0" w:type="dxa"/>
            <w:bottom w:w="0" w:type="dxa"/>
          </w:tblCellMar>
        </w:tblPrEx>
        <w:tc>
          <w:tcPr>
            <w:tcW w:w="4500" w:type="dxa"/>
            <w:shd w:val="clear" w:color="auto" w:fill="EBF3FB"/>
          </w:tcPr>
          <w:p w14:paraId="0901EC7C" w14:textId="77777777" w:rsidR="00B061AD" w:rsidRDefault="00000000">
            <w:r>
              <w:rPr>
                <w:sz w:val="20"/>
                <w:szCs w:val="20"/>
              </w:rPr>
              <w:t>data/</w:t>
            </w:r>
          </w:p>
        </w:tc>
        <w:tc>
          <w:tcPr>
            <w:tcW w:w="4500" w:type="dxa"/>
            <w:shd w:val="clear" w:color="auto" w:fill="EBF3FB"/>
          </w:tcPr>
          <w:p w14:paraId="0901EC7D" w14:textId="77777777" w:rsidR="00B061AD" w:rsidRDefault="00000000">
            <w:r>
              <w:rPr>
                <w:sz w:val="20"/>
                <w:szCs w:val="20"/>
              </w:rPr>
              <w:t>Output JSON files written by ETL (</w:t>
            </w:r>
            <w:proofErr w:type="spellStart"/>
            <w:r>
              <w:rPr>
                <w:sz w:val="20"/>
                <w:szCs w:val="20"/>
              </w:rPr>
              <w:t>gitignored</w:t>
            </w:r>
            <w:proofErr w:type="spellEnd"/>
            <w:r>
              <w:rPr>
                <w:sz w:val="20"/>
                <w:szCs w:val="20"/>
              </w:rPr>
              <w:t>)</w:t>
            </w:r>
          </w:p>
        </w:tc>
      </w:tr>
      <w:tr w:rsidR="00B061AD" w14:paraId="0901EC81" w14:textId="77777777">
        <w:tblPrEx>
          <w:tblCellMar>
            <w:top w:w="0" w:type="dxa"/>
            <w:bottom w:w="0" w:type="dxa"/>
          </w:tblCellMar>
        </w:tblPrEx>
        <w:tc>
          <w:tcPr>
            <w:tcW w:w="4500" w:type="dxa"/>
            <w:shd w:val="clear" w:color="auto" w:fill="FFFFFF"/>
          </w:tcPr>
          <w:p w14:paraId="0901EC7F" w14:textId="77777777" w:rsidR="00B061AD" w:rsidRDefault="00000000">
            <w:proofErr w:type="spellStart"/>
            <w:r>
              <w:rPr>
                <w:sz w:val="20"/>
                <w:szCs w:val="20"/>
              </w:rPr>
              <w:t>sample_data</w:t>
            </w:r>
            <w:proofErr w:type="spellEnd"/>
            <w:r>
              <w:rPr>
                <w:sz w:val="20"/>
                <w:szCs w:val="20"/>
              </w:rPr>
              <w:t>/</w:t>
            </w:r>
          </w:p>
        </w:tc>
        <w:tc>
          <w:tcPr>
            <w:tcW w:w="4500" w:type="dxa"/>
            <w:shd w:val="clear" w:color="auto" w:fill="FFFFFF"/>
          </w:tcPr>
          <w:p w14:paraId="0901EC80" w14:textId="77777777" w:rsidR="00B061AD" w:rsidRDefault="00000000">
            <w:r>
              <w:rPr>
                <w:sz w:val="20"/>
                <w:szCs w:val="20"/>
              </w:rPr>
              <w:t>Local Excel files for development (</w:t>
            </w:r>
            <w:proofErr w:type="spellStart"/>
            <w:r>
              <w:rPr>
                <w:sz w:val="20"/>
                <w:szCs w:val="20"/>
              </w:rPr>
              <w:t>gitignored</w:t>
            </w:r>
            <w:proofErr w:type="spellEnd"/>
            <w:r>
              <w:rPr>
                <w:sz w:val="20"/>
                <w:szCs w:val="20"/>
              </w:rPr>
              <w:t>)</w:t>
            </w:r>
          </w:p>
        </w:tc>
      </w:tr>
      <w:tr w:rsidR="00B061AD" w14:paraId="0901EC84" w14:textId="77777777">
        <w:tblPrEx>
          <w:tblCellMar>
            <w:top w:w="0" w:type="dxa"/>
            <w:bottom w:w="0" w:type="dxa"/>
          </w:tblCellMar>
        </w:tblPrEx>
        <w:tc>
          <w:tcPr>
            <w:tcW w:w="4500" w:type="dxa"/>
            <w:shd w:val="clear" w:color="auto" w:fill="EBF3FB"/>
          </w:tcPr>
          <w:p w14:paraId="0901EC82" w14:textId="77777777" w:rsidR="00B061AD" w:rsidRDefault="00000000">
            <w:r>
              <w:rPr>
                <w:sz w:val="20"/>
                <w:szCs w:val="20"/>
              </w:rPr>
              <w:t>public/</w:t>
            </w:r>
          </w:p>
        </w:tc>
        <w:tc>
          <w:tcPr>
            <w:tcW w:w="4500" w:type="dxa"/>
            <w:shd w:val="clear" w:color="auto" w:fill="EBF3FB"/>
          </w:tcPr>
          <w:p w14:paraId="0901EC83" w14:textId="77777777" w:rsidR="00B061AD" w:rsidRDefault="00000000">
            <w:r>
              <w:rPr>
                <w:sz w:val="20"/>
                <w:szCs w:val="20"/>
              </w:rPr>
              <w:t>Static assets</w:t>
            </w:r>
          </w:p>
        </w:tc>
      </w:tr>
      <w:tr w:rsidR="00B061AD" w14:paraId="0901EC87" w14:textId="77777777">
        <w:tblPrEx>
          <w:tblCellMar>
            <w:top w:w="0" w:type="dxa"/>
            <w:bottom w:w="0" w:type="dxa"/>
          </w:tblCellMar>
        </w:tblPrEx>
        <w:tc>
          <w:tcPr>
            <w:tcW w:w="4500" w:type="dxa"/>
            <w:shd w:val="clear" w:color="auto" w:fill="FFFFFF"/>
          </w:tcPr>
          <w:p w14:paraId="0901EC85" w14:textId="77777777" w:rsidR="00B061AD" w:rsidRDefault="00000000">
            <w:r>
              <w:rPr>
                <w:sz w:val="20"/>
                <w:szCs w:val="20"/>
              </w:rPr>
              <w:t>startup.sh</w:t>
            </w:r>
          </w:p>
        </w:tc>
        <w:tc>
          <w:tcPr>
            <w:tcW w:w="4500" w:type="dxa"/>
            <w:shd w:val="clear" w:color="auto" w:fill="FFFFFF"/>
          </w:tcPr>
          <w:p w14:paraId="0901EC86" w14:textId="77777777" w:rsidR="00B061AD" w:rsidRDefault="00000000">
            <w:r>
              <w:rPr>
                <w:sz w:val="20"/>
                <w:szCs w:val="20"/>
              </w:rPr>
              <w:t>Azure startup script (installs Python deps, starts Next.js)</w:t>
            </w:r>
          </w:p>
        </w:tc>
      </w:tr>
    </w:tbl>
    <w:p w14:paraId="0901EC88" w14:textId="77777777" w:rsidR="00B061AD" w:rsidRDefault="00000000">
      <w:r>
        <w:br w:type="page"/>
      </w:r>
    </w:p>
    <w:p w14:paraId="0901EC89" w14:textId="77777777" w:rsidR="00B061AD" w:rsidRDefault="00000000">
      <w:pPr>
        <w:pStyle w:val="Heading1"/>
        <w:spacing w:before="400" w:after="160"/>
      </w:pPr>
      <w:bookmarkStart w:id="12" w:name="_Toc236838427"/>
      <w:r>
        <w:lastRenderedPageBreak/>
        <w:t>4. Dashboard Features — By Tab</w:t>
      </w:r>
      <w:bookmarkEnd w:id="12"/>
    </w:p>
    <w:p w14:paraId="0901EC8A" w14:textId="77777777" w:rsidR="00B061AD" w:rsidRDefault="00000000">
      <w:pPr>
        <w:pStyle w:val="Heading2"/>
        <w:spacing w:before="280" w:after="120"/>
      </w:pPr>
      <w:bookmarkStart w:id="13" w:name="_Toc236838428"/>
      <w:r>
        <w:t>4.1 Finance Tab</w:t>
      </w:r>
      <w:bookmarkEnd w:id="13"/>
    </w:p>
    <w:p w14:paraId="0901EC8B" w14:textId="77777777" w:rsidR="00B061AD" w:rsidRDefault="00000000">
      <w:pPr>
        <w:spacing w:after="120"/>
      </w:pPr>
      <w:r>
        <w:t xml:space="preserve">The Finance tab provides a consolidated view of </w:t>
      </w:r>
      <w:proofErr w:type="spellStart"/>
      <w:r>
        <w:t>Trianz's</w:t>
      </w:r>
      <w:proofErr w:type="spellEnd"/>
      <w:r>
        <w:t xml:space="preserve"> financial performance across Services, Platforms, and Overall, covering current FY actuals, prior FY comparison, and planned targets.</w:t>
      </w:r>
    </w:p>
    <w:p w14:paraId="0901EC8C" w14:textId="77777777" w:rsidR="00B061AD" w:rsidRDefault="00B061AD">
      <w:pPr>
        <w:spacing w:after="120"/>
      </w:pPr>
    </w:p>
    <w:p w14:paraId="0901EC8D" w14:textId="77777777" w:rsidR="00B061AD" w:rsidRDefault="00000000">
      <w:pPr>
        <w:pStyle w:val="Heading3"/>
        <w:spacing w:before="200" w:after="80"/>
      </w:pPr>
      <w:bookmarkStart w:id="14" w:name="_Toc236838429"/>
      <w:r>
        <w:t>KPIs &amp; Metrics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C91" w14:textId="77777777">
        <w:tblPrEx>
          <w:tblCellMar>
            <w:top w:w="0" w:type="dxa"/>
            <w:bottom w:w="0" w:type="dxa"/>
          </w:tblCellMar>
        </w:tblPrEx>
        <w:tc>
          <w:tcPr>
            <w:tcW w:w="3000" w:type="dxa"/>
            <w:shd w:val="clear" w:color="auto" w:fill="1F3864"/>
          </w:tcPr>
          <w:p w14:paraId="0901EC8E" w14:textId="77777777" w:rsidR="00B061AD" w:rsidRDefault="00000000">
            <w:r>
              <w:rPr>
                <w:b/>
                <w:bCs/>
                <w:color w:val="FFFFFF"/>
                <w:sz w:val="20"/>
                <w:szCs w:val="20"/>
              </w:rPr>
              <w:t>Metric</w:t>
            </w:r>
          </w:p>
        </w:tc>
        <w:tc>
          <w:tcPr>
            <w:tcW w:w="3000" w:type="dxa"/>
            <w:shd w:val="clear" w:color="auto" w:fill="1F3864"/>
          </w:tcPr>
          <w:p w14:paraId="0901EC8F" w14:textId="77777777" w:rsidR="00B061AD" w:rsidRDefault="00000000">
            <w:r>
              <w:rPr>
                <w:b/>
                <w:bCs/>
                <w:color w:val="FFFFFF"/>
                <w:sz w:val="20"/>
                <w:szCs w:val="20"/>
              </w:rPr>
              <w:t>Description</w:t>
            </w:r>
          </w:p>
        </w:tc>
        <w:tc>
          <w:tcPr>
            <w:tcW w:w="3000" w:type="dxa"/>
            <w:shd w:val="clear" w:color="auto" w:fill="1F3864"/>
          </w:tcPr>
          <w:p w14:paraId="0901EC90" w14:textId="77777777" w:rsidR="00B061AD" w:rsidRDefault="00000000">
            <w:r>
              <w:rPr>
                <w:b/>
                <w:bCs/>
                <w:color w:val="FFFFFF"/>
                <w:sz w:val="20"/>
                <w:szCs w:val="20"/>
              </w:rPr>
              <w:t>Breakdown Available</w:t>
            </w:r>
          </w:p>
        </w:tc>
      </w:tr>
      <w:tr w:rsidR="00B061AD" w14:paraId="0901EC95" w14:textId="77777777">
        <w:tblPrEx>
          <w:tblCellMar>
            <w:top w:w="0" w:type="dxa"/>
            <w:bottom w:w="0" w:type="dxa"/>
          </w:tblCellMar>
        </w:tblPrEx>
        <w:tc>
          <w:tcPr>
            <w:tcW w:w="3000" w:type="dxa"/>
            <w:shd w:val="clear" w:color="auto" w:fill="FFFFFF"/>
          </w:tcPr>
          <w:p w14:paraId="0901EC92" w14:textId="77777777" w:rsidR="00B061AD" w:rsidRDefault="00000000">
            <w:r>
              <w:rPr>
                <w:sz w:val="20"/>
                <w:szCs w:val="20"/>
              </w:rPr>
              <w:t>Revenue</w:t>
            </w:r>
          </w:p>
        </w:tc>
        <w:tc>
          <w:tcPr>
            <w:tcW w:w="3000" w:type="dxa"/>
            <w:shd w:val="clear" w:color="auto" w:fill="FFFFFF"/>
          </w:tcPr>
          <w:p w14:paraId="0901EC93" w14:textId="77777777" w:rsidR="00B061AD" w:rsidRDefault="00000000">
            <w:r>
              <w:rPr>
                <w:sz w:val="20"/>
                <w:szCs w:val="20"/>
              </w:rPr>
              <w:t>Total revenue for the period</w:t>
            </w:r>
          </w:p>
        </w:tc>
        <w:tc>
          <w:tcPr>
            <w:tcW w:w="3000" w:type="dxa"/>
            <w:shd w:val="clear" w:color="auto" w:fill="FFFFFF"/>
          </w:tcPr>
          <w:p w14:paraId="0901EC94" w14:textId="77777777" w:rsidR="00B061AD" w:rsidRDefault="00000000">
            <w:r>
              <w:rPr>
                <w:sz w:val="20"/>
                <w:szCs w:val="20"/>
              </w:rPr>
              <w:t>Services / Platforms / Overall</w:t>
            </w:r>
          </w:p>
        </w:tc>
      </w:tr>
      <w:tr w:rsidR="00B061AD" w14:paraId="0901EC99" w14:textId="77777777">
        <w:tblPrEx>
          <w:tblCellMar>
            <w:top w:w="0" w:type="dxa"/>
            <w:bottom w:w="0" w:type="dxa"/>
          </w:tblCellMar>
        </w:tblPrEx>
        <w:tc>
          <w:tcPr>
            <w:tcW w:w="3000" w:type="dxa"/>
            <w:shd w:val="clear" w:color="auto" w:fill="EBF3FB"/>
          </w:tcPr>
          <w:p w14:paraId="0901EC96" w14:textId="77777777" w:rsidR="00B061AD" w:rsidRDefault="00000000">
            <w:r>
              <w:rPr>
                <w:sz w:val="20"/>
                <w:szCs w:val="20"/>
              </w:rPr>
              <w:t>Direct Cost</w:t>
            </w:r>
          </w:p>
        </w:tc>
        <w:tc>
          <w:tcPr>
            <w:tcW w:w="3000" w:type="dxa"/>
            <w:shd w:val="clear" w:color="auto" w:fill="EBF3FB"/>
          </w:tcPr>
          <w:p w14:paraId="0901EC97" w14:textId="77777777" w:rsidR="00B061AD" w:rsidRDefault="00000000">
            <w:r>
              <w:rPr>
                <w:sz w:val="20"/>
                <w:szCs w:val="20"/>
              </w:rPr>
              <w:t>Project-level direct costs</w:t>
            </w:r>
          </w:p>
        </w:tc>
        <w:tc>
          <w:tcPr>
            <w:tcW w:w="3000" w:type="dxa"/>
            <w:shd w:val="clear" w:color="auto" w:fill="EBF3FB"/>
          </w:tcPr>
          <w:p w14:paraId="0901EC98" w14:textId="77777777" w:rsidR="00B061AD" w:rsidRDefault="00000000">
            <w:r>
              <w:rPr>
                <w:sz w:val="20"/>
                <w:szCs w:val="20"/>
              </w:rPr>
              <w:t>Services / Platforms / Overall</w:t>
            </w:r>
          </w:p>
        </w:tc>
      </w:tr>
      <w:tr w:rsidR="00B061AD" w14:paraId="0901EC9D" w14:textId="77777777">
        <w:tblPrEx>
          <w:tblCellMar>
            <w:top w:w="0" w:type="dxa"/>
            <w:bottom w:w="0" w:type="dxa"/>
          </w:tblCellMar>
        </w:tblPrEx>
        <w:tc>
          <w:tcPr>
            <w:tcW w:w="3000" w:type="dxa"/>
            <w:shd w:val="clear" w:color="auto" w:fill="FFFFFF"/>
          </w:tcPr>
          <w:p w14:paraId="0901EC9A" w14:textId="77777777" w:rsidR="00B061AD" w:rsidRDefault="00000000">
            <w:r>
              <w:rPr>
                <w:sz w:val="20"/>
                <w:szCs w:val="20"/>
              </w:rPr>
              <w:t>Project Profit</w:t>
            </w:r>
          </w:p>
        </w:tc>
        <w:tc>
          <w:tcPr>
            <w:tcW w:w="3000" w:type="dxa"/>
            <w:shd w:val="clear" w:color="auto" w:fill="FFFFFF"/>
          </w:tcPr>
          <w:p w14:paraId="0901EC9B" w14:textId="77777777" w:rsidR="00B061AD" w:rsidRDefault="00000000">
            <w:r>
              <w:rPr>
                <w:sz w:val="20"/>
                <w:szCs w:val="20"/>
              </w:rPr>
              <w:t>Revenue minus direct cost</w:t>
            </w:r>
          </w:p>
        </w:tc>
        <w:tc>
          <w:tcPr>
            <w:tcW w:w="3000" w:type="dxa"/>
            <w:shd w:val="clear" w:color="auto" w:fill="FFFFFF"/>
          </w:tcPr>
          <w:p w14:paraId="0901EC9C" w14:textId="77777777" w:rsidR="00B061AD" w:rsidRDefault="00000000">
            <w:r>
              <w:rPr>
                <w:sz w:val="20"/>
                <w:szCs w:val="20"/>
              </w:rPr>
              <w:t>Services / Platforms / Overall</w:t>
            </w:r>
          </w:p>
        </w:tc>
      </w:tr>
      <w:tr w:rsidR="00B061AD" w14:paraId="0901ECA1" w14:textId="77777777">
        <w:tblPrEx>
          <w:tblCellMar>
            <w:top w:w="0" w:type="dxa"/>
            <w:bottom w:w="0" w:type="dxa"/>
          </w:tblCellMar>
        </w:tblPrEx>
        <w:tc>
          <w:tcPr>
            <w:tcW w:w="3000" w:type="dxa"/>
            <w:shd w:val="clear" w:color="auto" w:fill="EBF3FB"/>
          </w:tcPr>
          <w:p w14:paraId="0901EC9E" w14:textId="77777777" w:rsidR="00B061AD" w:rsidRDefault="00000000">
            <w:r>
              <w:rPr>
                <w:sz w:val="20"/>
                <w:szCs w:val="20"/>
              </w:rPr>
              <w:t>Project Margin %</w:t>
            </w:r>
          </w:p>
        </w:tc>
        <w:tc>
          <w:tcPr>
            <w:tcW w:w="3000" w:type="dxa"/>
            <w:shd w:val="clear" w:color="auto" w:fill="EBF3FB"/>
          </w:tcPr>
          <w:p w14:paraId="0901EC9F" w14:textId="77777777" w:rsidR="00B061AD" w:rsidRDefault="00000000">
            <w:r>
              <w:rPr>
                <w:sz w:val="20"/>
                <w:szCs w:val="20"/>
              </w:rPr>
              <w:t>Project profit as % of revenue</w:t>
            </w:r>
          </w:p>
        </w:tc>
        <w:tc>
          <w:tcPr>
            <w:tcW w:w="3000" w:type="dxa"/>
            <w:shd w:val="clear" w:color="auto" w:fill="EBF3FB"/>
          </w:tcPr>
          <w:p w14:paraId="0901ECA0" w14:textId="77777777" w:rsidR="00B061AD" w:rsidRDefault="00000000">
            <w:r>
              <w:rPr>
                <w:sz w:val="20"/>
                <w:szCs w:val="20"/>
              </w:rPr>
              <w:t>Services / Platforms / Overall</w:t>
            </w:r>
          </w:p>
        </w:tc>
      </w:tr>
      <w:tr w:rsidR="00B061AD" w14:paraId="0901ECA5" w14:textId="77777777">
        <w:tblPrEx>
          <w:tblCellMar>
            <w:top w:w="0" w:type="dxa"/>
            <w:bottom w:w="0" w:type="dxa"/>
          </w:tblCellMar>
        </w:tblPrEx>
        <w:tc>
          <w:tcPr>
            <w:tcW w:w="3000" w:type="dxa"/>
            <w:shd w:val="clear" w:color="auto" w:fill="FFFFFF"/>
          </w:tcPr>
          <w:p w14:paraId="0901ECA2" w14:textId="77777777" w:rsidR="00B061AD" w:rsidRDefault="00000000">
            <w:r>
              <w:rPr>
                <w:sz w:val="20"/>
                <w:szCs w:val="20"/>
              </w:rPr>
              <w:t>Gross Profit</w:t>
            </w:r>
          </w:p>
        </w:tc>
        <w:tc>
          <w:tcPr>
            <w:tcW w:w="3000" w:type="dxa"/>
            <w:shd w:val="clear" w:color="auto" w:fill="FFFFFF"/>
          </w:tcPr>
          <w:p w14:paraId="0901ECA3" w14:textId="77777777" w:rsidR="00B061AD" w:rsidRDefault="00000000">
            <w:r>
              <w:rPr>
                <w:sz w:val="20"/>
                <w:szCs w:val="20"/>
              </w:rPr>
              <w:t>Revenue minus all delivery costs</w:t>
            </w:r>
          </w:p>
        </w:tc>
        <w:tc>
          <w:tcPr>
            <w:tcW w:w="3000" w:type="dxa"/>
            <w:shd w:val="clear" w:color="auto" w:fill="FFFFFF"/>
          </w:tcPr>
          <w:p w14:paraId="0901ECA4" w14:textId="77777777" w:rsidR="00B061AD" w:rsidRDefault="00000000">
            <w:r>
              <w:rPr>
                <w:sz w:val="20"/>
                <w:szCs w:val="20"/>
              </w:rPr>
              <w:t>Services / Platforms / Overall</w:t>
            </w:r>
          </w:p>
        </w:tc>
      </w:tr>
      <w:tr w:rsidR="00B061AD" w14:paraId="0901ECA9" w14:textId="77777777">
        <w:tblPrEx>
          <w:tblCellMar>
            <w:top w:w="0" w:type="dxa"/>
            <w:bottom w:w="0" w:type="dxa"/>
          </w:tblCellMar>
        </w:tblPrEx>
        <w:tc>
          <w:tcPr>
            <w:tcW w:w="3000" w:type="dxa"/>
            <w:shd w:val="clear" w:color="auto" w:fill="EBF3FB"/>
          </w:tcPr>
          <w:p w14:paraId="0901ECA6" w14:textId="77777777" w:rsidR="00B061AD" w:rsidRDefault="00000000">
            <w:r>
              <w:rPr>
                <w:sz w:val="20"/>
                <w:szCs w:val="20"/>
              </w:rPr>
              <w:t>Gross Margin %</w:t>
            </w:r>
          </w:p>
        </w:tc>
        <w:tc>
          <w:tcPr>
            <w:tcW w:w="3000" w:type="dxa"/>
            <w:shd w:val="clear" w:color="auto" w:fill="EBF3FB"/>
          </w:tcPr>
          <w:p w14:paraId="0901ECA7" w14:textId="77777777" w:rsidR="00B061AD" w:rsidRDefault="00000000">
            <w:r>
              <w:rPr>
                <w:sz w:val="20"/>
                <w:szCs w:val="20"/>
              </w:rPr>
              <w:t>Gross profit as % of revenue</w:t>
            </w:r>
          </w:p>
        </w:tc>
        <w:tc>
          <w:tcPr>
            <w:tcW w:w="3000" w:type="dxa"/>
            <w:shd w:val="clear" w:color="auto" w:fill="EBF3FB"/>
          </w:tcPr>
          <w:p w14:paraId="0901ECA8" w14:textId="77777777" w:rsidR="00B061AD" w:rsidRDefault="00000000">
            <w:r>
              <w:rPr>
                <w:sz w:val="20"/>
                <w:szCs w:val="20"/>
              </w:rPr>
              <w:t>Services / Platforms / Overall</w:t>
            </w:r>
          </w:p>
        </w:tc>
      </w:tr>
      <w:tr w:rsidR="00B061AD" w14:paraId="0901ECAD" w14:textId="77777777">
        <w:tblPrEx>
          <w:tblCellMar>
            <w:top w:w="0" w:type="dxa"/>
            <w:bottom w:w="0" w:type="dxa"/>
          </w:tblCellMar>
        </w:tblPrEx>
        <w:tc>
          <w:tcPr>
            <w:tcW w:w="3000" w:type="dxa"/>
            <w:shd w:val="clear" w:color="auto" w:fill="FFFFFF"/>
          </w:tcPr>
          <w:p w14:paraId="0901ECAA" w14:textId="77777777" w:rsidR="00B061AD" w:rsidRDefault="00000000">
            <w:r>
              <w:rPr>
                <w:sz w:val="20"/>
                <w:szCs w:val="20"/>
              </w:rPr>
              <w:t>Adjusted EBITDA</w:t>
            </w:r>
          </w:p>
        </w:tc>
        <w:tc>
          <w:tcPr>
            <w:tcW w:w="3000" w:type="dxa"/>
            <w:shd w:val="clear" w:color="auto" w:fill="FFFFFF"/>
          </w:tcPr>
          <w:p w14:paraId="0901ECAB" w14:textId="77777777" w:rsidR="00B061AD" w:rsidRDefault="00000000">
            <w:r>
              <w:rPr>
                <w:sz w:val="20"/>
                <w:szCs w:val="20"/>
              </w:rPr>
              <w:t>Earnings before interest, tax, depreciation</w:t>
            </w:r>
          </w:p>
        </w:tc>
        <w:tc>
          <w:tcPr>
            <w:tcW w:w="3000" w:type="dxa"/>
            <w:shd w:val="clear" w:color="auto" w:fill="FFFFFF"/>
          </w:tcPr>
          <w:p w14:paraId="0901ECAC" w14:textId="77777777" w:rsidR="00B061AD" w:rsidRDefault="00000000">
            <w:r>
              <w:rPr>
                <w:sz w:val="20"/>
                <w:szCs w:val="20"/>
              </w:rPr>
              <w:t>Services / Platforms / Overall</w:t>
            </w:r>
          </w:p>
        </w:tc>
      </w:tr>
      <w:tr w:rsidR="00B061AD" w14:paraId="0901ECB1" w14:textId="77777777">
        <w:tblPrEx>
          <w:tblCellMar>
            <w:top w:w="0" w:type="dxa"/>
            <w:bottom w:w="0" w:type="dxa"/>
          </w:tblCellMar>
        </w:tblPrEx>
        <w:tc>
          <w:tcPr>
            <w:tcW w:w="3000" w:type="dxa"/>
            <w:shd w:val="clear" w:color="auto" w:fill="EBF3FB"/>
          </w:tcPr>
          <w:p w14:paraId="0901ECAE" w14:textId="77777777" w:rsidR="00B061AD" w:rsidRDefault="00000000">
            <w:r>
              <w:rPr>
                <w:sz w:val="20"/>
                <w:szCs w:val="20"/>
              </w:rPr>
              <w:t>EBITDA %</w:t>
            </w:r>
          </w:p>
        </w:tc>
        <w:tc>
          <w:tcPr>
            <w:tcW w:w="3000" w:type="dxa"/>
            <w:shd w:val="clear" w:color="auto" w:fill="EBF3FB"/>
          </w:tcPr>
          <w:p w14:paraId="0901ECAF" w14:textId="77777777" w:rsidR="00B061AD" w:rsidRDefault="00000000">
            <w:r>
              <w:rPr>
                <w:sz w:val="20"/>
                <w:szCs w:val="20"/>
              </w:rPr>
              <w:t>EBITDA as % of revenue</w:t>
            </w:r>
          </w:p>
        </w:tc>
        <w:tc>
          <w:tcPr>
            <w:tcW w:w="3000" w:type="dxa"/>
            <w:shd w:val="clear" w:color="auto" w:fill="EBF3FB"/>
          </w:tcPr>
          <w:p w14:paraId="0901ECB0" w14:textId="77777777" w:rsidR="00B061AD" w:rsidRDefault="00000000">
            <w:r>
              <w:rPr>
                <w:sz w:val="20"/>
                <w:szCs w:val="20"/>
              </w:rPr>
              <w:t>Services / Platforms / Overall</w:t>
            </w:r>
          </w:p>
        </w:tc>
      </w:tr>
      <w:tr w:rsidR="00B061AD" w14:paraId="0901ECB5" w14:textId="77777777">
        <w:tblPrEx>
          <w:tblCellMar>
            <w:top w:w="0" w:type="dxa"/>
            <w:bottom w:w="0" w:type="dxa"/>
          </w:tblCellMar>
        </w:tblPrEx>
        <w:tc>
          <w:tcPr>
            <w:tcW w:w="3000" w:type="dxa"/>
            <w:shd w:val="clear" w:color="auto" w:fill="FFFFFF"/>
          </w:tcPr>
          <w:p w14:paraId="0901ECB2" w14:textId="77777777" w:rsidR="00B061AD" w:rsidRDefault="00000000">
            <w:r>
              <w:rPr>
                <w:sz w:val="20"/>
                <w:szCs w:val="20"/>
              </w:rPr>
              <w:t>SG&amp;A Cost</w:t>
            </w:r>
          </w:p>
        </w:tc>
        <w:tc>
          <w:tcPr>
            <w:tcW w:w="3000" w:type="dxa"/>
            <w:shd w:val="clear" w:color="auto" w:fill="FFFFFF"/>
          </w:tcPr>
          <w:p w14:paraId="0901ECB3" w14:textId="77777777" w:rsidR="00B061AD" w:rsidRDefault="00000000">
            <w:r>
              <w:rPr>
                <w:sz w:val="20"/>
                <w:szCs w:val="20"/>
              </w:rPr>
              <w:t>Sales &amp; marketing + G&amp;A costs</w:t>
            </w:r>
          </w:p>
        </w:tc>
        <w:tc>
          <w:tcPr>
            <w:tcW w:w="3000" w:type="dxa"/>
            <w:shd w:val="clear" w:color="auto" w:fill="FFFFFF"/>
          </w:tcPr>
          <w:p w14:paraId="0901ECB4" w14:textId="77777777" w:rsidR="00B061AD" w:rsidRDefault="00000000">
            <w:r>
              <w:rPr>
                <w:sz w:val="20"/>
                <w:szCs w:val="20"/>
              </w:rPr>
              <w:t>Overall</w:t>
            </w:r>
          </w:p>
        </w:tc>
      </w:tr>
      <w:tr w:rsidR="00B061AD" w14:paraId="0901ECB9" w14:textId="77777777">
        <w:tblPrEx>
          <w:tblCellMar>
            <w:top w:w="0" w:type="dxa"/>
            <w:bottom w:w="0" w:type="dxa"/>
          </w:tblCellMar>
        </w:tblPrEx>
        <w:tc>
          <w:tcPr>
            <w:tcW w:w="3000" w:type="dxa"/>
            <w:shd w:val="clear" w:color="auto" w:fill="EBF3FB"/>
          </w:tcPr>
          <w:p w14:paraId="0901ECB6" w14:textId="77777777" w:rsidR="00B061AD" w:rsidRDefault="00000000">
            <w:r>
              <w:rPr>
                <w:sz w:val="20"/>
                <w:szCs w:val="20"/>
              </w:rPr>
              <w:t>Planned vs Actual</w:t>
            </w:r>
          </w:p>
        </w:tc>
        <w:tc>
          <w:tcPr>
            <w:tcW w:w="3000" w:type="dxa"/>
            <w:shd w:val="clear" w:color="auto" w:fill="EBF3FB"/>
          </w:tcPr>
          <w:p w14:paraId="0901ECB7" w14:textId="77777777" w:rsidR="00B061AD" w:rsidRDefault="00000000">
            <w:r>
              <w:rPr>
                <w:sz w:val="20"/>
                <w:szCs w:val="20"/>
              </w:rPr>
              <w:t>Current FY actuals vs planned budget</w:t>
            </w:r>
          </w:p>
        </w:tc>
        <w:tc>
          <w:tcPr>
            <w:tcW w:w="3000" w:type="dxa"/>
            <w:shd w:val="clear" w:color="auto" w:fill="EBF3FB"/>
          </w:tcPr>
          <w:p w14:paraId="0901ECB8" w14:textId="77777777" w:rsidR="00B061AD" w:rsidRDefault="00000000">
            <w:r>
              <w:rPr>
                <w:sz w:val="20"/>
                <w:szCs w:val="20"/>
              </w:rPr>
              <w:t>All LOBs</w:t>
            </w:r>
          </w:p>
        </w:tc>
      </w:tr>
    </w:tbl>
    <w:p w14:paraId="0901ECBA" w14:textId="77777777" w:rsidR="00B061AD" w:rsidRDefault="00B061AD">
      <w:pPr>
        <w:spacing w:after="120"/>
      </w:pPr>
    </w:p>
    <w:p w14:paraId="0901ECBB" w14:textId="77777777" w:rsidR="00B061AD" w:rsidRDefault="00000000">
      <w:pPr>
        <w:pStyle w:val="Heading3"/>
        <w:spacing w:before="200" w:after="80"/>
      </w:pPr>
      <w:bookmarkStart w:id="15" w:name="_Toc236838430"/>
      <w:r>
        <w:t>Filters &amp; Views</w:t>
      </w:r>
      <w:bookmarkEnd w:id="15"/>
    </w:p>
    <w:p w14:paraId="0901ECBC" w14:textId="77777777" w:rsidR="00B061AD" w:rsidRDefault="00000000">
      <w:pPr>
        <w:pStyle w:val="ListParagraph"/>
        <w:numPr>
          <w:ilvl w:val="0"/>
          <w:numId w:val="1"/>
        </w:numPr>
        <w:spacing w:after="80"/>
      </w:pPr>
      <w:r>
        <w:t>Period filter: Year / Quarter</w:t>
      </w:r>
    </w:p>
    <w:p w14:paraId="0901ECBD" w14:textId="77777777" w:rsidR="00B061AD" w:rsidRDefault="00000000">
      <w:pPr>
        <w:pStyle w:val="ListParagraph"/>
        <w:numPr>
          <w:ilvl w:val="0"/>
          <w:numId w:val="1"/>
        </w:numPr>
        <w:spacing w:after="80"/>
      </w:pPr>
      <w:r>
        <w:t>LOB filter: Overall / Services / Platforms</w:t>
      </w:r>
    </w:p>
    <w:p w14:paraId="0901ECBE" w14:textId="77777777" w:rsidR="00B061AD" w:rsidRDefault="00000000">
      <w:pPr>
        <w:pStyle w:val="ListParagraph"/>
        <w:numPr>
          <w:ilvl w:val="0"/>
          <w:numId w:val="1"/>
        </w:numPr>
        <w:spacing w:after="80"/>
      </w:pPr>
      <w:r>
        <w:t>Quarter breakdown: Q1, Q2, Q3, Q4 with YTD and QTD views</w:t>
      </w:r>
    </w:p>
    <w:p w14:paraId="0901ECBF" w14:textId="77777777" w:rsidR="00B061AD" w:rsidRDefault="00000000">
      <w:pPr>
        <w:pStyle w:val="ListParagraph"/>
        <w:numPr>
          <w:ilvl w:val="0"/>
          <w:numId w:val="1"/>
        </w:numPr>
        <w:spacing w:after="80"/>
      </w:pPr>
      <w:r>
        <w:t>Year-over-year comparison: Current FY vs Prior FY</w:t>
      </w:r>
    </w:p>
    <w:p w14:paraId="0901ECC0" w14:textId="77777777" w:rsidR="00B061AD" w:rsidRDefault="00000000">
      <w:pPr>
        <w:pStyle w:val="ListParagraph"/>
        <w:numPr>
          <w:ilvl w:val="0"/>
          <w:numId w:val="1"/>
        </w:numPr>
        <w:spacing w:after="80"/>
      </w:pPr>
      <w:r>
        <w:t>Planned vs Actual: Budget vs actual performance</w:t>
      </w:r>
    </w:p>
    <w:p w14:paraId="0901ECC1" w14:textId="77777777" w:rsidR="00B061AD" w:rsidRDefault="00B061AD">
      <w:pPr>
        <w:spacing w:after="120"/>
      </w:pPr>
    </w:p>
    <w:p w14:paraId="0901ECC2" w14:textId="77777777" w:rsidR="00B061AD" w:rsidRDefault="00000000">
      <w:pPr>
        <w:pStyle w:val="Heading3"/>
        <w:spacing w:before="200" w:after="80"/>
      </w:pPr>
      <w:bookmarkStart w:id="16" w:name="_Toc236838431"/>
      <w:r>
        <w:t>How Data Flows</w:t>
      </w:r>
      <w:bookmarkEnd w:id="16"/>
    </w:p>
    <w:p w14:paraId="0901ECC3" w14:textId="77777777" w:rsidR="00B061AD" w:rsidRDefault="00000000">
      <w:pPr>
        <w:pStyle w:val="ListParagraph"/>
        <w:numPr>
          <w:ilvl w:val="0"/>
          <w:numId w:val="1"/>
        </w:numPr>
        <w:spacing w:after="80"/>
      </w:pPr>
      <w:r>
        <w:t>Source: Finance P&amp;L Excel file hosted in SharePoint (finance/ folder)</w:t>
      </w:r>
    </w:p>
    <w:p w14:paraId="0901ECC4" w14:textId="77777777" w:rsidR="00B061AD" w:rsidRDefault="00000000">
      <w:pPr>
        <w:pStyle w:val="ListParagraph"/>
        <w:numPr>
          <w:ilvl w:val="0"/>
          <w:numId w:val="1"/>
        </w:numPr>
        <w:spacing w:after="80"/>
      </w:pPr>
      <w:r>
        <w:t>ETL: etl/finance.py downloads the file, scans sheets by content fingerprint, parses LOB sections and metric rows dynamically — no hardcoded column/row numbers</w:t>
      </w:r>
    </w:p>
    <w:p w14:paraId="0901ECC5" w14:textId="77777777" w:rsidR="00B061AD" w:rsidRDefault="00000000">
      <w:pPr>
        <w:pStyle w:val="ListParagraph"/>
        <w:numPr>
          <w:ilvl w:val="0"/>
          <w:numId w:val="1"/>
        </w:numPr>
        <w:spacing w:after="80"/>
      </w:pPr>
      <w:r>
        <w:t>Output: data/</w:t>
      </w:r>
      <w:proofErr w:type="spellStart"/>
      <w:r>
        <w:t>finance.json</w:t>
      </w:r>
      <w:proofErr w:type="spellEnd"/>
      <w:r>
        <w:t xml:space="preserve"> with metrics nested by LOB and </w:t>
      </w:r>
      <w:proofErr w:type="gramStart"/>
      <w:r>
        <w:t>time period</w:t>
      </w:r>
      <w:proofErr w:type="gramEnd"/>
    </w:p>
    <w:p w14:paraId="0901ECC6" w14:textId="77777777" w:rsidR="00B061AD" w:rsidRDefault="00000000">
      <w:pPr>
        <w:pStyle w:val="ListParagraph"/>
        <w:numPr>
          <w:ilvl w:val="0"/>
          <w:numId w:val="1"/>
        </w:numPr>
        <w:spacing w:after="80"/>
      </w:pPr>
      <w:r>
        <w:t>Frontend: app/finance/</w:t>
      </w:r>
      <w:proofErr w:type="spellStart"/>
      <w:r>
        <w:t>page.tsx</w:t>
      </w:r>
      <w:proofErr w:type="spellEnd"/>
      <w:r>
        <w:t xml:space="preserve"> reads the JSON and passes to </w:t>
      </w:r>
      <w:proofErr w:type="spellStart"/>
      <w:r>
        <w:t>FinanceCards</w:t>
      </w:r>
      <w:proofErr w:type="spellEnd"/>
      <w:r>
        <w:t xml:space="preserve"> components</w:t>
      </w:r>
    </w:p>
    <w:p w14:paraId="0901ECC7" w14:textId="77777777" w:rsidR="00B061AD" w:rsidRDefault="00B061AD">
      <w:pPr>
        <w:spacing w:after="120"/>
      </w:pPr>
    </w:p>
    <w:p w14:paraId="0901ECC8" w14:textId="77777777" w:rsidR="00B061AD" w:rsidRDefault="00000000">
      <w:pPr>
        <w:pStyle w:val="Heading2"/>
        <w:spacing w:before="280" w:after="120"/>
      </w:pPr>
      <w:bookmarkStart w:id="17" w:name="_Toc236838432"/>
      <w:r>
        <w:t>4.2 HR &amp; People Tab</w:t>
      </w:r>
      <w:bookmarkEnd w:id="17"/>
    </w:p>
    <w:p w14:paraId="0901ECC9" w14:textId="77777777" w:rsidR="00B061AD" w:rsidRDefault="00000000">
      <w:pPr>
        <w:spacing w:after="120"/>
      </w:pPr>
      <w:r>
        <w:t>The HR &amp; People tab consolidates workforce analytics — attrition trends, headcount distribution, HC cost analysis, and open position tracking — giving leadership a complete view of people metrics.</w:t>
      </w:r>
    </w:p>
    <w:p w14:paraId="0901ECCA" w14:textId="77777777" w:rsidR="00B061AD" w:rsidRDefault="00B061AD">
      <w:pPr>
        <w:spacing w:after="120"/>
      </w:pPr>
    </w:p>
    <w:p w14:paraId="0901ECCB" w14:textId="77777777" w:rsidR="00B061AD" w:rsidRDefault="00000000">
      <w:pPr>
        <w:pStyle w:val="Heading3"/>
        <w:spacing w:before="200" w:after="80"/>
      </w:pPr>
      <w:bookmarkStart w:id="18" w:name="_Toc236838433"/>
      <w:r>
        <w:lastRenderedPageBreak/>
        <w:t>KPIs &amp; Metrics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CCF" w14:textId="77777777">
        <w:tblPrEx>
          <w:tblCellMar>
            <w:top w:w="0" w:type="dxa"/>
            <w:bottom w:w="0" w:type="dxa"/>
          </w:tblCellMar>
        </w:tblPrEx>
        <w:tc>
          <w:tcPr>
            <w:tcW w:w="3000" w:type="dxa"/>
            <w:shd w:val="clear" w:color="auto" w:fill="1F3864"/>
          </w:tcPr>
          <w:p w14:paraId="0901ECCC" w14:textId="77777777" w:rsidR="00B061AD" w:rsidRDefault="00000000">
            <w:r>
              <w:rPr>
                <w:b/>
                <w:bCs/>
                <w:color w:val="FFFFFF"/>
                <w:sz w:val="20"/>
                <w:szCs w:val="20"/>
              </w:rPr>
              <w:t>Metric</w:t>
            </w:r>
          </w:p>
        </w:tc>
        <w:tc>
          <w:tcPr>
            <w:tcW w:w="3000" w:type="dxa"/>
            <w:shd w:val="clear" w:color="auto" w:fill="1F3864"/>
          </w:tcPr>
          <w:p w14:paraId="0901ECCD" w14:textId="77777777" w:rsidR="00B061AD" w:rsidRDefault="00000000">
            <w:r>
              <w:rPr>
                <w:b/>
                <w:bCs/>
                <w:color w:val="FFFFFF"/>
                <w:sz w:val="20"/>
                <w:szCs w:val="20"/>
              </w:rPr>
              <w:t>Description</w:t>
            </w:r>
          </w:p>
        </w:tc>
        <w:tc>
          <w:tcPr>
            <w:tcW w:w="3000" w:type="dxa"/>
            <w:shd w:val="clear" w:color="auto" w:fill="1F3864"/>
          </w:tcPr>
          <w:p w14:paraId="0901ECCE" w14:textId="77777777" w:rsidR="00B061AD" w:rsidRDefault="00000000">
            <w:r>
              <w:rPr>
                <w:b/>
                <w:bCs/>
                <w:color w:val="FFFFFF"/>
                <w:sz w:val="20"/>
                <w:szCs w:val="20"/>
              </w:rPr>
              <w:t>Breakdown Available</w:t>
            </w:r>
          </w:p>
        </w:tc>
      </w:tr>
      <w:tr w:rsidR="00B061AD" w14:paraId="0901ECD3" w14:textId="77777777">
        <w:tblPrEx>
          <w:tblCellMar>
            <w:top w:w="0" w:type="dxa"/>
            <w:bottom w:w="0" w:type="dxa"/>
          </w:tblCellMar>
        </w:tblPrEx>
        <w:tc>
          <w:tcPr>
            <w:tcW w:w="3000" w:type="dxa"/>
            <w:shd w:val="clear" w:color="auto" w:fill="FFFFFF"/>
          </w:tcPr>
          <w:p w14:paraId="0901ECD0" w14:textId="77777777" w:rsidR="00B061AD" w:rsidRDefault="00000000">
            <w:r>
              <w:rPr>
                <w:sz w:val="20"/>
                <w:szCs w:val="20"/>
              </w:rPr>
              <w:t>Attrition Rate (TTM)</w:t>
            </w:r>
          </w:p>
        </w:tc>
        <w:tc>
          <w:tcPr>
            <w:tcW w:w="3000" w:type="dxa"/>
            <w:shd w:val="clear" w:color="auto" w:fill="FFFFFF"/>
          </w:tcPr>
          <w:p w14:paraId="0901ECD1" w14:textId="77777777" w:rsidR="00B061AD" w:rsidRDefault="00000000">
            <w:r>
              <w:rPr>
                <w:sz w:val="20"/>
                <w:szCs w:val="20"/>
              </w:rPr>
              <w:t>Trailing 12-month attrition — voluntary and total</w:t>
            </w:r>
          </w:p>
        </w:tc>
        <w:tc>
          <w:tcPr>
            <w:tcW w:w="3000" w:type="dxa"/>
            <w:shd w:val="clear" w:color="auto" w:fill="FFFFFF"/>
          </w:tcPr>
          <w:p w14:paraId="0901ECD2" w14:textId="77777777" w:rsidR="00B061AD" w:rsidRDefault="00000000">
            <w:r>
              <w:rPr>
                <w:sz w:val="20"/>
                <w:szCs w:val="20"/>
              </w:rPr>
              <w:t>By BU, by segment</w:t>
            </w:r>
          </w:p>
        </w:tc>
      </w:tr>
      <w:tr w:rsidR="00B061AD" w14:paraId="0901ECD7" w14:textId="77777777">
        <w:tblPrEx>
          <w:tblCellMar>
            <w:top w:w="0" w:type="dxa"/>
            <w:bottom w:w="0" w:type="dxa"/>
          </w:tblCellMar>
        </w:tblPrEx>
        <w:tc>
          <w:tcPr>
            <w:tcW w:w="3000" w:type="dxa"/>
            <w:shd w:val="clear" w:color="auto" w:fill="EBF3FB"/>
          </w:tcPr>
          <w:p w14:paraId="0901ECD4" w14:textId="77777777" w:rsidR="00B061AD" w:rsidRDefault="00000000">
            <w:r>
              <w:rPr>
                <w:sz w:val="20"/>
                <w:szCs w:val="20"/>
              </w:rPr>
              <w:t>Monthly Attrition</w:t>
            </w:r>
          </w:p>
        </w:tc>
        <w:tc>
          <w:tcPr>
            <w:tcW w:w="3000" w:type="dxa"/>
            <w:shd w:val="clear" w:color="auto" w:fill="EBF3FB"/>
          </w:tcPr>
          <w:p w14:paraId="0901ECD5" w14:textId="77777777" w:rsidR="00B061AD" w:rsidRDefault="00000000">
            <w:r>
              <w:rPr>
                <w:sz w:val="20"/>
                <w:szCs w:val="20"/>
              </w:rPr>
              <w:t>Per-month attrition count and percentage</w:t>
            </w:r>
          </w:p>
        </w:tc>
        <w:tc>
          <w:tcPr>
            <w:tcW w:w="3000" w:type="dxa"/>
            <w:shd w:val="clear" w:color="auto" w:fill="EBF3FB"/>
          </w:tcPr>
          <w:p w14:paraId="0901ECD6" w14:textId="77777777" w:rsidR="00B061AD" w:rsidRDefault="00000000">
            <w:r>
              <w:rPr>
                <w:sz w:val="20"/>
                <w:szCs w:val="20"/>
              </w:rPr>
              <w:t>By BU, by segment</w:t>
            </w:r>
          </w:p>
        </w:tc>
      </w:tr>
      <w:tr w:rsidR="00B061AD" w14:paraId="0901ECDB" w14:textId="77777777">
        <w:tblPrEx>
          <w:tblCellMar>
            <w:top w:w="0" w:type="dxa"/>
            <w:bottom w:w="0" w:type="dxa"/>
          </w:tblCellMar>
        </w:tblPrEx>
        <w:tc>
          <w:tcPr>
            <w:tcW w:w="3000" w:type="dxa"/>
            <w:shd w:val="clear" w:color="auto" w:fill="FFFFFF"/>
          </w:tcPr>
          <w:p w14:paraId="0901ECD8" w14:textId="77777777" w:rsidR="00B061AD" w:rsidRDefault="00000000">
            <w:r>
              <w:rPr>
                <w:sz w:val="20"/>
                <w:szCs w:val="20"/>
              </w:rPr>
              <w:t>Voluntary vs Total</w:t>
            </w:r>
          </w:p>
        </w:tc>
        <w:tc>
          <w:tcPr>
            <w:tcW w:w="3000" w:type="dxa"/>
            <w:shd w:val="clear" w:color="auto" w:fill="FFFFFF"/>
          </w:tcPr>
          <w:p w14:paraId="0901ECD9" w14:textId="77777777" w:rsidR="00B061AD" w:rsidRDefault="00000000">
            <w:r>
              <w:rPr>
                <w:sz w:val="20"/>
                <w:szCs w:val="20"/>
              </w:rPr>
              <w:t>Split between voluntary resignation and total exits</w:t>
            </w:r>
          </w:p>
        </w:tc>
        <w:tc>
          <w:tcPr>
            <w:tcW w:w="3000" w:type="dxa"/>
            <w:shd w:val="clear" w:color="auto" w:fill="FFFFFF"/>
          </w:tcPr>
          <w:p w14:paraId="0901ECDA" w14:textId="77777777" w:rsidR="00B061AD" w:rsidRDefault="00000000">
            <w:r>
              <w:rPr>
                <w:sz w:val="20"/>
                <w:szCs w:val="20"/>
              </w:rPr>
              <w:t>By org group</w:t>
            </w:r>
          </w:p>
        </w:tc>
      </w:tr>
      <w:tr w:rsidR="00B061AD" w14:paraId="0901ECDF" w14:textId="77777777">
        <w:tblPrEx>
          <w:tblCellMar>
            <w:top w:w="0" w:type="dxa"/>
            <w:bottom w:w="0" w:type="dxa"/>
          </w:tblCellMar>
        </w:tblPrEx>
        <w:tc>
          <w:tcPr>
            <w:tcW w:w="3000" w:type="dxa"/>
            <w:shd w:val="clear" w:color="auto" w:fill="EBF3FB"/>
          </w:tcPr>
          <w:p w14:paraId="0901ECDC" w14:textId="77777777" w:rsidR="00B061AD" w:rsidRDefault="00000000">
            <w:r>
              <w:rPr>
                <w:sz w:val="20"/>
                <w:szCs w:val="20"/>
              </w:rPr>
              <w:t>Headcount (FTE)</w:t>
            </w:r>
          </w:p>
        </w:tc>
        <w:tc>
          <w:tcPr>
            <w:tcW w:w="3000" w:type="dxa"/>
            <w:shd w:val="clear" w:color="auto" w:fill="EBF3FB"/>
          </w:tcPr>
          <w:p w14:paraId="0901ECDD" w14:textId="77777777" w:rsidR="00B061AD" w:rsidRDefault="00000000">
            <w:r>
              <w:rPr>
                <w:sz w:val="20"/>
                <w:szCs w:val="20"/>
              </w:rPr>
              <w:t>Total headcount by org group</w:t>
            </w:r>
          </w:p>
        </w:tc>
        <w:tc>
          <w:tcPr>
            <w:tcW w:w="3000" w:type="dxa"/>
            <w:shd w:val="clear" w:color="auto" w:fill="EBF3FB"/>
          </w:tcPr>
          <w:p w14:paraId="0901ECDE" w14:textId="77777777" w:rsidR="00B061AD" w:rsidRDefault="00000000">
            <w:r>
              <w:rPr>
                <w:sz w:val="20"/>
                <w:szCs w:val="20"/>
              </w:rPr>
              <w:t>Offshore / Onsite split</w:t>
            </w:r>
          </w:p>
        </w:tc>
      </w:tr>
      <w:tr w:rsidR="00B061AD" w14:paraId="0901ECE3" w14:textId="77777777">
        <w:tblPrEx>
          <w:tblCellMar>
            <w:top w:w="0" w:type="dxa"/>
            <w:bottom w:w="0" w:type="dxa"/>
          </w:tblCellMar>
        </w:tblPrEx>
        <w:tc>
          <w:tcPr>
            <w:tcW w:w="3000" w:type="dxa"/>
            <w:shd w:val="clear" w:color="auto" w:fill="FFFFFF"/>
          </w:tcPr>
          <w:p w14:paraId="0901ECE0" w14:textId="77777777" w:rsidR="00B061AD" w:rsidRDefault="00000000">
            <w:r>
              <w:rPr>
                <w:sz w:val="20"/>
                <w:szCs w:val="20"/>
              </w:rPr>
              <w:t>HC FTE (Cost Basis)</w:t>
            </w:r>
          </w:p>
        </w:tc>
        <w:tc>
          <w:tcPr>
            <w:tcW w:w="3000" w:type="dxa"/>
            <w:shd w:val="clear" w:color="auto" w:fill="FFFFFF"/>
          </w:tcPr>
          <w:p w14:paraId="0901ECE1" w14:textId="77777777" w:rsidR="00B061AD" w:rsidRDefault="00000000">
            <w:r>
              <w:rPr>
                <w:sz w:val="20"/>
                <w:szCs w:val="20"/>
              </w:rPr>
              <w:t>FTE count on HC cost basis including contractors</w:t>
            </w:r>
          </w:p>
        </w:tc>
        <w:tc>
          <w:tcPr>
            <w:tcW w:w="3000" w:type="dxa"/>
            <w:shd w:val="clear" w:color="auto" w:fill="FFFFFF"/>
          </w:tcPr>
          <w:p w14:paraId="0901ECE2" w14:textId="77777777" w:rsidR="00B061AD" w:rsidRDefault="00000000">
            <w:r>
              <w:rPr>
                <w:sz w:val="20"/>
                <w:szCs w:val="20"/>
              </w:rPr>
              <w:t>Monthly trend</w:t>
            </w:r>
          </w:p>
        </w:tc>
      </w:tr>
      <w:tr w:rsidR="00B061AD" w14:paraId="0901ECE7" w14:textId="77777777">
        <w:tblPrEx>
          <w:tblCellMar>
            <w:top w:w="0" w:type="dxa"/>
            <w:bottom w:w="0" w:type="dxa"/>
          </w:tblCellMar>
        </w:tblPrEx>
        <w:tc>
          <w:tcPr>
            <w:tcW w:w="3000" w:type="dxa"/>
            <w:shd w:val="clear" w:color="auto" w:fill="EBF3FB"/>
          </w:tcPr>
          <w:p w14:paraId="0901ECE4" w14:textId="77777777" w:rsidR="00B061AD" w:rsidRDefault="00000000">
            <w:r>
              <w:rPr>
                <w:sz w:val="20"/>
                <w:szCs w:val="20"/>
              </w:rPr>
              <w:t>HC Cost YTD</w:t>
            </w:r>
          </w:p>
        </w:tc>
        <w:tc>
          <w:tcPr>
            <w:tcW w:w="3000" w:type="dxa"/>
            <w:shd w:val="clear" w:color="auto" w:fill="EBF3FB"/>
          </w:tcPr>
          <w:p w14:paraId="0901ECE5" w14:textId="77777777" w:rsidR="00B061AD" w:rsidRDefault="00000000">
            <w:r>
              <w:rPr>
                <w:sz w:val="20"/>
                <w:szCs w:val="20"/>
              </w:rPr>
              <w:t>Year-to-date headcount cost in $M</w:t>
            </w:r>
          </w:p>
        </w:tc>
        <w:tc>
          <w:tcPr>
            <w:tcW w:w="3000" w:type="dxa"/>
            <w:shd w:val="clear" w:color="auto" w:fill="EBF3FB"/>
          </w:tcPr>
          <w:p w14:paraId="0901ECE6" w14:textId="77777777" w:rsidR="00B061AD" w:rsidRDefault="00000000">
            <w:r>
              <w:rPr>
                <w:sz w:val="20"/>
                <w:szCs w:val="20"/>
              </w:rPr>
              <w:t>Monthly breakdown</w:t>
            </w:r>
          </w:p>
        </w:tc>
      </w:tr>
      <w:tr w:rsidR="00B061AD" w14:paraId="0901ECEB" w14:textId="77777777">
        <w:tblPrEx>
          <w:tblCellMar>
            <w:top w:w="0" w:type="dxa"/>
            <w:bottom w:w="0" w:type="dxa"/>
          </w:tblCellMar>
        </w:tblPrEx>
        <w:tc>
          <w:tcPr>
            <w:tcW w:w="3000" w:type="dxa"/>
            <w:shd w:val="clear" w:color="auto" w:fill="FFFFFF"/>
          </w:tcPr>
          <w:p w14:paraId="0901ECE8" w14:textId="77777777" w:rsidR="00B061AD" w:rsidRDefault="00000000">
            <w:r>
              <w:rPr>
                <w:sz w:val="20"/>
                <w:szCs w:val="20"/>
              </w:rPr>
              <w:t>HC Cost QTD</w:t>
            </w:r>
          </w:p>
        </w:tc>
        <w:tc>
          <w:tcPr>
            <w:tcW w:w="3000" w:type="dxa"/>
            <w:shd w:val="clear" w:color="auto" w:fill="FFFFFF"/>
          </w:tcPr>
          <w:p w14:paraId="0901ECE9" w14:textId="77777777" w:rsidR="00B061AD" w:rsidRDefault="00000000">
            <w:r>
              <w:rPr>
                <w:sz w:val="20"/>
                <w:szCs w:val="20"/>
              </w:rPr>
              <w:t>Quarter-to-date headcount cost</w:t>
            </w:r>
          </w:p>
        </w:tc>
        <w:tc>
          <w:tcPr>
            <w:tcW w:w="3000" w:type="dxa"/>
            <w:shd w:val="clear" w:color="auto" w:fill="FFFFFF"/>
          </w:tcPr>
          <w:p w14:paraId="0901ECEA" w14:textId="77777777" w:rsidR="00B061AD" w:rsidRDefault="00000000">
            <w:r>
              <w:rPr>
                <w:sz w:val="20"/>
                <w:szCs w:val="20"/>
              </w:rPr>
              <w:t>Monthly breakdown</w:t>
            </w:r>
          </w:p>
        </w:tc>
      </w:tr>
      <w:tr w:rsidR="00B061AD" w14:paraId="0901ECEF" w14:textId="77777777">
        <w:tblPrEx>
          <w:tblCellMar>
            <w:top w:w="0" w:type="dxa"/>
            <w:bottom w:w="0" w:type="dxa"/>
          </w:tblCellMar>
        </w:tblPrEx>
        <w:tc>
          <w:tcPr>
            <w:tcW w:w="3000" w:type="dxa"/>
            <w:shd w:val="clear" w:color="auto" w:fill="EBF3FB"/>
          </w:tcPr>
          <w:p w14:paraId="0901ECEC" w14:textId="77777777" w:rsidR="00B061AD" w:rsidRDefault="00000000">
            <w:r>
              <w:rPr>
                <w:sz w:val="20"/>
                <w:szCs w:val="20"/>
              </w:rPr>
              <w:t>Cost per FTE</w:t>
            </w:r>
          </w:p>
        </w:tc>
        <w:tc>
          <w:tcPr>
            <w:tcW w:w="3000" w:type="dxa"/>
            <w:shd w:val="clear" w:color="auto" w:fill="EBF3FB"/>
          </w:tcPr>
          <w:p w14:paraId="0901ECED" w14:textId="77777777" w:rsidR="00B061AD" w:rsidRDefault="00000000">
            <w:r>
              <w:rPr>
                <w:sz w:val="20"/>
                <w:szCs w:val="20"/>
              </w:rPr>
              <w:t>Monthly cost divided by FTE count</w:t>
            </w:r>
          </w:p>
        </w:tc>
        <w:tc>
          <w:tcPr>
            <w:tcW w:w="3000" w:type="dxa"/>
            <w:shd w:val="clear" w:color="auto" w:fill="EBF3FB"/>
          </w:tcPr>
          <w:p w14:paraId="0901ECEE" w14:textId="77777777" w:rsidR="00B061AD" w:rsidRDefault="00000000">
            <w:r>
              <w:rPr>
                <w:sz w:val="20"/>
                <w:szCs w:val="20"/>
              </w:rPr>
              <w:t>Latest month</w:t>
            </w:r>
          </w:p>
        </w:tc>
      </w:tr>
      <w:tr w:rsidR="00B061AD" w14:paraId="0901ECF3" w14:textId="77777777">
        <w:tblPrEx>
          <w:tblCellMar>
            <w:top w:w="0" w:type="dxa"/>
            <w:bottom w:w="0" w:type="dxa"/>
          </w:tblCellMar>
        </w:tblPrEx>
        <w:tc>
          <w:tcPr>
            <w:tcW w:w="3000" w:type="dxa"/>
            <w:shd w:val="clear" w:color="auto" w:fill="FFFFFF"/>
          </w:tcPr>
          <w:p w14:paraId="0901ECF0" w14:textId="77777777" w:rsidR="00B061AD" w:rsidRDefault="00000000">
            <w:r>
              <w:rPr>
                <w:sz w:val="20"/>
                <w:szCs w:val="20"/>
              </w:rPr>
              <w:t>Open Positions</w:t>
            </w:r>
          </w:p>
        </w:tc>
        <w:tc>
          <w:tcPr>
            <w:tcW w:w="3000" w:type="dxa"/>
            <w:shd w:val="clear" w:color="auto" w:fill="FFFFFF"/>
          </w:tcPr>
          <w:p w14:paraId="0901ECF1" w14:textId="77777777" w:rsidR="00B061AD" w:rsidRDefault="00000000">
            <w:r>
              <w:rPr>
                <w:sz w:val="20"/>
                <w:szCs w:val="20"/>
              </w:rPr>
              <w:t>Total open requisitions</w:t>
            </w:r>
          </w:p>
        </w:tc>
        <w:tc>
          <w:tcPr>
            <w:tcW w:w="3000" w:type="dxa"/>
            <w:shd w:val="clear" w:color="auto" w:fill="FFFFFF"/>
          </w:tcPr>
          <w:p w14:paraId="0901ECF2" w14:textId="77777777" w:rsidR="00B061AD" w:rsidRDefault="00000000">
            <w:r>
              <w:rPr>
                <w:sz w:val="20"/>
                <w:szCs w:val="20"/>
              </w:rPr>
              <w:t>By criticality, by org group</w:t>
            </w:r>
          </w:p>
        </w:tc>
      </w:tr>
      <w:tr w:rsidR="00B061AD" w14:paraId="0901ECF7" w14:textId="77777777">
        <w:tblPrEx>
          <w:tblCellMar>
            <w:top w:w="0" w:type="dxa"/>
            <w:bottom w:w="0" w:type="dxa"/>
          </w:tblCellMar>
        </w:tblPrEx>
        <w:tc>
          <w:tcPr>
            <w:tcW w:w="3000" w:type="dxa"/>
            <w:shd w:val="clear" w:color="auto" w:fill="EBF3FB"/>
          </w:tcPr>
          <w:p w14:paraId="0901ECF4" w14:textId="77777777" w:rsidR="00B061AD" w:rsidRDefault="00000000">
            <w:r>
              <w:rPr>
                <w:sz w:val="20"/>
                <w:szCs w:val="20"/>
              </w:rPr>
              <w:t xml:space="preserve">Revenue Generating </w:t>
            </w:r>
            <w:proofErr w:type="spellStart"/>
            <w:r>
              <w:rPr>
                <w:sz w:val="20"/>
                <w:szCs w:val="20"/>
              </w:rPr>
              <w:t>Reqs</w:t>
            </w:r>
            <w:proofErr w:type="spellEnd"/>
          </w:p>
        </w:tc>
        <w:tc>
          <w:tcPr>
            <w:tcW w:w="3000" w:type="dxa"/>
            <w:shd w:val="clear" w:color="auto" w:fill="EBF3FB"/>
          </w:tcPr>
          <w:p w14:paraId="0901ECF5" w14:textId="77777777" w:rsidR="00B061AD" w:rsidRDefault="00000000">
            <w:r>
              <w:rPr>
                <w:sz w:val="20"/>
                <w:szCs w:val="20"/>
              </w:rPr>
              <w:t>Open positions that are billable/revenue-generating</w:t>
            </w:r>
          </w:p>
        </w:tc>
        <w:tc>
          <w:tcPr>
            <w:tcW w:w="3000" w:type="dxa"/>
            <w:shd w:val="clear" w:color="auto" w:fill="EBF3FB"/>
          </w:tcPr>
          <w:p w14:paraId="0901ECF6" w14:textId="77777777" w:rsidR="00B061AD" w:rsidRDefault="00000000">
            <w:r>
              <w:rPr>
                <w:sz w:val="20"/>
                <w:szCs w:val="20"/>
              </w:rPr>
              <w:t>Count and %</w:t>
            </w:r>
          </w:p>
        </w:tc>
      </w:tr>
    </w:tbl>
    <w:p w14:paraId="0901ECF8" w14:textId="77777777" w:rsidR="00B061AD" w:rsidRDefault="00B061AD">
      <w:pPr>
        <w:spacing w:after="120"/>
      </w:pPr>
    </w:p>
    <w:p w14:paraId="0901ECF9" w14:textId="77777777" w:rsidR="00B061AD" w:rsidRDefault="00000000">
      <w:pPr>
        <w:pStyle w:val="Heading3"/>
        <w:spacing w:before="200" w:after="80"/>
      </w:pPr>
      <w:bookmarkStart w:id="19" w:name="_Toc236838434"/>
      <w:r>
        <w:t>How Data Flows</w:t>
      </w:r>
      <w:bookmarkEnd w:id="19"/>
    </w:p>
    <w:p w14:paraId="0901ECFA" w14:textId="77777777" w:rsidR="00B061AD" w:rsidRDefault="00000000">
      <w:pPr>
        <w:pStyle w:val="ListParagraph"/>
        <w:numPr>
          <w:ilvl w:val="0"/>
          <w:numId w:val="1"/>
        </w:numPr>
        <w:spacing w:after="80"/>
      </w:pPr>
      <w:r>
        <w:t>Source: 4 Excel files in SharePoint hr/ folder: Attrition, Headcount, HC Cost, Open Positions</w:t>
      </w:r>
    </w:p>
    <w:p w14:paraId="0901ECFB" w14:textId="77777777" w:rsidR="00B061AD" w:rsidRDefault="00000000">
      <w:pPr>
        <w:pStyle w:val="ListParagraph"/>
        <w:numPr>
          <w:ilvl w:val="0"/>
          <w:numId w:val="1"/>
        </w:numPr>
        <w:spacing w:after="80"/>
      </w:pPr>
      <w:r>
        <w:t>ETL: etl/hr.py scans each file by content fingerprint — finds period headers, subtotal rows, and column labels dynamically</w:t>
      </w:r>
    </w:p>
    <w:p w14:paraId="0901ECFC" w14:textId="77777777" w:rsidR="00B061AD" w:rsidRDefault="00000000">
      <w:pPr>
        <w:pStyle w:val="ListParagraph"/>
        <w:numPr>
          <w:ilvl w:val="0"/>
          <w:numId w:val="1"/>
        </w:numPr>
        <w:spacing w:after="80"/>
      </w:pPr>
      <w:r>
        <w:t>Sanity check: BU sub-totals are verified to sum to grand total (warns if &gt;5% gap)</w:t>
      </w:r>
    </w:p>
    <w:p w14:paraId="0901ECFD" w14:textId="77777777" w:rsidR="00B061AD" w:rsidRDefault="00000000">
      <w:pPr>
        <w:pStyle w:val="ListParagraph"/>
        <w:numPr>
          <w:ilvl w:val="0"/>
          <w:numId w:val="1"/>
        </w:numPr>
        <w:spacing w:after="80"/>
      </w:pPr>
      <w:r>
        <w:t>Output: data/</w:t>
      </w:r>
      <w:proofErr w:type="spellStart"/>
      <w:r>
        <w:t>hr.json</w:t>
      </w:r>
      <w:proofErr w:type="spellEnd"/>
      <w:r>
        <w:t xml:space="preserve"> with nested attrition, headcount, </w:t>
      </w:r>
      <w:proofErr w:type="spellStart"/>
      <w:r>
        <w:t>hc_cost</w:t>
      </w:r>
      <w:proofErr w:type="spellEnd"/>
      <w:r>
        <w:t xml:space="preserve">, and </w:t>
      </w:r>
      <w:proofErr w:type="spellStart"/>
      <w:r>
        <w:t>open_positions</w:t>
      </w:r>
      <w:proofErr w:type="spellEnd"/>
      <w:r>
        <w:t xml:space="preserve"> objects</w:t>
      </w:r>
    </w:p>
    <w:p w14:paraId="0901ECFE" w14:textId="77777777" w:rsidR="00B061AD" w:rsidRDefault="00B061AD">
      <w:pPr>
        <w:spacing w:after="120"/>
      </w:pPr>
    </w:p>
    <w:p w14:paraId="0901ECFF" w14:textId="77777777" w:rsidR="00B061AD" w:rsidRDefault="00000000">
      <w:pPr>
        <w:pStyle w:val="Heading2"/>
        <w:spacing w:before="280" w:after="120"/>
      </w:pPr>
      <w:bookmarkStart w:id="20" w:name="_Toc236838435"/>
      <w:r>
        <w:t>4.3 Delivery Tab</w:t>
      </w:r>
      <w:bookmarkEnd w:id="20"/>
    </w:p>
    <w:p w14:paraId="0901ED00" w14:textId="77777777" w:rsidR="00B061AD" w:rsidRDefault="00000000">
      <w:pPr>
        <w:spacing w:after="120"/>
      </w:pPr>
      <w:r>
        <w:t>The Delivery tab provides visibility into active project portfolio health, client coverage, resource utilization, bench status, and project-level margin performance across Services and Platforms.</w:t>
      </w:r>
    </w:p>
    <w:p w14:paraId="0901ED01" w14:textId="77777777" w:rsidR="00B061AD" w:rsidRDefault="00B061AD">
      <w:pPr>
        <w:spacing w:after="120"/>
      </w:pPr>
    </w:p>
    <w:p w14:paraId="0901ED02" w14:textId="77777777" w:rsidR="00B061AD" w:rsidRDefault="00000000">
      <w:pPr>
        <w:pStyle w:val="Heading3"/>
        <w:spacing w:before="200" w:after="80"/>
      </w:pPr>
      <w:bookmarkStart w:id="21" w:name="_Toc236838436"/>
      <w:r>
        <w:t>KPIs &amp; Metrics</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06" w14:textId="77777777">
        <w:tblPrEx>
          <w:tblCellMar>
            <w:top w:w="0" w:type="dxa"/>
            <w:bottom w:w="0" w:type="dxa"/>
          </w:tblCellMar>
        </w:tblPrEx>
        <w:tc>
          <w:tcPr>
            <w:tcW w:w="3000" w:type="dxa"/>
            <w:shd w:val="clear" w:color="auto" w:fill="1F3864"/>
          </w:tcPr>
          <w:p w14:paraId="0901ED03" w14:textId="77777777" w:rsidR="00B061AD" w:rsidRDefault="00000000">
            <w:r>
              <w:rPr>
                <w:b/>
                <w:bCs/>
                <w:color w:val="FFFFFF"/>
                <w:sz w:val="20"/>
                <w:szCs w:val="20"/>
              </w:rPr>
              <w:t>Metric</w:t>
            </w:r>
          </w:p>
        </w:tc>
        <w:tc>
          <w:tcPr>
            <w:tcW w:w="3000" w:type="dxa"/>
            <w:shd w:val="clear" w:color="auto" w:fill="1F3864"/>
          </w:tcPr>
          <w:p w14:paraId="0901ED04" w14:textId="77777777" w:rsidR="00B061AD" w:rsidRDefault="00000000">
            <w:r>
              <w:rPr>
                <w:b/>
                <w:bCs/>
                <w:color w:val="FFFFFF"/>
                <w:sz w:val="20"/>
                <w:szCs w:val="20"/>
              </w:rPr>
              <w:t>Description</w:t>
            </w:r>
          </w:p>
        </w:tc>
        <w:tc>
          <w:tcPr>
            <w:tcW w:w="3000" w:type="dxa"/>
            <w:shd w:val="clear" w:color="auto" w:fill="1F3864"/>
          </w:tcPr>
          <w:p w14:paraId="0901ED05" w14:textId="77777777" w:rsidR="00B061AD" w:rsidRDefault="00000000">
            <w:r>
              <w:rPr>
                <w:b/>
                <w:bCs/>
                <w:color w:val="FFFFFF"/>
                <w:sz w:val="20"/>
                <w:szCs w:val="20"/>
              </w:rPr>
              <w:t>Breakdown Available</w:t>
            </w:r>
          </w:p>
        </w:tc>
      </w:tr>
      <w:tr w:rsidR="00B061AD" w14:paraId="0901ED0A" w14:textId="77777777">
        <w:tblPrEx>
          <w:tblCellMar>
            <w:top w:w="0" w:type="dxa"/>
            <w:bottom w:w="0" w:type="dxa"/>
          </w:tblCellMar>
        </w:tblPrEx>
        <w:tc>
          <w:tcPr>
            <w:tcW w:w="3000" w:type="dxa"/>
            <w:shd w:val="clear" w:color="auto" w:fill="FFFFFF"/>
          </w:tcPr>
          <w:p w14:paraId="0901ED07" w14:textId="77777777" w:rsidR="00B061AD" w:rsidRDefault="00000000">
            <w:r>
              <w:rPr>
                <w:sz w:val="20"/>
                <w:szCs w:val="20"/>
              </w:rPr>
              <w:t>Active Clients</w:t>
            </w:r>
          </w:p>
        </w:tc>
        <w:tc>
          <w:tcPr>
            <w:tcW w:w="3000" w:type="dxa"/>
            <w:shd w:val="clear" w:color="auto" w:fill="FFFFFF"/>
          </w:tcPr>
          <w:p w14:paraId="0901ED08" w14:textId="77777777" w:rsidR="00B061AD" w:rsidRDefault="00000000">
            <w:r>
              <w:rPr>
                <w:sz w:val="20"/>
                <w:szCs w:val="20"/>
              </w:rPr>
              <w:t>Unique clients with active projects</w:t>
            </w:r>
          </w:p>
        </w:tc>
        <w:tc>
          <w:tcPr>
            <w:tcW w:w="3000" w:type="dxa"/>
            <w:shd w:val="clear" w:color="auto" w:fill="FFFFFF"/>
          </w:tcPr>
          <w:p w14:paraId="0901ED09" w14:textId="77777777" w:rsidR="00B061AD" w:rsidRDefault="00000000">
            <w:r>
              <w:rPr>
                <w:sz w:val="20"/>
                <w:szCs w:val="20"/>
              </w:rPr>
              <w:t>Services / Platforms</w:t>
            </w:r>
          </w:p>
        </w:tc>
      </w:tr>
      <w:tr w:rsidR="00B061AD" w14:paraId="0901ED0E" w14:textId="77777777">
        <w:tblPrEx>
          <w:tblCellMar>
            <w:top w:w="0" w:type="dxa"/>
            <w:bottom w:w="0" w:type="dxa"/>
          </w:tblCellMar>
        </w:tblPrEx>
        <w:tc>
          <w:tcPr>
            <w:tcW w:w="3000" w:type="dxa"/>
            <w:shd w:val="clear" w:color="auto" w:fill="EBF3FB"/>
          </w:tcPr>
          <w:p w14:paraId="0901ED0B" w14:textId="77777777" w:rsidR="00B061AD" w:rsidRDefault="00000000">
            <w:r>
              <w:rPr>
                <w:sz w:val="20"/>
                <w:szCs w:val="20"/>
              </w:rPr>
              <w:t>Active Projects</w:t>
            </w:r>
          </w:p>
        </w:tc>
        <w:tc>
          <w:tcPr>
            <w:tcW w:w="3000" w:type="dxa"/>
            <w:shd w:val="clear" w:color="auto" w:fill="EBF3FB"/>
          </w:tcPr>
          <w:p w14:paraId="0901ED0C" w14:textId="77777777" w:rsidR="00B061AD" w:rsidRDefault="00000000">
            <w:r>
              <w:rPr>
                <w:sz w:val="20"/>
                <w:szCs w:val="20"/>
              </w:rPr>
              <w:t>Total open/active project count</w:t>
            </w:r>
          </w:p>
        </w:tc>
        <w:tc>
          <w:tcPr>
            <w:tcW w:w="3000" w:type="dxa"/>
            <w:shd w:val="clear" w:color="auto" w:fill="EBF3FB"/>
          </w:tcPr>
          <w:p w14:paraId="0901ED0D" w14:textId="77777777" w:rsidR="00B061AD" w:rsidRDefault="00000000">
            <w:r>
              <w:rPr>
                <w:sz w:val="20"/>
                <w:szCs w:val="20"/>
              </w:rPr>
              <w:t>Services / Platforms / by sub-segment</w:t>
            </w:r>
          </w:p>
        </w:tc>
      </w:tr>
      <w:tr w:rsidR="00B061AD" w14:paraId="0901ED12" w14:textId="77777777">
        <w:tblPrEx>
          <w:tblCellMar>
            <w:top w:w="0" w:type="dxa"/>
            <w:bottom w:w="0" w:type="dxa"/>
          </w:tblCellMar>
        </w:tblPrEx>
        <w:tc>
          <w:tcPr>
            <w:tcW w:w="3000" w:type="dxa"/>
            <w:shd w:val="clear" w:color="auto" w:fill="FFFFFF"/>
          </w:tcPr>
          <w:p w14:paraId="0901ED0F" w14:textId="77777777" w:rsidR="00B061AD" w:rsidRDefault="00000000">
            <w:r>
              <w:rPr>
                <w:sz w:val="20"/>
                <w:szCs w:val="20"/>
              </w:rPr>
              <w:t>Platforms Sub-segments</w:t>
            </w:r>
          </w:p>
        </w:tc>
        <w:tc>
          <w:tcPr>
            <w:tcW w:w="3000" w:type="dxa"/>
            <w:shd w:val="clear" w:color="auto" w:fill="FFFFFF"/>
          </w:tcPr>
          <w:p w14:paraId="0901ED10" w14:textId="77777777" w:rsidR="00B061AD" w:rsidRDefault="00000000">
            <w:r>
              <w:rPr>
                <w:sz w:val="20"/>
                <w:szCs w:val="20"/>
              </w:rPr>
              <w:t>Breakdown by Concerto product line</w:t>
            </w:r>
          </w:p>
        </w:tc>
        <w:tc>
          <w:tcPr>
            <w:tcW w:w="3000" w:type="dxa"/>
            <w:shd w:val="clear" w:color="auto" w:fill="FFFFFF"/>
          </w:tcPr>
          <w:p w14:paraId="0901ED11" w14:textId="77777777" w:rsidR="00B061AD" w:rsidRDefault="00000000">
            <w:r>
              <w:rPr>
                <w:sz w:val="20"/>
                <w:szCs w:val="20"/>
              </w:rPr>
              <w:t>Manage / Migrate / Modernize / DTS&amp;DA</w:t>
            </w:r>
          </w:p>
        </w:tc>
      </w:tr>
      <w:tr w:rsidR="00B061AD" w14:paraId="0901ED16" w14:textId="77777777">
        <w:tblPrEx>
          <w:tblCellMar>
            <w:top w:w="0" w:type="dxa"/>
            <w:bottom w:w="0" w:type="dxa"/>
          </w:tblCellMar>
        </w:tblPrEx>
        <w:tc>
          <w:tcPr>
            <w:tcW w:w="3000" w:type="dxa"/>
            <w:shd w:val="clear" w:color="auto" w:fill="EBF3FB"/>
          </w:tcPr>
          <w:p w14:paraId="0901ED13" w14:textId="77777777" w:rsidR="00B061AD" w:rsidRDefault="00000000">
            <w:r>
              <w:rPr>
                <w:sz w:val="20"/>
                <w:szCs w:val="20"/>
              </w:rPr>
              <w:t>Utilization Rate</w:t>
            </w:r>
          </w:p>
        </w:tc>
        <w:tc>
          <w:tcPr>
            <w:tcW w:w="3000" w:type="dxa"/>
            <w:shd w:val="clear" w:color="auto" w:fill="EBF3FB"/>
          </w:tcPr>
          <w:p w14:paraId="0901ED14" w14:textId="77777777" w:rsidR="00B061AD" w:rsidRDefault="00000000">
            <w:r>
              <w:rPr>
                <w:sz w:val="20"/>
                <w:szCs w:val="20"/>
              </w:rPr>
              <w:t>Billed hours as % of total hours</w:t>
            </w:r>
          </w:p>
        </w:tc>
        <w:tc>
          <w:tcPr>
            <w:tcW w:w="3000" w:type="dxa"/>
            <w:shd w:val="clear" w:color="auto" w:fill="EBF3FB"/>
          </w:tcPr>
          <w:p w14:paraId="0901ED15" w14:textId="77777777" w:rsidR="00B061AD" w:rsidRDefault="00000000">
            <w:r>
              <w:rPr>
                <w:sz w:val="20"/>
                <w:szCs w:val="20"/>
              </w:rPr>
              <w:t>Overall / by Service Line</w:t>
            </w:r>
          </w:p>
        </w:tc>
      </w:tr>
      <w:tr w:rsidR="00B061AD" w14:paraId="0901ED1A" w14:textId="77777777">
        <w:tblPrEx>
          <w:tblCellMar>
            <w:top w:w="0" w:type="dxa"/>
            <w:bottom w:w="0" w:type="dxa"/>
          </w:tblCellMar>
        </w:tblPrEx>
        <w:tc>
          <w:tcPr>
            <w:tcW w:w="3000" w:type="dxa"/>
            <w:shd w:val="clear" w:color="auto" w:fill="FFFFFF"/>
          </w:tcPr>
          <w:p w14:paraId="0901ED17" w14:textId="77777777" w:rsidR="00B061AD" w:rsidRDefault="00000000">
            <w:r>
              <w:rPr>
                <w:sz w:val="20"/>
                <w:szCs w:val="20"/>
              </w:rPr>
              <w:t>Bench Rate</w:t>
            </w:r>
          </w:p>
        </w:tc>
        <w:tc>
          <w:tcPr>
            <w:tcW w:w="3000" w:type="dxa"/>
            <w:shd w:val="clear" w:color="auto" w:fill="FFFFFF"/>
          </w:tcPr>
          <w:p w14:paraId="0901ED18" w14:textId="77777777" w:rsidR="00B061AD" w:rsidRDefault="00000000">
            <w:r>
              <w:rPr>
                <w:sz w:val="20"/>
                <w:szCs w:val="20"/>
              </w:rPr>
              <w:t>Bench hours as % of total hours</w:t>
            </w:r>
          </w:p>
        </w:tc>
        <w:tc>
          <w:tcPr>
            <w:tcW w:w="3000" w:type="dxa"/>
            <w:shd w:val="clear" w:color="auto" w:fill="FFFFFF"/>
          </w:tcPr>
          <w:p w14:paraId="0901ED19" w14:textId="77777777" w:rsidR="00B061AD" w:rsidRDefault="00000000">
            <w:r>
              <w:rPr>
                <w:sz w:val="20"/>
                <w:szCs w:val="20"/>
              </w:rPr>
              <w:t>Overall / by Service Line</w:t>
            </w:r>
          </w:p>
        </w:tc>
      </w:tr>
      <w:tr w:rsidR="00B061AD" w14:paraId="0901ED1E" w14:textId="77777777">
        <w:tblPrEx>
          <w:tblCellMar>
            <w:top w:w="0" w:type="dxa"/>
            <w:bottom w:w="0" w:type="dxa"/>
          </w:tblCellMar>
        </w:tblPrEx>
        <w:tc>
          <w:tcPr>
            <w:tcW w:w="3000" w:type="dxa"/>
            <w:shd w:val="clear" w:color="auto" w:fill="EBF3FB"/>
          </w:tcPr>
          <w:p w14:paraId="0901ED1B" w14:textId="77777777" w:rsidR="00B061AD" w:rsidRDefault="00000000">
            <w:r>
              <w:rPr>
                <w:sz w:val="20"/>
                <w:szCs w:val="20"/>
              </w:rPr>
              <w:t>Top 5 High Margin Projects</w:t>
            </w:r>
          </w:p>
        </w:tc>
        <w:tc>
          <w:tcPr>
            <w:tcW w:w="3000" w:type="dxa"/>
            <w:shd w:val="clear" w:color="auto" w:fill="EBF3FB"/>
          </w:tcPr>
          <w:p w14:paraId="0901ED1C" w14:textId="77777777" w:rsidR="00B061AD" w:rsidRDefault="00000000">
            <w:r>
              <w:rPr>
                <w:sz w:val="20"/>
                <w:szCs w:val="20"/>
              </w:rPr>
              <w:t>Highest margin projects by contribution %</w:t>
            </w:r>
          </w:p>
        </w:tc>
        <w:tc>
          <w:tcPr>
            <w:tcW w:w="3000" w:type="dxa"/>
            <w:shd w:val="clear" w:color="auto" w:fill="EBF3FB"/>
          </w:tcPr>
          <w:p w14:paraId="0901ED1D" w14:textId="77777777" w:rsidR="00B061AD" w:rsidRDefault="00000000">
            <w:r>
              <w:rPr>
                <w:sz w:val="20"/>
                <w:szCs w:val="20"/>
              </w:rPr>
              <w:t>Services / Platforms</w:t>
            </w:r>
          </w:p>
        </w:tc>
      </w:tr>
      <w:tr w:rsidR="00B061AD" w14:paraId="0901ED22" w14:textId="77777777">
        <w:tblPrEx>
          <w:tblCellMar>
            <w:top w:w="0" w:type="dxa"/>
            <w:bottom w:w="0" w:type="dxa"/>
          </w:tblCellMar>
        </w:tblPrEx>
        <w:tc>
          <w:tcPr>
            <w:tcW w:w="3000" w:type="dxa"/>
            <w:shd w:val="clear" w:color="auto" w:fill="FFFFFF"/>
          </w:tcPr>
          <w:p w14:paraId="0901ED1F" w14:textId="77777777" w:rsidR="00B061AD" w:rsidRDefault="00000000">
            <w:r>
              <w:rPr>
                <w:sz w:val="20"/>
                <w:szCs w:val="20"/>
              </w:rPr>
              <w:t>Top 5 Low Margin Projects</w:t>
            </w:r>
          </w:p>
        </w:tc>
        <w:tc>
          <w:tcPr>
            <w:tcW w:w="3000" w:type="dxa"/>
            <w:shd w:val="clear" w:color="auto" w:fill="FFFFFF"/>
          </w:tcPr>
          <w:p w14:paraId="0901ED20" w14:textId="77777777" w:rsidR="00B061AD" w:rsidRDefault="00000000">
            <w:r>
              <w:rPr>
                <w:sz w:val="20"/>
                <w:szCs w:val="20"/>
              </w:rPr>
              <w:t>Lowest margin projects — attention required</w:t>
            </w:r>
          </w:p>
        </w:tc>
        <w:tc>
          <w:tcPr>
            <w:tcW w:w="3000" w:type="dxa"/>
            <w:shd w:val="clear" w:color="auto" w:fill="FFFFFF"/>
          </w:tcPr>
          <w:p w14:paraId="0901ED21" w14:textId="77777777" w:rsidR="00B061AD" w:rsidRDefault="00000000">
            <w:r>
              <w:rPr>
                <w:sz w:val="20"/>
                <w:szCs w:val="20"/>
              </w:rPr>
              <w:t>Services / Platforms</w:t>
            </w:r>
          </w:p>
        </w:tc>
      </w:tr>
      <w:tr w:rsidR="00B061AD" w14:paraId="0901ED26" w14:textId="77777777">
        <w:tblPrEx>
          <w:tblCellMar>
            <w:top w:w="0" w:type="dxa"/>
            <w:bottom w:w="0" w:type="dxa"/>
          </w:tblCellMar>
        </w:tblPrEx>
        <w:tc>
          <w:tcPr>
            <w:tcW w:w="3000" w:type="dxa"/>
            <w:shd w:val="clear" w:color="auto" w:fill="EBF3FB"/>
          </w:tcPr>
          <w:p w14:paraId="0901ED23" w14:textId="77777777" w:rsidR="00B061AD" w:rsidRDefault="00000000">
            <w:r>
              <w:rPr>
                <w:sz w:val="20"/>
                <w:szCs w:val="20"/>
              </w:rPr>
              <w:t>LARR Achieved</w:t>
            </w:r>
          </w:p>
        </w:tc>
        <w:tc>
          <w:tcPr>
            <w:tcW w:w="3000" w:type="dxa"/>
            <w:shd w:val="clear" w:color="auto" w:fill="EBF3FB"/>
          </w:tcPr>
          <w:p w14:paraId="0901ED24" w14:textId="77777777" w:rsidR="00B061AD" w:rsidRDefault="00000000">
            <w:r>
              <w:rPr>
                <w:sz w:val="20"/>
                <w:szCs w:val="20"/>
              </w:rPr>
              <w:t>VMware migration ARR achieved (Direct + Partner)</w:t>
            </w:r>
          </w:p>
        </w:tc>
        <w:tc>
          <w:tcPr>
            <w:tcW w:w="3000" w:type="dxa"/>
            <w:shd w:val="clear" w:color="auto" w:fill="EBF3FB"/>
          </w:tcPr>
          <w:p w14:paraId="0901ED25" w14:textId="77777777" w:rsidR="00B061AD" w:rsidRDefault="00000000">
            <w:r>
              <w:rPr>
                <w:sz w:val="20"/>
                <w:szCs w:val="20"/>
              </w:rPr>
              <w:t>Direct / Partner split</w:t>
            </w:r>
          </w:p>
        </w:tc>
      </w:tr>
      <w:tr w:rsidR="00B061AD" w14:paraId="0901ED2A" w14:textId="77777777">
        <w:tblPrEx>
          <w:tblCellMar>
            <w:top w:w="0" w:type="dxa"/>
            <w:bottom w:w="0" w:type="dxa"/>
          </w:tblCellMar>
        </w:tblPrEx>
        <w:tc>
          <w:tcPr>
            <w:tcW w:w="3000" w:type="dxa"/>
            <w:shd w:val="clear" w:color="auto" w:fill="FFFFFF"/>
          </w:tcPr>
          <w:p w14:paraId="0901ED27" w14:textId="77777777" w:rsidR="00B061AD" w:rsidRDefault="00000000">
            <w:r>
              <w:rPr>
                <w:sz w:val="20"/>
                <w:szCs w:val="20"/>
              </w:rPr>
              <w:lastRenderedPageBreak/>
              <w:t>LARR Target vs Gap</w:t>
            </w:r>
          </w:p>
        </w:tc>
        <w:tc>
          <w:tcPr>
            <w:tcW w:w="3000" w:type="dxa"/>
            <w:shd w:val="clear" w:color="auto" w:fill="FFFFFF"/>
          </w:tcPr>
          <w:p w14:paraId="0901ED28" w14:textId="77777777" w:rsidR="00B061AD" w:rsidRDefault="00000000">
            <w:r>
              <w:rPr>
                <w:sz w:val="20"/>
                <w:szCs w:val="20"/>
              </w:rPr>
              <w:t>Target ARR vs what has been achieved</w:t>
            </w:r>
          </w:p>
        </w:tc>
        <w:tc>
          <w:tcPr>
            <w:tcW w:w="3000" w:type="dxa"/>
            <w:shd w:val="clear" w:color="auto" w:fill="FFFFFF"/>
          </w:tcPr>
          <w:p w14:paraId="0901ED29" w14:textId="77777777" w:rsidR="00B061AD" w:rsidRDefault="00000000">
            <w:r>
              <w:rPr>
                <w:sz w:val="20"/>
                <w:szCs w:val="20"/>
              </w:rPr>
              <w:t>Overall</w:t>
            </w:r>
          </w:p>
        </w:tc>
      </w:tr>
      <w:tr w:rsidR="00B061AD" w14:paraId="0901ED2E" w14:textId="77777777">
        <w:tblPrEx>
          <w:tblCellMar>
            <w:top w:w="0" w:type="dxa"/>
            <w:bottom w:w="0" w:type="dxa"/>
          </w:tblCellMar>
        </w:tblPrEx>
        <w:tc>
          <w:tcPr>
            <w:tcW w:w="3000" w:type="dxa"/>
            <w:shd w:val="clear" w:color="auto" w:fill="EBF3FB"/>
          </w:tcPr>
          <w:p w14:paraId="0901ED2B" w14:textId="77777777" w:rsidR="00B061AD" w:rsidRDefault="00000000">
            <w:r>
              <w:rPr>
                <w:sz w:val="20"/>
                <w:szCs w:val="20"/>
              </w:rPr>
              <w:t>VMs Migrated</w:t>
            </w:r>
          </w:p>
        </w:tc>
        <w:tc>
          <w:tcPr>
            <w:tcW w:w="3000" w:type="dxa"/>
            <w:shd w:val="clear" w:color="auto" w:fill="EBF3FB"/>
          </w:tcPr>
          <w:p w14:paraId="0901ED2C" w14:textId="77777777" w:rsidR="00B061AD" w:rsidRDefault="00000000">
            <w:r>
              <w:rPr>
                <w:sz w:val="20"/>
                <w:szCs w:val="20"/>
              </w:rPr>
              <w:t>Total VMs migrated count</w:t>
            </w:r>
          </w:p>
        </w:tc>
        <w:tc>
          <w:tcPr>
            <w:tcW w:w="3000" w:type="dxa"/>
            <w:shd w:val="clear" w:color="auto" w:fill="EBF3FB"/>
          </w:tcPr>
          <w:p w14:paraId="0901ED2D" w14:textId="77777777" w:rsidR="00B061AD" w:rsidRDefault="00000000">
            <w:r>
              <w:rPr>
                <w:sz w:val="20"/>
                <w:szCs w:val="20"/>
              </w:rPr>
              <w:t>Direct / Partner</w:t>
            </w:r>
          </w:p>
        </w:tc>
      </w:tr>
    </w:tbl>
    <w:p w14:paraId="0901ED2F" w14:textId="77777777" w:rsidR="00B061AD" w:rsidRDefault="00B061AD">
      <w:pPr>
        <w:spacing w:after="120"/>
      </w:pPr>
    </w:p>
    <w:p w14:paraId="0901ED30" w14:textId="77777777" w:rsidR="00B061AD" w:rsidRDefault="00000000">
      <w:pPr>
        <w:pStyle w:val="Heading3"/>
        <w:spacing w:before="200" w:after="80"/>
      </w:pPr>
      <w:bookmarkStart w:id="22" w:name="_Toc236838437"/>
      <w:r>
        <w:t>How Data Flows</w:t>
      </w:r>
      <w:bookmarkEnd w:id="22"/>
    </w:p>
    <w:p w14:paraId="0901ED31" w14:textId="77777777" w:rsidR="00B061AD" w:rsidRDefault="00000000">
      <w:pPr>
        <w:pStyle w:val="ListParagraph"/>
        <w:numPr>
          <w:ilvl w:val="0"/>
          <w:numId w:val="1"/>
        </w:numPr>
        <w:spacing w:after="80"/>
      </w:pPr>
      <w:r>
        <w:t>Source: Multiple Excel files in SharePoint delivery/ folder — EPMO Project Admin, Data Cards (utilization), Finance Margin file, LARR Summary</w:t>
      </w:r>
    </w:p>
    <w:p w14:paraId="0901ED32" w14:textId="77777777" w:rsidR="00B061AD" w:rsidRDefault="00000000">
      <w:pPr>
        <w:pStyle w:val="ListParagraph"/>
        <w:numPr>
          <w:ilvl w:val="0"/>
          <w:numId w:val="1"/>
        </w:numPr>
        <w:spacing w:after="80"/>
      </w:pPr>
      <w:r>
        <w:t xml:space="preserve">ETL: etl/delivery.py uses </w:t>
      </w:r>
      <w:proofErr w:type="spellStart"/>
      <w:r>
        <w:t>find_delivery_</w:t>
      </w:r>
      <w:proofErr w:type="gramStart"/>
      <w:r>
        <w:t>sheets</w:t>
      </w:r>
      <w:proofErr w:type="spellEnd"/>
      <w:r>
        <w:t>(</w:t>
      </w:r>
      <w:proofErr w:type="gramEnd"/>
      <w:r>
        <w:t>) to auto-detect each file by content, then runs separate parsers for each source</w:t>
      </w:r>
    </w:p>
    <w:p w14:paraId="0901ED33" w14:textId="77777777" w:rsidR="00B061AD" w:rsidRDefault="00000000">
      <w:pPr>
        <w:pStyle w:val="ListParagraph"/>
        <w:numPr>
          <w:ilvl w:val="0"/>
          <w:numId w:val="1"/>
        </w:numPr>
        <w:spacing w:after="80"/>
      </w:pPr>
      <w:r>
        <w:t>Output: data/</w:t>
      </w:r>
      <w:proofErr w:type="spellStart"/>
      <w:r>
        <w:t>delivery.json</w:t>
      </w:r>
      <w:proofErr w:type="spellEnd"/>
      <w:r>
        <w:t xml:space="preserve"> combining all delivery metrics into a single nested structure</w:t>
      </w:r>
    </w:p>
    <w:p w14:paraId="0901ED34" w14:textId="77777777" w:rsidR="00B061AD" w:rsidRDefault="00B061AD">
      <w:pPr>
        <w:spacing w:after="120"/>
      </w:pPr>
    </w:p>
    <w:p w14:paraId="0901ED35" w14:textId="77777777" w:rsidR="00B061AD" w:rsidRDefault="00000000">
      <w:pPr>
        <w:pStyle w:val="Heading2"/>
        <w:spacing w:before="280" w:after="120"/>
      </w:pPr>
      <w:bookmarkStart w:id="23" w:name="_Toc236838438"/>
      <w:r>
        <w:t>4.4 Sales Tab</w:t>
      </w:r>
      <w:bookmarkEnd w:id="23"/>
    </w:p>
    <w:p w14:paraId="0901ED36" w14:textId="77777777" w:rsidR="00B061AD" w:rsidRDefault="00000000">
      <w:pPr>
        <w:spacing w:after="120"/>
      </w:pPr>
      <w:r>
        <w:t xml:space="preserve">The Sales tab provides a pipeline view of </w:t>
      </w:r>
      <w:proofErr w:type="spellStart"/>
      <w:r>
        <w:t>Trianz's</w:t>
      </w:r>
      <w:proofErr w:type="spellEnd"/>
      <w:r>
        <w:t xml:space="preserve"> FY27 sales opportunities, segmented by stage, offering (Services vs Platforms), and quarter. It tracks deal counts, pipeline value, TCV, and ACV across the full sales funnel.</w:t>
      </w:r>
    </w:p>
    <w:p w14:paraId="0901ED37" w14:textId="77777777" w:rsidR="00B061AD" w:rsidRDefault="00B061AD">
      <w:pPr>
        <w:spacing w:after="120"/>
      </w:pPr>
    </w:p>
    <w:p w14:paraId="0901ED38" w14:textId="77777777" w:rsidR="00B061AD" w:rsidRDefault="00000000">
      <w:pPr>
        <w:pStyle w:val="Heading3"/>
        <w:spacing w:before="200" w:after="80"/>
      </w:pPr>
      <w:bookmarkStart w:id="24" w:name="_Toc236838439"/>
      <w:r>
        <w:t>Pipeline Stage Buckets</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3C" w14:textId="77777777">
        <w:tblPrEx>
          <w:tblCellMar>
            <w:top w:w="0" w:type="dxa"/>
            <w:bottom w:w="0" w:type="dxa"/>
          </w:tblCellMar>
        </w:tblPrEx>
        <w:tc>
          <w:tcPr>
            <w:tcW w:w="3000" w:type="dxa"/>
            <w:shd w:val="clear" w:color="auto" w:fill="1F3864"/>
          </w:tcPr>
          <w:p w14:paraId="0901ED39" w14:textId="77777777" w:rsidR="00B061AD" w:rsidRDefault="00000000">
            <w:r>
              <w:rPr>
                <w:b/>
                <w:bCs/>
                <w:color w:val="FFFFFF"/>
                <w:sz w:val="20"/>
                <w:szCs w:val="20"/>
              </w:rPr>
              <w:t>Bucket</w:t>
            </w:r>
          </w:p>
        </w:tc>
        <w:tc>
          <w:tcPr>
            <w:tcW w:w="3000" w:type="dxa"/>
            <w:shd w:val="clear" w:color="auto" w:fill="1F3864"/>
          </w:tcPr>
          <w:p w14:paraId="0901ED3A" w14:textId="77777777" w:rsidR="00B061AD" w:rsidRDefault="00000000">
            <w:r>
              <w:rPr>
                <w:b/>
                <w:bCs/>
                <w:color w:val="FFFFFF"/>
                <w:sz w:val="20"/>
                <w:szCs w:val="20"/>
              </w:rPr>
              <w:t>Stages Included</w:t>
            </w:r>
          </w:p>
        </w:tc>
        <w:tc>
          <w:tcPr>
            <w:tcW w:w="3000" w:type="dxa"/>
            <w:shd w:val="clear" w:color="auto" w:fill="1F3864"/>
          </w:tcPr>
          <w:p w14:paraId="0901ED3B" w14:textId="77777777" w:rsidR="00B061AD" w:rsidRDefault="00000000">
            <w:r>
              <w:rPr>
                <w:b/>
                <w:bCs/>
                <w:color w:val="FFFFFF"/>
                <w:sz w:val="20"/>
                <w:szCs w:val="20"/>
              </w:rPr>
              <w:t>Description</w:t>
            </w:r>
          </w:p>
        </w:tc>
      </w:tr>
      <w:tr w:rsidR="00B061AD" w14:paraId="0901ED40" w14:textId="77777777">
        <w:tblPrEx>
          <w:tblCellMar>
            <w:top w:w="0" w:type="dxa"/>
            <w:bottom w:w="0" w:type="dxa"/>
          </w:tblCellMar>
        </w:tblPrEx>
        <w:tc>
          <w:tcPr>
            <w:tcW w:w="3000" w:type="dxa"/>
            <w:shd w:val="clear" w:color="auto" w:fill="FFFFFF"/>
          </w:tcPr>
          <w:p w14:paraId="0901ED3D" w14:textId="77777777" w:rsidR="00B061AD" w:rsidRDefault="00000000">
            <w:r>
              <w:rPr>
                <w:sz w:val="20"/>
                <w:szCs w:val="20"/>
              </w:rPr>
              <w:t>Total Pipeline</w:t>
            </w:r>
          </w:p>
        </w:tc>
        <w:tc>
          <w:tcPr>
            <w:tcW w:w="3000" w:type="dxa"/>
            <w:shd w:val="clear" w:color="auto" w:fill="FFFFFF"/>
          </w:tcPr>
          <w:p w14:paraId="0901ED3E" w14:textId="77777777" w:rsidR="00B061AD" w:rsidRDefault="00000000">
            <w:r>
              <w:rPr>
                <w:sz w:val="20"/>
                <w:szCs w:val="20"/>
              </w:rPr>
              <w:t>Stage 1 to Stage 5</w:t>
            </w:r>
          </w:p>
        </w:tc>
        <w:tc>
          <w:tcPr>
            <w:tcW w:w="3000" w:type="dxa"/>
            <w:shd w:val="clear" w:color="auto" w:fill="FFFFFF"/>
          </w:tcPr>
          <w:p w14:paraId="0901ED3F" w14:textId="77777777" w:rsidR="00B061AD" w:rsidRDefault="00000000">
            <w:r>
              <w:rPr>
                <w:sz w:val="20"/>
                <w:szCs w:val="20"/>
              </w:rPr>
              <w:t>All active FY27 deals (excludes Stage 0 Prospects)</w:t>
            </w:r>
          </w:p>
        </w:tc>
      </w:tr>
      <w:tr w:rsidR="00B061AD" w14:paraId="0901ED44" w14:textId="77777777">
        <w:tblPrEx>
          <w:tblCellMar>
            <w:top w:w="0" w:type="dxa"/>
            <w:bottom w:w="0" w:type="dxa"/>
          </w:tblCellMar>
        </w:tblPrEx>
        <w:tc>
          <w:tcPr>
            <w:tcW w:w="3000" w:type="dxa"/>
            <w:shd w:val="clear" w:color="auto" w:fill="EBF3FB"/>
          </w:tcPr>
          <w:p w14:paraId="0901ED41" w14:textId="77777777" w:rsidR="00B061AD" w:rsidRDefault="00000000">
            <w:r>
              <w:rPr>
                <w:sz w:val="20"/>
                <w:szCs w:val="20"/>
              </w:rPr>
              <w:t>Advanced Pipeline</w:t>
            </w:r>
          </w:p>
        </w:tc>
        <w:tc>
          <w:tcPr>
            <w:tcW w:w="3000" w:type="dxa"/>
            <w:shd w:val="clear" w:color="auto" w:fill="EBF3FB"/>
          </w:tcPr>
          <w:p w14:paraId="0901ED42" w14:textId="77777777" w:rsidR="00B061AD" w:rsidRDefault="00000000">
            <w:r>
              <w:rPr>
                <w:sz w:val="20"/>
                <w:szCs w:val="20"/>
              </w:rPr>
              <w:t>Stage 3, 4, 5</w:t>
            </w:r>
          </w:p>
        </w:tc>
        <w:tc>
          <w:tcPr>
            <w:tcW w:w="3000" w:type="dxa"/>
            <w:shd w:val="clear" w:color="auto" w:fill="EBF3FB"/>
          </w:tcPr>
          <w:p w14:paraId="0901ED43" w14:textId="77777777" w:rsidR="00B061AD" w:rsidRDefault="00000000">
            <w:r>
              <w:rPr>
                <w:sz w:val="20"/>
                <w:szCs w:val="20"/>
              </w:rPr>
              <w:t>High-probability deals in solution/negotiate/booking</w:t>
            </w:r>
          </w:p>
        </w:tc>
      </w:tr>
      <w:tr w:rsidR="00B061AD" w14:paraId="0901ED48" w14:textId="77777777">
        <w:tblPrEx>
          <w:tblCellMar>
            <w:top w:w="0" w:type="dxa"/>
            <w:bottom w:w="0" w:type="dxa"/>
          </w:tblCellMar>
        </w:tblPrEx>
        <w:tc>
          <w:tcPr>
            <w:tcW w:w="3000" w:type="dxa"/>
            <w:shd w:val="clear" w:color="auto" w:fill="FFFFFF"/>
          </w:tcPr>
          <w:p w14:paraId="0901ED45" w14:textId="77777777" w:rsidR="00B061AD" w:rsidRDefault="00000000">
            <w:r>
              <w:rPr>
                <w:sz w:val="20"/>
                <w:szCs w:val="20"/>
              </w:rPr>
              <w:t>Initial Pipeline</w:t>
            </w:r>
          </w:p>
        </w:tc>
        <w:tc>
          <w:tcPr>
            <w:tcW w:w="3000" w:type="dxa"/>
            <w:shd w:val="clear" w:color="auto" w:fill="FFFFFF"/>
          </w:tcPr>
          <w:p w14:paraId="0901ED46" w14:textId="77777777" w:rsidR="00B061AD" w:rsidRDefault="00000000">
            <w:r>
              <w:rPr>
                <w:sz w:val="20"/>
                <w:szCs w:val="20"/>
              </w:rPr>
              <w:t>Stage 1, 2</w:t>
            </w:r>
          </w:p>
        </w:tc>
        <w:tc>
          <w:tcPr>
            <w:tcW w:w="3000" w:type="dxa"/>
            <w:shd w:val="clear" w:color="auto" w:fill="FFFFFF"/>
          </w:tcPr>
          <w:p w14:paraId="0901ED47" w14:textId="77777777" w:rsidR="00B061AD" w:rsidRDefault="00000000">
            <w:r>
              <w:rPr>
                <w:sz w:val="20"/>
                <w:szCs w:val="20"/>
              </w:rPr>
              <w:t>Early-stage deals in engage/develop</w:t>
            </w:r>
          </w:p>
        </w:tc>
      </w:tr>
    </w:tbl>
    <w:p w14:paraId="0901ED49" w14:textId="77777777" w:rsidR="00B061AD" w:rsidRDefault="00B061AD">
      <w:pPr>
        <w:spacing w:after="120"/>
      </w:pPr>
    </w:p>
    <w:p w14:paraId="0901ED4A" w14:textId="77777777" w:rsidR="00B061AD" w:rsidRDefault="00000000">
      <w:pPr>
        <w:pStyle w:val="Heading3"/>
        <w:spacing w:before="200" w:after="80"/>
      </w:pPr>
      <w:bookmarkStart w:id="25" w:name="_Toc236838440"/>
      <w:r>
        <w:t>KPIs &amp; Metrics</w:t>
      </w:r>
      <w:bookmarkEnd w:id="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4E" w14:textId="77777777">
        <w:tblPrEx>
          <w:tblCellMar>
            <w:top w:w="0" w:type="dxa"/>
            <w:bottom w:w="0" w:type="dxa"/>
          </w:tblCellMar>
        </w:tblPrEx>
        <w:tc>
          <w:tcPr>
            <w:tcW w:w="3000" w:type="dxa"/>
            <w:shd w:val="clear" w:color="auto" w:fill="1F3864"/>
          </w:tcPr>
          <w:p w14:paraId="0901ED4B" w14:textId="77777777" w:rsidR="00B061AD" w:rsidRDefault="00000000">
            <w:r>
              <w:rPr>
                <w:b/>
                <w:bCs/>
                <w:color w:val="FFFFFF"/>
                <w:sz w:val="20"/>
                <w:szCs w:val="20"/>
              </w:rPr>
              <w:t>Metric</w:t>
            </w:r>
          </w:p>
        </w:tc>
        <w:tc>
          <w:tcPr>
            <w:tcW w:w="3000" w:type="dxa"/>
            <w:shd w:val="clear" w:color="auto" w:fill="1F3864"/>
          </w:tcPr>
          <w:p w14:paraId="0901ED4C" w14:textId="77777777" w:rsidR="00B061AD" w:rsidRDefault="00000000">
            <w:r>
              <w:rPr>
                <w:b/>
                <w:bCs/>
                <w:color w:val="FFFFFF"/>
                <w:sz w:val="20"/>
                <w:szCs w:val="20"/>
              </w:rPr>
              <w:t>Description</w:t>
            </w:r>
          </w:p>
        </w:tc>
        <w:tc>
          <w:tcPr>
            <w:tcW w:w="3000" w:type="dxa"/>
            <w:shd w:val="clear" w:color="auto" w:fill="1F3864"/>
          </w:tcPr>
          <w:p w14:paraId="0901ED4D" w14:textId="77777777" w:rsidR="00B061AD" w:rsidRDefault="00000000">
            <w:r>
              <w:rPr>
                <w:b/>
                <w:bCs/>
                <w:color w:val="FFFFFF"/>
                <w:sz w:val="20"/>
                <w:szCs w:val="20"/>
              </w:rPr>
              <w:t>Breakdown</w:t>
            </w:r>
          </w:p>
        </w:tc>
      </w:tr>
      <w:tr w:rsidR="00B061AD" w14:paraId="0901ED52" w14:textId="77777777">
        <w:tblPrEx>
          <w:tblCellMar>
            <w:top w:w="0" w:type="dxa"/>
            <w:bottom w:w="0" w:type="dxa"/>
          </w:tblCellMar>
        </w:tblPrEx>
        <w:tc>
          <w:tcPr>
            <w:tcW w:w="3000" w:type="dxa"/>
            <w:shd w:val="clear" w:color="auto" w:fill="FFFFFF"/>
          </w:tcPr>
          <w:p w14:paraId="0901ED4F" w14:textId="77777777" w:rsidR="00B061AD" w:rsidRDefault="00000000">
            <w:r>
              <w:rPr>
                <w:sz w:val="20"/>
                <w:szCs w:val="20"/>
              </w:rPr>
              <w:t>Pipeline Annual</w:t>
            </w:r>
          </w:p>
        </w:tc>
        <w:tc>
          <w:tcPr>
            <w:tcW w:w="3000" w:type="dxa"/>
            <w:shd w:val="clear" w:color="auto" w:fill="FFFFFF"/>
          </w:tcPr>
          <w:p w14:paraId="0901ED50" w14:textId="77777777" w:rsidR="00B061AD" w:rsidRDefault="00000000">
            <w:r>
              <w:rPr>
                <w:sz w:val="20"/>
                <w:szCs w:val="20"/>
              </w:rPr>
              <w:t>Total FY27 annual deal value across all stages</w:t>
            </w:r>
          </w:p>
        </w:tc>
        <w:tc>
          <w:tcPr>
            <w:tcW w:w="3000" w:type="dxa"/>
            <w:shd w:val="clear" w:color="auto" w:fill="FFFFFF"/>
          </w:tcPr>
          <w:p w14:paraId="0901ED51" w14:textId="77777777" w:rsidR="00B061AD" w:rsidRDefault="00000000">
            <w:r>
              <w:rPr>
                <w:sz w:val="20"/>
                <w:szCs w:val="20"/>
              </w:rPr>
              <w:t>Services / Platforms</w:t>
            </w:r>
          </w:p>
        </w:tc>
      </w:tr>
      <w:tr w:rsidR="00B061AD" w14:paraId="0901ED56" w14:textId="77777777">
        <w:tblPrEx>
          <w:tblCellMar>
            <w:top w:w="0" w:type="dxa"/>
            <w:bottom w:w="0" w:type="dxa"/>
          </w:tblCellMar>
        </w:tblPrEx>
        <w:tc>
          <w:tcPr>
            <w:tcW w:w="3000" w:type="dxa"/>
            <w:shd w:val="clear" w:color="auto" w:fill="EBF3FB"/>
          </w:tcPr>
          <w:p w14:paraId="0901ED53" w14:textId="77777777" w:rsidR="00B061AD" w:rsidRDefault="00000000">
            <w:r>
              <w:rPr>
                <w:sz w:val="20"/>
                <w:szCs w:val="20"/>
              </w:rPr>
              <w:t>Pipeline Quarterly</w:t>
            </w:r>
          </w:p>
        </w:tc>
        <w:tc>
          <w:tcPr>
            <w:tcW w:w="3000" w:type="dxa"/>
            <w:shd w:val="clear" w:color="auto" w:fill="EBF3FB"/>
          </w:tcPr>
          <w:p w14:paraId="0901ED54" w14:textId="77777777" w:rsidR="00B061AD" w:rsidRDefault="00000000">
            <w:r>
              <w:rPr>
                <w:sz w:val="20"/>
                <w:szCs w:val="20"/>
              </w:rPr>
              <w:t>Deal value split by Q1-Q4</w:t>
            </w:r>
          </w:p>
        </w:tc>
        <w:tc>
          <w:tcPr>
            <w:tcW w:w="3000" w:type="dxa"/>
            <w:shd w:val="clear" w:color="auto" w:fill="EBF3FB"/>
          </w:tcPr>
          <w:p w14:paraId="0901ED55" w14:textId="77777777" w:rsidR="00B061AD" w:rsidRDefault="00000000">
            <w:r>
              <w:rPr>
                <w:sz w:val="20"/>
                <w:szCs w:val="20"/>
              </w:rPr>
              <w:t>Services / Platforms</w:t>
            </w:r>
          </w:p>
        </w:tc>
      </w:tr>
      <w:tr w:rsidR="00B061AD" w14:paraId="0901ED5A" w14:textId="77777777">
        <w:tblPrEx>
          <w:tblCellMar>
            <w:top w:w="0" w:type="dxa"/>
            <w:bottom w:w="0" w:type="dxa"/>
          </w:tblCellMar>
        </w:tblPrEx>
        <w:tc>
          <w:tcPr>
            <w:tcW w:w="3000" w:type="dxa"/>
            <w:shd w:val="clear" w:color="auto" w:fill="FFFFFF"/>
          </w:tcPr>
          <w:p w14:paraId="0901ED57" w14:textId="77777777" w:rsidR="00B061AD" w:rsidRDefault="00000000">
            <w:r>
              <w:rPr>
                <w:sz w:val="20"/>
                <w:szCs w:val="20"/>
              </w:rPr>
              <w:t>Deal Count</w:t>
            </w:r>
          </w:p>
        </w:tc>
        <w:tc>
          <w:tcPr>
            <w:tcW w:w="3000" w:type="dxa"/>
            <w:shd w:val="clear" w:color="auto" w:fill="FFFFFF"/>
          </w:tcPr>
          <w:p w14:paraId="0901ED58" w14:textId="77777777" w:rsidR="00B061AD" w:rsidRDefault="00000000">
            <w:r>
              <w:rPr>
                <w:sz w:val="20"/>
                <w:szCs w:val="20"/>
              </w:rPr>
              <w:t>Number of deals in each bucket</w:t>
            </w:r>
          </w:p>
        </w:tc>
        <w:tc>
          <w:tcPr>
            <w:tcW w:w="3000" w:type="dxa"/>
            <w:shd w:val="clear" w:color="auto" w:fill="FFFFFF"/>
          </w:tcPr>
          <w:p w14:paraId="0901ED59" w14:textId="77777777" w:rsidR="00B061AD" w:rsidRDefault="00000000">
            <w:r>
              <w:rPr>
                <w:sz w:val="20"/>
                <w:szCs w:val="20"/>
              </w:rPr>
              <w:t>Services / Platforms</w:t>
            </w:r>
          </w:p>
        </w:tc>
      </w:tr>
      <w:tr w:rsidR="00B061AD" w14:paraId="0901ED5E" w14:textId="77777777">
        <w:tblPrEx>
          <w:tblCellMar>
            <w:top w:w="0" w:type="dxa"/>
            <w:bottom w:w="0" w:type="dxa"/>
          </w:tblCellMar>
        </w:tblPrEx>
        <w:tc>
          <w:tcPr>
            <w:tcW w:w="3000" w:type="dxa"/>
            <w:shd w:val="clear" w:color="auto" w:fill="EBF3FB"/>
          </w:tcPr>
          <w:p w14:paraId="0901ED5B" w14:textId="77777777" w:rsidR="00B061AD" w:rsidRDefault="00000000">
            <w:r>
              <w:rPr>
                <w:sz w:val="20"/>
                <w:szCs w:val="20"/>
              </w:rPr>
              <w:t>TCV (Total Contract Value)</w:t>
            </w:r>
          </w:p>
        </w:tc>
        <w:tc>
          <w:tcPr>
            <w:tcW w:w="3000" w:type="dxa"/>
            <w:shd w:val="clear" w:color="auto" w:fill="EBF3FB"/>
          </w:tcPr>
          <w:p w14:paraId="0901ED5C" w14:textId="77777777" w:rsidR="00B061AD" w:rsidRDefault="00000000">
            <w:r>
              <w:rPr>
                <w:sz w:val="20"/>
                <w:szCs w:val="20"/>
              </w:rPr>
              <w:t>Full contract value from Amount column</w:t>
            </w:r>
          </w:p>
        </w:tc>
        <w:tc>
          <w:tcPr>
            <w:tcW w:w="3000" w:type="dxa"/>
            <w:shd w:val="clear" w:color="auto" w:fill="EBF3FB"/>
          </w:tcPr>
          <w:p w14:paraId="0901ED5D" w14:textId="77777777" w:rsidR="00B061AD" w:rsidRDefault="00000000">
            <w:r>
              <w:rPr>
                <w:sz w:val="20"/>
                <w:szCs w:val="20"/>
              </w:rPr>
              <w:t>All buckets</w:t>
            </w:r>
          </w:p>
        </w:tc>
      </w:tr>
      <w:tr w:rsidR="00B061AD" w14:paraId="0901ED62" w14:textId="77777777">
        <w:tblPrEx>
          <w:tblCellMar>
            <w:top w:w="0" w:type="dxa"/>
            <w:bottom w:w="0" w:type="dxa"/>
          </w:tblCellMar>
        </w:tblPrEx>
        <w:tc>
          <w:tcPr>
            <w:tcW w:w="3000" w:type="dxa"/>
            <w:shd w:val="clear" w:color="auto" w:fill="FFFFFF"/>
          </w:tcPr>
          <w:p w14:paraId="0901ED5F" w14:textId="77777777" w:rsidR="00B061AD" w:rsidRDefault="00000000">
            <w:r>
              <w:rPr>
                <w:sz w:val="20"/>
                <w:szCs w:val="20"/>
              </w:rPr>
              <w:t>ACV (Annual Contract Value)</w:t>
            </w:r>
          </w:p>
        </w:tc>
        <w:tc>
          <w:tcPr>
            <w:tcW w:w="3000" w:type="dxa"/>
            <w:shd w:val="clear" w:color="auto" w:fill="FFFFFF"/>
          </w:tcPr>
          <w:p w14:paraId="0901ED60" w14:textId="77777777" w:rsidR="00B061AD" w:rsidRDefault="00000000">
            <w:r>
              <w:rPr>
                <w:sz w:val="20"/>
                <w:szCs w:val="20"/>
              </w:rPr>
              <w:t>Annual recurring value</w:t>
            </w:r>
          </w:p>
        </w:tc>
        <w:tc>
          <w:tcPr>
            <w:tcW w:w="3000" w:type="dxa"/>
            <w:shd w:val="clear" w:color="auto" w:fill="FFFFFF"/>
          </w:tcPr>
          <w:p w14:paraId="0901ED61" w14:textId="77777777" w:rsidR="00B061AD" w:rsidRDefault="00000000">
            <w:r>
              <w:rPr>
                <w:sz w:val="20"/>
                <w:szCs w:val="20"/>
              </w:rPr>
              <w:t>All buckets</w:t>
            </w:r>
          </w:p>
        </w:tc>
      </w:tr>
      <w:tr w:rsidR="00B061AD" w14:paraId="0901ED66" w14:textId="77777777">
        <w:tblPrEx>
          <w:tblCellMar>
            <w:top w:w="0" w:type="dxa"/>
            <w:bottom w:w="0" w:type="dxa"/>
          </w:tblCellMar>
        </w:tblPrEx>
        <w:tc>
          <w:tcPr>
            <w:tcW w:w="3000" w:type="dxa"/>
            <w:shd w:val="clear" w:color="auto" w:fill="EBF3FB"/>
          </w:tcPr>
          <w:p w14:paraId="0901ED63" w14:textId="77777777" w:rsidR="00B061AD" w:rsidRDefault="00000000">
            <w:r>
              <w:rPr>
                <w:sz w:val="20"/>
                <w:szCs w:val="20"/>
              </w:rPr>
              <w:t>Top Deals</w:t>
            </w:r>
          </w:p>
        </w:tc>
        <w:tc>
          <w:tcPr>
            <w:tcW w:w="3000" w:type="dxa"/>
            <w:shd w:val="clear" w:color="auto" w:fill="EBF3FB"/>
          </w:tcPr>
          <w:p w14:paraId="0901ED64" w14:textId="77777777" w:rsidR="00B061AD" w:rsidRDefault="00000000">
            <w:r>
              <w:rPr>
                <w:sz w:val="20"/>
                <w:szCs w:val="20"/>
              </w:rPr>
              <w:t>Top 25 deals by annual value</w:t>
            </w:r>
          </w:p>
        </w:tc>
        <w:tc>
          <w:tcPr>
            <w:tcW w:w="3000" w:type="dxa"/>
            <w:shd w:val="clear" w:color="auto" w:fill="EBF3FB"/>
          </w:tcPr>
          <w:p w14:paraId="0901ED65" w14:textId="77777777" w:rsidR="00B061AD" w:rsidRDefault="00000000">
            <w:r>
              <w:rPr>
                <w:sz w:val="20"/>
                <w:szCs w:val="20"/>
              </w:rPr>
              <w:t>Services / Platforms tabs</w:t>
            </w:r>
          </w:p>
        </w:tc>
      </w:tr>
      <w:tr w:rsidR="00B061AD" w14:paraId="0901ED6A" w14:textId="77777777">
        <w:tblPrEx>
          <w:tblCellMar>
            <w:top w:w="0" w:type="dxa"/>
            <w:bottom w:w="0" w:type="dxa"/>
          </w:tblCellMar>
        </w:tblPrEx>
        <w:tc>
          <w:tcPr>
            <w:tcW w:w="3000" w:type="dxa"/>
            <w:shd w:val="clear" w:color="auto" w:fill="FFFFFF"/>
          </w:tcPr>
          <w:p w14:paraId="0901ED67" w14:textId="77777777" w:rsidR="00B061AD" w:rsidRDefault="00000000">
            <w:r>
              <w:rPr>
                <w:sz w:val="20"/>
                <w:szCs w:val="20"/>
              </w:rPr>
              <w:t>Sub-segment Breakdown</w:t>
            </w:r>
          </w:p>
        </w:tc>
        <w:tc>
          <w:tcPr>
            <w:tcW w:w="3000" w:type="dxa"/>
            <w:shd w:val="clear" w:color="auto" w:fill="FFFFFF"/>
          </w:tcPr>
          <w:p w14:paraId="0901ED68" w14:textId="77777777" w:rsidR="00B061AD" w:rsidRDefault="00000000">
            <w:r>
              <w:rPr>
                <w:sz w:val="20"/>
                <w:szCs w:val="20"/>
              </w:rPr>
              <w:t>Pipeline by Deal Classification</w:t>
            </w:r>
          </w:p>
        </w:tc>
        <w:tc>
          <w:tcPr>
            <w:tcW w:w="3000" w:type="dxa"/>
            <w:shd w:val="clear" w:color="auto" w:fill="FFFFFF"/>
          </w:tcPr>
          <w:p w14:paraId="0901ED69" w14:textId="77777777" w:rsidR="00B061AD" w:rsidRDefault="00000000">
            <w:r>
              <w:rPr>
                <w:sz w:val="20"/>
                <w:szCs w:val="20"/>
              </w:rPr>
              <w:t>Assess / Manage / Migration / Modernize</w:t>
            </w:r>
          </w:p>
        </w:tc>
      </w:tr>
    </w:tbl>
    <w:p w14:paraId="0901ED6B" w14:textId="77777777" w:rsidR="00B061AD" w:rsidRDefault="00B061AD">
      <w:pPr>
        <w:spacing w:after="120"/>
      </w:pPr>
    </w:p>
    <w:p w14:paraId="0901ED6C" w14:textId="77777777" w:rsidR="00B061AD" w:rsidRDefault="00000000">
      <w:pPr>
        <w:pStyle w:val="Heading3"/>
        <w:spacing w:before="200" w:after="80"/>
      </w:pPr>
      <w:bookmarkStart w:id="26" w:name="_Toc236838441"/>
      <w:r>
        <w:t>How Data Flows</w:t>
      </w:r>
      <w:bookmarkEnd w:id="26"/>
    </w:p>
    <w:p w14:paraId="0901ED6D" w14:textId="77777777" w:rsidR="00B061AD" w:rsidRDefault="00000000">
      <w:pPr>
        <w:pStyle w:val="ListParagraph"/>
        <w:numPr>
          <w:ilvl w:val="0"/>
          <w:numId w:val="1"/>
        </w:numPr>
        <w:spacing w:after="80"/>
      </w:pPr>
      <w:r>
        <w:t>Source: SFDC pipeline export Excel in SharePoint sales/ folder</w:t>
      </w:r>
    </w:p>
    <w:p w14:paraId="0901ED6E" w14:textId="77777777" w:rsidR="00B061AD" w:rsidRDefault="00000000">
      <w:pPr>
        <w:pStyle w:val="ListParagraph"/>
        <w:numPr>
          <w:ilvl w:val="0"/>
          <w:numId w:val="1"/>
        </w:numPr>
        <w:spacing w:after="80"/>
      </w:pPr>
      <w:r>
        <w:t>ETL: etl/sales.py auto-detects the header row (can be at row 1 or row 9), maps column aliases, filters to FY27 dates (Apr 2026 – Mar 2027)</w:t>
      </w:r>
    </w:p>
    <w:p w14:paraId="0901ED6F" w14:textId="77777777" w:rsidR="00B061AD" w:rsidRDefault="00000000">
      <w:pPr>
        <w:pStyle w:val="ListParagraph"/>
        <w:numPr>
          <w:ilvl w:val="0"/>
          <w:numId w:val="1"/>
        </w:numPr>
        <w:spacing w:after="80"/>
      </w:pPr>
      <w:r>
        <w:lastRenderedPageBreak/>
        <w:t>Stage mapping: Stage 0 (Prospect) is explicitly excluded from all pipeline buckets</w:t>
      </w:r>
    </w:p>
    <w:p w14:paraId="0901ED70" w14:textId="77777777" w:rsidR="00B061AD" w:rsidRDefault="00000000">
      <w:pPr>
        <w:pStyle w:val="ListParagraph"/>
        <w:numPr>
          <w:ilvl w:val="0"/>
          <w:numId w:val="1"/>
        </w:numPr>
        <w:spacing w:after="80"/>
      </w:pPr>
      <w:r>
        <w:t>Offering classification: Deal Classification column maps Assess/Manage/Migration/Modernize → Platforms; Services deals detected separately</w:t>
      </w:r>
    </w:p>
    <w:p w14:paraId="0901ED71" w14:textId="77777777" w:rsidR="00B061AD" w:rsidRDefault="00B061AD">
      <w:pPr>
        <w:spacing w:after="120"/>
      </w:pPr>
    </w:p>
    <w:p w14:paraId="0901ED72" w14:textId="77777777" w:rsidR="00B061AD" w:rsidRDefault="00000000">
      <w:pPr>
        <w:pStyle w:val="Heading2"/>
        <w:spacing w:before="280" w:after="120"/>
      </w:pPr>
      <w:bookmarkStart w:id="27" w:name="_Toc236838442"/>
      <w:r>
        <w:t>4.5 Active Engagements Tab</w:t>
      </w:r>
      <w:bookmarkEnd w:id="27"/>
    </w:p>
    <w:p w14:paraId="0901ED73" w14:textId="77777777" w:rsidR="00B061AD" w:rsidRDefault="00000000">
      <w:pPr>
        <w:spacing w:after="120"/>
      </w:pPr>
      <w:r>
        <w:t>The Active Engagements tab tracks live AWS/cloud migration engagements, powered by the Deal Portfolio as the primary data source. It provides delivery teams and leadership with deal-level visibility into migration progress, blockers, customer connect status, and AI-recommended next actions.</w:t>
      </w:r>
    </w:p>
    <w:p w14:paraId="0901ED74" w14:textId="77777777" w:rsidR="00B061AD" w:rsidRDefault="00B061AD">
      <w:pPr>
        <w:spacing w:after="120"/>
      </w:pPr>
    </w:p>
    <w:p w14:paraId="0901ED75" w14:textId="77777777" w:rsidR="00B061AD" w:rsidRDefault="00000000">
      <w:pPr>
        <w:pStyle w:val="Heading3"/>
        <w:spacing w:before="200" w:after="80"/>
      </w:pPr>
      <w:bookmarkStart w:id="28" w:name="_Toc236838443"/>
      <w:r>
        <w:t>KPIs &amp; Metrics</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61AD" w14:paraId="0901ED78" w14:textId="77777777">
        <w:tblPrEx>
          <w:tblCellMar>
            <w:top w:w="0" w:type="dxa"/>
            <w:bottom w:w="0" w:type="dxa"/>
          </w:tblCellMar>
        </w:tblPrEx>
        <w:tc>
          <w:tcPr>
            <w:tcW w:w="4500" w:type="dxa"/>
            <w:shd w:val="clear" w:color="auto" w:fill="1F3864"/>
          </w:tcPr>
          <w:p w14:paraId="0901ED76" w14:textId="77777777" w:rsidR="00B061AD" w:rsidRDefault="00000000">
            <w:r>
              <w:rPr>
                <w:b/>
                <w:bCs/>
                <w:color w:val="FFFFFF"/>
                <w:sz w:val="20"/>
                <w:szCs w:val="20"/>
              </w:rPr>
              <w:t>Metric</w:t>
            </w:r>
          </w:p>
        </w:tc>
        <w:tc>
          <w:tcPr>
            <w:tcW w:w="4500" w:type="dxa"/>
            <w:shd w:val="clear" w:color="auto" w:fill="1F3864"/>
          </w:tcPr>
          <w:p w14:paraId="0901ED77" w14:textId="77777777" w:rsidR="00B061AD" w:rsidRDefault="00000000">
            <w:r>
              <w:rPr>
                <w:b/>
                <w:bCs/>
                <w:color w:val="FFFFFF"/>
                <w:sz w:val="20"/>
                <w:szCs w:val="20"/>
              </w:rPr>
              <w:t>Description</w:t>
            </w:r>
          </w:p>
        </w:tc>
      </w:tr>
      <w:tr w:rsidR="00B061AD" w14:paraId="0901ED7B" w14:textId="77777777">
        <w:tblPrEx>
          <w:tblCellMar>
            <w:top w:w="0" w:type="dxa"/>
            <w:bottom w:w="0" w:type="dxa"/>
          </w:tblCellMar>
        </w:tblPrEx>
        <w:tc>
          <w:tcPr>
            <w:tcW w:w="4500" w:type="dxa"/>
            <w:shd w:val="clear" w:color="auto" w:fill="FFFFFF"/>
          </w:tcPr>
          <w:p w14:paraId="0901ED79" w14:textId="77777777" w:rsidR="00B061AD" w:rsidRDefault="00000000">
            <w:r>
              <w:rPr>
                <w:sz w:val="20"/>
                <w:szCs w:val="20"/>
              </w:rPr>
              <w:t>ACV (Year)</w:t>
            </w:r>
          </w:p>
        </w:tc>
        <w:tc>
          <w:tcPr>
            <w:tcW w:w="4500" w:type="dxa"/>
            <w:shd w:val="clear" w:color="auto" w:fill="FFFFFF"/>
          </w:tcPr>
          <w:p w14:paraId="0901ED7A" w14:textId="77777777" w:rsidR="00B061AD" w:rsidRDefault="00000000">
            <w:r>
              <w:rPr>
                <w:sz w:val="20"/>
                <w:szCs w:val="20"/>
              </w:rPr>
              <w:t>Annual Contract Value for active platform engagements</w:t>
            </w:r>
          </w:p>
        </w:tc>
      </w:tr>
      <w:tr w:rsidR="00B061AD" w14:paraId="0901ED7E" w14:textId="77777777">
        <w:tblPrEx>
          <w:tblCellMar>
            <w:top w:w="0" w:type="dxa"/>
            <w:bottom w:w="0" w:type="dxa"/>
          </w:tblCellMar>
        </w:tblPrEx>
        <w:tc>
          <w:tcPr>
            <w:tcW w:w="4500" w:type="dxa"/>
            <w:shd w:val="clear" w:color="auto" w:fill="EBF3FB"/>
          </w:tcPr>
          <w:p w14:paraId="0901ED7C" w14:textId="77777777" w:rsidR="00B061AD" w:rsidRDefault="00000000">
            <w:r>
              <w:rPr>
                <w:sz w:val="20"/>
                <w:szCs w:val="20"/>
              </w:rPr>
              <w:t>QCV (Quarter)</w:t>
            </w:r>
          </w:p>
        </w:tc>
        <w:tc>
          <w:tcPr>
            <w:tcW w:w="4500" w:type="dxa"/>
            <w:shd w:val="clear" w:color="auto" w:fill="EBF3FB"/>
          </w:tcPr>
          <w:p w14:paraId="0901ED7D" w14:textId="77777777" w:rsidR="00B061AD" w:rsidRDefault="00000000">
            <w:r>
              <w:rPr>
                <w:sz w:val="20"/>
                <w:szCs w:val="20"/>
              </w:rPr>
              <w:t>Quarterly Contract Value for the current quarter</w:t>
            </w:r>
          </w:p>
        </w:tc>
      </w:tr>
      <w:tr w:rsidR="00B061AD" w14:paraId="0901ED81" w14:textId="77777777">
        <w:tblPrEx>
          <w:tblCellMar>
            <w:top w:w="0" w:type="dxa"/>
            <w:bottom w:w="0" w:type="dxa"/>
          </w:tblCellMar>
        </w:tblPrEx>
        <w:tc>
          <w:tcPr>
            <w:tcW w:w="4500" w:type="dxa"/>
            <w:shd w:val="clear" w:color="auto" w:fill="FFFFFF"/>
          </w:tcPr>
          <w:p w14:paraId="0901ED7F" w14:textId="77777777" w:rsidR="00B061AD" w:rsidRDefault="00000000">
            <w:r>
              <w:rPr>
                <w:sz w:val="20"/>
                <w:szCs w:val="20"/>
              </w:rPr>
              <w:t>Active Deal Count</w:t>
            </w:r>
          </w:p>
        </w:tc>
        <w:tc>
          <w:tcPr>
            <w:tcW w:w="4500" w:type="dxa"/>
            <w:shd w:val="clear" w:color="auto" w:fill="FFFFFF"/>
          </w:tcPr>
          <w:p w14:paraId="0901ED80" w14:textId="77777777" w:rsidR="00B061AD" w:rsidRDefault="00000000">
            <w:r>
              <w:rPr>
                <w:sz w:val="20"/>
                <w:szCs w:val="20"/>
              </w:rPr>
              <w:t>Total deals in active/delivery status</w:t>
            </w:r>
          </w:p>
        </w:tc>
      </w:tr>
      <w:tr w:rsidR="00B061AD" w14:paraId="0901ED84" w14:textId="77777777">
        <w:tblPrEx>
          <w:tblCellMar>
            <w:top w:w="0" w:type="dxa"/>
            <w:bottom w:w="0" w:type="dxa"/>
          </w:tblCellMar>
        </w:tblPrEx>
        <w:tc>
          <w:tcPr>
            <w:tcW w:w="4500" w:type="dxa"/>
            <w:shd w:val="clear" w:color="auto" w:fill="EBF3FB"/>
          </w:tcPr>
          <w:p w14:paraId="0901ED82" w14:textId="77777777" w:rsidR="00B061AD" w:rsidRDefault="00000000">
            <w:r>
              <w:rPr>
                <w:sz w:val="20"/>
                <w:szCs w:val="20"/>
              </w:rPr>
              <w:t>Direct vs Partner Split</w:t>
            </w:r>
          </w:p>
        </w:tc>
        <w:tc>
          <w:tcPr>
            <w:tcW w:w="4500" w:type="dxa"/>
            <w:shd w:val="clear" w:color="auto" w:fill="EBF3FB"/>
          </w:tcPr>
          <w:p w14:paraId="0901ED83" w14:textId="77777777" w:rsidR="00B061AD" w:rsidRDefault="00000000">
            <w:r>
              <w:rPr>
                <w:sz w:val="20"/>
                <w:szCs w:val="20"/>
              </w:rPr>
              <w:t>Deals by business type (Direct and Partner tabs)</w:t>
            </w:r>
          </w:p>
        </w:tc>
      </w:tr>
      <w:tr w:rsidR="00B061AD" w14:paraId="0901ED87" w14:textId="77777777">
        <w:tblPrEx>
          <w:tblCellMar>
            <w:top w:w="0" w:type="dxa"/>
            <w:bottom w:w="0" w:type="dxa"/>
          </w:tblCellMar>
        </w:tblPrEx>
        <w:tc>
          <w:tcPr>
            <w:tcW w:w="4500" w:type="dxa"/>
            <w:shd w:val="clear" w:color="auto" w:fill="FFFFFF"/>
          </w:tcPr>
          <w:p w14:paraId="0901ED85" w14:textId="77777777" w:rsidR="00B061AD" w:rsidRDefault="00000000">
            <w:r>
              <w:rPr>
                <w:sz w:val="20"/>
                <w:szCs w:val="20"/>
              </w:rPr>
              <w:t>Migration Urgency</w:t>
            </w:r>
          </w:p>
        </w:tc>
        <w:tc>
          <w:tcPr>
            <w:tcW w:w="4500" w:type="dxa"/>
            <w:shd w:val="clear" w:color="auto" w:fill="FFFFFF"/>
          </w:tcPr>
          <w:p w14:paraId="0901ED86" w14:textId="77777777" w:rsidR="00B061AD" w:rsidRDefault="00000000">
            <w:r>
              <w:rPr>
                <w:sz w:val="20"/>
                <w:szCs w:val="20"/>
              </w:rPr>
              <w:t>4-level classification: Red / Amber / Yellow / Green</w:t>
            </w:r>
          </w:p>
        </w:tc>
      </w:tr>
      <w:tr w:rsidR="00B061AD" w14:paraId="0901ED8A" w14:textId="77777777">
        <w:tblPrEx>
          <w:tblCellMar>
            <w:top w:w="0" w:type="dxa"/>
            <w:bottom w:w="0" w:type="dxa"/>
          </w:tblCellMar>
        </w:tblPrEx>
        <w:tc>
          <w:tcPr>
            <w:tcW w:w="4500" w:type="dxa"/>
            <w:shd w:val="clear" w:color="auto" w:fill="EBF3FB"/>
          </w:tcPr>
          <w:p w14:paraId="0901ED88" w14:textId="77777777" w:rsidR="00B061AD" w:rsidRDefault="00000000">
            <w:r>
              <w:rPr>
                <w:sz w:val="20"/>
                <w:szCs w:val="20"/>
              </w:rPr>
              <w:t>Customer Connect Flag</w:t>
            </w:r>
          </w:p>
        </w:tc>
        <w:tc>
          <w:tcPr>
            <w:tcW w:w="4500" w:type="dxa"/>
            <w:shd w:val="clear" w:color="auto" w:fill="EBF3FB"/>
          </w:tcPr>
          <w:p w14:paraId="0901ED89" w14:textId="77777777" w:rsidR="00B061AD" w:rsidRDefault="00000000">
            <w:r>
              <w:rPr>
                <w:sz w:val="20"/>
                <w:szCs w:val="20"/>
              </w:rPr>
              <w:t>Flags deals with no recent customer engagement</w:t>
            </w:r>
          </w:p>
        </w:tc>
      </w:tr>
      <w:tr w:rsidR="00B061AD" w14:paraId="0901ED8D" w14:textId="77777777">
        <w:tblPrEx>
          <w:tblCellMar>
            <w:top w:w="0" w:type="dxa"/>
            <w:bottom w:w="0" w:type="dxa"/>
          </w:tblCellMar>
        </w:tblPrEx>
        <w:tc>
          <w:tcPr>
            <w:tcW w:w="4500" w:type="dxa"/>
            <w:shd w:val="clear" w:color="auto" w:fill="FFFFFF"/>
          </w:tcPr>
          <w:p w14:paraId="0901ED8B" w14:textId="77777777" w:rsidR="00B061AD" w:rsidRDefault="00000000">
            <w:r>
              <w:rPr>
                <w:sz w:val="20"/>
                <w:szCs w:val="20"/>
              </w:rPr>
              <w:t>Needs Attention Panel</w:t>
            </w:r>
          </w:p>
        </w:tc>
        <w:tc>
          <w:tcPr>
            <w:tcW w:w="4500" w:type="dxa"/>
            <w:shd w:val="clear" w:color="auto" w:fill="FFFFFF"/>
          </w:tcPr>
          <w:p w14:paraId="0901ED8C" w14:textId="77777777" w:rsidR="00B061AD" w:rsidRDefault="00000000">
            <w:r>
              <w:rPr>
                <w:sz w:val="20"/>
                <w:szCs w:val="20"/>
              </w:rPr>
              <w:t>Auto-flagged deals with blockers or stalled progress</w:t>
            </w:r>
          </w:p>
        </w:tc>
      </w:tr>
      <w:tr w:rsidR="00B061AD" w14:paraId="0901ED90" w14:textId="77777777">
        <w:tblPrEx>
          <w:tblCellMar>
            <w:top w:w="0" w:type="dxa"/>
            <w:bottom w:w="0" w:type="dxa"/>
          </w:tblCellMar>
        </w:tblPrEx>
        <w:tc>
          <w:tcPr>
            <w:tcW w:w="4500" w:type="dxa"/>
            <w:shd w:val="clear" w:color="auto" w:fill="EBF3FB"/>
          </w:tcPr>
          <w:p w14:paraId="0901ED8E" w14:textId="77777777" w:rsidR="00B061AD" w:rsidRDefault="00000000">
            <w:r>
              <w:rPr>
                <w:sz w:val="20"/>
                <w:szCs w:val="20"/>
              </w:rPr>
              <w:t>AI Leadership Summary</w:t>
            </w:r>
          </w:p>
        </w:tc>
        <w:tc>
          <w:tcPr>
            <w:tcW w:w="4500" w:type="dxa"/>
            <w:shd w:val="clear" w:color="auto" w:fill="EBF3FB"/>
          </w:tcPr>
          <w:p w14:paraId="0901ED8F" w14:textId="77777777" w:rsidR="00B061AD" w:rsidRDefault="00000000">
            <w:r>
              <w:rPr>
                <w:sz w:val="20"/>
                <w:szCs w:val="20"/>
              </w:rPr>
              <w:t>Claude-generated summary with action table</w:t>
            </w:r>
          </w:p>
        </w:tc>
      </w:tr>
      <w:tr w:rsidR="00B061AD" w14:paraId="0901ED93" w14:textId="77777777">
        <w:tblPrEx>
          <w:tblCellMar>
            <w:top w:w="0" w:type="dxa"/>
            <w:bottom w:w="0" w:type="dxa"/>
          </w:tblCellMar>
        </w:tblPrEx>
        <w:tc>
          <w:tcPr>
            <w:tcW w:w="4500" w:type="dxa"/>
            <w:shd w:val="clear" w:color="auto" w:fill="FFFFFF"/>
          </w:tcPr>
          <w:p w14:paraId="0901ED91" w14:textId="77777777" w:rsidR="00B061AD" w:rsidRDefault="00000000">
            <w:r>
              <w:rPr>
                <w:sz w:val="20"/>
                <w:szCs w:val="20"/>
              </w:rPr>
              <w:t>Deal Portfolio Table</w:t>
            </w:r>
          </w:p>
        </w:tc>
        <w:tc>
          <w:tcPr>
            <w:tcW w:w="4500" w:type="dxa"/>
            <w:shd w:val="clear" w:color="auto" w:fill="FFFFFF"/>
          </w:tcPr>
          <w:p w14:paraId="0901ED92" w14:textId="77777777" w:rsidR="00B061AD" w:rsidRDefault="00000000">
            <w:r>
              <w:rPr>
                <w:sz w:val="20"/>
                <w:szCs w:val="20"/>
              </w:rPr>
              <w:t>Full deal list with phase, completion %, blockers, remarks</w:t>
            </w:r>
          </w:p>
        </w:tc>
      </w:tr>
    </w:tbl>
    <w:p w14:paraId="0901ED94" w14:textId="77777777" w:rsidR="00B061AD" w:rsidRDefault="00B061AD">
      <w:pPr>
        <w:spacing w:after="120"/>
      </w:pPr>
    </w:p>
    <w:p w14:paraId="0901ED95" w14:textId="77777777" w:rsidR="00B061AD" w:rsidRDefault="00000000">
      <w:pPr>
        <w:pStyle w:val="Heading3"/>
        <w:spacing w:before="200" w:after="80"/>
      </w:pPr>
      <w:bookmarkStart w:id="29" w:name="_Toc236838444"/>
      <w:r>
        <w:t>Migration Urgency Classification</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99" w14:textId="77777777">
        <w:tblPrEx>
          <w:tblCellMar>
            <w:top w:w="0" w:type="dxa"/>
            <w:bottom w:w="0" w:type="dxa"/>
          </w:tblCellMar>
        </w:tblPrEx>
        <w:tc>
          <w:tcPr>
            <w:tcW w:w="3000" w:type="dxa"/>
            <w:shd w:val="clear" w:color="auto" w:fill="1F3864"/>
          </w:tcPr>
          <w:p w14:paraId="0901ED96" w14:textId="77777777" w:rsidR="00B061AD" w:rsidRDefault="00000000">
            <w:r>
              <w:rPr>
                <w:b/>
                <w:bCs/>
                <w:color w:val="FFFFFF"/>
                <w:sz w:val="20"/>
                <w:szCs w:val="20"/>
              </w:rPr>
              <w:t>Level</w:t>
            </w:r>
          </w:p>
        </w:tc>
        <w:tc>
          <w:tcPr>
            <w:tcW w:w="3000" w:type="dxa"/>
            <w:shd w:val="clear" w:color="auto" w:fill="1F3864"/>
          </w:tcPr>
          <w:p w14:paraId="0901ED97" w14:textId="77777777" w:rsidR="00B061AD" w:rsidRDefault="00000000">
            <w:proofErr w:type="spellStart"/>
            <w:r>
              <w:rPr>
                <w:b/>
                <w:bCs/>
                <w:color w:val="FFFFFF"/>
                <w:sz w:val="20"/>
                <w:szCs w:val="20"/>
              </w:rPr>
              <w:t>Color</w:t>
            </w:r>
            <w:proofErr w:type="spellEnd"/>
          </w:p>
        </w:tc>
        <w:tc>
          <w:tcPr>
            <w:tcW w:w="3000" w:type="dxa"/>
            <w:shd w:val="clear" w:color="auto" w:fill="1F3864"/>
          </w:tcPr>
          <w:p w14:paraId="0901ED98" w14:textId="77777777" w:rsidR="00B061AD" w:rsidRDefault="00000000">
            <w:r>
              <w:rPr>
                <w:b/>
                <w:bCs/>
                <w:color w:val="FFFFFF"/>
                <w:sz w:val="20"/>
                <w:szCs w:val="20"/>
              </w:rPr>
              <w:t>Meaning</w:t>
            </w:r>
          </w:p>
        </w:tc>
      </w:tr>
      <w:tr w:rsidR="00B061AD" w14:paraId="0901ED9D" w14:textId="77777777">
        <w:tblPrEx>
          <w:tblCellMar>
            <w:top w:w="0" w:type="dxa"/>
            <w:bottom w:w="0" w:type="dxa"/>
          </w:tblCellMar>
        </w:tblPrEx>
        <w:tc>
          <w:tcPr>
            <w:tcW w:w="3000" w:type="dxa"/>
            <w:shd w:val="clear" w:color="auto" w:fill="FFFFFF"/>
          </w:tcPr>
          <w:p w14:paraId="0901ED9A" w14:textId="77777777" w:rsidR="00B061AD" w:rsidRDefault="00000000">
            <w:r>
              <w:rPr>
                <w:sz w:val="20"/>
                <w:szCs w:val="20"/>
              </w:rPr>
              <w:t>Critical</w:t>
            </w:r>
          </w:p>
        </w:tc>
        <w:tc>
          <w:tcPr>
            <w:tcW w:w="3000" w:type="dxa"/>
            <w:shd w:val="clear" w:color="auto" w:fill="FFFFFF"/>
          </w:tcPr>
          <w:p w14:paraId="0901ED9B" w14:textId="77777777" w:rsidR="00B061AD" w:rsidRDefault="00000000">
            <w:r>
              <w:rPr>
                <w:sz w:val="20"/>
                <w:szCs w:val="20"/>
              </w:rPr>
              <w:t>Red</w:t>
            </w:r>
          </w:p>
        </w:tc>
        <w:tc>
          <w:tcPr>
            <w:tcW w:w="3000" w:type="dxa"/>
            <w:shd w:val="clear" w:color="auto" w:fill="FFFFFF"/>
          </w:tcPr>
          <w:p w14:paraId="0901ED9C" w14:textId="77777777" w:rsidR="00B061AD" w:rsidRDefault="00000000">
            <w:r>
              <w:rPr>
                <w:sz w:val="20"/>
                <w:szCs w:val="20"/>
              </w:rPr>
              <w:t>Deadline-driven or high-risk migration — immediate action required</w:t>
            </w:r>
          </w:p>
        </w:tc>
      </w:tr>
      <w:tr w:rsidR="00B061AD" w14:paraId="0901EDA1" w14:textId="77777777">
        <w:tblPrEx>
          <w:tblCellMar>
            <w:top w:w="0" w:type="dxa"/>
            <w:bottom w:w="0" w:type="dxa"/>
          </w:tblCellMar>
        </w:tblPrEx>
        <w:tc>
          <w:tcPr>
            <w:tcW w:w="3000" w:type="dxa"/>
            <w:shd w:val="clear" w:color="auto" w:fill="EBF3FB"/>
          </w:tcPr>
          <w:p w14:paraId="0901ED9E" w14:textId="77777777" w:rsidR="00B061AD" w:rsidRDefault="00000000">
            <w:r>
              <w:rPr>
                <w:sz w:val="20"/>
                <w:szCs w:val="20"/>
              </w:rPr>
              <w:t>High</w:t>
            </w:r>
          </w:p>
        </w:tc>
        <w:tc>
          <w:tcPr>
            <w:tcW w:w="3000" w:type="dxa"/>
            <w:shd w:val="clear" w:color="auto" w:fill="EBF3FB"/>
          </w:tcPr>
          <w:p w14:paraId="0901ED9F" w14:textId="77777777" w:rsidR="00B061AD" w:rsidRDefault="00000000">
            <w:r>
              <w:rPr>
                <w:sz w:val="20"/>
                <w:szCs w:val="20"/>
              </w:rPr>
              <w:t>Amber</w:t>
            </w:r>
          </w:p>
        </w:tc>
        <w:tc>
          <w:tcPr>
            <w:tcW w:w="3000" w:type="dxa"/>
            <w:shd w:val="clear" w:color="auto" w:fill="EBF3FB"/>
          </w:tcPr>
          <w:p w14:paraId="0901EDA0" w14:textId="77777777" w:rsidR="00B061AD" w:rsidRDefault="00000000">
            <w:r>
              <w:rPr>
                <w:sz w:val="20"/>
                <w:szCs w:val="20"/>
              </w:rPr>
              <w:t>Active driver present with near-term deadline or blocker</w:t>
            </w:r>
          </w:p>
        </w:tc>
      </w:tr>
      <w:tr w:rsidR="00B061AD" w14:paraId="0901EDA5" w14:textId="77777777">
        <w:tblPrEx>
          <w:tblCellMar>
            <w:top w:w="0" w:type="dxa"/>
            <w:bottom w:w="0" w:type="dxa"/>
          </w:tblCellMar>
        </w:tblPrEx>
        <w:tc>
          <w:tcPr>
            <w:tcW w:w="3000" w:type="dxa"/>
            <w:shd w:val="clear" w:color="auto" w:fill="FFFFFF"/>
          </w:tcPr>
          <w:p w14:paraId="0901EDA2" w14:textId="77777777" w:rsidR="00B061AD" w:rsidRDefault="00000000">
            <w:r>
              <w:rPr>
                <w:sz w:val="20"/>
                <w:szCs w:val="20"/>
              </w:rPr>
              <w:t>Medium</w:t>
            </w:r>
          </w:p>
        </w:tc>
        <w:tc>
          <w:tcPr>
            <w:tcW w:w="3000" w:type="dxa"/>
            <w:shd w:val="clear" w:color="auto" w:fill="FFFFFF"/>
          </w:tcPr>
          <w:p w14:paraId="0901EDA3" w14:textId="77777777" w:rsidR="00B061AD" w:rsidRDefault="00000000">
            <w:r>
              <w:rPr>
                <w:sz w:val="20"/>
                <w:szCs w:val="20"/>
              </w:rPr>
              <w:t>Yellow</w:t>
            </w:r>
          </w:p>
        </w:tc>
        <w:tc>
          <w:tcPr>
            <w:tcW w:w="3000" w:type="dxa"/>
            <w:shd w:val="clear" w:color="auto" w:fill="FFFFFF"/>
          </w:tcPr>
          <w:p w14:paraId="0901EDA4" w14:textId="77777777" w:rsidR="00B061AD" w:rsidRDefault="00000000">
            <w:r>
              <w:rPr>
                <w:sz w:val="20"/>
                <w:szCs w:val="20"/>
              </w:rPr>
              <w:t>Migration in progress with moderate urgency</w:t>
            </w:r>
          </w:p>
        </w:tc>
      </w:tr>
      <w:tr w:rsidR="00B061AD" w14:paraId="0901EDA9" w14:textId="77777777">
        <w:tblPrEx>
          <w:tblCellMar>
            <w:top w:w="0" w:type="dxa"/>
            <w:bottom w:w="0" w:type="dxa"/>
          </w:tblCellMar>
        </w:tblPrEx>
        <w:tc>
          <w:tcPr>
            <w:tcW w:w="3000" w:type="dxa"/>
            <w:shd w:val="clear" w:color="auto" w:fill="EBF3FB"/>
          </w:tcPr>
          <w:p w14:paraId="0901EDA6" w14:textId="77777777" w:rsidR="00B061AD" w:rsidRDefault="00000000">
            <w:r>
              <w:rPr>
                <w:sz w:val="20"/>
                <w:szCs w:val="20"/>
              </w:rPr>
              <w:t>Low</w:t>
            </w:r>
          </w:p>
        </w:tc>
        <w:tc>
          <w:tcPr>
            <w:tcW w:w="3000" w:type="dxa"/>
            <w:shd w:val="clear" w:color="auto" w:fill="EBF3FB"/>
          </w:tcPr>
          <w:p w14:paraId="0901EDA7" w14:textId="77777777" w:rsidR="00B061AD" w:rsidRDefault="00000000">
            <w:r>
              <w:rPr>
                <w:sz w:val="20"/>
                <w:szCs w:val="20"/>
              </w:rPr>
              <w:t>Green</w:t>
            </w:r>
          </w:p>
        </w:tc>
        <w:tc>
          <w:tcPr>
            <w:tcW w:w="3000" w:type="dxa"/>
            <w:shd w:val="clear" w:color="auto" w:fill="EBF3FB"/>
          </w:tcPr>
          <w:p w14:paraId="0901EDA8" w14:textId="77777777" w:rsidR="00B061AD" w:rsidRDefault="00000000">
            <w:r>
              <w:rPr>
                <w:sz w:val="20"/>
                <w:szCs w:val="20"/>
              </w:rPr>
              <w:t>No active urgency driver — monitoring phase</w:t>
            </w:r>
          </w:p>
        </w:tc>
      </w:tr>
    </w:tbl>
    <w:p w14:paraId="0901EDAA" w14:textId="77777777" w:rsidR="00B061AD" w:rsidRDefault="00B061AD">
      <w:pPr>
        <w:spacing w:after="120"/>
      </w:pPr>
    </w:p>
    <w:p w14:paraId="0901EDAB" w14:textId="77777777" w:rsidR="00B061AD" w:rsidRDefault="00000000">
      <w:pPr>
        <w:pStyle w:val="Heading3"/>
        <w:spacing w:before="200" w:after="80"/>
      </w:pPr>
      <w:bookmarkStart w:id="30" w:name="_Toc236838445"/>
      <w:r>
        <w:t>Needs Attention Panel</w:t>
      </w:r>
      <w:bookmarkEnd w:id="30"/>
    </w:p>
    <w:p w14:paraId="0901EDAC" w14:textId="77777777" w:rsidR="00B061AD" w:rsidRDefault="00000000">
      <w:pPr>
        <w:spacing w:after="120"/>
      </w:pPr>
      <w:r>
        <w:t>Automatically surfaces up to 5 deals that match any of these conditions:</w:t>
      </w:r>
    </w:p>
    <w:p w14:paraId="0901EDAD" w14:textId="77777777" w:rsidR="00B061AD" w:rsidRDefault="00000000">
      <w:pPr>
        <w:pStyle w:val="ListParagraph"/>
        <w:numPr>
          <w:ilvl w:val="0"/>
          <w:numId w:val="1"/>
        </w:numPr>
        <w:spacing w:after="80"/>
      </w:pPr>
      <w:r>
        <w:t>Active blocker recorded in the deal remarks</w:t>
      </w:r>
    </w:p>
    <w:p w14:paraId="0901EDAE" w14:textId="77777777" w:rsidR="00B061AD" w:rsidRDefault="00000000">
      <w:pPr>
        <w:pStyle w:val="ListParagraph"/>
        <w:numPr>
          <w:ilvl w:val="0"/>
          <w:numId w:val="1"/>
        </w:numPr>
        <w:spacing w:after="80"/>
      </w:pPr>
      <w:r>
        <w:t>Assessment or migration completion below threshold</w:t>
      </w:r>
    </w:p>
    <w:p w14:paraId="0901EDAF" w14:textId="77777777" w:rsidR="00B061AD" w:rsidRDefault="00000000">
      <w:pPr>
        <w:pStyle w:val="ListParagraph"/>
        <w:numPr>
          <w:ilvl w:val="0"/>
          <w:numId w:val="1"/>
        </w:numPr>
        <w:spacing w:after="80"/>
      </w:pPr>
      <w:r>
        <w:t>Deal ready to advance to next phase but not yet moved</w:t>
      </w:r>
    </w:p>
    <w:p w14:paraId="0901EDB0" w14:textId="77777777" w:rsidR="00B061AD" w:rsidRDefault="00000000">
      <w:pPr>
        <w:pStyle w:val="ListParagraph"/>
        <w:numPr>
          <w:ilvl w:val="0"/>
          <w:numId w:val="1"/>
        </w:numPr>
        <w:spacing w:after="80"/>
      </w:pPr>
      <w:r>
        <w:t xml:space="preserve">No customer </w:t>
      </w:r>
      <w:proofErr w:type="gramStart"/>
      <w:r>
        <w:t>connect</w:t>
      </w:r>
      <w:proofErr w:type="gramEnd"/>
      <w:r>
        <w:t xml:space="preserve"> recorded (customer engagement gap)</w:t>
      </w:r>
    </w:p>
    <w:p w14:paraId="0901EDB1" w14:textId="77777777" w:rsidR="00B061AD" w:rsidRDefault="00B061AD">
      <w:pPr>
        <w:spacing w:after="120"/>
      </w:pPr>
    </w:p>
    <w:p w14:paraId="0901EDB2" w14:textId="77777777" w:rsidR="00B061AD" w:rsidRDefault="00000000">
      <w:pPr>
        <w:pStyle w:val="Heading2"/>
        <w:spacing w:before="280" w:after="120"/>
      </w:pPr>
      <w:bookmarkStart w:id="31" w:name="_Toc236838446"/>
      <w:r>
        <w:t>4.6 Backlog Tab</w:t>
      </w:r>
      <w:bookmarkEnd w:id="31"/>
    </w:p>
    <w:p w14:paraId="0901EDB3" w14:textId="77777777" w:rsidR="00B061AD" w:rsidRDefault="00000000">
      <w:pPr>
        <w:spacing w:after="120"/>
      </w:pPr>
      <w:r>
        <w:t>The Backlog tab tracks Platforms business backlog — the total contracted ACV (Annual Contract Value) and QCV (Quarterly Contract Value) pipeline for Concerto product lines across Direct and Partner channels.</w:t>
      </w:r>
    </w:p>
    <w:p w14:paraId="0901EDB4" w14:textId="77777777" w:rsidR="00B061AD" w:rsidRDefault="00B061AD">
      <w:pPr>
        <w:spacing w:after="120"/>
      </w:pPr>
    </w:p>
    <w:p w14:paraId="0901EDB5" w14:textId="77777777" w:rsidR="00B061AD" w:rsidRDefault="00000000">
      <w:pPr>
        <w:pStyle w:val="Heading3"/>
        <w:spacing w:before="200" w:after="80"/>
      </w:pPr>
      <w:bookmarkStart w:id="32" w:name="_Toc236838447"/>
      <w:r>
        <w:t>KPIs &amp; Metrics</w:t>
      </w:r>
      <w:bookmarkEnd w:id="3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B9" w14:textId="77777777">
        <w:tblPrEx>
          <w:tblCellMar>
            <w:top w:w="0" w:type="dxa"/>
            <w:bottom w:w="0" w:type="dxa"/>
          </w:tblCellMar>
        </w:tblPrEx>
        <w:tc>
          <w:tcPr>
            <w:tcW w:w="3000" w:type="dxa"/>
            <w:shd w:val="clear" w:color="auto" w:fill="1F3864"/>
          </w:tcPr>
          <w:p w14:paraId="0901EDB6" w14:textId="77777777" w:rsidR="00B061AD" w:rsidRDefault="00000000">
            <w:r>
              <w:rPr>
                <w:b/>
                <w:bCs/>
                <w:color w:val="FFFFFF"/>
                <w:sz w:val="20"/>
                <w:szCs w:val="20"/>
              </w:rPr>
              <w:t>Metric</w:t>
            </w:r>
          </w:p>
        </w:tc>
        <w:tc>
          <w:tcPr>
            <w:tcW w:w="3000" w:type="dxa"/>
            <w:shd w:val="clear" w:color="auto" w:fill="1F3864"/>
          </w:tcPr>
          <w:p w14:paraId="0901EDB7" w14:textId="77777777" w:rsidR="00B061AD" w:rsidRDefault="00000000">
            <w:r>
              <w:rPr>
                <w:b/>
                <w:bCs/>
                <w:color w:val="FFFFFF"/>
                <w:sz w:val="20"/>
                <w:szCs w:val="20"/>
              </w:rPr>
              <w:t>Description</w:t>
            </w:r>
          </w:p>
        </w:tc>
        <w:tc>
          <w:tcPr>
            <w:tcW w:w="3000" w:type="dxa"/>
            <w:shd w:val="clear" w:color="auto" w:fill="1F3864"/>
          </w:tcPr>
          <w:p w14:paraId="0901EDB8" w14:textId="77777777" w:rsidR="00B061AD" w:rsidRDefault="00000000">
            <w:r>
              <w:rPr>
                <w:b/>
                <w:bCs/>
                <w:color w:val="FFFFFF"/>
                <w:sz w:val="20"/>
                <w:szCs w:val="20"/>
              </w:rPr>
              <w:t>Breakdown</w:t>
            </w:r>
          </w:p>
        </w:tc>
      </w:tr>
      <w:tr w:rsidR="00B061AD" w14:paraId="0901EDBD" w14:textId="77777777">
        <w:tblPrEx>
          <w:tblCellMar>
            <w:top w:w="0" w:type="dxa"/>
            <w:bottom w:w="0" w:type="dxa"/>
          </w:tblCellMar>
        </w:tblPrEx>
        <w:tc>
          <w:tcPr>
            <w:tcW w:w="3000" w:type="dxa"/>
            <w:shd w:val="clear" w:color="auto" w:fill="FFFFFF"/>
          </w:tcPr>
          <w:p w14:paraId="0901EDBA" w14:textId="77777777" w:rsidR="00B061AD" w:rsidRDefault="00000000">
            <w:r>
              <w:rPr>
                <w:sz w:val="20"/>
                <w:szCs w:val="20"/>
              </w:rPr>
              <w:t>ACV (Year)</w:t>
            </w:r>
          </w:p>
        </w:tc>
        <w:tc>
          <w:tcPr>
            <w:tcW w:w="3000" w:type="dxa"/>
            <w:shd w:val="clear" w:color="auto" w:fill="FFFFFF"/>
          </w:tcPr>
          <w:p w14:paraId="0901EDBB" w14:textId="77777777" w:rsidR="00B061AD" w:rsidRDefault="00000000">
            <w:r>
              <w:rPr>
                <w:sz w:val="20"/>
                <w:szCs w:val="20"/>
              </w:rPr>
              <w:t>Total annual contracted backlog value</w:t>
            </w:r>
          </w:p>
        </w:tc>
        <w:tc>
          <w:tcPr>
            <w:tcW w:w="3000" w:type="dxa"/>
            <w:shd w:val="clear" w:color="auto" w:fill="FFFFFF"/>
          </w:tcPr>
          <w:p w14:paraId="0901EDBC" w14:textId="77777777" w:rsidR="00B061AD" w:rsidRDefault="00000000">
            <w:r>
              <w:rPr>
                <w:sz w:val="20"/>
                <w:szCs w:val="20"/>
              </w:rPr>
              <w:t>Overall / Direct / Partner</w:t>
            </w:r>
          </w:p>
        </w:tc>
      </w:tr>
      <w:tr w:rsidR="00B061AD" w14:paraId="0901EDC1" w14:textId="77777777">
        <w:tblPrEx>
          <w:tblCellMar>
            <w:top w:w="0" w:type="dxa"/>
            <w:bottom w:w="0" w:type="dxa"/>
          </w:tblCellMar>
        </w:tblPrEx>
        <w:tc>
          <w:tcPr>
            <w:tcW w:w="3000" w:type="dxa"/>
            <w:shd w:val="clear" w:color="auto" w:fill="EBF3FB"/>
          </w:tcPr>
          <w:p w14:paraId="0901EDBE" w14:textId="77777777" w:rsidR="00B061AD" w:rsidRDefault="00000000">
            <w:r>
              <w:rPr>
                <w:sz w:val="20"/>
                <w:szCs w:val="20"/>
              </w:rPr>
              <w:t>QCV (Quarter)</w:t>
            </w:r>
          </w:p>
        </w:tc>
        <w:tc>
          <w:tcPr>
            <w:tcW w:w="3000" w:type="dxa"/>
            <w:shd w:val="clear" w:color="auto" w:fill="EBF3FB"/>
          </w:tcPr>
          <w:p w14:paraId="0901EDBF" w14:textId="77777777" w:rsidR="00B061AD" w:rsidRDefault="00000000">
            <w:r>
              <w:rPr>
                <w:sz w:val="20"/>
                <w:szCs w:val="20"/>
              </w:rPr>
              <w:t>Quarterly contracted backlog value</w:t>
            </w:r>
          </w:p>
        </w:tc>
        <w:tc>
          <w:tcPr>
            <w:tcW w:w="3000" w:type="dxa"/>
            <w:shd w:val="clear" w:color="auto" w:fill="EBF3FB"/>
          </w:tcPr>
          <w:p w14:paraId="0901EDC0" w14:textId="77777777" w:rsidR="00B061AD" w:rsidRDefault="00000000">
            <w:r>
              <w:rPr>
                <w:sz w:val="20"/>
                <w:szCs w:val="20"/>
              </w:rPr>
              <w:t>Overall / Direct / Partner</w:t>
            </w:r>
          </w:p>
        </w:tc>
      </w:tr>
      <w:tr w:rsidR="00B061AD" w14:paraId="0901EDC5" w14:textId="77777777">
        <w:tblPrEx>
          <w:tblCellMar>
            <w:top w:w="0" w:type="dxa"/>
            <w:bottom w:w="0" w:type="dxa"/>
          </w:tblCellMar>
        </w:tblPrEx>
        <w:tc>
          <w:tcPr>
            <w:tcW w:w="3000" w:type="dxa"/>
            <w:shd w:val="clear" w:color="auto" w:fill="FFFFFF"/>
          </w:tcPr>
          <w:p w14:paraId="0901EDC2" w14:textId="77777777" w:rsidR="00B061AD" w:rsidRDefault="00000000">
            <w:r>
              <w:rPr>
                <w:sz w:val="20"/>
                <w:szCs w:val="20"/>
              </w:rPr>
              <w:t>By Offering</w:t>
            </w:r>
          </w:p>
        </w:tc>
        <w:tc>
          <w:tcPr>
            <w:tcW w:w="3000" w:type="dxa"/>
            <w:shd w:val="clear" w:color="auto" w:fill="FFFFFF"/>
          </w:tcPr>
          <w:p w14:paraId="0901EDC3" w14:textId="77777777" w:rsidR="00B061AD" w:rsidRDefault="00000000">
            <w:r>
              <w:rPr>
                <w:sz w:val="20"/>
                <w:szCs w:val="20"/>
              </w:rPr>
              <w:t>Backlog split by Concerto offering</w:t>
            </w:r>
          </w:p>
        </w:tc>
        <w:tc>
          <w:tcPr>
            <w:tcW w:w="3000" w:type="dxa"/>
            <w:shd w:val="clear" w:color="auto" w:fill="FFFFFF"/>
          </w:tcPr>
          <w:p w14:paraId="0901EDC4" w14:textId="77777777" w:rsidR="00B061AD" w:rsidRDefault="00000000">
            <w:r>
              <w:rPr>
                <w:sz w:val="20"/>
                <w:szCs w:val="20"/>
              </w:rPr>
              <w:t>C-Migrate / C-Manage / C-Modernize / C-Insights</w:t>
            </w:r>
          </w:p>
        </w:tc>
      </w:tr>
      <w:tr w:rsidR="00B061AD" w14:paraId="0901EDC9" w14:textId="77777777">
        <w:tblPrEx>
          <w:tblCellMar>
            <w:top w:w="0" w:type="dxa"/>
            <w:bottom w:w="0" w:type="dxa"/>
          </w:tblCellMar>
        </w:tblPrEx>
        <w:tc>
          <w:tcPr>
            <w:tcW w:w="3000" w:type="dxa"/>
            <w:shd w:val="clear" w:color="auto" w:fill="EBF3FB"/>
          </w:tcPr>
          <w:p w14:paraId="0901EDC6" w14:textId="77777777" w:rsidR="00B061AD" w:rsidRDefault="00000000">
            <w:r>
              <w:rPr>
                <w:sz w:val="20"/>
                <w:szCs w:val="20"/>
              </w:rPr>
              <w:t>By Channel</w:t>
            </w:r>
          </w:p>
        </w:tc>
        <w:tc>
          <w:tcPr>
            <w:tcW w:w="3000" w:type="dxa"/>
            <w:shd w:val="clear" w:color="auto" w:fill="EBF3FB"/>
          </w:tcPr>
          <w:p w14:paraId="0901EDC7" w14:textId="77777777" w:rsidR="00B061AD" w:rsidRDefault="00000000">
            <w:r>
              <w:rPr>
                <w:sz w:val="20"/>
                <w:szCs w:val="20"/>
              </w:rPr>
              <w:t>Direct vs Partner split</w:t>
            </w:r>
          </w:p>
        </w:tc>
        <w:tc>
          <w:tcPr>
            <w:tcW w:w="3000" w:type="dxa"/>
            <w:shd w:val="clear" w:color="auto" w:fill="EBF3FB"/>
          </w:tcPr>
          <w:p w14:paraId="0901EDC8" w14:textId="77777777" w:rsidR="00B061AD" w:rsidRDefault="00000000">
            <w:r>
              <w:rPr>
                <w:sz w:val="20"/>
                <w:szCs w:val="20"/>
              </w:rPr>
              <w:t>Per offering</w:t>
            </w:r>
          </w:p>
        </w:tc>
      </w:tr>
      <w:tr w:rsidR="00B061AD" w14:paraId="0901EDCD" w14:textId="77777777">
        <w:tblPrEx>
          <w:tblCellMar>
            <w:top w:w="0" w:type="dxa"/>
            <w:bottom w:w="0" w:type="dxa"/>
          </w:tblCellMar>
        </w:tblPrEx>
        <w:tc>
          <w:tcPr>
            <w:tcW w:w="3000" w:type="dxa"/>
            <w:shd w:val="clear" w:color="auto" w:fill="FFFFFF"/>
          </w:tcPr>
          <w:p w14:paraId="0901EDCA" w14:textId="77777777" w:rsidR="00B061AD" w:rsidRDefault="00000000">
            <w:r>
              <w:rPr>
                <w:sz w:val="20"/>
                <w:szCs w:val="20"/>
              </w:rPr>
              <w:t>AI Leadership Summary</w:t>
            </w:r>
          </w:p>
        </w:tc>
        <w:tc>
          <w:tcPr>
            <w:tcW w:w="3000" w:type="dxa"/>
            <w:shd w:val="clear" w:color="auto" w:fill="FFFFFF"/>
          </w:tcPr>
          <w:p w14:paraId="0901EDCB" w14:textId="77777777" w:rsidR="00B061AD" w:rsidRDefault="00000000">
            <w:r>
              <w:rPr>
                <w:sz w:val="20"/>
                <w:szCs w:val="20"/>
              </w:rPr>
              <w:t>Claude-generated backlog narrative</w:t>
            </w:r>
          </w:p>
        </w:tc>
        <w:tc>
          <w:tcPr>
            <w:tcW w:w="3000" w:type="dxa"/>
            <w:shd w:val="clear" w:color="auto" w:fill="FFFFFF"/>
          </w:tcPr>
          <w:p w14:paraId="0901EDCC" w14:textId="77777777" w:rsidR="00B061AD" w:rsidRDefault="00000000">
            <w:r>
              <w:rPr>
                <w:sz w:val="20"/>
                <w:szCs w:val="20"/>
              </w:rPr>
              <w:t>Auto-generated</w:t>
            </w:r>
          </w:p>
        </w:tc>
      </w:tr>
    </w:tbl>
    <w:p w14:paraId="0901EDCE" w14:textId="77777777" w:rsidR="00B061AD" w:rsidRDefault="00B061AD">
      <w:pPr>
        <w:spacing w:after="120"/>
      </w:pPr>
    </w:p>
    <w:p w14:paraId="0901EDCF" w14:textId="77777777" w:rsidR="00B061AD" w:rsidRDefault="00000000">
      <w:pPr>
        <w:pStyle w:val="Heading3"/>
        <w:spacing w:before="200" w:after="80"/>
      </w:pPr>
      <w:bookmarkStart w:id="33" w:name="_Toc236838448"/>
      <w:r>
        <w:t>How Data Flows</w:t>
      </w:r>
      <w:bookmarkEnd w:id="33"/>
    </w:p>
    <w:p w14:paraId="0901EDD0" w14:textId="77777777" w:rsidR="00B061AD" w:rsidRDefault="00000000">
      <w:pPr>
        <w:pStyle w:val="ListParagraph"/>
        <w:numPr>
          <w:ilvl w:val="0"/>
          <w:numId w:val="1"/>
        </w:numPr>
        <w:spacing w:after="80"/>
      </w:pPr>
      <w:r>
        <w:t>Source: Forecast Tracking FY27 Excel in SharePoint (platforms/ folder)</w:t>
      </w:r>
    </w:p>
    <w:p w14:paraId="0901EDD1" w14:textId="77777777" w:rsidR="00B061AD" w:rsidRDefault="00000000">
      <w:pPr>
        <w:pStyle w:val="ListParagraph"/>
        <w:numPr>
          <w:ilvl w:val="0"/>
          <w:numId w:val="1"/>
        </w:numPr>
        <w:spacing w:after="80"/>
      </w:pPr>
      <w:r>
        <w:t>ETL: etl/platforms_backlog.py parses sheet by channel (Direct/Partner) and aggregates ACV and QCV by offering and overall</w:t>
      </w:r>
    </w:p>
    <w:p w14:paraId="0901EDD2" w14:textId="77777777" w:rsidR="00B061AD" w:rsidRDefault="00000000">
      <w:pPr>
        <w:pStyle w:val="ListParagraph"/>
        <w:numPr>
          <w:ilvl w:val="0"/>
          <w:numId w:val="1"/>
        </w:numPr>
        <w:spacing w:after="80"/>
      </w:pPr>
      <w:r>
        <w:t>Output: data/</w:t>
      </w:r>
      <w:proofErr w:type="spellStart"/>
      <w:r>
        <w:t>platforms_backlog.json</w:t>
      </w:r>
      <w:proofErr w:type="spellEnd"/>
    </w:p>
    <w:p w14:paraId="0901EDD3" w14:textId="77777777" w:rsidR="00B061AD" w:rsidRDefault="00000000">
      <w:r>
        <w:br w:type="page"/>
      </w:r>
    </w:p>
    <w:p w14:paraId="0901EDD4" w14:textId="77777777" w:rsidR="00B061AD" w:rsidRDefault="00000000">
      <w:pPr>
        <w:pStyle w:val="Heading1"/>
        <w:spacing w:before="400" w:after="160"/>
      </w:pPr>
      <w:bookmarkStart w:id="34" w:name="_Toc236838449"/>
      <w:r>
        <w:lastRenderedPageBreak/>
        <w:t>5. Data Sources &amp; Integration</w:t>
      </w:r>
      <w:bookmarkEnd w:id="34"/>
    </w:p>
    <w:p w14:paraId="0901EDD5" w14:textId="77777777" w:rsidR="00B061AD" w:rsidRDefault="00000000">
      <w:pPr>
        <w:pStyle w:val="Heading2"/>
        <w:spacing w:before="280" w:after="120"/>
      </w:pPr>
      <w:bookmarkStart w:id="35" w:name="_Toc236838450"/>
      <w:r>
        <w:t>5.1 SharePoint as the Single Source of Truth</w:t>
      </w:r>
      <w:bookmarkEnd w:id="35"/>
    </w:p>
    <w:p w14:paraId="0901EDD6" w14:textId="77777777" w:rsidR="00B061AD" w:rsidRDefault="00000000">
      <w:pPr>
        <w:spacing w:after="120"/>
      </w:pPr>
      <w:r>
        <w:t>All source Excel files are hosted on a dedicated SharePoint site (Internal Dashboard site) and organized into folders by functional domain. The dashboard connects to SharePoint via the Microsoft Graph API using an Azure App Registration with client credentials flow — no user login required.</w:t>
      </w:r>
    </w:p>
    <w:p w14:paraId="0901EDD7" w14:textId="77777777" w:rsidR="00B061AD" w:rsidRDefault="00B061AD">
      <w:pPr>
        <w:spacing w:after="120"/>
      </w:pPr>
    </w:p>
    <w:p w14:paraId="0901EDD8" w14:textId="77777777" w:rsidR="00B061AD" w:rsidRDefault="00000000">
      <w:pPr>
        <w:pStyle w:val="Heading2"/>
        <w:spacing w:before="280" w:after="120"/>
      </w:pPr>
      <w:bookmarkStart w:id="36" w:name="_Toc236838451"/>
      <w:r>
        <w:t>5.2 SharePoint Folder Structure</w:t>
      </w:r>
      <w:bookmarkEnd w:id="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DDC" w14:textId="77777777">
        <w:tblPrEx>
          <w:tblCellMar>
            <w:top w:w="0" w:type="dxa"/>
            <w:bottom w:w="0" w:type="dxa"/>
          </w:tblCellMar>
        </w:tblPrEx>
        <w:tc>
          <w:tcPr>
            <w:tcW w:w="3000" w:type="dxa"/>
            <w:shd w:val="clear" w:color="auto" w:fill="1F3864"/>
          </w:tcPr>
          <w:p w14:paraId="0901EDD9" w14:textId="77777777" w:rsidR="00B061AD" w:rsidRDefault="00000000">
            <w:r>
              <w:rPr>
                <w:b/>
                <w:bCs/>
                <w:color w:val="FFFFFF"/>
                <w:sz w:val="20"/>
                <w:szCs w:val="20"/>
              </w:rPr>
              <w:t>SharePoint Folder</w:t>
            </w:r>
          </w:p>
        </w:tc>
        <w:tc>
          <w:tcPr>
            <w:tcW w:w="3000" w:type="dxa"/>
            <w:shd w:val="clear" w:color="auto" w:fill="1F3864"/>
          </w:tcPr>
          <w:p w14:paraId="0901EDDA" w14:textId="77777777" w:rsidR="00B061AD" w:rsidRDefault="00000000">
            <w:r>
              <w:rPr>
                <w:b/>
                <w:bCs/>
                <w:color w:val="FFFFFF"/>
                <w:sz w:val="20"/>
                <w:szCs w:val="20"/>
              </w:rPr>
              <w:t>Contains</w:t>
            </w:r>
          </w:p>
        </w:tc>
        <w:tc>
          <w:tcPr>
            <w:tcW w:w="3000" w:type="dxa"/>
            <w:shd w:val="clear" w:color="auto" w:fill="1F3864"/>
          </w:tcPr>
          <w:p w14:paraId="0901EDDB" w14:textId="77777777" w:rsidR="00B061AD" w:rsidRDefault="00000000">
            <w:r>
              <w:rPr>
                <w:b/>
                <w:bCs/>
                <w:color w:val="FFFFFF"/>
                <w:sz w:val="20"/>
                <w:szCs w:val="20"/>
              </w:rPr>
              <w:t>Used By</w:t>
            </w:r>
          </w:p>
        </w:tc>
      </w:tr>
      <w:tr w:rsidR="00B061AD" w14:paraId="0901EDE0" w14:textId="77777777">
        <w:tblPrEx>
          <w:tblCellMar>
            <w:top w:w="0" w:type="dxa"/>
            <w:bottom w:w="0" w:type="dxa"/>
          </w:tblCellMar>
        </w:tblPrEx>
        <w:tc>
          <w:tcPr>
            <w:tcW w:w="3000" w:type="dxa"/>
            <w:shd w:val="clear" w:color="auto" w:fill="FFFFFF"/>
          </w:tcPr>
          <w:p w14:paraId="0901EDDD" w14:textId="77777777" w:rsidR="00B061AD" w:rsidRDefault="00000000">
            <w:r>
              <w:rPr>
                <w:sz w:val="20"/>
                <w:szCs w:val="20"/>
              </w:rPr>
              <w:t>finance/</w:t>
            </w:r>
          </w:p>
        </w:tc>
        <w:tc>
          <w:tcPr>
            <w:tcW w:w="3000" w:type="dxa"/>
            <w:shd w:val="clear" w:color="auto" w:fill="FFFFFF"/>
          </w:tcPr>
          <w:p w14:paraId="0901EDDE" w14:textId="77777777" w:rsidR="00B061AD" w:rsidRDefault="00000000">
            <w:r>
              <w:rPr>
                <w:sz w:val="20"/>
                <w:szCs w:val="20"/>
              </w:rPr>
              <w:t>Finance P&amp;L Excel (current FY, prior FY, planned)</w:t>
            </w:r>
          </w:p>
        </w:tc>
        <w:tc>
          <w:tcPr>
            <w:tcW w:w="3000" w:type="dxa"/>
            <w:shd w:val="clear" w:color="auto" w:fill="FFFFFF"/>
          </w:tcPr>
          <w:p w14:paraId="0901EDDF" w14:textId="77777777" w:rsidR="00B061AD" w:rsidRDefault="00000000">
            <w:r>
              <w:rPr>
                <w:sz w:val="20"/>
                <w:szCs w:val="20"/>
              </w:rPr>
              <w:t>Finance tab</w:t>
            </w:r>
          </w:p>
        </w:tc>
      </w:tr>
      <w:tr w:rsidR="00B061AD" w14:paraId="0901EDE4" w14:textId="77777777">
        <w:tblPrEx>
          <w:tblCellMar>
            <w:top w:w="0" w:type="dxa"/>
            <w:bottom w:w="0" w:type="dxa"/>
          </w:tblCellMar>
        </w:tblPrEx>
        <w:tc>
          <w:tcPr>
            <w:tcW w:w="3000" w:type="dxa"/>
            <w:shd w:val="clear" w:color="auto" w:fill="EBF3FB"/>
          </w:tcPr>
          <w:p w14:paraId="0901EDE1" w14:textId="77777777" w:rsidR="00B061AD" w:rsidRDefault="00000000">
            <w:r>
              <w:rPr>
                <w:sz w:val="20"/>
                <w:szCs w:val="20"/>
              </w:rPr>
              <w:t>hr/</w:t>
            </w:r>
          </w:p>
        </w:tc>
        <w:tc>
          <w:tcPr>
            <w:tcW w:w="3000" w:type="dxa"/>
            <w:shd w:val="clear" w:color="auto" w:fill="EBF3FB"/>
          </w:tcPr>
          <w:p w14:paraId="0901EDE2" w14:textId="77777777" w:rsidR="00B061AD" w:rsidRDefault="00000000">
            <w:r>
              <w:rPr>
                <w:sz w:val="20"/>
                <w:szCs w:val="20"/>
              </w:rPr>
              <w:t>Attrition, Headcount, HC Cost, Open Positions Excels</w:t>
            </w:r>
          </w:p>
        </w:tc>
        <w:tc>
          <w:tcPr>
            <w:tcW w:w="3000" w:type="dxa"/>
            <w:shd w:val="clear" w:color="auto" w:fill="EBF3FB"/>
          </w:tcPr>
          <w:p w14:paraId="0901EDE3" w14:textId="77777777" w:rsidR="00B061AD" w:rsidRDefault="00000000">
            <w:r>
              <w:rPr>
                <w:sz w:val="20"/>
                <w:szCs w:val="20"/>
              </w:rPr>
              <w:t>HR &amp; People tab</w:t>
            </w:r>
          </w:p>
        </w:tc>
      </w:tr>
      <w:tr w:rsidR="00B061AD" w14:paraId="0901EDE8" w14:textId="77777777">
        <w:tblPrEx>
          <w:tblCellMar>
            <w:top w:w="0" w:type="dxa"/>
            <w:bottom w:w="0" w:type="dxa"/>
          </w:tblCellMar>
        </w:tblPrEx>
        <w:tc>
          <w:tcPr>
            <w:tcW w:w="3000" w:type="dxa"/>
            <w:shd w:val="clear" w:color="auto" w:fill="FFFFFF"/>
          </w:tcPr>
          <w:p w14:paraId="0901EDE5" w14:textId="77777777" w:rsidR="00B061AD" w:rsidRDefault="00000000">
            <w:r>
              <w:rPr>
                <w:sz w:val="20"/>
                <w:szCs w:val="20"/>
              </w:rPr>
              <w:t>delivery/</w:t>
            </w:r>
          </w:p>
        </w:tc>
        <w:tc>
          <w:tcPr>
            <w:tcW w:w="3000" w:type="dxa"/>
            <w:shd w:val="clear" w:color="auto" w:fill="FFFFFF"/>
          </w:tcPr>
          <w:p w14:paraId="0901EDE6" w14:textId="77777777" w:rsidR="00B061AD" w:rsidRDefault="00000000">
            <w:r>
              <w:rPr>
                <w:sz w:val="20"/>
                <w:szCs w:val="20"/>
              </w:rPr>
              <w:t>EPMO Project Admin, Data Cards, Finance Margin, LARR files</w:t>
            </w:r>
          </w:p>
        </w:tc>
        <w:tc>
          <w:tcPr>
            <w:tcW w:w="3000" w:type="dxa"/>
            <w:shd w:val="clear" w:color="auto" w:fill="FFFFFF"/>
          </w:tcPr>
          <w:p w14:paraId="0901EDE7" w14:textId="77777777" w:rsidR="00B061AD" w:rsidRDefault="00000000">
            <w:r>
              <w:rPr>
                <w:sz w:val="20"/>
                <w:szCs w:val="20"/>
              </w:rPr>
              <w:t>Delivery tab</w:t>
            </w:r>
          </w:p>
        </w:tc>
      </w:tr>
      <w:tr w:rsidR="00B061AD" w14:paraId="0901EDEC" w14:textId="77777777">
        <w:tblPrEx>
          <w:tblCellMar>
            <w:top w:w="0" w:type="dxa"/>
            <w:bottom w:w="0" w:type="dxa"/>
          </w:tblCellMar>
        </w:tblPrEx>
        <w:tc>
          <w:tcPr>
            <w:tcW w:w="3000" w:type="dxa"/>
            <w:shd w:val="clear" w:color="auto" w:fill="EBF3FB"/>
          </w:tcPr>
          <w:p w14:paraId="0901EDE9" w14:textId="77777777" w:rsidR="00B061AD" w:rsidRDefault="00000000">
            <w:r>
              <w:rPr>
                <w:sz w:val="20"/>
                <w:szCs w:val="20"/>
              </w:rPr>
              <w:t>sales/</w:t>
            </w:r>
          </w:p>
        </w:tc>
        <w:tc>
          <w:tcPr>
            <w:tcW w:w="3000" w:type="dxa"/>
            <w:shd w:val="clear" w:color="auto" w:fill="EBF3FB"/>
          </w:tcPr>
          <w:p w14:paraId="0901EDEA" w14:textId="77777777" w:rsidR="00B061AD" w:rsidRDefault="00000000">
            <w:r>
              <w:rPr>
                <w:sz w:val="20"/>
                <w:szCs w:val="20"/>
              </w:rPr>
              <w:t>SFDC pipeline export Excel</w:t>
            </w:r>
          </w:p>
        </w:tc>
        <w:tc>
          <w:tcPr>
            <w:tcW w:w="3000" w:type="dxa"/>
            <w:shd w:val="clear" w:color="auto" w:fill="EBF3FB"/>
          </w:tcPr>
          <w:p w14:paraId="0901EDEB" w14:textId="77777777" w:rsidR="00B061AD" w:rsidRDefault="00000000">
            <w:r>
              <w:rPr>
                <w:sz w:val="20"/>
                <w:szCs w:val="20"/>
              </w:rPr>
              <w:t>Sales tab</w:t>
            </w:r>
          </w:p>
        </w:tc>
      </w:tr>
      <w:tr w:rsidR="00B061AD" w14:paraId="0901EDF0" w14:textId="77777777">
        <w:tblPrEx>
          <w:tblCellMar>
            <w:top w:w="0" w:type="dxa"/>
            <w:bottom w:w="0" w:type="dxa"/>
          </w:tblCellMar>
        </w:tblPrEx>
        <w:tc>
          <w:tcPr>
            <w:tcW w:w="3000" w:type="dxa"/>
            <w:shd w:val="clear" w:color="auto" w:fill="FFFFFF"/>
          </w:tcPr>
          <w:p w14:paraId="0901EDED" w14:textId="77777777" w:rsidR="00B061AD" w:rsidRDefault="00000000">
            <w:r>
              <w:rPr>
                <w:sz w:val="20"/>
                <w:szCs w:val="20"/>
              </w:rPr>
              <w:t>platforms/</w:t>
            </w:r>
          </w:p>
        </w:tc>
        <w:tc>
          <w:tcPr>
            <w:tcW w:w="3000" w:type="dxa"/>
            <w:shd w:val="clear" w:color="auto" w:fill="FFFFFF"/>
          </w:tcPr>
          <w:p w14:paraId="0901EDEE" w14:textId="77777777" w:rsidR="00B061AD" w:rsidRDefault="00000000">
            <w:r>
              <w:rPr>
                <w:sz w:val="20"/>
                <w:szCs w:val="20"/>
              </w:rPr>
              <w:t>Forecast Tracking FY27</w:t>
            </w:r>
          </w:p>
        </w:tc>
        <w:tc>
          <w:tcPr>
            <w:tcW w:w="3000" w:type="dxa"/>
            <w:shd w:val="clear" w:color="auto" w:fill="FFFFFF"/>
          </w:tcPr>
          <w:p w14:paraId="0901EDEF" w14:textId="77777777" w:rsidR="00B061AD" w:rsidRDefault="00000000">
            <w:r>
              <w:rPr>
                <w:sz w:val="20"/>
                <w:szCs w:val="20"/>
              </w:rPr>
              <w:t>Backlog tab</w:t>
            </w:r>
          </w:p>
        </w:tc>
      </w:tr>
      <w:tr w:rsidR="00B061AD" w14:paraId="0901EDF4" w14:textId="77777777">
        <w:tblPrEx>
          <w:tblCellMar>
            <w:top w:w="0" w:type="dxa"/>
            <w:bottom w:w="0" w:type="dxa"/>
          </w:tblCellMar>
        </w:tblPrEx>
        <w:tc>
          <w:tcPr>
            <w:tcW w:w="3000" w:type="dxa"/>
            <w:shd w:val="clear" w:color="auto" w:fill="EBF3FB"/>
          </w:tcPr>
          <w:p w14:paraId="0901EDF1" w14:textId="77777777" w:rsidR="00B061AD" w:rsidRDefault="00000000">
            <w:proofErr w:type="spellStart"/>
            <w:r>
              <w:rPr>
                <w:sz w:val="20"/>
                <w:szCs w:val="20"/>
              </w:rPr>
              <w:t>active_engagements</w:t>
            </w:r>
            <w:proofErr w:type="spellEnd"/>
            <w:r>
              <w:rPr>
                <w:sz w:val="20"/>
                <w:szCs w:val="20"/>
              </w:rPr>
              <w:t>/</w:t>
            </w:r>
          </w:p>
        </w:tc>
        <w:tc>
          <w:tcPr>
            <w:tcW w:w="3000" w:type="dxa"/>
            <w:shd w:val="clear" w:color="auto" w:fill="EBF3FB"/>
          </w:tcPr>
          <w:p w14:paraId="0901EDF2" w14:textId="77777777" w:rsidR="00B061AD" w:rsidRDefault="00000000">
            <w:r>
              <w:rPr>
                <w:sz w:val="20"/>
                <w:szCs w:val="20"/>
              </w:rPr>
              <w:t>AWS Master Billing, Deal Portfolio, Forecast Tracking</w:t>
            </w:r>
          </w:p>
        </w:tc>
        <w:tc>
          <w:tcPr>
            <w:tcW w:w="3000" w:type="dxa"/>
            <w:shd w:val="clear" w:color="auto" w:fill="EBF3FB"/>
          </w:tcPr>
          <w:p w14:paraId="0901EDF3" w14:textId="77777777" w:rsidR="00B061AD" w:rsidRDefault="00000000">
            <w:r>
              <w:rPr>
                <w:sz w:val="20"/>
                <w:szCs w:val="20"/>
              </w:rPr>
              <w:t>Active Engagements tab</w:t>
            </w:r>
          </w:p>
        </w:tc>
      </w:tr>
    </w:tbl>
    <w:p w14:paraId="0901EDF5" w14:textId="77777777" w:rsidR="00B061AD" w:rsidRDefault="00B061AD">
      <w:pPr>
        <w:spacing w:after="120"/>
      </w:pPr>
    </w:p>
    <w:p w14:paraId="0901EDF6" w14:textId="77777777" w:rsidR="00B061AD" w:rsidRDefault="00000000">
      <w:pPr>
        <w:pStyle w:val="Heading2"/>
        <w:spacing w:before="280" w:after="120"/>
      </w:pPr>
      <w:bookmarkStart w:id="37" w:name="_Toc236838452"/>
      <w:r>
        <w:t>5.3 Microsoft Graph API Authentication</w:t>
      </w:r>
      <w:bookmarkEnd w:id="37"/>
    </w:p>
    <w:p w14:paraId="0901EDF7" w14:textId="77777777" w:rsidR="00B061AD" w:rsidRDefault="00000000">
      <w:pPr>
        <w:spacing w:after="120"/>
      </w:pPr>
      <w:r>
        <w:t>Authentication uses the OAuth 2.0 Client Credentials flow — the app authenticates as itself (no user required):</w:t>
      </w:r>
    </w:p>
    <w:p w14:paraId="0901EDF8" w14:textId="77777777" w:rsidR="00B061AD" w:rsidRDefault="00000000">
      <w:pPr>
        <w:pStyle w:val="ListParagraph"/>
        <w:numPr>
          <w:ilvl w:val="0"/>
          <w:numId w:val="1"/>
        </w:numPr>
        <w:spacing w:after="80"/>
      </w:pPr>
      <w:r>
        <w:t>Azure App Registration in the Trianz tenant</w:t>
      </w:r>
    </w:p>
    <w:p w14:paraId="0901EDF9" w14:textId="77777777" w:rsidR="00B061AD" w:rsidRDefault="00000000">
      <w:pPr>
        <w:pStyle w:val="ListParagraph"/>
        <w:numPr>
          <w:ilvl w:val="0"/>
          <w:numId w:val="1"/>
        </w:numPr>
        <w:spacing w:after="80"/>
      </w:pPr>
      <w:r>
        <w:t>Client ID, Client Secret, and Tenant ID stored as Azure environment variables</w:t>
      </w:r>
    </w:p>
    <w:p w14:paraId="0901EDFA" w14:textId="77777777" w:rsidR="00B061AD" w:rsidRDefault="00000000">
      <w:pPr>
        <w:pStyle w:val="ListParagraph"/>
        <w:numPr>
          <w:ilvl w:val="0"/>
          <w:numId w:val="1"/>
        </w:numPr>
        <w:spacing w:after="80"/>
      </w:pPr>
      <w:r>
        <w:t>Token is fetched on first request and cached in memory for the session</w:t>
      </w:r>
    </w:p>
    <w:p w14:paraId="0901EDFB" w14:textId="77777777" w:rsidR="00B061AD" w:rsidRDefault="00000000">
      <w:pPr>
        <w:pStyle w:val="ListParagraph"/>
        <w:numPr>
          <w:ilvl w:val="0"/>
          <w:numId w:val="1"/>
        </w:numPr>
        <w:spacing w:after="80"/>
      </w:pPr>
      <w:r>
        <w:t>SharePoint Site URL configured as an environment variable</w:t>
      </w:r>
    </w:p>
    <w:p w14:paraId="0901EDFC" w14:textId="77777777" w:rsidR="00B061AD" w:rsidRDefault="00B061AD">
      <w:pPr>
        <w:spacing w:after="120"/>
      </w:pPr>
    </w:p>
    <w:p w14:paraId="0901EDFD" w14:textId="77777777" w:rsidR="00B061AD" w:rsidRDefault="00000000">
      <w:pPr>
        <w:pStyle w:val="Heading2"/>
        <w:spacing w:before="280" w:after="120"/>
      </w:pPr>
      <w:bookmarkStart w:id="38" w:name="_Toc236838453"/>
      <w:r>
        <w:t>5.4 Environment Variables Required</w:t>
      </w:r>
      <w:bookmarkEnd w:id="3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28"/>
        <w:gridCol w:w="4972"/>
      </w:tblGrid>
      <w:tr w:rsidR="00B061AD" w14:paraId="0901EE00" w14:textId="77777777">
        <w:tblPrEx>
          <w:tblCellMar>
            <w:top w:w="0" w:type="dxa"/>
            <w:bottom w:w="0" w:type="dxa"/>
          </w:tblCellMar>
        </w:tblPrEx>
        <w:tc>
          <w:tcPr>
            <w:tcW w:w="4500" w:type="dxa"/>
            <w:shd w:val="clear" w:color="auto" w:fill="1F3864"/>
          </w:tcPr>
          <w:p w14:paraId="0901EDFE" w14:textId="77777777" w:rsidR="00B061AD" w:rsidRDefault="00000000">
            <w:r>
              <w:rPr>
                <w:b/>
                <w:bCs/>
                <w:color w:val="FFFFFF"/>
                <w:sz w:val="20"/>
                <w:szCs w:val="20"/>
              </w:rPr>
              <w:t>Variable</w:t>
            </w:r>
          </w:p>
        </w:tc>
        <w:tc>
          <w:tcPr>
            <w:tcW w:w="4500" w:type="dxa"/>
            <w:shd w:val="clear" w:color="auto" w:fill="1F3864"/>
          </w:tcPr>
          <w:p w14:paraId="0901EDFF" w14:textId="77777777" w:rsidR="00B061AD" w:rsidRDefault="00000000">
            <w:r>
              <w:rPr>
                <w:b/>
                <w:bCs/>
                <w:color w:val="FFFFFF"/>
                <w:sz w:val="20"/>
                <w:szCs w:val="20"/>
              </w:rPr>
              <w:t>Purpose</w:t>
            </w:r>
          </w:p>
        </w:tc>
      </w:tr>
      <w:tr w:rsidR="00B061AD" w14:paraId="0901EE03" w14:textId="77777777">
        <w:tblPrEx>
          <w:tblCellMar>
            <w:top w:w="0" w:type="dxa"/>
            <w:bottom w:w="0" w:type="dxa"/>
          </w:tblCellMar>
        </w:tblPrEx>
        <w:tc>
          <w:tcPr>
            <w:tcW w:w="4500" w:type="dxa"/>
            <w:shd w:val="clear" w:color="auto" w:fill="FFFFFF"/>
          </w:tcPr>
          <w:p w14:paraId="0901EE01" w14:textId="77777777" w:rsidR="00B061AD" w:rsidRDefault="00000000">
            <w:r>
              <w:rPr>
                <w:sz w:val="20"/>
                <w:szCs w:val="20"/>
              </w:rPr>
              <w:t>SHAREPOINT_TENANT_ID</w:t>
            </w:r>
          </w:p>
        </w:tc>
        <w:tc>
          <w:tcPr>
            <w:tcW w:w="4500" w:type="dxa"/>
            <w:shd w:val="clear" w:color="auto" w:fill="FFFFFF"/>
          </w:tcPr>
          <w:p w14:paraId="0901EE02" w14:textId="77777777" w:rsidR="00B061AD" w:rsidRDefault="00000000">
            <w:r>
              <w:rPr>
                <w:sz w:val="20"/>
                <w:szCs w:val="20"/>
              </w:rPr>
              <w:t>Azure AD tenant ID for authentication</w:t>
            </w:r>
          </w:p>
        </w:tc>
      </w:tr>
      <w:tr w:rsidR="00B061AD" w14:paraId="0901EE06" w14:textId="77777777">
        <w:tblPrEx>
          <w:tblCellMar>
            <w:top w:w="0" w:type="dxa"/>
            <w:bottom w:w="0" w:type="dxa"/>
          </w:tblCellMar>
        </w:tblPrEx>
        <w:tc>
          <w:tcPr>
            <w:tcW w:w="4500" w:type="dxa"/>
            <w:shd w:val="clear" w:color="auto" w:fill="EBF3FB"/>
          </w:tcPr>
          <w:p w14:paraId="0901EE04" w14:textId="77777777" w:rsidR="00B061AD" w:rsidRDefault="00000000">
            <w:r>
              <w:rPr>
                <w:sz w:val="20"/>
                <w:szCs w:val="20"/>
              </w:rPr>
              <w:t>SHAREPOINT_CLIENT_ID</w:t>
            </w:r>
          </w:p>
        </w:tc>
        <w:tc>
          <w:tcPr>
            <w:tcW w:w="4500" w:type="dxa"/>
            <w:shd w:val="clear" w:color="auto" w:fill="EBF3FB"/>
          </w:tcPr>
          <w:p w14:paraId="0901EE05" w14:textId="77777777" w:rsidR="00B061AD" w:rsidRDefault="00000000">
            <w:r>
              <w:rPr>
                <w:sz w:val="20"/>
                <w:szCs w:val="20"/>
              </w:rPr>
              <w:t>App Registration client ID</w:t>
            </w:r>
          </w:p>
        </w:tc>
      </w:tr>
      <w:tr w:rsidR="00B061AD" w14:paraId="0901EE09" w14:textId="77777777">
        <w:tblPrEx>
          <w:tblCellMar>
            <w:top w:w="0" w:type="dxa"/>
            <w:bottom w:w="0" w:type="dxa"/>
          </w:tblCellMar>
        </w:tblPrEx>
        <w:tc>
          <w:tcPr>
            <w:tcW w:w="4500" w:type="dxa"/>
            <w:shd w:val="clear" w:color="auto" w:fill="FFFFFF"/>
          </w:tcPr>
          <w:p w14:paraId="0901EE07" w14:textId="77777777" w:rsidR="00B061AD" w:rsidRDefault="00000000">
            <w:r>
              <w:rPr>
                <w:sz w:val="20"/>
                <w:szCs w:val="20"/>
              </w:rPr>
              <w:t>SHAREPOINT_CLIENT_SECRET</w:t>
            </w:r>
          </w:p>
        </w:tc>
        <w:tc>
          <w:tcPr>
            <w:tcW w:w="4500" w:type="dxa"/>
            <w:shd w:val="clear" w:color="auto" w:fill="FFFFFF"/>
          </w:tcPr>
          <w:p w14:paraId="0901EE08" w14:textId="77777777" w:rsidR="00B061AD" w:rsidRDefault="00000000">
            <w:r>
              <w:rPr>
                <w:sz w:val="20"/>
                <w:szCs w:val="20"/>
              </w:rPr>
              <w:t>App Registration client secret</w:t>
            </w:r>
          </w:p>
        </w:tc>
      </w:tr>
      <w:tr w:rsidR="00B061AD" w14:paraId="0901EE0C" w14:textId="77777777">
        <w:tblPrEx>
          <w:tblCellMar>
            <w:top w:w="0" w:type="dxa"/>
            <w:bottom w:w="0" w:type="dxa"/>
          </w:tblCellMar>
        </w:tblPrEx>
        <w:tc>
          <w:tcPr>
            <w:tcW w:w="4500" w:type="dxa"/>
            <w:shd w:val="clear" w:color="auto" w:fill="EBF3FB"/>
          </w:tcPr>
          <w:p w14:paraId="0901EE0A" w14:textId="77777777" w:rsidR="00B061AD" w:rsidRDefault="00000000">
            <w:r>
              <w:rPr>
                <w:sz w:val="20"/>
                <w:szCs w:val="20"/>
              </w:rPr>
              <w:t>SHAREPOINT_SITE_URL</w:t>
            </w:r>
          </w:p>
        </w:tc>
        <w:tc>
          <w:tcPr>
            <w:tcW w:w="4500" w:type="dxa"/>
            <w:shd w:val="clear" w:color="auto" w:fill="EBF3FB"/>
          </w:tcPr>
          <w:p w14:paraId="0901EE0B" w14:textId="77777777" w:rsidR="00B061AD" w:rsidRDefault="00000000">
            <w:r>
              <w:rPr>
                <w:sz w:val="20"/>
                <w:szCs w:val="20"/>
              </w:rPr>
              <w:t>Full SharePoint site URL (https://trianzcorp.sharepoint.com/sites/InternalDashboard)</w:t>
            </w:r>
          </w:p>
        </w:tc>
      </w:tr>
      <w:tr w:rsidR="00B061AD" w14:paraId="0901EE0F" w14:textId="77777777">
        <w:tblPrEx>
          <w:tblCellMar>
            <w:top w:w="0" w:type="dxa"/>
            <w:bottom w:w="0" w:type="dxa"/>
          </w:tblCellMar>
        </w:tblPrEx>
        <w:tc>
          <w:tcPr>
            <w:tcW w:w="4500" w:type="dxa"/>
            <w:shd w:val="clear" w:color="auto" w:fill="FFFFFF"/>
          </w:tcPr>
          <w:p w14:paraId="0901EE0D" w14:textId="77777777" w:rsidR="00B061AD" w:rsidRDefault="00000000">
            <w:r>
              <w:rPr>
                <w:sz w:val="20"/>
                <w:szCs w:val="20"/>
              </w:rPr>
              <w:t>ANTHROPIC_API_KEY</w:t>
            </w:r>
          </w:p>
        </w:tc>
        <w:tc>
          <w:tcPr>
            <w:tcW w:w="4500" w:type="dxa"/>
            <w:shd w:val="clear" w:color="auto" w:fill="FFFFFF"/>
          </w:tcPr>
          <w:p w14:paraId="0901EE0E" w14:textId="77777777" w:rsidR="00B061AD" w:rsidRDefault="00000000">
            <w:r>
              <w:rPr>
                <w:sz w:val="20"/>
                <w:szCs w:val="20"/>
              </w:rPr>
              <w:t>Claude API key for AI features</w:t>
            </w:r>
          </w:p>
        </w:tc>
      </w:tr>
    </w:tbl>
    <w:p w14:paraId="0901EE10" w14:textId="77777777" w:rsidR="00B061AD" w:rsidRDefault="00B061AD">
      <w:pPr>
        <w:spacing w:after="120"/>
      </w:pPr>
    </w:p>
    <w:p w14:paraId="0901EE11" w14:textId="77777777" w:rsidR="00B061AD" w:rsidRDefault="00000000">
      <w:pPr>
        <w:pStyle w:val="Heading2"/>
        <w:spacing w:before="280" w:after="120"/>
      </w:pPr>
      <w:bookmarkStart w:id="39" w:name="_Toc236838454"/>
      <w:r>
        <w:t>5.5 Fallback Mechanism</w:t>
      </w:r>
      <w:bookmarkEnd w:id="39"/>
    </w:p>
    <w:p w14:paraId="0901EE12" w14:textId="77777777" w:rsidR="00B061AD" w:rsidRDefault="00000000">
      <w:pPr>
        <w:spacing w:after="120"/>
      </w:pPr>
      <w:r>
        <w:lastRenderedPageBreak/>
        <w:t xml:space="preserve">When SharePoint credentials are not configured (e.g., local development without credentials), each ETL automatically falls back to reading from the local </w:t>
      </w:r>
      <w:proofErr w:type="spellStart"/>
      <w:r>
        <w:t>sample_data</w:t>
      </w:r>
      <w:proofErr w:type="spellEnd"/>
      <w:r>
        <w:t>/ folder. This means the dashboard works offline for development without requiring SharePoint access.</w:t>
      </w:r>
    </w:p>
    <w:p w14:paraId="0901EE13" w14:textId="77777777" w:rsidR="00B061AD" w:rsidRDefault="00000000">
      <w:r>
        <w:br w:type="page"/>
      </w:r>
    </w:p>
    <w:p w14:paraId="0901EE14" w14:textId="77777777" w:rsidR="00B061AD" w:rsidRDefault="00000000">
      <w:pPr>
        <w:pStyle w:val="Heading1"/>
        <w:spacing w:before="400" w:after="160"/>
      </w:pPr>
      <w:bookmarkStart w:id="40" w:name="_Toc236838455"/>
      <w:r>
        <w:lastRenderedPageBreak/>
        <w:t>6. ETL Pipeline Explained</w:t>
      </w:r>
      <w:bookmarkEnd w:id="40"/>
    </w:p>
    <w:p w14:paraId="0901EE15" w14:textId="77777777" w:rsidR="00B061AD" w:rsidRDefault="00000000">
      <w:pPr>
        <w:pStyle w:val="Heading2"/>
        <w:spacing w:before="280" w:after="120"/>
      </w:pPr>
      <w:bookmarkStart w:id="41" w:name="_Toc236838456"/>
      <w:r>
        <w:t>6.1 How the ETL Pipeline Works</w:t>
      </w:r>
      <w:bookmarkEnd w:id="41"/>
    </w:p>
    <w:p w14:paraId="0901EE16" w14:textId="77777777" w:rsidR="00B061AD" w:rsidRDefault="00000000">
      <w:pPr>
        <w:spacing w:after="120"/>
      </w:pPr>
      <w:r>
        <w:t>When the Refresh button is clicked (or the scheduled job runs), the Next.js API route /</w:t>
      </w:r>
      <w:proofErr w:type="spellStart"/>
      <w:r>
        <w:t>api</w:t>
      </w:r>
      <w:proofErr w:type="spellEnd"/>
      <w:r>
        <w:t>/refresh spawns Python subprocesses for each ETL function in parallel. Each ETL:</w:t>
      </w:r>
    </w:p>
    <w:p w14:paraId="0901EE17" w14:textId="77777777" w:rsidR="00B061AD" w:rsidRDefault="00000000">
      <w:pPr>
        <w:pStyle w:val="ListParagraph"/>
        <w:numPr>
          <w:ilvl w:val="0"/>
          <w:numId w:val="1"/>
        </w:numPr>
        <w:spacing w:after="80"/>
      </w:pPr>
      <w:r>
        <w:t>Connects to SharePoint and downloads the relevant Excel file(s) to an in-memory buffer</w:t>
      </w:r>
    </w:p>
    <w:p w14:paraId="0901EE18" w14:textId="77777777" w:rsidR="00B061AD" w:rsidRDefault="00000000">
      <w:pPr>
        <w:pStyle w:val="ListParagraph"/>
        <w:numPr>
          <w:ilvl w:val="0"/>
          <w:numId w:val="1"/>
        </w:numPr>
        <w:spacing w:after="80"/>
      </w:pPr>
      <w:r>
        <w:t xml:space="preserve">Parses and transforms the raw Excel data using </w:t>
      </w:r>
      <w:proofErr w:type="spellStart"/>
      <w:r>
        <w:t>openpyxl</w:t>
      </w:r>
      <w:proofErr w:type="spellEnd"/>
      <w:r>
        <w:t xml:space="preserve"> and/or pandas</w:t>
      </w:r>
    </w:p>
    <w:p w14:paraId="0901EE19" w14:textId="77777777" w:rsidR="00B061AD" w:rsidRDefault="00000000">
      <w:pPr>
        <w:pStyle w:val="ListParagraph"/>
        <w:numPr>
          <w:ilvl w:val="0"/>
          <w:numId w:val="1"/>
        </w:numPr>
        <w:spacing w:after="80"/>
      </w:pPr>
      <w:r>
        <w:t>Applies business logic (metric calculations, aggregations, classifications)</w:t>
      </w:r>
    </w:p>
    <w:p w14:paraId="0901EE1A" w14:textId="77777777" w:rsidR="00B061AD" w:rsidRDefault="00000000">
      <w:pPr>
        <w:pStyle w:val="ListParagraph"/>
        <w:numPr>
          <w:ilvl w:val="0"/>
          <w:numId w:val="1"/>
        </w:numPr>
        <w:spacing w:after="80"/>
      </w:pPr>
      <w:r>
        <w:t>Writes a structured JSON file to the /data directory</w:t>
      </w:r>
    </w:p>
    <w:p w14:paraId="0901EE1B" w14:textId="77777777" w:rsidR="00B061AD" w:rsidRDefault="00000000">
      <w:pPr>
        <w:pStyle w:val="ListParagraph"/>
        <w:numPr>
          <w:ilvl w:val="0"/>
          <w:numId w:val="1"/>
        </w:numPr>
        <w:spacing w:after="80"/>
      </w:pPr>
      <w:r>
        <w:t>The Next.js data cache is cleared so the next page load reads fresh data</w:t>
      </w:r>
    </w:p>
    <w:p w14:paraId="0901EE1C" w14:textId="77777777" w:rsidR="00B061AD" w:rsidRDefault="00B061AD">
      <w:pPr>
        <w:spacing w:after="120"/>
      </w:pPr>
    </w:p>
    <w:p w14:paraId="0901EE1D" w14:textId="77777777" w:rsidR="00B061AD" w:rsidRDefault="00000000">
      <w:pPr>
        <w:pStyle w:val="Heading2"/>
        <w:spacing w:before="280" w:after="120"/>
      </w:pPr>
      <w:bookmarkStart w:id="42" w:name="_Toc236838457"/>
      <w:r>
        <w:t>6.2 ETL Scripts Overview</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061AD" w14:paraId="0901EE22" w14:textId="77777777">
        <w:tblPrEx>
          <w:tblCellMar>
            <w:top w:w="0" w:type="dxa"/>
            <w:bottom w:w="0" w:type="dxa"/>
          </w:tblCellMar>
        </w:tblPrEx>
        <w:tc>
          <w:tcPr>
            <w:tcW w:w="2250" w:type="dxa"/>
            <w:shd w:val="clear" w:color="auto" w:fill="1F3864"/>
          </w:tcPr>
          <w:p w14:paraId="0901EE1E" w14:textId="77777777" w:rsidR="00B061AD" w:rsidRDefault="00000000">
            <w:r>
              <w:rPr>
                <w:b/>
                <w:bCs/>
                <w:color w:val="FFFFFF"/>
                <w:sz w:val="20"/>
                <w:szCs w:val="20"/>
              </w:rPr>
              <w:t>Script</w:t>
            </w:r>
          </w:p>
        </w:tc>
        <w:tc>
          <w:tcPr>
            <w:tcW w:w="2250" w:type="dxa"/>
            <w:shd w:val="clear" w:color="auto" w:fill="1F3864"/>
          </w:tcPr>
          <w:p w14:paraId="0901EE1F" w14:textId="77777777" w:rsidR="00B061AD" w:rsidRDefault="00000000">
            <w:r>
              <w:rPr>
                <w:b/>
                <w:bCs/>
                <w:color w:val="FFFFFF"/>
                <w:sz w:val="20"/>
                <w:szCs w:val="20"/>
              </w:rPr>
              <w:t>Tab</w:t>
            </w:r>
          </w:p>
        </w:tc>
        <w:tc>
          <w:tcPr>
            <w:tcW w:w="2250" w:type="dxa"/>
            <w:shd w:val="clear" w:color="auto" w:fill="1F3864"/>
          </w:tcPr>
          <w:p w14:paraId="0901EE20" w14:textId="77777777" w:rsidR="00B061AD" w:rsidRDefault="00000000">
            <w:r>
              <w:rPr>
                <w:b/>
                <w:bCs/>
                <w:color w:val="FFFFFF"/>
                <w:sz w:val="20"/>
                <w:szCs w:val="20"/>
              </w:rPr>
              <w:t>Source Files</w:t>
            </w:r>
          </w:p>
        </w:tc>
        <w:tc>
          <w:tcPr>
            <w:tcW w:w="2250" w:type="dxa"/>
            <w:shd w:val="clear" w:color="auto" w:fill="1F3864"/>
          </w:tcPr>
          <w:p w14:paraId="0901EE21" w14:textId="77777777" w:rsidR="00B061AD" w:rsidRDefault="00000000">
            <w:r>
              <w:rPr>
                <w:b/>
                <w:bCs/>
                <w:color w:val="FFFFFF"/>
                <w:sz w:val="20"/>
                <w:szCs w:val="20"/>
              </w:rPr>
              <w:t>Key Logic</w:t>
            </w:r>
          </w:p>
        </w:tc>
      </w:tr>
      <w:tr w:rsidR="00B061AD" w14:paraId="0901EE27" w14:textId="77777777">
        <w:tblPrEx>
          <w:tblCellMar>
            <w:top w:w="0" w:type="dxa"/>
            <w:bottom w:w="0" w:type="dxa"/>
          </w:tblCellMar>
        </w:tblPrEx>
        <w:tc>
          <w:tcPr>
            <w:tcW w:w="2250" w:type="dxa"/>
            <w:shd w:val="clear" w:color="auto" w:fill="FFFFFF"/>
          </w:tcPr>
          <w:p w14:paraId="0901EE23" w14:textId="77777777" w:rsidR="00B061AD" w:rsidRDefault="00000000">
            <w:r>
              <w:rPr>
                <w:sz w:val="20"/>
                <w:szCs w:val="20"/>
              </w:rPr>
              <w:t>etl/finance.py</w:t>
            </w:r>
          </w:p>
        </w:tc>
        <w:tc>
          <w:tcPr>
            <w:tcW w:w="2250" w:type="dxa"/>
            <w:shd w:val="clear" w:color="auto" w:fill="FFFFFF"/>
          </w:tcPr>
          <w:p w14:paraId="0901EE24" w14:textId="77777777" w:rsidR="00B061AD" w:rsidRDefault="00000000">
            <w:r>
              <w:rPr>
                <w:sz w:val="20"/>
                <w:szCs w:val="20"/>
              </w:rPr>
              <w:t>Finance</w:t>
            </w:r>
          </w:p>
        </w:tc>
        <w:tc>
          <w:tcPr>
            <w:tcW w:w="2250" w:type="dxa"/>
            <w:shd w:val="clear" w:color="auto" w:fill="FFFFFF"/>
          </w:tcPr>
          <w:p w14:paraId="0901EE25" w14:textId="77777777" w:rsidR="00B061AD" w:rsidRDefault="00000000">
            <w:r>
              <w:rPr>
                <w:sz w:val="20"/>
                <w:szCs w:val="20"/>
              </w:rPr>
              <w:t>Finance P&amp;L Excel</w:t>
            </w:r>
          </w:p>
        </w:tc>
        <w:tc>
          <w:tcPr>
            <w:tcW w:w="2250" w:type="dxa"/>
            <w:shd w:val="clear" w:color="auto" w:fill="FFFFFF"/>
          </w:tcPr>
          <w:p w14:paraId="0901EE26" w14:textId="77777777" w:rsidR="00B061AD" w:rsidRDefault="00000000">
            <w:r>
              <w:rPr>
                <w:sz w:val="20"/>
                <w:szCs w:val="20"/>
              </w:rPr>
              <w:t>Scans LOB headers, maps metric rows, parses Q1-Q4 + FY totals</w:t>
            </w:r>
          </w:p>
        </w:tc>
      </w:tr>
      <w:tr w:rsidR="00B061AD" w14:paraId="0901EE2C" w14:textId="77777777">
        <w:tblPrEx>
          <w:tblCellMar>
            <w:top w:w="0" w:type="dxa"/>
            <w:bottom w:w="0" w:type="dxa"/>
          </w:tblCellMar>
        </w:tblPrEx>
        <w:tc>
          <w:tcPr>
            <w:tcW w:w="2250" w:type="dxa"/>
            <w:shd w:val="clear" w:color="auto" w:fill="EBF3FB"/>
          </w:tcPr>
          <w:p w14:paraId="0901EE28" w14:textId="77777777" w:rsidR="00B061AD" w:rsidRDefault="00000000">
            <w:r>
              <w:rPr>
                <w:sz w:val="20"/>
                <w:szCs w:val="20"/>
              </w:rPr>
              <w:t>etl/hr.py</w:t>
            </w:r>
          </w:p>
        </w:tc>
        <w:tc>
          <w:tcPr>
            <w:tcW w:w="2250" w:type="dxa"/>
            <w:shd w:val="clear" w:color="auto" w:fill="EBF3FB"/>
          </w:tcPr>
          <w:p w14:paraId="0901EE29" w14:textId="77777777" w:rsidR="00B061AD" w:rsidRDefault="00000000">
            <w:r>
              <w:rPr>
                <w:sz w:val="20"/>
                <w:szCs w:val="20"/>
              </w:rPr>
              <w:t>HR &amp; People</w:t>
            </w:r>
          </w:p>
        </w:tc>
        <w:tc>
          <w:tcPr>
            <w:tcW w:w="2250" w:type="dxa"/>
            <w:shd w:val="clear" w:color="auto" w:fill="EBF3FB"/>
          </w:tcPr>
          <w:p w14:paraId="0901EE2A" w14:textId="77777777" w:rsidR="00B061AD" w:rsidRDefault="00000000">
            <w:r>
              <w:rPr>
                <w:sz w:val="20"/>
                <w:szCs w:val="20"/>
              </w:rPr>
              <w:t>Attrition, Headcount, HC Cost, Open Positions</w:t>
            </w:r>
          </w:p>
        </w:tc>
        <w:tc>
          <w:tcPr>
            <w:tcW w:w="2250" w:type="dxa"/>
            <w:shd w:val="clear" w:color="auto" w:fill="EBF3FB"/>
          </w:tcPr>
          <w:p w14:paraId="0901EE2B" w14:textId="77777777" w:rsidR="00B061AD" w:rsidRDefault="00000000">
            <w:r>
              <w:rPr>
                <w:sz w:val="20"/>
                <w:szCs w:val="20"/>
              </w:rPr>
              <w:t>Scans period blocks, maps BU subtotals, validates sums</w:t>
            </w:r>
          </w:p>
        </w:tc>
      </w:tr>
      <w:tr w:rsidR="00B061AD" w14:paraId="0901EE31" w14:textId="77777777">
        <w:tblPrEx>
          <w:tblCellMar>
            <w:top w:w="0" w:type="dxa"/>
            <w:bottom w:w="0" w:type="dxa"/>
          </w:tblCellMar>
        </w:tblPrEx>
        <w:tc>
          <w:tcPr>
            <w:tcW w:w="2250" w:type="dxa"/>
            <w:shd w:val="clear" w:color="auto" w:fill="FFFFFF"/>
          </w:tcPr>
          <w:p w14:paraId="0901EE2D" w14:textId="77777777" w:rsidR="00B061AD" w:rsidRDefault="00000000">
            <w:r>
              <w:rPr>
                <w:sz w:val="20"/>
                <w:szCs w:val="20"/>
              </w:rPr>
              <w:t>etl/delivery.py</w:t>
            </w:r>
          </w:p>
        </w:tc>
        <w:tc>
          <w:tcPr>
            <w:tcW w:w="2250" w:type="dxa"/>
            <w:shd w:val="clear" w:color="auto" w:fill="FFFFFF"/>
          </w:tcPr>
          <w:p w14:paraId="0901EE2E" w14:textId="77777777" w:rsidR="00B061AD" w:rsidRDefault="00000000">
            <w:r>
              <w:rPr>
                <w:sz w:val="20"/>
                <w:szCs w:val="20"/>
              </w:rPr>
              <w:t>Delivery</w:t>
            </w:r>
          </w:p>
        </w:tc>
        <w:tc>
          <w:tcPr>
            <w:tcW w:w="2250" w:type="dxa"/>
            <w:shd w:val="clear" w:color="auto" w:fill="FFFFFF"/>
          </w:tcPr>
          <w:p w14:paraId="0901EE2F" w14:textId="77777777" w:rsidR="00B061AD" w:rsidRDefault="00000000">
            <w:r>
              <w:rPr>
                <w:sz w:val="20"/>
                <w:szCs w:val="20"/>
              </w:rPr>
              <w:t>EPMO, Data Cards, Finance Margin, LARR</w:t>
            </w:r>
          </w:p>
        </w:tc>
        <w:tc>
          <w:tcPr>
            <w:tcW w:w="2250" w:type="dxa"/>
            <w:shd w:val="clear" w:color="auto" w:fill="FFFFFF"/>
          </w:tcPr>
          <w:p w14:paraId="0901EE30" w14:textId="77777777" w:rsidR="00B061AD" w:rsidRDefault="00000000">
            <w:r>
              <w:rPr>
                <w:sz w:val="20"/>
                <w:szCs w:val="20"/>
              </w:rPr>
              <w:t>Multi-file parser, pandas for utilization, per-project margin scoring</w:t>
            </w:r>
          </w:p>
        </w:tc>
      </w:tr>
      <w:tr w:rsidR="00B061AD" w14:paraId="0901EE36" w14:textId="77777777">
        <w:tblPrEx>
          <w:tblCellMar>
            <w:top w:w="0" w:type="dxa"/>
            <w:bottom w:w="0" w:type="dxa"/>
          </w:tblCellMar>
        </w:tblPrEx>
        <w:tc>
          <w:tcPr>
            <w:tcW w:w="2250" w:type="dxa"/>
            <w:shd w:val="clear" w:color="auto" w:fill="EBF3FB"/>
          </w:tcPr>
          <w:p w14:paraId="0901EE32" w14:textId="77777777" w:rsidR="00B061AD" w:rsidRDefault="00000000">
            <w:r>
              <w:rPr>
                <w:sz w:val="20"/>
                <w:szCs w:val="20"/>
              </w:rPr>
              <w:t>etl/sales.py</w:t>
            </w:r>
          </w:p>
        </w:tc>
        <w:tc>
          <w:tcPr>
            <w:tcW w:w="2250" w:type="dxa"/>
            <w:shd w:val="clear" w:color="auto" w:fill="EBF3FB"/>
          </w:tcPr>
          <w:p w14:paraId="0901EE33" w14:textId="77777777" w:rsidR="00B061AD" w:rsidRDefault="00000000">
            <w:r>
              <w:rPr>
                <w:sz w:val="20"/>
                <w:szCs w:val="20"/>
              </w:rPr>
              <w:t>Sales</w:t>
            </w:r>
          </w:p>
        </w:tc>
        <w:tc>
          <w:tcPr>
            <w:tcW w:w="2250" w:type="dxa"/>
            <w:shd w:val="clear" w:color="auto" w:fill="EBF3FB"/>
          </w:tcPr>
          <w:p w14:paraId="0901EE34" w14:textId="77777777" w:rsidR="00B061AD" w:rsidRDefault="00000000">
            <w:r>
              <w:rPr>
                <w:sz w:val="20"/>
                <w:szCs w:val="20"/>
              </w:rPr>
              <w:t>SFDC Pipeline Export</w:t>
            </w:r>
          </w:p>
        </w:tc>
        <w:tc>
          <w:tcPr>
            <w:tcW w:w="2250" w:type="dxa"/>
            <w:shd w:val="clear" w:color="auto" w:fill="EBF3FB"/>
          </w:tcPr>
          <w:p w14:paraId="0901EE35" w14:textId="77777777" w:rsidR="00B061AD" w:rsidRDefault="00000000">
            <w:r>
              <w:rPr>
                <w:sz w:val="20"/>
                <w:szCs w:val="20"/>
              </w:rPr>
              <w:t>Auto-detects header row, stage bucketing, FY27 date filter</w:t>
            </w:r>
          </w:p>
        </w:tc>
      </w:tr>
      <w:tr w:rsidR="00B061AD" w14:paraId="0901EE3B" w14:textId="77777777">
        <w:tblPrEx>
          <w:tblCellMar>
            <w:top w:w="0" w:type="dxa"/>
            <w:bottom w:w="0" w:type="dxa"/>
          </w:tblCellMar>
        </w:tblPrEx>
        <w:tc>
          <w:tcPr>
            <w:tcW w:w="2250" w:type="dxa"/>
            <w:shd w:val="clear" w:color="auto" w:fill="FFFFFF"/>
          </w:tcPr>
          <w:p w14:paraId="0901EE37" w14:textId="77777777" w:rsidR="00B061AD" w:rsidRDefault="00000000">
            <w:r>
              <w:rPr>
                <w:sz w:val="20"/>
                <w:szCs w:val="20"/>
              </w:rPr>
              <w:t>etl/platforms_backlog.py</w:t>
            </w:r>
          </w:p>
        </w:tc>
        <w:tc>
          <w:tcPr>
            <w:tcW w:w="2250" w:type="dxa"/>
            <w:shd w:val="clear" w:color="auto" w:fill="FFFFFF"/>
          </w:tcPr>
          <w:p w14:paraId="0901EE38" w14:textId="77777777" w:rsidR="00B061AD" w:rsidRDefault="00000000">
            <w:r>
              <w:rPr>
                <w:sz w:val="20"/>
                <w:szCs w:val="20"/>
              </w:rPr>
              <w:t>Backlog</w:t>
            </w:r>
          </w:p>
        </w:tc>
        <w:tc>
          <w:tcPr>
            <w:tcW w:w="2250" w:type="dxa"/>
            <w:shd w:val="clear" w:color="auto" w:fill="FFFFFF"/>
          </w:tcPr>
          <w:p w14:paraId="0901EE39" w14:textId="77777777" w:rsidR="00B061AD" w:rsidRDefault="00000000">
            <w:r>
              <w:rPr>
                <w:sz w:val="20"/>
                <w:szCs w:val="20"/>
              </w:rPr>
              <w:t>Forecast Tracking FY27</w:t>
            </w:r>
          </w:p>
        </w:tc>
        <w:tc>
          <w:tcPr>
            <w:tcW w:w="2250" w:type="dxa"/>
            <w:shd w:val="clear" w:color="auto" w:fill="FFFFFF"/>
          </w:tcPr>
          <w:p w14:paraId="0901EE3A" w14:textId="77777777" w:rsidR="00B061AD" w:rsidRDefault="00000000">
            <w:r>
              <w:rPr>
                <w:sz w:val="20"/>
                <w:szCs w:val="20"/>
              </w:rPr>
              <w:t>Parses by channel (Direct/Partner), aggregates ACV/QCV by offering</w:t>
            </w:r>
          </w:p>
        </w:tc>
      </w:tr>
      <w:tr w:rsidR="00B061AD" w14:paraId="0901EE40" w14:textId="77777777">
        <w:tblPrEx>
          <w:tblCellMar>
            <w:top w:w="0" w:type="dxa"/>
            <w:bottom w:w="0" w:type="dxa"/>
          </w:tblCellMar>
        </w:tblPrEx>
        <w:tc>
          <w:tcPr>
            <w:tcW w:w="2250" w:type="dxa"/>
            <w:shd w:val="clear" w:color="auto" w:fill="EBF3FB"/>
          </w:tcPr>
          <w:p w14:paraId="0901EE3C" w14:textId="77777777" w:rsidR="00B061AD" w:rsidRDefault="00000000">
            <w:r>
              <w:rPr>
                <w:sz w:val="20"/>
                <w:szCs w:val="20"/>
              </w:rPr>
              <w:t>etl/active_engagements.py</w:t>
            </w:r>
          </w:p>
        </w:tc>
        <w:tc>
          <w:tcPr>
            <w:tcW w:w="2250" w:type="dxa"/>
            <w:shd w:val="clear" w:color="auto" w:fill="EBF3FB"/>
          </w:tcPr>
          <w:p w14:paraId="0901EE3D" w14:textId="77777777" w:rsidR="00B061AD" w:rsidRDefault="00000000">
            <w:r>
              <w:rPr>
                <w:sz w:val="20"/>
                <w:szCs w:val="20"/>
              </w:rPr>
              <w:t>Active Engagements</w:t>
            </w:r>
          </w:p>
        </w:tc>
        <w:tc>
          <w:tcPr>
            <w:tcW w:w="2250" w:type="dxa"/>
            <w:shd w:val="clear" w:color="auto" w:fill="EBF3FB"/>
          </w:tcPr>
          <w:p w14:paraId="0901EE3E" w14:textId="77777777" w:rsidR="00B061AD" w:rsidRDefault="00000000">
            <w:r>
              <w:rPr>
                <w:sz w:val="20"/>
                <w:szCs w:val="20"/>
              </w:rPr>
              <w:t>AWS Master Billing, Forecast Tracking</w:t>
            </w:r>
          </w:p>
        </w:tc>
        <w:tc>
          <w:tcPr>
            <w:tcW w:w="2250" w:type="dxa"/>
            <w:shd w:val="clear" w:color="auto" w:fill="EBF3FB"/>
          </w:tcPr>
          <w:p w14:paraId="0901EE3F" w14:textId="77777777" w:rsidR="00B061AD" w:rsidRDefault="00000000">
            <w:r>
              <w:rPr>
                <w:sz w:val="20"/>
                <w:szCs w:val="20"/>
              </w:rPr>
              <w:t>Multi-sheet join, status filtering, FY27 ACV/QCV calculation</w:t>
            </w:r>
          </w:p>
        </w:tc>
      </w:tr>
      <w:tr w:rsidR="00B061AD" w14:paraId="0901EE45" w14:textId="77777777">
        <w:tblPrEx>
          <w:tblCellMar>
            <w:top w:w="0" w:type="dxa"/>
            <w:bottom w:w="0" w:type="dxa"/>
          </w:tblCellMar>
        </w:tblPrEx>
        <w:tc>
          <w:tcPr>
            <w:tcW w:w="2250" w:type="dxa"/>
            <w:shd w:val="clear" w:color="auto" w:fill="FFFFFF"/>
          </w:tcPr>
          <w:p w14:paraId="0901EE41" w14:textId="77777777" w:rsidR="00B061AD" w:rsidRDefault="00000000">
            <w:r>
              <w:rPr>
                <w:sz w:val="20"/>
                <w:szCs w:val="20"/>
              </w:rPr>
              <w:t>etl/deal_portfolio.py</w:t>
            </w:r>
          </w:p>
        </w:tc>
        <w:tc>
          <w:tcPr>
            <w:tcW w:w="2250" w:type="dxa"/>
            <w:shd w:val="clear" w:color="auto" w:fill="FFFFFF"/>
          </w:tcPr>
          <w:p w14:paraId="0901EE42" w14:textId="77777777" w:rsidR="00B061AD" w:rsidRDefault="00000000">
            <w:r>
              <w:rPr>
                <w:sz w:val="20"/>
                <w:szCs w:val="20"/>
              </w:rPr>
              <w:t>Active Engagements</w:t>
            </w:r>
          </w:p>
        </w:tc>
        <w:tc>
          <w:tcPr>
            <w:tcW w:w="2250" w:type="dxa"/>
            <w:shd w:val="clear" w:color="auto" w:fill="FFFFFF"/>
          </w:tcPr>
          <w:p w14:paraId="0901EE43" w14:textId="77777777" w:rsidR="00B061AD" w:rsidRDefault="00000000">
            <w:r>
              <w:rPr>
                <w:sz w:val="20"/>
                <w:szCs w:val="20"/>
              </w:rPr>
              <w:t>Deal Portfolio Excel</w:t>
            </w:r>
          </w:p>
        </w:tc>
        <w:tc>
          <w:tcPr>
            <w:tcW w:w="2250" w:type="dxa"/>
            <w:shd w:val="clear" w:color="auto" w:fill="FFFFFF"/>
          </w:tcPr>
          <w:p w14:paraId="0901EE44" w14:textId="77777777" w:rsidR="00B061AD" w:rsidRDefault="00000000">
            <w:r>
              <w:rPr>
                <w:sz w:val="20"/>
                <w:szCs w:val="20"/>
              </w:rPr>
              <w:t>Dual-sheet (Direct/Partner) parsing, Claude AI per-deal recommendations</w:t>
            </w:r>
          </w:p>
        </w:tc>
      </w:tr>
    </w:tbl>
    <w:p w14:paraId="0901EE46" w14:textId="77777777" w:rsidR="00B061AD" w:rsidRDefault="00B061AD">
      <w:pPr>
        <w:spacing w:after="120"/>
      </w:pPr>
    </w:p>
    <w:p w14:paraId="0901EE47" w14:textId="77777777" w:rsidR="00B061AD" w:rsidRDefault="00000000">
      <w:pPr>
        <w:pStyle w:val="Heading2"/>
        <w:spacing w:before="280" w:after="120"/>
      </w:pPr>
      <w:bookmarkStart w:id="43" w:name="_Toc236838458"/>
      <w:r>
        <w:t>6.3 Robustness Design</w:t>
      </w:r>
      <w:bookmarkEnd w:id="43"/>
    </w:p>
    <w:p w14:paraId="0901EE48" w14:textId="77777777" w:rsidR="00B061AD" w:rsidRDefault="00000000">
      <w:pPr>
        <w:spacing w:after="120"/>
      </w:pPr>
      <w:r>
        <w:t>All ETL scripts are designed to be robust against Excel file changes:</w:t>
      </w:r>
    </w:p>
    <w:p w14:paraId="0901EE49" w14:textId="77777777" w:rsidR="00B061AD" w:rsidRDefault="00000000">
      <w:pPr>
        <w:pStyle w:val="ListParagraph"/>
        <w:numPr>
          <w:ilvl w:val="0"/>
          <w:numId w:val="1"/>
        </w:numPr>
        <w:spacing w:after="80"/>
      </w:pPr>
      <w:r>
        <w:t>No hardcoded row or column numbers — headers are found by scanning for label text</w:t>
      </w:r>
    </w:p>
    <w:p w14:paraId="0901EE4A" w14:textId="77777777" w:rsidR="00B061AD" w:rsidRDefault="00000000">
      <w:pPr>
        <w:pStyle w:val="ListParagraph"/>
        <w:numPr>
          <w:ilvl w:val="0"/>
          <w:numId w:val="1"/>
        </w:numPr>
        <w:spacing w:after="80"/>
      </w:pPr>
      <w:r>
        <w:t>Alias lists handle renamed columns (e.g., "Revenue" or "Revenue Total" both match)</w:t>
      </w:r>
    </w:p>
    <w:p w14:paraId="0901EE4B" w14:textId="77777777" w:rsidR="00B061AD" w:rsidRDefault="00000000">
      <w:pPr>
        <w:pStyle w:val="ListParagraph"/>
        <w:numPr>
          <w:ilvl w:val="0"/>
          <w:numId w:val="1"/>
        </w:numPr>
        <w:spacing w:after="80"/>
      </w:pPr>
      <w:r>
        <w:t>Sanity checks verify that segment totals sum to overall (warns if &gt;3-5% gap)</w:t>
      </w:r>
    </w:p>
    <w:p w14:paraId="0901EE4C" w14:textId="77777777" w:rsidR="00B061AD" w:rsidRDefault="00000000">
      <w:pPr>
        <w:pStyle w:val="ListParagraph"/>
        <w:numPr>
          <w:ilvl w:val="0"/>
          <w:numId w:val="1"/>
        </w:numPr>
        <w:spacing w:after="80"/>
      </w:pPr>
      <w:r>
        <w:t>Graceful fallback — if an optional section is missing (e.g., LARR file), the ETL continues without it</w:t>
      </w:r>
    </w:p>
    <w:p w14:paraId="0901EE4D" w14:textId="77777777" w:rsidR="00B061AD" w:rsidRDefault="00B061AD">
      <w:pPr>
        <w:spacing w:after="120"/>
      </w:pPr>
    </w:p>
    <w:p w14:paraId="0901EE4E" w14:textId="77777777" w:rsidR="00B061AD" w:rsidRDefault="00000000">
      <w:pPr>
        <w:pStyle w:val="Heading2"/>
        <w:spacing w:before="280" w:after="120"/>
      </w:pPr>
      <w:bookmarkStart w:id="44" w:name="_Toc236838459"/>
      <w:r>
        <w:t>6.4 AI Integration in ETL</w:t>
      </w:r>
      <w:bookmarkEnd w:id="44"/>
    </w:p>
    <w:p w14:paraId="0901EE4F" w14:textId="77777777" w:rsidR="00B061AD" w:rsidRDefault="00000000">
      <w:pPr>
        <w:spacing w:after="120"/>
      </w:pPr>
      <w:r>
        <w:t>The Deal Portfolio ETL (</w:t>
      </w:r>
      <w:proofErr w:type="spellStart"/>
      <w:r>
        <w:t>etl</w:t>
      </w:r>
      <w:proofErr w:type="spellEnd"/>
      <w:r>
        <w:t>/deal_portfolio.py) integrates Claude Haiku for per-deal AI recommendations:</w:t>
      </w:r>
    </w:p>
    <w:p w14:paraId="0901EE50" w14:textId="77777777" w:rsidR="00B061AD" w:rsidRDefault="00000000">
      <w:pPr>
        <w:pStyle w:val="ListParagraph"/>
        <w:numPr>
          <w:ilvl w:val="0"/>
          <w:numId w:val="1"/>
        </w:numPr>
        <w:spacing w:after="80"/>
      </w:pPr>
      <w:r>
        <w:t>For each deal, Claude is given the deal context (client, phase, blockers, remarks, migration reason, deadline)</w:t>
      </w:r>
    </w:p>
    <w:p w14:paraId="0901EE51" w14:textId="77777777" w:rsidR="00B061AD" w:rsidRDefault="00000000">
      <w:pPr>
        <w:pStyle w:val="ListParagraph"/>
        <w:numPr>
          <w:ilvl w:val="0"/>
          <w:numId w:val="1"/>
        </w:numPr>
        <w:spacing w:after="80"/>
      </w:pPr>
      <w:r>
        <w:t xml:space="preserve">Claude returns structured JSON: </w:t>
      </w:r>
      <w:proofErr w:type="spellStart"/>
      <w:r>
        <w:t>recommended_next_step</w:t>
      </w:r>
      <w:proofErr w:type="spellEnd"/>
      <w:r>
        <w:t xml:space="preserve">, </w:t>
      </w:r>
      <w:proofErr w:type="spellStart"/>
      <w:r>
        <w:t>urgency_level</w:t>
      </w:r>
      <w:proofErr w:type="spellEnd"/>
      <w:r>
        <w:t xml:space="preserve">, </w:t>
      </w:r>
      <w:proofErr w:type="spellStart"/>
      <w:r>
        <w:t>action_category</w:t>
      </w:r>
      <w:proofErr w:type="spellEnd"/>
    </w:p>
    <w:p w14:paraId="0901EE52" w14:textId="77777777" w:rsidR="00B061AD" w:rsidRDefault="00000000">
      <w:pPr>
        <w:pStyle w:val="ListParagraph"/>
        <w:numPr>
          <w:ilvl w:val="0"/>
          <w:numId w:val="1"/>
        </w:numPr>
        <w:spacing w:after="80"/>
      </w:pPr>
      <w:proofErr w:type="spellStart"/>
      <w:r>
        <w:t>ThreadPoolExecutor</w:t>
      </w:r>
      <w:proofErr w:type="spellEnd"/>
      <w:r>
        <w:t xml:space="preserve"> parallelizes all Claude API calls — 58 deals processed in ~15 seconds</w:t>
      </w:r>
    </w:p>
    <w:p w14:paraId="0901EE53" w14:textId="77777777" w:rsidR="00B061AD" w:rsidRDefault="00000000">
      <w:pPr>
        <w:pStyle w:val="ListParagraph"/>
        <w:numPr>
          <w:ilvl w:val="0"/>
          <w:numId w:val="1"/>
        </w:numPr>
        <w:spacing w:after="80"/>
      </w:pPr>
      <w:r>
        <w:t xml:space="preserve">Results are embedded in the </w:t>
      </w:r>
      <w:proofErr w:type="spellStart"/>
      <w:r>
        <w:t>deal_</w:t>
      </w:r>
      <w:proofErr w:type="gramStart"/>
      <w:r>
        <w:t>portfolio.json</w:t>
      </w:r>
      <w:proofErr w:type="spellEnd"/>
      <w:proofErr w:type="gramEnd"/>
      <w:r>
        <w:t xml:space="preserve"> output</w:t>
      </w:r>
    </w:p>
    <w:p w14:paraId="0901EE54" w14:textId="77777777" w:rsidR="00B061AD" w:rsidRDefault="00B061AD">
      <w:pPr>
        <w:spacing w:after="120"/>
      </w:pPr>
    </w:p>
    <w:p w14:paraId="0901EE55" w14:textId="77777777" w:rsidR="00B061AD" w:rsidRDefault="00000000">
      <w:pPr>
        <w:pStyle w:val="Heading2"/>
        <w:spacing w:before="280" w:after="120"/>
      </w:pPr>
      <w:bookmarkStart w:id="45" w:name="_Toc236838460"/>
      <w:r>
        <w:t>6.5 Scheduled Refresh</w:t>
      </w:r>
      <w:bookmarkEnd w:id="45"/>
    </w:p>
    <w:p w14:paraId="0901EE56" w14:textId="77777777" w:rsidR="00B061AD" w:rsidRDefault="00000000">
      <w:pPr>
        <w:spacing w:after="120"/>
      </w:pPr>
      <w:r>
        <w:t>The dashboard includes a node-</w:t>
      </w:r>
      <w:proofErr w:type="spellStart"/>
      <w:r>
        <w:t>cron</w:t>
      </w:r>
      <w:proofErr w:type="spellEnd"/>
      <w:r>
        <w:t xml:space="preserve"> scheduler that automatically runs ETL jobs on a weekly schedule. Finance, Sales, HR, and Delivery are scheduled every Monday at 08:00 IST. Active Engagements and Backlog also run on startup to ensure data is available immediately after deployment.</w:t>
      </w:r>
    </w:p>
    <w:p w14:paraId="0901EE57" w14:textId="77777777" w:rsidR="00B061AD" w:rsidRDefault="00000000">
      <w:r>
        <w:br w:type="page"/>
      </w:r>
    </w:p>
    <w:p w14:paraId="0901EE58" w14:textId="77777777" w:rsidR="00B061AD" w:rsidRDefault="00000000">
      <w:pPr>
        <w:pStyle w:val="Heading1"/>
        <w:spacing w:before="400" w:after="160"/>
      </w:pPr>
      <w:bookmarkStart w:id="46" w:name="_Toc236838461"/>
      <w:r>
        <w:lastRenderedPageBreak/>
        <w:t>7. Advanced Features</w:t>
      </w:r>
      <w:bookmarkEnd w:id="46"/>
    </w:p>
    <w:p w14:paraId="0901EE59" w14:textId="77777777" w:rsidR="00B061AD" w:rsidRDefault="00000000">
      <w:pPr>
        <w:pStyle w:val="Heading2"/>
        <w:spacing w:before="280" w:after="120"/>
      </w:pPr>
      <w:bookmarkStart w:id="47" w:name="_Toc236838462"/>
      <w:r>
        <w:t>7.1 AI Leadership Summary</w:t>
      </w:r>
      <w:bookmarkEnd w:id="47"/>
    </w:p>
    <w:p w14:paraId="0901EE5A" w14:textId="77777777" w:rsidR="00B061AD" w:rsidRDefault="00000000">
      <w:pPr>
        <w:spacing w:after="120"/>
      </w:pPr>
      <w:r>
        <w:t>Every tab includes an AI Leadership Summary panel powered by Anthropic Claude. The summary is:</w:t>
      </w:r>
    </w:p>
    <w:p w14:paraId="0901EE5B" w14:textId="77777777" w:rsidR="00B061AD" w:rsidRDefault="00000000">
      <w:pPr>
        <w:pStyle w:val="ListParagraph"/>
        <w:numPr>
          <w:ilvl w:val="0"/>
          <w:numId w:val="1"/>
        </w:numPr>
        <w:spacing w:after="80"/>
      </w:pPr>
      <w:r>
        <w:t>Auto-generated based on the live data currently loaded in the dashboard</w:t>
      </w:r>
    </w:p>
    <w:p w14:paraId="0901EE5C" w14:textId="77777777" w:rsidR="00B061AD" w:rsidRDefault="00000000">
      <w:pPr>
        <w:pStyle w:val="ListParagraph"/>
        <w:numPr>
          <w:ilvl w:val="0"/>
          <w:numId w:val="1"/>
        </w:numPr>
        <w:spacing w:after="80"/>
      </w:pPr>
      <w:r>
        <w:t>Structured with a clear heading, sub-points, and an action table</w:t>
      </w:r>
    </w:p>
    <w:p w14:paraId="0901EE5D" w14:textId="77777777" w:rsidR="00B061AD" w:rsidRDefault="00000000">
      <w:pPr>
        <w:pStyle w:val="ListParagraph"/>
        <w:numPr>
          <w:ilvl w:val="0"/>
          <w:numId w:val="1"/>
        </w:numPr>
        <w:spacing w:after="80"/>
      </w:pPr>
      <w:r>
        <w:t>The action table categorizes deals/items into: Drive Closure, Get Clarity on Rationale &amp; Timeline, Customer Connect Missing</w:t>
      </w:r>
    </w:p>
    <w:p w14:paraId="0901EE5E" w14:textId="77777777" w:rsidR="00B061AD" w:rsidRDefault="00000000">
      <w:pPr>
        <w:pStyle w:val="ListParagraph"/>
        <w:numPr>
          <w:ilvl w:val="0"/>
          <w:numId w:val="1"/>
        </w:numPr>
        <w:spacing w:after="80"/>
      </w:pPr>
      <w:r>
        <w:t>Includes decision-maker extraction and deadline/driver context for each deal</w:t>
      </w:r>
    </w:p>
    <w:p w14:paraId="0901EE5F" w14:textId="77777777" w:rsidR="00B061AD" w:rsidRDefault="00000000">
      <w:pPr>
        <w:pStyle w:val="ListParagraph"/>
        <w:numPr>
          <w:ilvl w:val="0"/>
          <w:numId w:val="1"/>
        </w:numPr>
        <w:spacing w:after="80"/>
      </w:pPr>
      <w:r>
        <w:t>Collapsible — leadership can expand/collapse as needed</w:t>
      </w:r>
    </w:p>
    <w:p w14:paraId="0901EE60" w14:textId="77777777" w:rsidR="00B061AD" w:rsidRDefault="00000000">
      <w:pPr>
        <w:pStyle w:val="ListParagraph"/>
        <w:numPr>
          <w:ilvl w:val="0"/>
          <w:numId w:val="1"/>
        </w:numPr>
        <w:spacing w:after="80"/>
      </w:pPr>
      <w:r>
        <w:t>Labelled "Auto-generated · Based on live data" so users know it is AI-generated</w:t>
      </w:r>
    </w:p>
    <w:p w14:paraId="0901EE61" w14:textId="77777777" w:rsidR="00B061AD" w:rsidRDefault="00B061AD">
      <w:pPr>
        <w:spacing w:after="120"/>
      </w:pPr>
    </w:p>
    <w:p w14:paraId="0901EE62" w14:textId="77777777" w:rsidR="00B061AD" w:rsidRDefault="00000000">
      <w:pPr>
        <w:pStyle w:val="Heading2"/>
        <w:spacing w:before="280" w:after="120"/>
      </w:pPr>
      <w:bookmarkStart w:id="48" w:name="_Toc236838463"/>
      <w:r>
        <w:t>7.2 Needs Attention Panel</w:t>
      </w:r>
      <w:bookmarkEnd w:id="48"/>
    </w:p>
    <w:p w14:paraId="0901EE63" w14:textId="77777777" w:rsidR="00B061AD" w:rsidRDefault="00000000">
      <w:pPr>
        <w:spacing w:after="120"/>
      </w:pPr>
      <w:r>
        <w:t>The Needs Attention panel proactively surfaces the top 5 deals or items requiring leadership attention, without requiring the user to manually scan all data. It flags:</w:t>
      </w:r>
    </w:p>
    <w:p w14:paraId="0901EE64" w14:textId="77777777" w:rsidR="00B061AD" w:rsidRDefault="00000000">
      <w:pPr>
        <w:pStyle w:val="ListParagraph"/>
        <w:numPr>
          <w:ilvl w:val="0"/>
          <w:numId w:val="1"/>
        </w:numPr>
        <w:spacing w:after="80"/>
      </w:pPr>
      <w:r>
        <w:t>Deals with active blockers recorded in remarks</w:t>
      </w:r>
    </w:p>
    <w:p w14:paraId="0901EE65" w14:textId="77777777" w:rsidR="00B061AD" w:rsidRDefault="00000000">
      <w:pPr>
        <w:pStyle w:val="ListParagraph"/>
        <w:numPr>
          <w:ilvl w:val="0"/>
          <w:numId w:val="1"/>
        </w:numPr>
        <w:spacing w:after="80"/>
      </w:pPr>
      <w:r>
        <w:t>Deals with low assessment or migration completion percentages</w:t>
      </w:r>
    </w:p>
    <w:p w14:paraId="0901EE66" w14:textId="77777777" w:rsidR="00B061AD" w:rsidRDefault="00000000">
      <w:pPr>
        <w:pStyle w:val="ListParagraph"/>
        <w:numPr>
          <w:ilvl w:val="0"/>
          <w:numId w:val="1"/>
        </w:numPr>
        <w:spacing w:after="80"/>
      </w:pPr>
      <w:r>
        <w:t>Deals ready to advance but stalled in current phase</w:t>
      </w:r>
    </w:p>
    <w:p w14:paraId="0901EE67" w14:textId="77777777" w:rsidR="00B061AD" w:rsidRDefault="00000000">
      <w:pPr>
        <w:pStyle w:val="ListParagraph"/>
        <w:numPr>
          <w:ilvl w:val="0"/>
          <w:numId w:val="1"/>
        </w:numPr>
        <w:spacing w:after="80"/>
      </w:pPr>
      <w:r>
        <w:t>Deals with no customer connect recorded in the engagement tracker</w:t>
      </w:r>
    </w:p>
    <w:p w14:paraId="0901EE68" w14:textId="77777777" w:rsidR="00B061AD" w:rsidRDefault="00B061AD">
      <w:pPr>
        <w:spacing w:after="120"/>
      </w:pPr>
    </w:p>
    <w:p w14:paraId="0901EE69" w14:textId="77777777" w:rsidR="00B061AD" w:rsidRDefault="00000000">
      <w:pPr>
        <w:pStyle w:val="Heading2"/>
        <w:spacing w:before="280" w:after="120"/>
      </w:pPr>
      <w:bookmarkStart w:id="49" w:name="_Toc236838464"/>
      <w:r>
        <w:t>7.3 Drill-Down Drawers &amp; Modals</w:t>
      </w:r>
      <w:bookmarkEnd w:id="49"/>
    </w:p>
    <w:p w14:paraId="0901EE6A" w14:textId="77777777" w:rsidR="00B061AD" w:rsidRDefault="00000000">
      <w:pPr>
        <w:spacing w:after="120"/>
      </w:pPr>
      <w:r>
        <w:t>Every KPI card on the dashboard is clickable and opens a Drill Drawer panel with the full breakdown behind that metric. For example:</w:t>
      </w:r>
    </w:p>
    <w:p w14:paraId="0901EE6B" w14:textId="77777777" w:rsidR="00B061AD" w:rsidRDefault="00000000">
      <w:pPr>
        <w:pStyle w:val="ListParagraph"/>
        <w:numPr>
          <w:ilvl w:val="0"/>
          <w:numId w:val="1"/>
        </w:numPr>
        <w:spacing w:after="80"/>
      </w:pPr>
      <w:r>
        <w:t>Clicking "Headcount (FTE)" opens a drawer showing headcount by org group with offshore/onsite split</w:t>
      </w:r>
    </w:p>
    <w:p w14:paraId="0901EE6C" w14:textId="77777777" w:rsidR="00B061AD" w:rsidRDefault="00000000">
      <w:pPr>
        <w:pStyle w:val="ListParagraph"/>
        <w:numPr>
          <w:ilvl w:val="0"/>
          <w:numId w:val="1"/>
        </w:numPr>
        <w:spacing w:after="80"/>
      </w:pPr>
      <w:r>
        <w:t>Clicking "Open Positions" shows breakdown by criticality level and org group</w:t>
      </w:r>
    </w:p>
    <w:p w14:paraId="0901EE6D" w14:textId="77777777" w:rsidR="00B061AD" w:rsidRDefault="00000000">
      <w:pPr>
        <w:pStyle w:val="ListParagraph"/>
        <w:numPr>
          <w:ilvl w:val="0"/>
          <w:numId w:val="1"/>
        </w:numPr>
        <w:spacing w:after="80"/>
      </w:pPr>
      <w:r>
        <w:t>Clicking "HC Cost YTD" shows monthly cost breakdown, QTD, YTD, and cost per FTE</w:t>
      </w:r>
    </w:p>
    <w:p w14:paraId="0901EE6E" w14:textId="77777777" w:rsidR="00B061AD" w:rsidRDefault="00000000">
      <w:pPr>
        <w:pStyle w:val="ListParagraph"/>
        <w:numPr>
          <w:ilvl w:val="0"/>
          <w:numId w:val="1"/>
        </w:numPr>
        <w:spacing w:after="80"/>
      </w:pPr>
      <w:r>
        <w:t>Deal Portfolio rows are expandable to show full remarks, blockers, and AI recommendations</w:t>
      </w:r>
    </w:p>
    <w:p w14:paraId="0901EE6F" w14:textId="77777777" w:rsidR="00B061AD" w:rsidRDefault="00000000">
      <w:pPr>
        <w:pStyle w:val="ListParagraph"/>
        <w:numPr>
          <w:ilvl w:val="0"/>
          <w:numId w:val="1"/>
        </w:numPr>
        <w:spacing w:after="80"/>
      </w:pPr>
      <w:r>
        <w:t>Phase Chart modals show assessment and migration completion by phase</w:t>
      </w:r>
    </w:p>
    <w:p w14:paraId="0901EE70" w14:textId="77777777" w:rsidR="00B061AD" w:rsidRDefault="00B061AD">
      <w:pPr>
        <w:spacing w:after="120"/>
      </w:pPr>
    </w:p>
    <w:p w14:paraId="0901EE71" w14:textId="77777777" w:rsidR="00B061AD" w:rsidRDefault="00000000">
      <w:pPr>
        <w:pStyle w:val="Heading2"/>
        <w:spacing w:before="280" w:after="120"/>
      </w:pPr>
      <w:bookmarkStart w:id="50" w:name="_Toc236838465"/>
      <w:r>
        <w:t>7.4 Export Functionality</w:t>
      </w:r>
      <w:bookmarkEnd w:id="50"/>
    </w:p>
    <w:p w14:paraId="0901EE72" w14:textId="77777777" w:rsidR="00B061AD" w:rsidRDefault="00000000">
      <w:pPr>
        <w:spacing w:after="120"/>
      </w:pPr>
      <w:r>
        <w:t>Each tab includes a Download PDF button that exports the current tab view to a formatted PDF document. The export captures:</w:t>
      </w:r>
    </w:p>
    <w:p w14:paraId="0901EE73" w14:textId="77777777" w:rsidR="00B061AD" w:rsidRDefault="00000000">
      <w:pPr>
        <w:pStyle w:val="ListParagraph"/>
        <w:numPr>
          <w:ilvl w:val="0"/>
          <w:numId w:val="1"/>
        </w:numPr>
        <w:spacing w:after="80"/>
      </w:pPr>
      <w:r>
        <w:t>All KPI cards and their current values</w:t>
      </w:r>
    </w:p>
    <w:p w14:paraId="0901EE74" w14:textId="77777777" w:rsidR="00B061AD" w:rsidRDefault="00000000">
      <w:pPr>
        <w:pStyle w:val="ListParagraph"/>
        <w:numPr>
          <w:ilvl w:val="0"/>
          <w:numId w:val="1"/>
        </w:numPr>
        <w:spacing w:after="80"/>
      </w:pPr>
      <w:r>
        <w:t>Charts and visualizations</w:t>
      </w:r>
    </w:p>
    <w:p w14:paraId="0901EE75" w14:textId="77777777" w:rsidR="00B061AD" w:rsidRDefault="00000000">
      <w:pPr>
        <w:pStyle w:val="ListParagraph"/>
        <w:numPr>
          <w:ilvl w:val="0"/>
          <w:numId w:val="1"/>
        </w:numPr>
        <w:spacing w:after="80"/>
      </w:pPr>
      <w:r>
        <w:lastRenderedPageBreak/>
        <w:t>Data tables in the current filtered state</w:t>
      </w:r>
    </w:p>
    <w:p w14:paraId="0901EE76" w14:textId="77777777" w:rsidR="00B061AD" w:rsidRDefault="00000000">
      <w:pPr>
        <w:pStyle w:val="ListParagraph"/>
        <w:numPr>
          <w:ilvl w:val="0"/>
          <w:numId w:val="1"/>
        </w:numPr>
        <w:spacing w:after="80"/>
      </w:pPr>
      <w:r>
        <w:t>The AI Leadership Summary if expanded</w:t>
      </w:r>
    </w:p>
    <w:p w14:paraId="0901EE77" w14:textId="77777777" w:rsidR="00B061AD" w:rsidRDefault="00B061AD">
      <w:pPr>
        <w:spacing w:after="120"/>
      </w:pPr>
    </w:p>
    <w:p w14:paraId="0901EE78" w14:textId="77777777" w:rsidR="00B061AD" w:rsidRDefault="00000000">
      <w:pPr>
        <w:pStyle w:val="Heading2"/>
        <w:spacing w:before="280" w:after="120"/>
      </w:pPr>
      <w:bookmarkStart w:id="51" w:name="_Toc236838466"/>
      <w:r>
        <w:t>7.5 Migration Urgency Classification</w:t>
      </w:r>
      <w:bookmarkEnd w:id="51"/>
    </w:p>
    <w:p w14:paraId="0901EE79" w14:textId="77777777" w:rsidR="00B061AD" w:rsidRDefault="00000000">
      <w:pPr>
        <w:spacing w:after="120"/>
      </w:pPr>
      <w:r>
        <w:t xml:space="preserve">The Active Engagements tab includes a 4-level Migration Urgency badge per deal, derived from the </w:t>
      </w:r>
      <w:proofErr w:type="spellStart"/>
      <w:r>
        <w:t>reason_for_migration</w:t>
      </w:r>
      <w:proofErr w:type="spellEnd"/>
      <w:r>
        <w:t xml:space="preserve"> and </w:t>
      </w:r>
      <w:proofErr w:type="spellStart"/>
      <w:r>
        <w:t>customer_deadlines</w:t>
      </w:r>
      <w:proofErr w:type="spellEnd"/>
      <w:r>
        <w:t xml:space="preserve"> fields:</w:t>
      </w:r>
    </w:p>
    <w:p w14:paraId="0901EE7A" w14:textId="77777777" w:rsidR="00B061AD" w:rsidRDefault="00000000">
      <w:pPr>
        <w:pStyle w:val="ListParagraph"/>
        <w:numPr>
          <w:ilvl w:val="0"/>
          <w:numId w:val="1"/>
        </w:numPr>
        <w:spacing w:after="80"/>
      </w:pPr>
      <w:r>
        <w:t>Red (Critical) — Deadline-driven migration with imminent risk</w:t>
      </w:r>
    </w:p>
    <w:p w14:paraId="0901EE7B" w14:textId="77777777" w:rsidR="00B061AD" w:rsidRDefault="00000000">
      <w:pPr>
        <w:pStyle w:val="ListParagraph"/>
        <w:numPr>
          <w:ilvl w:val="0"/>
          <w:numId w:val="1"/>
        </w:numPr>
        <w:spacing w:after="80"/>
      </w:pPr>
      <w:r>
        <w:t>Amber (High) — Active migration driver with near-term deadline or significant blocker</w:t>
      </w:r>
    </w:p>
    <w:p w14:paraId="0901EE7C" w14:textId="77777777" w:rsidR="00B061AD" w:rsidRDefault="00000000">
      <w:pPr>
        <w:pStyle w:val="ListParagraph"/>
        <w:numPr>
          <w:ilvl w:val="0"/>
          <w:numId w:val="1"/>
        </w:numPr>
        <w:spacing w:after="80"/>
      </w:pPr>
      <w:r>
        <w:t>Yellow (Medium) — Migration in progress, moderate urgency</w:t>
      </w:r>
    </w:p>
    <w:p w14:paraId="0901EE7D" w14:textId="77777777" w:rsidR="00B061AD" w:rsidRDefault="00000000">
      <w:pPr>
        <w:pStyle w:val="ListParagraph"/>
        <w:numPr>
          <w:ilvl w:val="0"/>
          <w:numId w:val="1"/>
        </w:numPr>
        <w:spacing w:after="80"/>
      </w:pPr>
      <w:r>
        <w:t>Green (Low) — No active urgency driver, monitoring phase</w:t>
      </w:r>
    </w:p>
    <w:p w14:paraId="0901EE7E" w14:textId="77777777" w:rsidR="00B061AD" w:rsidRDefault="00000000">
      <w:pPr>
        <w:spacing w:after="120"/>
      </w:pPr>
      <w:r>
        <w:t>The badge is expandable to show the full migration driver text and deadline context inline in the deal table.</w:t>
      </w:r>
    </w:p>
    <w:p w14:paraId="0901EE7F" w14:textId="77777777" w:rsidR="00B061AD" w:rsidRDefault="00B061AD">
      <w:pPr>
        <w:spacing w:after="120"/>
      </w:pPr>
    </w:p>
    <w:p w14:paraId="0901EE80" w14:textId="77777777" w:rsidR="00B061AD" w:rsidRDefault="00000000">
      <w:pPr>
        <w:pStyle w:val="Heading2"/>
        <w:spacing w:before="280" w:after="120"/>
      </w:pPr>
      <w:bookmarkStart w:id="52" w:name="_Toc236838467"/>
      <w:r>
        <w:t>7.6 Period &amp; Offering Filters</w:t>
      </w:r>
      <w:bookmarkEnd w:id="52"/>
    </w:p>
    <w:p w14:paraId="0901EE81" w14:textId="77777777" w:rsidR="00B061AD" w:rsidRDefault="00000000">
      <w:pPr>
        <w:spacing w:after="120"/>
      </w:pPr>
      <w:r>
        <w:t>Most tabs include page-level filters that control the entire tab view:</w:t>
      </w:r>
    </w:p>
    <w:p w14:paraId="0901EE82" w14:textId="77777777" w:rsidR="00B061AD" w:rsidRDefault="00000000">
      <w:pPr>
        <w:pStyle w:val="ListParagraph"/>
        <w:numPr>
          <w:ilvl w:val="0"/>
          <w:numId w:val="1"/>
        </w:numPr>
        <w:spacing w:after="80"/>
      </w:pPr>
      <w:r>
        <w:t>Period filter: Year (FY total) / Quarter (QTD view)</w:t>
      </w:r>
    </w:p>
    <w:p w14:paraId="0901EE83" w14:textId="77777777" w:rsidR="00B061AD" w:rsidRDefault="00000000">
      <w:pPr>
        <w:pStyle w:val="ListParagraph"/>
        <w:numPr>
          <w:ilvl w:val="0"/>
          <w:numId w:val="1"/>
        </w:numPr>
        <w:spacing w:after="80"/>
      </w:pPr>
      <w:r>
        <w:t>Offering filter: Overall / Services / Platforms</w:t>
      </w:r>
    </w:p>
    <w:p w14:paraId="0901EE84" w14:textId="77777777" w:rsidR="00B061AD" w:rsidRDefault="00000000">
      <w:pPr>
        <w:pStyle w:val="ListParagraph"/>
        <w:numPr>
          <w:ilvl w:val="0"/>
          <w:numId w:val="1"/>
        </w:numPr>
        <w:spacing w:after="80"/>
      </w:pPr>
      <w:r>
        <w:t>Filters persist within the session and update all components on the page simultaneously</w:t>
      </w:r>
    </w:p>
    <w:p w14:paraId="0901EE85" w14:textId="77777777" w:rsidR="00B061AD" w:rsidRDefault="00000000">
      <w:r>
        <w:br w:type="page"/>
      </w:r>
    </w:p>
    <w:p w14:paraId="0901EE86" w14:textId="77777777" w:rsidR="00B061AD" w:rsidRDefault="00000000">
      <w:pPr>
        <w:pStyle w:val="Heading1"/>
        <w:spacing w:before="400" w:after="160"/>
      </w:pPr>
      <w:bookmarkStart w:id="53" w:name="_Toc236838468"/>
      <w:r>
        <w:lastRenderedPageBreak/>
        <w:t>8. Data &amp; Refresh Operations</w:t>
      </w:r>
      <w:bookmarkEnd w:id="53"/>
    </w:p>
    <w:p w14:paraId="0901EE87" w14:textId="77777777" w:rsidR="00B061AD" w:rsidRDefault="00000000">
      <w:pPr>
        <w:pStyle w:val="Heading2"/>
        <w:spacing w:before="280" w:after="120"/>
      </w:pPr>
      <w:bookmarkStart w:id="54" w:name="_Toc236838469"/>
      <w:r>
        <w:t>8.1 How the Refresh Button Works</w:t>
      </w:r>
      <w:bookmarkEnd w:id="54"/>
    </w:p>
    <w:p w14:paraId="0901EE88" w14:textId="77777777" w:rsidR="00B061AD" w:rsidRDefault="00000000">
      <w:pPr>
        <w:spacing w:after="120"/>
      </w:pPr>
      <w:r>
        <w:t>The Refresh Now button in the top navigation bar triggers a full data refresh for all tabs:</w:t>
      </w:r>
    </w:p>
    <w:p w14:paraId="0901EE89" w14:textId="77777777" w:rsidR="00B061AD" w:rsidRDefault="00B061A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61AD" w14:paraId="0901EE8C" w14:textId="77777777">
        <w:tblPrEx>
          <w:tblCellMar>
            <w:top w:w="0" w:type="dxa"/>
            <w:bottom w:w="0" w:type="dxa"/>
          </w:tblCellMar>
        </w:tblPrEx>
        <w:tc>
          <w:tcPr>
            <w:tcW w:w="4500" w:type="dxa"/>
            <w:shd w:val="clear" w:color="auto" w:fill="1F3864"/>
          </w:tcPr>
          <w:p w14:paraId="0901EE8A" w14:textId="77777777" w:rsidR="00B061AD" w:rsidRDefault="00000000">
            <w:r>
              <w:rPr>
                <w:b/>
                <w:bCs/>
                <w:color w:val="FFFFFF"/>
                <w:sz w:val="20"/>
                <w:szCs w:val="20"/>
              </w:rPr>
              <w:t>Step</w:t>
            </w:r>
          </w:p>
        </w:tc>
        <w:tc>
          <w:tcPr>
            <w:tcW w:w="4500" w:type="dxa"/>
            <w:shd w:val="clear" w:color="auto" w:fill="1F3864"/>
          </w:tcPr>
          <w:p w14:paraId="0901EE8B" w14:textId="77777777" w:rsidR="00B061AD" w:rsidRDefault="00000000">
            <w:r>
              <w:rPr>
                <w:b/>
                <w:bCs/>
                <w:color w:val="FFFFFF"/>
                <w:sz w:val="20"/>
                <w:szCs w:val="20"/>
              </w:rPr>
              <w:t>What Happens</w:t>
            </w:r>
          </w:p>
        </w:tc>
      </w:tr>
      <w:tr w:rsidR="00B061AD" w14:paraId="0901EE8F" w14:textId="77777777">
        <w:tblPrEx>
          <w:tblCellMar>
            <w:top w:w="0" w:type="dxa"/>
            <w:bottom w:w="0" w:type="dxa"/>
          </w:tblCellMar>
        </w:tblPrEx>
        <w:tc>
          <w:tcPr>
            <w:tcW w:w="4500" w:type="dxa"/>
            <w:shd w:val="clear" w:color="auto" w:fill="FFFFFF"/>
          </w:tcPr>
          <w:p w14:paraId="0901EE8D" w14:textId="77777777" w:rsidR="00B061AD" w:rsidRDefault="00000000">
            <w:r>
              <w:rPr>
                <w:sz w:val="20"/>
                <w:szCs w:val="20"/>
              </w:rPr>
              <w:t>1. API Call</w:t>
            </w:r>
          </w:p>
        </w:tc>
        <w:tc>
          <w:tcPr>
            <w:tcW w:w="4500" w:type="dxa"/>
            <w:shd w:val="clear" w:color="auto" w:fill="FFFFFF"/>
          </w:tcPr>
          <w:p w14:paraId="0901EE8E" w14:textId="77777777" w:rsidR="00B061AD" w:rsidRDefault="00000000">
            <w:r>
              <w:rPr>
                <w:sz w:val="20"/>
                <w:szCs w:val="20"/>
              </w:rPr>
              <w:t>Browser sends POST request to /</w:t>
            </w:r>
            <w:proofErr w:type="spellStart"/>
            <w:r>
              <w:rPr>
                <w:sz w:val="20"/>
                <w:szCs w:val="20"/>
              </w:rPr>
              <w:t>api</w:t>
            </w:r>
            <w:proofErr w:type="spellEnd"/>
            <w:r>
              <w:rPr>
                <w:sz w:val="20"/>
                <w:szCs w:val="20"/>
              </w:rPr>
              <w:t>/refresh endpoint</w:t>
            </w:r>
          </w:p>
        </w:tc>
      </w:tr>
      <w:tr w:rsidR="00B061AD" w14:paraId="0901EE92" w14:textId="77777777">
        <w:tblPrEx>
          <w:tblCellMar>
            <w:top w:w="0" w:type="dxa"/>
            <w:bottom w:w="0" w:type="dxa"/>
          </w:tblCellMar>
        </w:tblPrEx>
        <w:tc>
          <w:tcPr>
            <w:tcW w:w="4500" w:type="dxa"/>
            <w:shd w:val="clear" w:color="auto" w:fill="EBF3FB"/>
          </w:tcPr>
          <w:p w14:paraId="0901EE90" w14:textId="77777777" w:rsidR="00B061AD" w:rsidRDefault="00000000">
            <w:r>
              <w:rPr>
                <w:sz w:val="20"/>
                <w:szCs w:val="20"/>
              </w:rPr>
              <w:t>2. ETL Spawn</w:t>
            </w:r>
          </w:p>
        </w:tc>
        <w:tc>
          <w:tcPr>
            <w:tcW w:w="4500" w:type="dxa"/>
            <w:shd w:val="clear" w:color="auto" w:fill="EBF3FB"/>
          </w:tcPr>
          <w:p w14:paraId="0901EE91" w14:textId="77777777" w:rsidR="00B061AD" w:rsidRDefault="00000000">
            <w:r>
              <w:rPr>
                <w:sz w:val="20"/>
                <w:szCs w:val="20"/>
              </w:rPr>
              <w:t>Next.js spawns Python subprocesses for each ETL function in parallel</w:t>
            </w:r>
          </w:p>
        </w:tc>
      </w:tr>
      <w:tr w:rsidR="00B061AD" w14:paraId="0901EE95" w14:textId="77777777">
        <w:tblPrEx>
          <w:tblCellMar>
            <w:top w:w="0" w:type="dxa"/>
            <w:bottom w:w="0" w:type="dxa"/>
          </w:tblCellMar>
        </w:tblPrEx>
        <w:tc>
          <w:tcPr>
            <w:tcW w:w="4500" w:type="dxa"/>
            <w:shd w:val="clear" w:color="auto" w:fill="FFFFFF"/>
          </w:tcPr>
          <w:p w14:paraId="0901EE93" w14:textId="77777777" w:rsidR="00B061AD" w:rsidRDefault="00000000">
            <w:r>
              <w:rPr>
                <w:sz w:val="20"/>
                <w:szCs w:val="20"/>
              </w:rPr>
              <w:t>3. SharePoint Download</w:t>
            </w:r>
          </w:p>
        </w:tc>
        <w:tc>
          <w:tcPr>
            <w:tcW w:w="4500" w:type="dxa"/>
            <w:shd w:val="clear" w:color="auto" w:fill="FFFFFF"/>
          </w:tcPr>
          <w:p w14:paraId="0901EE94" w14:textId="77777777" w:rsidR="00B061AD" w:rsidRDefault="00000000">
            <w:r>
              <w:rPr>
                <w:sz w:val="20"/>
                <w:szCs w:val="20"/>
              </w:rPr>
              <w:t>Each ETL authenticates to SharePoint and downloads its Excel file(s)</w:t>
            </w:r>
          </w:p>
        </w:tc>
      </w:tr>
      <w:tr w:rsidR="00B061AD" w14:paraId="0901EE98" w14:textId="77777777">
        <w:tblPrEx>
          <w:tblCellMar>
            <w:top w:w="0" w:type="dxa"/>
            <w:bottom w:w="0" w:type="dxa"/>
          </w:tblCellMar>
        </w:tblPrEx>
        <w:tc>
          <w:tcPr>
            <w:tcW w:w="4500" w:type="dxa"/>
            <w:shd w:val="clear" w:color="auto" w:fill="EBF3FB"/>
          </w:tcPr>
          <w:p w14:paraId="0901EE96" w14:textId="77777777" w:rsidR="00B061AD" w:rsidRDefault="00000000">
            <w:r>
              <w:rPr>
                <w:sz w:val="20"/>
                <w:szCs w:val="20"/>
              </w:rPr>
              <w:t>4. Data Processing</w:t>
            </w:r>
          </w:p>
        </w:tc>
        <w:tc>
          <w:tcPr>
            <w:tcW w:w="4500" w:type="dxa"/>
            <w:shd w:val="clear" w:color="auto" w:fill="EBF3FB"/>
          </w:tcPr>
          <w:p w14:paraId="0901EE97" w14:textId="77777777" w:rsidR="00B061AD" w:rsidRDefault="00000000">
            <w:r>
              <w:rPr>
                <w:sz w:val="20"/>
                <w:szCs w:val="20"/>
              </w:rPr>
              <w:t>Excel files are parsed, transformed, and metrics calculated</w:t>
            </w:r>
          </w:p>
        </w:tc>
      </w:tr>
      <w:tr w:rsidR="00B061AD" w14:paraId="0901EE9B" w14:textId="77777777">
        <w:tblPrEx>
          <w:tblCellMar>
            <w:top w:w="0" w:type="dxa"/>
            <w:bottom w:w="0" w:type="dxa"/>
          </w:tblCellMar>
        </w:tblPrEx>
        <w:tc>
          <w:tcPr>
            <w:tcW w:w="4500" w:type="dxa"/>
            <w:shd w:val="clear" w:color="auto" w:fill="FFFFFF"/>
          </w:tcPr>
          <w:p w14:paraId="0901EE99" w14:textId="77777777" w:rsidR="00B061AD" w:rsidRDefault="00000000">
            <w:r>
              <w:rPr>
                <w:sz w:val="20"/>
                <w:szCs w:val="20"/>
              </w:rPr>
              <w:t>5. AI Processing</w:t>
            </w:r>
          </w:p>
        </w:tc>
        <w:tc>
          <w:tcPr>
            <w:tcW w:w="4500" w:type="dxa"/>
            <w:shd w:val="clear" w:color="auto" w:fill="FFFFFF"/>
          </w:tcPr>
          <w:p w14:paraId="0901EE9A" w14:textId="77777777" w:rsidR="00B061AD" w:rsidRDefault="00000000">
            <w:r>
              <w:rPr>
                <w:sz w:val="20"/>
                <w:szCs w:val="20"/>
              </w:rPr>
              <w:t>Claude API called for deal recommendations (Deal Portfolio ETL only)</w:t>
            </w:r>
          </w:p>
        </w:tc>
      </w:tr>
      <w:tr w:rsidR="00B061AD" w14:paraId="0901EE9E" w14:textId="77777777">
        <w:tblPrEx>
          <w:tblCellMar>
            <w:top w:w="0" w:type="dxa"/>
            <w:bottom w:w="0" w:type="dxa"/>
          </w:tblCellMar>
        </w:tblPrEx>
        <w:tc>
          <w:tcPr>
            <w:tcW w:w="4500" w:type="dxa"/>
            <w:shd w:val="clear" w:color="auto" w:fill="EBF3FB"/>
          </w:tcPr>
          <w:p w14:paraId="0901EE9C" w14:textId="77777777" w:rsidR="00B061AD" w:rsidRDefault="00000000">
            <w:r>
              <w:rPr>
                <w:sz w:val="20"/>
                <w:szCs w:val="20"/>
              </w:rPr>
              <w:t>6. JSON Written</w:t>
            </w:r>
          </w:p>
        </w:tc>
        <w:tc>
          <w:tcPr>
            <w:tcW w:w="4500" w:type="dxa"/>
            <w:shd w:val="clear" w:color="auto" w:fill="EBF3FB"/>
          </w:tcPr>
          <w:p w14:paraId="0901EE9D" w14:textId="77777777" w:rsidR="00B061AD" w:rsidRDefault="00000000">
            <w:r>
              <w:rPr>
                <w:sz w:val="20"/>
                <w:szCs w:val="20"/>
              </w:rPr>
              <w:t>Each ETL writes its output to /data/*.</w:t>
            </w:r>
            <w:proofErr w:type="spellStart"/>
            <w:r>
              <w:rPr>
                <w:sz w:val="20"/>
                <w:szCs w:val="20"/>
              </w:rPr>
              <w:t>json</w:t>
            </w:r>
            <w:proofErr w:type="spellEnd"/>
            <w:r>
              <w:rPr>
                <w:sz w:val="20"/>
                <w:szCs w:val="20"/>
              </w:rPr>
              <w:t xml:space="preserve"> on the server</w:t>
            </w:r>
          </w:p>
        </w:tc>
      </w:tr>
      <w:tr w:rsidR="00B061AD" w14:paraId="0901EEA1" w14:textId="77777777">
        <w:tblPrEx>
          <w:tblCellMar>
            <w:top w:w="0" w:type="dxa"/>
            <w:bottom w:w="0" w:type="dxa"/>
          </w:tblCellMar>
        </w:tblPrEx>
        <w:tc>
          <w:tcPr>
            <w:tcW w:w="4500" w:type="dxa"/>
            <w:shd w:val="clear" w:color="auto" w:fill="FFFFFF"/>
          </w:tcPr>
          <w:p w14:paraId="0901EE9F" w14:textId="77777777" w:rsidR="00B061AD" w:rsidRDefault="00000000">
            <w:r>
              <w:rPr>
                <w:sz w:val="20"/>
                <w:szCs w:val="20"/>
              </w:rPr>
              <w:t>7. Cache Cleared</w:t>
            </w:r>
          </w:p>
        </w:tc>
        <w:tc>
          <w:tcPr>
            <w:tcW w:w="4500" w:type="dxa"/>
            <w:shd w:val="clear" w:color="auto" w:fill="FFFFFF"/>
          </w:tcPr>
          <w:p w14:paraId="0901EEA0" w14:textId="77777777" w:rsidR="00B061AD" w:rsidRDefault="00000000">
            <w:r>
              <w:rPr>
                <w:sz w:val="20"/>
                <w:szCs w:val="20"/>
              </w:rPr>
              <w:t>Next.js in-memory data cache is cleared</w:t>
            </w:r>
          </w:p>
        </w:tc>
      </w:tr>
      <w:tr w:rsidR="00B061AD" w14:paraId="0901EEA4" w14:textId="77777777">
        <w:tblPrEx>
          <w:tblCellMar>
            <w:top w:w="0" w:type="dxa"/>
            <w:bottom w:w="0" w:type="dxa"/>
          </w:tblCellMar>
        </w:tblPrEx>
        <w:tc>
          <w:tcPr>
            <w:tcW w:w="4500" w:type="dxa"/>
            <w:shd w:val="clear" w:color="auto" w:fill="EBF3FB"/>
          </w:tcPr>
          <w:p w14:paraId="0901EEA2" w14:textId="77777777" w:rsidR="00B061AD" w:rsidRDefault="00000000">
            <w:r>
              <w:rPr>
                <w:sz w:val="20"/>
                <w:szCs w:val="20"/>
              </w:rPr>
              <w:t>8. UI Updates</w:t>
            </w:r>
          </w:p>
        </w:tc>
        <w:tc>
          <w:tcPr>
            <w:tcW w:w="4500" w:type="dxa"/>
            <w:shd w:val="clear" w:color="auto" w:fill="EBF3FB"/>
          </w:tcPr>
          <w:p w14:paraId="0901EEA3" w14:textId="77777777" w:rsidR="00B061AD" w:rsidRDefault="00000000">
            <w:r>
              <w:rPr>
                <w:sz w:val="20"/>
                <w:szCs w:val="20"/>
              </w:rPr>
              <w:t>Refresh Details dropdown shows success/failure per ETL with duration</w:t>
            </w:r>
          </w:p>
        </w:tc>
      </w:tr>
      <w:tr w:rsidR="00B061AD" w14:paraId="0901EEA7" w14:textId="77777777">
        <w:tblPrEx>
          <w:tblCellMar>
            <w:top w:w="0" w:type="dxa"/>
            <w:bottom w:w="0" w:type="dxa"/>
          </w:tblCellMar>
        </w:tblPrEx>
        <w:tc>
          <w:tcPr>
            <w:tcW w:w="4500" w:type="dxa"/>
            <w:shd w:val="clear" w:color="auto" w:fill="FFFFFF"/>
          </w:tcPr>
          <w:p w14:paraId="0901EEA5" w14:textId="77777777" w:rsidR="00B061AD" w:rsidRDefault="00000000">
            <w:r>
              <w:rPr>
                <w:sz w:val="20"/>
                <w:szCs w:val="20"/>
              </w:rPr>
              <w:t>9. Page Reload</w:t>
            </w:r>
          </w:p>
        </w:tc>
        <w:tc>
          <w:tcPr>
            <w:tcW w:w="4500" w:type="dxa"/>
            <w:shd w:val="clear" w:color="auto" w:fill="FFFFFF"/>
          </w:tcPr>
          <w:p w14:paraId="0901EEA6" w14:textId="77777777" w:rsidR="00B061AD" w:rsidRDefault="00000000">
            <w:r>
              <w:rPr>
                <w:sz w:val="20"/>
                <w:szCs w:val="20"/>
              </w:rPr>
              <w:t>Next page visit reads fresh data from the updated JSON files</w:t>
            </w:r>
          </w:p>
        </w:tc>
      </w:tr>
    </w:tbl>
    <w:p w14:paraId="0901EEA8" w14:textId="77777777" w:rsidR="00B061AD" w:rsidRDefault="00B061AD">
      <w:pPr>
        <w:spacing w:after="120"/>
      </w:pPr>
    </w:p>
    <w:p w14:paraId="0901EEA9" w14:textId="77777777" w:rsidR="00B061AD" w:rsidRDefault="00000000">
      <w:pPr>
        <w:pStyle w:val="Heading2"/>
        <w:spacing w:before="280" w:after="120"/>
      </w:pPr>
      <w:bookmarkStart w:id="55" w:name="_Toc236838470"/>
      <w:r>
        <w:t>8.2 Refresh Status Indicators</w:t>
      </w:r>
      <w:bookmarkEnd w:id="55"/>
    </w:p>
    <w:p w14:paraId="0901EEAA" w14:textId="77777777" w:rsidR="00B061AD" w:rsidRDefault="00000000">
      <w:pPr>
        <w:spacing w:after="120"/>
      </w:pPr>
      <w:r>
        <w:t>The top navigation bar shows the last refresh timestamp and a status badge:</w:t>
      </w:r>
    </w:p>
    <w:p w14:paraId="0901EEAB" w14:textId="77777777" w:rsidR="00B061AD" w:rsidRDefault="00000000">
      <w:pPr>
        <w:pStyle w:val="ListParagraph"/>
        <w:numPr>
          <w:ilvl w:val="0"/>
          <w:numId w:val="1"/>
        </w:numPr>
        <w:spacing w:after="80"/>
      </w:pPr>
      <w:r>
        <w:t>Green "Refresh Now" button — ready to refresh</w:t>
      </w:r>
    </w:p>
    <w:p w14:paraId="0901EEAC" w14:textId="77777777" w:rsidR="00B061AD" w:rsidRDefault="00000000">
      <w:pPr>
        <w:pStyle w:val="ListParagraph"/>
        <w:numPr>
          <w:ilvl w:val="0"/>
          <w:numId w:val="1"/>
        </w:numPr>
        <w:spacing w:after="80"/>
      </w:pPr>
      <w:r>
        <w:t>"LAST REFRESH: X ago" — shows how long since last successful refresh</w:t>
      </w:r>
    </w:p>
    <w:p w14:paraId="0901EEAD" w14:textId="77777777" w:rsidR="00B061AD" w:rsidRDefault="00000000">
      <w:pPr>
        <w:pStyle w:val="ListParagraph"/>
        <w:numPr>
          <w:ilvl w:val="0"/>
          <w:numId w:val="1"/>
        </w:numPr>
        <w:spacing w:after="80"/>
      </w:pPr>
      <w:r>
        <w:t>"⚠ N/4" badge — shows how many ETLs failed in the last refresh</w:t>
      </w:r>
    </w:p>
    <w:p w14:paraId="0901EEAE" w14:textId="77777777" w:rsidR="00B061AD" w:rsidRDefault="00000000">
      <w:pPr>
        <w:pStyle w:val="ListParagraph"/>
        <w:numPr>
          <w:ilvl w:val="0"/>
          <w:numId w:val="1"/>
        </w:numPr>
        <w:spacing w:after="80"/>
      </w:pPr>
      <w:r>
        <w:t>Clicking the badge expands Refresh Details showing each ETL's status and duration</w:t>
      </w:r>
    </w:p>
    <w:p w14:paraId="0901EEAF" w14:textId="77777777" w:rsidR="00B061AD" w:rsidRDefault="00000000">
      <w:pPr>
        <w:pStyle w:val="ListParagraph"/>
        <w:numPr>
          <w:ilvl w:val="0"/>
          <w:numId w:val="1"/>
        </w:numPr>
        <w:spacing w:after="80"/>
      </w:pPr>
      <w:r>
        <w:t>"X Failed" or "✓ Done" shown per ETL — with duration in seconds</w:t>
      </w:r>
    </w:p>
    <w:p w14:paraId="0901EEB0" w14:textId="77777777" w:rsidR="00B061AD" w:rsidRDefault="00B061AD">
      <w:pPr>
        <w:spacing w:after="120"/>
      </w:pPr>
    </w:p>
    <w:p w14:paraId="0901EEB1" w14:textId="77777777" w:rsidR="00B061AD" w:rsidRDefault="00000000">
      <w:pPr>
        <w:pStyle w:val="Heading2"/>
        <w:spacing w:before="280" w:after="120"/>
      </w:pPr>
      <w:bookmarkStart w:id="56" w:name="_Toc236838471"/>
      <w:r>
        <w:t>8.3 Tab-Specific Refresh</w:t>
      </w:r>
      <w:bookmarkEnd w:id="56"/>
    </w:p>
    <w:p w14:paraId="0901EEB2" w14:textId="77777777" w:rsidR="00B061AD" w:rsidRDefault="00000000">
      <w:pPr>
        <w:spacing w:after="120"/>
      </w:pPr>
      <w:r>
        <w:t>Each tab also has its own individual refresh button (e.g., "Refresh Backlog", "Refresh Active Engagements") that triggers only that tab's ETL, allowing targeted updates without running all ETLs.</w:t>
      </w:r>
    </w:p>
    <w:p w14:paraId="0901EEB3" w14:textId="77777777" w:rsidR="00B061AD" w:rsidRDefault="00B061AD">
      <w:pPr>
        <w:spacing w:after="120"/>
      </w:pPr>
    </w:p>
    <w:p w14:paraId="0901EEB4" w14:textId="77777777" w:rsidR="00B061AD" w:rsidRDefault="00000000">
      <w:pPr>
        <w:pStyle w:val="Heading2"/>
        <w:spacing w:before="280" w:after="120"/>
      </w:pPr>
      <w:bookmarkStart w:id="57" w:name="_Toc236838472"/>
      <w:r>
        <w:t>8.4 Data Sources Per Tab Summary</w:t>
      </w:r>
      <w:bookmarkEnd w:id="5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EB8" w14:textId="77777777">
        <w:tblPrEx>
          <w:tblCellMar>
            <w:top w:w="0" w:type="dxa"/>
            <w:bottom w:w="0" w:type="dxa"/>
          </w:tblCellMar>
        </w:tblPrEx>
        <w:tc>
          <w:tcPr>
            <w:tcW w:w="3000" w:type="dxa"/>
            <w:shd w:val="clear" w:color="auto" w:fill="1F3864"/>
          </w:tcPr>
          <w:p w14:paraId="0901EEB5" w14:textId="77777777" w:rsidR="00B061AD" w:rsidRDefault="00000000">
            <w:r>
              <w:rPr>
                <w:b/>
                <w:bCs/>
                <w:color w:val="FFFFFF"/>
                <w:sz w:val="20"/>
                <w:szCs w:val="20"/>
              </w:rPr>
              <w:t>Tab</w:t>
            </w:r>
          </w:p>
        </w:tc>
        <w:tc>
          <w:tcPr>
            <w:tcW w:w="3000" w:type="dxa"/>
            <w:shd w:val="clear" w:color="auto" w:fill="1F3864"/>
          </w:tcPr>
          <w:p w14:paraId="0901EEB6" w14:textId="77777777" w:rsidR="00B061AD" w:rsidRDefault="00000000">
            <w:r>
              <w:rPr>
                <w:b/>
                <w:bCs/>
                <w:color w:val="FFFFFF"/>
                <w:sz w:val="20"/>
                <w:szCs w:val="20"/>
              </w:rPr>
              <w:t>SharePoint Folder</w:t>
            </w:r>
          </w:p>
        </w:tc>
        <w:tc>
          <w:tcPr>
            <w:tcW w:w="3000" w:type="dxa"/>
            <w:shd w:val="clear" w:color="auto" w:fill="1F3864"/>
          </w:tcPr>
          <w:p w14:paraId="0901EEB7" w14:textId="77777777" w:rsidR="00B061AD" w:rsidRDefault="00000000">
            <w:r>
              <w:rPr>
                <w:b/>
                <w:bCs/>
                <w:color w:val="FFFFFF"/>
                <w:sz w:val="20"/>
                <w:szCs w:val="20"/>
              </w:rPr>
              <w:t>Key Files</w:t>
            </w:r>
          </w:p>
        </w:tc>
      </w:tr>
      <w:tr w:rsidR="00B061AD" w14:paraId="0901EEBC" w14:textId="77777777">
        <w:tblPrEx>
          <w:tblCellMar>
            <w:top w:w="0" w:type="dxa"/>
            <w:bottom w:w="0" w:type="dxa"/>
          </w:tblCellMar>
        </w:tblPrEx>
        <w:tc>
          <w:tcPr>
            <w:tcW w:w="3000" w:type="dxa"/>
            <w:shd w:val="clear" w:color="auto" w:fill="FFFFFF"/>
          </w:tcPr>
          <w:p w14:paraId="0901EEB9" w14:textId="77777777" w:rsidR="00B061AD" w:rsidRDefault="00000000">
            <w:r>
              <w:rPr>
                <w:sz w:val="20"/>
                <w:szCs w:val="20"/>
              </w:rPr>
              <w:t>Finance</w:t>
            </w:r>
          </w:p>
        </w:tc>
        <w:tc>
          <w:tcPr>
            <w:tcW w:w="3000" w:type="dxa"/>
            <w:shd w:val="clear" w:color="auto" w:fill="FFFFFF"/>
          </w:tcPr>
          <w:p w14:paraId="0901EEBA" w14:textId="77777777" w:rsidR="00B061AD" w:rsidRDefault="00000000">
            <w:r>
              <w:rPr>
                <w:sz w:val="20"/>
                <w:szCs w:val="20"/>
              </w:rPr>
              <w:t>finance/</w:t>
            </w:r>
          </w:p>
        </w:tc>
        <w:tc>
          <w:tcPr>
            <w:tcW w:w="3000" w:type="dxa"/>
            <w:shd w:val="clear" w:color="auto" w:fill="FFFFFF"/>
          </w:tcPr>
          <w:p w14:paraId="0901EEBB" w14:textId="77777777" w:rsidR="00B061AD" w:rsidRDefault="00000000">
            <w:r>
              <w:rPr>
                <w:sz w:val="20"/>
                <w:szCs w:val="20"/>
              </w:rPr>
              <w:t xml:space="preserve">Finance </w:t>
            </w:r>
            <w:proofErr w:type="spellStart"/>
            <w:r>
              <w:rPr>
                <w:sz w:val="20"/>
                <w:szCs w:val="20"/>
              </w:rPr>
              <w:t>Data_P&amp;L</w:t>
            </w:r>
            <w:proofErr w:type="spellEnd"/>
            <w:r>
              <w:rPr>
                <w:sz w:val="20"/>
                <w:szCs w:val="20"/>
              </w:rPr>
              <w:t xml:space="preserve"> and Plan.xlsx</w:t>
            </w:r>
          </w:p>
        </w:tc>
      </w:tr>
      <w:tr w:rsidR="00B061AD" w14:paraId="0901EEC0" w14:textId="77777777">
        <w:tblPrEx>
          <w:tblCellMar>
            <w:top w:w="0" w:type="dxa"/>
            <w:bottom w:w="0" w:type="dxa"/>
          </w:tblCellMar>
        </w:tblPrEx>
        <w:tc>
          <w:tcPr>
            <w:tcW w:w="3000" w:type="dxa"/>
            <w:shd w:val="clear" w:color="auto" w:fill="EBF3FB"/>
          </w:tcPr>
          <w:p w14:paraId="0901EEBD" w14:textId="77777777" w:rsidR="00B061AD" w:rsidRDefault="00000000">
            <w:r>
              <w:rPr>
                <w:sz w:val="20"/>
                <w:szCs w:val="20"/>
              </w:rPr>
              <w:lastRenderedPageBreak/>
              <w:t>HR &amp; People</w:t>
            </w:r>
          </w:p>
        </w:tc>
        <w:tc>
          <w:tcPr>
            <w:tcW w:w="3000" w:type="dxa"/>
            <w:shd w:val="clear" w:color="auto" w:fill="EBF3FB"/>
          </w:tcPr>
          <w:p w14:paraId="0901EEBE" w14:textId="77777777" w:rsidR="00B061AD" w:rsidRDefault="00000000">
            <w:r>
              <w:rPr>
                <w:sz w:val="20"/>
                <w:szCs w:val="20"/>
              </w:rPr>
              <w:t>hr/</w:t>
            </w:r>
          </w:p>
        </w:tc>
        <w:tc>
          <w:tcPr>
            <w:tcW w:w="3000" w:type="dxa"/>
            <w:shd w:val="clear" w:color="auto" w:fill="EBF3FB"/>
          </w:tcPr>
          <w:p w14:paraId="0901EEBF" w14:textId="77777777" w:rsidR="00B061AD" w:rsidRDefault="00000000">
            <w:r>
              <w:rPr>
                <w:sz w:val="20"/>
                <w:szCs w:val="20"/>
              </w:rPr>
              <w:t>Attrition.xlsx, HR Data - Headcount &amp; Open Positions.xlsx, FTE Cost YTD FY27, Metrics for Executive Dashboard.xlsx</w:t>
            </w:r>
          </w:p>
        </w:tc>
      </w:tr>
      <w:tr w:rsidR="00B061AD" w14:paraId="0901EEC4" w14:textId="77777777">
        <w:tblPrEx>
          <w:tblCellMar>
            <w:top w:w="0" w:type="dxa"/>
            <w:bottom w:w="0" w:type="dxa"/>
          </w:tblCellMar>
        </w:tblPrEx>
        <w:tc>
          <w:tcPr>
            <w:tcW w:w="3000" w:type="dxa"/>
            <w:shd w:val="clear" w:color="auto" w:fill="FFFFFF"/>
          </w:tcPr>
          <w:p w14:paraId="0901EEC1" w14:textId="77777777" w:rsidR="00B061AD" w:rsidRDefault="00000000">
            <w:r>
              <w:rPr>
                <w:sz w:val="20"/>
                <w:szCs w:val="20"/>
              </w:rPr>
              <w:t>Delivery</w:t>
            </w:r>
          </w:p>
        </w:tc>
        <w:tc>
          <w:tcPr>
            <w:tcW w:w="3000" w:type="dxa"/>
            <w:shd w:val="clear" w:color="auto" w:fill="FFFFFF"/>
          </w:tcPr>
          <w:p w14:paraId="0901EEC2" w14:textId="77777777" w:rsidR="00B061AD" w:rsidRDefault="00000000">
            <w:r>
              <w:rPr>
                <w:sz w:val="20"/>
                <w:szCs w:val="20"/>
              </w:rPr>
              <w:t>delivery/</w:t>
            </w:r>
          </w:p>
        </w:tc>
        <w:tc>
          <w:tcPr>
            <w:tcW w:w="3000" w:type="dxa"/>
            <w:shd w:val="clear" w:color="auto" w:fill="FFFFFF"/>
          </w:tcPr>
          <w:p w14:paraId="0901EEC3" w14:textId="77777777" w:rsidR="00B061AD" w:rsidRDefault="00000000">
            <w:r>
              <w:rPr>
                <w:sz w:val="20"/>
                <w:szCs w:val="20"/>
              </w:rPr>
              <w:t>EPMO_Project_Admin.xlsx, For data cards - revenue &amp; HC.xlsx, Finance Revenue and Margin data FY27.xlsx, LARR Summary file</w:t>
            </w:r>
          </w:p>
        </w:tc>
      </w:tr>
      <w:tr w:rsidR="00B061AD" w14:paraId="0901EEC8" w14:textId="77777777">
        <w:tblPrEx>
          <w:tblCellMar>
            <w:top w:w="0" w:type="dxa"/>
            <w:bottom w:w="0" w:type="dxa"/>
          </w:tblCellMar>
        </w:tblPrEx>
        <w:tc>
          <w:tcPr>
            <w:tcW w:w="3000" w:type="dxa"/>
            <w:shd w:val="clear" w:color="auto" w:fill="EBF3FB"/>
          </w:tcPr>
          <w:p w14:paraId="0901EEC5" w14:textId="77777777" w:rsidR="00B061AD" w:rsidRDefault="00000000">
            <w:r>
              <w:rPr>
                <w:sz w:val="20"/>
                <w:szCs w:val="20"/>
              </w:rPr>
              <w:t>Sales</w:t>
            </w:r>
          </w:p>
        </w:tc>
        <w:tc>
          <w:tcPr>
            <w:tcW w:w="3000" w:type="dxa"/>
            <w:shd w:val="clear" w:color="auto" w:fill="EBF3FB"/>
          </w:tcPr>
          <w:p w14:paraId="0901EEC6" w14:textId="77777777" w:rsidR="00B061AD" w:rsidRDefault="00000000">
            <w:r>
              <w:rPr>
                <w:sz w:val="20"/>
                <w:szCs w:val="20"/>
              </w:rPr>
              <w:t>sales/</w:t>
            </w:r>
          </w:p>
        </w:tc>
        <w:tc>
          <w:tcPr>
            <w:tcW w:w="3000" w:type="dxa"/>
            <w:shd w:val="clear" w:color="auto" w:fill="EBF3FB"/>
          </w:tcPr>
          <w:p w14:paraId="0901EEC7" w14:textId="77777777" w:rsidR="00B061AD" w:rsidRDefault="00000000">
            <w:r>
              <w:rPr>
                <w:sz w:val="20"/>
                <w:szCs w:val="20"/>
              </w:rPr>
              <w:t>Raw data (SFDC pipeline export).xlsx</w:t>
            </w:r>
          </w:p>
        </w:tc>
      </w:tr>
      <w:tr w:rsidR="00B061AD" w14:paraId="0901EECC" w14:textId="77777777">
        <w:tblPrEx>
          <w:tblCellMar>
            <w:top w:w="0" w:type="dxa"/>
            <w:bottom w:w="0" w:type="dxa"/>
          </w:tblCellMar>
        </w:tblPrEx>
        <w:tc>
          <w:tcPr>
            <w:tcW w:w="3000" w:type="dxa"/>
            <w:shd w:val="clear" w:color="auto" w:fill="FFFFFF"/>
          </w:tcPr>
          <w:p w14:paraId="0901EEC9" w14:textId="77777777" w:rsidR="00B061AD" w:rsidRDefault="00000000">
            <w:r>
              <w:rPr>
                <w:sz w:val="20"/>
                <w:szCs w:val="20"/>
              </w:rPr>
              <w:t>Active Engagements</w:t>
            </w:r>
          </w:p>
        </w:tc>
        <w:tc>
          <w:tcPr>
            <w:tcW w:w="3000" w:type="dxa"/>
            <w:shd w:val="clear" w:color="auto" w:fill="FFFFFF"/>
          </w:tcPr>
          <w:p w14:paraId="0901EECA" w14:textId="77777777" w:rsidR="00B061AD" w:rsidRDefault="00000000">
            <w:proofErr w:type="spellStart"/>
            <w:r>
              <w:rPr>
                <w:sz w:val="20"/>
                <w:szCs w:val="20"/>
              </w:rPr>
              <w:t>active_engagements</w:t>
            </w:r>
            <w:proofErr w:type="spellEnd"/>
            <w:r>
              <w:rPr>
                <w:sz w:val="20"/>
                <w:szCs w:val="20"/>
              </w:rPr>
              <w:t>/</w:t>
            </w:r>
          </w:p>
        </w:tc>
        <w:tc>
          <w:tcPr>
            <w:tcW w:w="3000" w:type="dxa"/>
            <w:shd w:val="clear" w:color="auto" w:fill="FFFFFF"/>
          </w:tcPr>
          <w:p w14:paraId="0901EECB" w14:textId="77777777" w:rsidR="00B061AD" w:rsidRDefault="00000000">
            <w:r>
              <w:rPr>
                <w:sz w:val="20"/>
                <w:szCs w:val="20"/>
              </w:rPr>
              <w:t>AWS Master Billing.xlsx, Deal Portfolio.xlsx, Forecast Tracking FY 27.xlsx</w:t>
            </w:r>
          </w:p>
        </w:tc>
      </w:tr>
      <w:tr w:rsidR="00B061AD" w14:paraId="0901EED0" w14:textId="77777777">
        <w:tblPrEx>
          <w:tblCellMar>
            <w:top w:w="0" w:type="dxa"/>
            <w:bottom w:w="0" w:type="dxa"/>
          </w:tblCellMar>
        </w:tblPrEx>
        <w:tc>
          <w:tcPr>
            <w:tcW w:w="3000" w:type="dxa"/>
            <w:shd w:val="clear" w:color="auto" w:fill="EBF3FB"/>
          </w:tcPr>
          <w:p w14:paraId="0901EECD" w14:textId="77777777" w:rsidR="00B061AD" w:rsidRDefault="00000000">
            <w:r>
              <w:rPr>
                <w:sz w:val="20"/>
                <w:szCs w:val="20"/>
              </w:rPr>
              <w:t>Backlog</w:t>
            </w:r>
          </w:p>
        </w:tc>
        <w:tc>
          <w:tcPr>
            <w:tcW w:w="3000" w:type="dxa"/>
            <w:shd w:val="clear" w:color="auto" w:fill="EBF3FB"/>
          </w:tcPr>
          <w:p w14:paraId="0901EECE" w14:textId="77777777" w:rsidR="00B061AD" w:rsidRDefault="00000000">
            <w:r>
              <w:rPr>
                <w:sz w:val="20"/>
                <w:szCs w:val="20"/>
              </w:rPr>
              <w:t>platforms/</w:t>
            </w:r>
          </w:p>
        </w:tc>
        <w:tc>
          <w:tcPr>
            <w:tcW w:w="3000" w:type="dxa"/>
            <w:shd w:val="clear" w:color="auto" w:fill="EBF3FB"/>
          </w:tcPr>
          <w:p w14:paraId="0901EECF" w14:textId="77777777" w:rsidR="00B061AD" w:rsidRDefault="00000000">
            <w:r>
              <w:rPr>
                <w:sz w:val="20"/>
                <w:szCs w:val="20"/>
              </w:rPr>
              <w:t>Forecast Tracking FY 27.xlsx</w:t>
            </w:r>
          </w:p>
        </w:tc>
      </w:tr>
    </w:tbl>
    <w:p w14:paraId="0901EED1" w14:textId="77777777" w:rsidR="00B061AD" w:rsidRDefault="00B061AD">
      <w:pPr>
        <w:spacing w:after="120"/>
      </w:pPr>
    </w:p>
    <w:p w14:paraId="0901EED2" w14:textId="77777777" w:rsidR="00B061AD" w:rsidRDefault="00000000">
      <w:pPr>
        <w:pStyle w:val="Heading2"/>
        <w:spacing w:before="280" w:after="120"/>
      </w:pPr>
      <w:bookmarkStart w:id="58" w:name="_Toc236838473"/>
      <w:r>
        <w:t>8.5 Refresh Frequency &amp; Scheduling</w:t>
      </w:r>
      <w:bookmarkEnd w:id="58"/>
    </w:p>
    <w:p w14:paraId="0901EED3" w14:textId="77777777" w:rsidR="00B061AD" w:rsidRDefault="00000000">
      <w:pPr>
        <w:pStyle w:val="ListParagraph"/>
        <w:numPr>
          <w:ilvl w:val="0"/>
          <w:numId w:val="1"/>
        </w:numPr>
        <w:spacing w:after="80"/>
      </w:pPr>
      <w:r>
        <w:t>Manual refresh: Anytime via the Refresh Now button</w:t>
      </w:r>
    </w:p>
    <w:p w14:paraId="0901EED4" w14:textId="77777777" w:rsidR="00B061AD" w:rsidRDefault="00000000">
      <w:pPr>
        <w:pStyle w:val="ListParagraph"/>
        <w:numPr>
          <w:ilvl w:val="0"/>
          <w:numId w:val="1"/>
        </w:numPr>
        <w:spacing w:after="80"/>
      </w:pPr>
      <w:r>
        <w:t>Scheduled refresh: Finance, Sales, HR, Delivery — every Monday at 08:00 IST (auto-scheduled via node-</w:t>
      </w:r>
      <w:proofErr w:type="spellStart"/>
      <w:r>
        <w:t>cron</w:t>
      </w:r>
      <w:proofErr w:type="spellEnd"/>
      <w:r>
        <w:t>)</w:t>
      </w:r>
    </w:p>
    <w:p w14:paraId="0901EED5" w14:textId="77777777" w:rsidR="00B061AD" w:rsidRDefault="00000000">
      <w:pPr>
        <w:pStyle w:val="ListParagraph"/>
        <w:numPr>
          <w:ilvl w:val="0"/>
          <w:numId w:val="1"/>
        </w:numPr>
        <w:spacing w:after="80"/>
      </w:pPr>
      <w:r>
        <w:t>Startup refresh: Active Engagements and Backlog auto-refresh on every server startup</w:t>
      </w:r>
    </w:p>
    <w:p w14:paraId="0901EED6" w14:textId="77777777" w:rsidR="00B061AD" w:rsidRDefault="00000000">
      <w:pPr>
        <w:pStyle w:val="ListParagraph"/>
        <w:numPr>
          <w:ilvl w:val="0"/>
          <w:numId w:val="1"/>
        </w:numPr>
        <w:spacing w:after="80"/>
      </w:pPr>
      <w:r>
        <w:t>Data persists in /data folder — survives server restarts (stored under /home on Azure)</w:t>
      </w:r>
    </w:p>
    <w:p w14:paraId="0901EED7" w14:textId="77777777" w:rsidR="00B061AD" w:rsidRDefault="00000000">
      <w:r>
        <w:br w:type="page"/>
      </w:r>
    </w:p>
    <w:p w14:paraId="0901EED8" w14:textId="77777777" w:rsidR="00B061AD" w:rsidRDefault="00000000">
      <w:pPr>
        <w:pStyle w:val="Heading1"/>
        <w:spacing w:before="400" w:after="160"/>
      </w:pPr>
      <w:bookmarkStart w:id="59" w:name="_Toc236838474"/>
      <w:r>
        <w:lastRenderedPageBreak/>
        <w:t>9. Data Dictionary &amp; Schema</w:t>
      </w:r>
      <w:bookmarkEnd w:id="59"/>
    </w:p>
    <w:p w14:paraId="0901EED9" w14:textId="77777777" w:rsidR="00B061AD" w:rsidRDefault="00000000">
      <w:pPr>
        <w:pStyle w:val="Heading2"/>
        <w:spacing w:before="280" w:after="120"/>
      </w:pPr>
      <w:bookmarkStart w:id="60" w:name="_Toc236838475"/>
      <w:r>
        <w:t>9.1 Finance Metrics</w:t>
      </w:r>
      <w:bookmarkEnd w:id="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EDD" w14:textId="77777777">
        <w:tblPrEx>
          <w:tblCellMar>
            <w:top w:w="0" w:type="dxa"/>
            <w:bottom w:w="0" w:type="dxa"/>
          </w:tblCellMar>
        </w:tblPrEx>
        <w:tc>
          <w:tcPr>
            <w:tcW w:w="3000" w:type="dxa"/>
            <w:shd w:val="clear" w:color="auto" w:fill="1F3864"/>
          </w:tcPr>
          <w:p w14:paraId="0901EEDA" w14:textId="77777777" w:rsidR="00B061AD" w:rsidRDefault="00000000">
            <w:r>
              <w:rPr>
                <w:b/>
                <w:bCs/>
                <w:color w:val="FFFFFF"/>
                <w:sz w:val="20"/>
                <w:szCs w:val="20"/>
              </w:rPr>
              <w:t>Field</w:t>
            </w:r>
          </w:p>
        </w:tc>
        <w:tc>
          <w:tcPr>
            <w:tcW w:w="3000" w:type="dxa"/>
            <w:shd w:val="clear" w:color="auto" w:fill="1F3864"/>
          </w:tcPr>
          <w:p w14:paraId="0901EEDB" w14:textId="77777777" w:rsidR="00B061AD" w:rsidRDefault="00000000">
            <w:r>
              <w:rPr>
                <w:b/>
                <w:bCs/>
                <w:color w:val="FFFFFF"/>
                <w:sz w:val="20"/>
                <w:szCs w:val="20"/>
              </w:rPr>
              <w:t>Definition</w:t>
            </w:r>
          </w:p>
        </w:tc>
        <w:tc>
          <w:tcPr>
            <w:tcW w:w="3000" w:type="dxa"/>
            <w:shd w:val="clear" w:color="auto" w:fill="1F3864"/>
          </w:tcPr>
          <w:p w14:paraId="0901EEDC" w14:textId="77777777" w:rsidR="00B061AD" w:rsidRDefault="00000000">
            <w:r>
              <w:rPr>
                <w:b/>
                <w:bCs/>
                <w:color w:val="FFFFFF"/>
                <w:sz w:val="20"/>
                <w:szCs w:val="20"/>
              </w:rPr>
              <w:t>Unit</w:t>
            </w:r>
          </w:p>
        </w:tc>
      </w:tr>
      <w:tr w:rsidR="00B061AD" w14:paraId="0901EEE1" w14:textId="77777777">
        <w:tblPrEx>
          <w:tblCellMar>
            <w:top w:w="0" w:type="dxa"/>
            <w:bottom w:w="0" w:type="dxa"/>
          </w:tblCellMar>
        </w:tblPrEx>
        <w:tc>
          <w:tcPr>
            <w:tcW w:w="3000" w:type="dxa"/>
            <w:shd w:val="clear" w:color="auto" w:fill="FFFFFF"/>
          </w:tcPr>
          <w:p w14:paraId="0901EEDE" w14:textId="77777777" w:rsidR="00B061AD" w:rsidRDefault="00000000">
            <w:r>
              <w:rPr>
                <w:sz w:val="20"/>
                <w:szCs w:val="20"/>
              </w:rPr>
              <w:t>revenue</w:t>
            </w:r>
          </w:p>
        </w:tc>
        <w:tc>
          <w:tcPr>
            <w:tcW w:w="3000" w:type="dxa"/>
            <w:shd w:val="clear" w:color="auto" w:fill="FFFFFF"/>
          </w:tcPr>
          <w:p w14:paraId="0901EEDF" w14:textId="77777777" w:rsidR="00B061AD" w:rsidRDefault="00000000">
            <w:r>
              <w:rPr>
                <w:sz w:val="20"/>
                <w:szCs w:val="20"/>
              </w:rPr>
              <w:t>Total recognized revenue for the period</w:t>
            </w:r>
          </w:p>
        </w:tc>
        <w:tc>
          <w:tcPr>
            <w:tcW w:w="3000" w:type="dxa"/>
            <w:shd w:val="clear" w:color="auto" w:fill="FFFFFF"/>
          </w:tcPr>
          <w:p w14:paraId="0901EEE0" w14:textId="77777777" w:rsidR="00B061AD" w:rsidRDefault="00000000">
            <w:r>
              <w:rPr>
                <w:sz w:val="20"/>
                <w:szCs w:val="20"/>
              </w:rPr>
              <w:t>$M</w:t>
            </w:r>
          </w:p>
        </w:tc>
      </w:tr>
      <w:tr w:rsidR="00B061AD" w14:paraId="0901EEE5" w14:textId="77777777">
        <w:tblPrEx>
          <w:tblCellMar>
            <w:top w:w="0" w:type="dxa"/>
            <w:bottom w:w="0" w:type="dxa"/>
          </w:tblCellMar>
        </w:tblPrEx>
        <w:tc>
          <w:tcPr>
            <w:tcW w:w="3000" w:type="dxa"/>
            <w:shd w:val="clear" w:color="auto" w:fill="EBF3FB"/>
          </w:tcPr>
          <w:p w14:paraId="0901EEE2" w14:textId="77777777" w:rsidR="00B061AD" w:rsidRDefault="00000000">
            <w:proofErr w:type="spellStart"/>
            <w:r>
              <w:rPr>
                <w:sz w:val="20"/>
                <w:szCs w:val="20"/>
              </w:rPr>
              <w:t>direct_cost</w:t>
            </w:r>
            <w:proofErr w:type="spellEnd"/>
          </w:p>
        </w:tc>
        <w:tc>
          <w:tcPr>
            <w:tcW w:w="3000" w:type="dxa"/>
            <w:shd w:val="clear" w:color="auto" w:fill="EBF3FB"/>
          </w:tcPr>
          <w:p w14:paraId="0901EEE3" w14:textId="77777777" w:rsidR="00B061AD" w:rsidRDefault="00000000">
            <w:r>
              <w:rPr>
                <w:sz w:val="20"/>
                <w:szCs w:val="20"/>
              </w:rPr>
              <w:t>Direct project delivery costs</w:t>
            </w:r>
          </w:p>
        </w:tc>
        <w:tc>
          <w:tcPr>
            <w:tcW w:w="3000" w:type="dxa"/>
            <w:shd w:val="clear" w:color="auto" w:fill="EBF3FB"/>
          </w:tcPr>
          <w:p w14:paraId="0901EEE4" w14:textId="77777777" w:rsidR="00B061AD" w:rsidRDefault="00000000">
            <w:r>
              <w:rPr>
                <w:sz w:val="20"/>
                <w:szCs w:val="20"/>
              </w:rPr>
              <w:t>$M</w:t>
            </w:r>
          </w:p>
        </w:tc>
      </w:tr>
      <w:tr w:rsidR="00B061AD" w14:paraId="0901EEE9" w14:textId="77777777">
        <w:tblPrEx>
          <w:tblCellMar>
            <w:top w:w="0" w:type="dxa"/>
            <w:bottom w:w="0" w:type="dxa"/>
          </w:tblCellMar>
        </w:tblPrEx>
        <w:tc>
          <w:tcPr>
            <w:tcW w:w="3000" w:type="dxa"/>
            <w:shd w:val="clear" w:color="auto" w:fill="FFFFFF"/>
          </w:tcPr>
          <w:p w14:paraId="0901EEE6" w14:textId="77777777" w:rsidR="00B061AD" w:rsidRDefault="00000000">
            <w:proofErr w:type="spellStart"/>
            <w:r>
              <w:rPr>
                <w:sz w:val="20"/>
                <w:szCs w:val="20"/>
              </w:rPr>
              <w:t>project_profit</w:t>
            </w:r>
            <w:proofErr w:type="spellEnd"/>
          </w:p>
        </w:tc>
        <w:tc>
          <w:tcPr>
            <w:tcW w:w="3000" w:type="dxa"/>
            <w:shd w:val="clear" w:color="auto" w:fill="FFFFFF"/>
          </w:tcPr>
          <w:p w14:paraId="0901EEE7" w14:textId="77777777" w:rsidR="00B061AD" w:rsidRDefault="00000000">
            <w:r>
              <w:rPr>
                <w:sz w:val="20"/>
                <w:szCs w:val="20"/>
              </w:rPr>
              <w:t>Revenue minus direct cost</w:t>
            </w:r>
          </w:p>
        </w:tc>
        <w:tc>
          <w:tcPr>
            <w:tcW w:w="3000" w:type="dxa"/>
            <w:shd w:val="clear" w:color="auto" w:fill="FFFFFF"/>
          </w:tcPr>
          <w:p w14:paraId="0901EEE8" w14:textId="77777777" w:rsidR="00B061AD" w:rsidRDefault="00000000">
            <w:r>
              <w:rPr>
                <w:sz w:val="20"/>
                <w:szCs w:val="20"/>
              </w:rPr>
              <w:t>$M</w:t>
            </w:r>
          </w:p>
        </w:tc>
      </w:tr>
      <w:tr w:rsidR="00B061AD" w14:paraId="0901EEED" w14:textId="77777777">
        <w:tblPrEx>
          <w:tblCellMar>
            <w:top w:w="0" w:type="dxa"/>
            <w:bottom w:w="0" w:type="dxa"/>
          </w:tblCellMar>
        </w:tblPrEx>
        <w:tc>
          <w:tcPr>
            <w:tcW w:w="3000" w:type="dxa"/>
            <w:shd w:val="clear" w:color="auto" w:fill="EBF3FB"/>
          </w:tcPr>
          <w:p w14:paraId="0901EEEA" w14:textId="77777777" w:rsidR="00B061AD" w:rsidRDefault="00000000">
            <w:proofErr w:type="spellStart"/>
            <w:r>
              <w:rPr>
                <w:sz w:val="20"/>
                <w:szCs w:val="20"/>
              </w:rPr>
              <w:t>project_margin_pct</w:t>
            </w:r>
            <w:proofErr w:type="spellEnd"/>
          </w:p>
        </w:tc>
        <w:tc>
          <w:tcPr>
            <w:tcW w:w="3000" w:type="dxa"/>
            <w:shd w:val="clear" w:color="auto" w:fill="EBF3FB"/>
          </w:tcPr>
          <w:p w14:paraId="0901EEEB" w14:textId="77777777" w:rsidR="00B061AD" w:rsidRDefault="00000000">
            <w:r>
              <w:rPr>
                <w:sz w:val="20"/>
                <w:szCs w:val="20"/>
              </w:rPr>
              <w:t>Project profit divided by revenue</w:t>
            </w:r>
          </w:p>
        </w:tc>
        <w:tc>
          <w:tcPr>
            <w:tcW w:w="3000" w:type="dxa"/>
            <w:shd w:val="clear" w:color="auto" w:fill="EBF3FB"/>
          </w:tcPr>
          <w:p w14:paraId="0901EEEC" w14:textId="77777777" w:rsidR="00B061AD" w:rsidRDefault="00000000">
            <w:r>
              <w:rPr>
                <w:sz w:val="20"/>
                <w:szCs w:val="20"/>
              </w:rPr>
              <w:t>%</w:t>
            </w:r>
          </w:p>
        </w:tc>
      </w:tr>
      <w:tr w:rsidR="00B061AD" w14:paraId="0901EEF1" w14:textId="77777777">
        <w:tblPrEx>
          <w:tblCellMar>
            <w:top w:w="0" w:type="dxa"/>
            <w:bottom w:w="0" w:type="dxa"/>
          </w:tblCellMar>
        </w:tblPrEx>
        <w:tc>
          <w:tcPr>
            <w:tcW w:w="3000" w:type="dxa"/>
            <w:shd w:val="clear" w:color="auto" w:fill="FFFFFF"/>
          </w:tcPr>
          <w:p w14:paraId="0901EEEE" w14:textId="77777777" w:rsidR="00B061AD" w:rsidRDefault="00000000">
            <w:proofErr w:type="spellStart"/>
            <w:r>
              <w:rPr>
                <w:sz w:val="20"/>
                <w:szCs w:val="20"/>
              </w:rPr>
              <w:t>gross_profit</w:t>
            </w:r>
            <w:proofErr w:type="spellEnd"/>
          </w:p>
        </w:tc>
        <w:tc>
          <w:tcPr>
            <w:tcW w:w="3000" w:type="dxa"/>
            <w:shd w:val="clear" w:color="auto" w:fill="FFFFFF"/>
          </w:tcPr>
          <w:p w14:paraId="0901EEEF" w14:textId="77777777" w:rsidR="00B061AD" w:rsidRDefault="00000000">
            <w:r>
              <w:rPr>
                <w:sz w:val="20"/>
                <w:szCs w:val="20"/>
              </w:rPr>
              <w:t>Revenue minus all delivery costs including unbilled</w:t>
            </w:r>
          </w:p>
        </w:tc>
        <w:tc>
          <w:tcPr>
            <w:tcW w:w="3000" w:type="dxa"/>
            <w:shd w:val="clear" w:color="auto" w:fill="FFFFFF"/>
          </w:tcPr>
          <w:p w14:paraId="0901EEF0" w14:textId="77777777" w:rsidR="00B061AD" w:rsidRDefault="00000000">
            <w:r>
              <w:rPr>
                <w:sz w:val="20"/>
                <w:szCs w:val="20"/>
              </w:rPr>
              <w:t>$M</w:t>
            </w:r>
          </w:p>
        </w:tc>
      </w:tr>
      <w:tr w:rsidR="00B061AD" w14:paraId="0901EEF5" w14:textId="77777777">
        <w:tblPrEx>
          <w:tblCellMar>
            <w:top w:w="0" w:type="dxa"/>
            <w:bottom w:w="0" w:type="dxa"/>
          </w:tblCellMar>
        </w:tblPrEx>
        <w:tc>
          <w:tcPr>
            <w:tcW w:w="3000" w:type="dxa"/>
            <w:shd w:val="clear" w:color="auto" w:fill="EBF3FB"/>
          </w:tcPr>
          <w:p w14:paraId="0901EEF2" w14:textId="77777777" w:rsidR="00B061AD" w:rsidRDefault="00000000">
            <w:proofErr w:type="spellStart"/>
            <w:r>
              <w:rPr>
                <w:sz w:val="20"/>
                <w:szCs w:val="20"/>
              </w:rPr>
              <w:t>gross_margin_pct</w:t>
            </w:r>
            <w:proofErr w:type="spellEnd"/>
          </w:p>
        </w:tc>
        <w:tc>
          <w:tcPr>
            <w:tcW w:w="3000" w:type="dxa"/>
            <w:shd w:val="clear" w:color="auto" w:fill="EBF3FB"/>
          </w:tcPr>
          <w:p w14:paraId="0901EEF3" w14:textId="77777777" w:rsidR="00B061AD" w:rsidRDefault="00000000">
            <w:r>
              <w:rPr>
                <w:sz w:val="20"/>
                <w:szCs w:val="20"/>
              </w:rPr>
              <w:t>Gross profit as % of revenue</w:t>
            </w:r>
          </w:p>
        </w:tc>
        <w:tc>
          <w:tcPr>
            <w:tcW w:w="3000" w:type="dxa"/>
            <w:shd w:val="clear" w:color="auto" w:fill="EBF3FB"/>
          </w:tcPr>
          <w:p w14:paraId="0901EEF4" w14:textId="77777777" w:rsidR="00B061AD" w:rsidRDefault="00000000">
            <w:r>
              <w:rPr>
                <w:sz w:val="20"/>
                <w:szCs w:val="20"/>
              </w:rPr>
              <w:t>%</w:t>
            </w:r>
          </w:p>
        </w:tc>
      </w:tr>
      <w:tr w:rsidR="00B061AD" w14:paraId="0901EEF9" w14:textId="77777777">
        <w:tblPrEx>
          <w:tblCellMar>
            <w:top w:w="0" w:type="dxa"/>
            <w:bottom w:w="0" w:type="dxa"/>
          </w:tblCellMar>
        </w:tblPrEx>
        <w:tc>
          <w:tcPr>
            <w:tcW w:w="3000" w:type="dxa"/>
            <w:shd w:val="clear" w:color="auto" w:fill="FFFFFF"/>
          </w:tcPr>
          <w:p w14:paraId="0901EEF6" w14:textId="77777777" w:rsidR="00B061AD" w:rsidRDefault="00000000">
            <w:proofErr w:type="spellStart"/>
            <w:r>
              <w:rPr>
                <w:sz w:val="20"/>
                <w:szCs w:val="20"/>
              </w:rPr>
              <w:t>adjusted_ebitda_value</w:t>
            </w:r>
            <w:proofErr w:type="spellEnd"/>
          </w:p>
        </w:tc>
        <w:tc>
          <w:tcPr>
            <w:tcW w:w="3000" w:type="dxa"/>
            <w:shd w:val="clear" w:color="auto" w:fill="FFFFFF"/>
          </w:tcPr>
          <w:p w14:paraId="0901EEF7" w14:textId="77777777" w:rsidR="00B061AD" w:rsidRDefault="00000000">
            <w:r>
              <w:rPr>
                <w:sz w:val="20"/>
                <w:szCs w:val="20"/>
              </w:rPr>
              <w:t>EBITDA adjusted for non-recurring items</w:t>
            </w:r>
          </w:p>
        </w:tc>
        <w:tc>
          <w:tcPr>
            <w:tcW w:w="3000" w:type="dxa"/>
            <w:shd w:val="clear" w:color="auto" w:fill="FFFFFF"/>
          </w:tcPr>
          <w:p w14:paraId="0901EEF8" w14:textId="77777777" w:rsidR="00B061AD" w:rsidRDefault="00000000">
            <w:r>
              <w:rPr>
                <w:sz w:val="20"/>
                <w:szCs w:val="20"/>
              </w:rPr>
              <w:t>$M</w:t>
            </w:r>
          </w:p>
        </w:tc>
      </w:tr>
      <w:tr w:rsidR="00B061AD" w14:paraId="0901EEFD" w14:textId="77777777">
        <w:tblPrEx>
          <w:tblCellMar>
            <w:top w:w="0" w:type="dxa"/>
            <w:bottom w:w="0" w:type="dxa"/>
          </w:tblCellMar>
        </w:tblPrEx>
        <w:tc>
          <w:tcPr>
            <w:tcW w:w="3000" w:type="dxa"/>
            <w:shd w:val="clear" w:color="auto" w:fill="EBF3FB"/>
          </w:tcPr>
          <w:p w14:paraId="0901EEFA" w14:textId="77777777" w:rsidR="00B061AD" w:rsidRDefault="00000000">
            <w:proofErr w:type="spellStart"/>
            <w:r>
              <w:rPr>
                <w:sz w:val="20"/>
                <w:szCs w:val="20"/>
              </w:rPr>
              <w:t>adjusted_ebitda_pct</w:t>
            </w:r>
            <w:proofErr w:type="spellEnd"/>
          </w:p>
        </w:tc>
        <w:tc>
          <w:tcPr>
            <w:tcW w:w="3000" w:type="dxa"/>
            <w:shd w:val="clear" w:color="auto" w:fill="EBF3FB"/>
          </w:tcPr>
          <w:p w14:paraId="0901EEFB" w14:textId="77777777" w:rsidR="00B061AD" w:rsidRDefault="00000000">
            <w:r>
              <w:rPr>
                <w:sz w:val="20"/>
                <w:szCs w:val="20"/>
              </w:rPr>
              <w:t>Adjusted EBITDA as % of revenue</w:t>
            </w:r>
          </w:p>
        </w:tc>
        <w:tc>
          <w:tcPr>
            <w:tcW w:w="3000" w:type="dxa"/>
            <w:shd w:val="clear" w:color="auto" w:fill="EBF3FB"/>
          </w:tcPr>
          <w:p w14:paraId="0901EEFC" w14:textId="77777777" w:rsidR="00B061AD" w:rsidRDefault="00000000">
            <w:r>
              <w:rPr>
                <w:sz w:val="20"/>
                <w:szCs w:val="20"/>
              </w:rPr>
              <w:t>%</w:t>
            </w:r>
          </w:p>
        </w:tc>
      </w:tr>
      <w:tr w:rsidR="00B061AD" w14:paraId="0901EF01" w14:textId="77777777">
        <w:tblPrEx>
          <w:tblCellMar>
            <w:top w:w="0" w:type="dxa"/>
            <w:bottom w:w="0" w:type="dxa"/>
          </w:tblCellMar>
        </w:tblPrEx>
        <w:tc>
          <w:tcPr>
            <w:tcW w:w="3000" w:type="dxa"/>
            <w:shd w:val="clear" w:color="auto" w:fill="FFFFFF"/>
          </w:tcPr>
          <w:p w14:paraId="0901EEFE" w14:textId="77777777" w:rsidR="00B061AD" w:rsidRDefault="00000000">
            <w:proofErr w:type="spellStart"/>
            <w:r>
              <w:rPr>
                <w:sz w:val="20"/>
                <w:szCs w:val="20"/>
              </w:rPr>
              <w:t>ytd</w:t>
            </w:r>
            <w:proofErr w:type="spellEnd"/>
          </w:p>
        </w:tc>
        <w:tc>
          <w:tcPr>
            <w:tcW w:w="3000" w:type="dxa"/>
            <w:shd w:val="clear" w:color="auto" w:fill="FFFFFF"/>
          </w:tcPr>
          <w:p w14:paraId="0901EEFF" w14:textId="77777777" w:rsidR="00B061AD" w:rsidRDefault="00000000">
            <w:r>
              <w:rPr>
                <w:sz w:val="20"/>
                <w:szCs w:val="20"/>
              </w:rPr>
              <w:t>Year-to-date (full FY total)</w:t>
            </w:r>
          </w:p>
        </w:tc>
        <w:tc>
          <w:tcPr>
            <w:tcW w:w="3000" w:type="dxa"/>
            <w:shd w:val="clear" w:color="auto" w:fill="FFFFFF"/>
          </w:tcPr>
          <w:p w14:paraId="0901EF00" w14:textId="77777777" w:rsidR="00B061AD" w:rsidRDefault="00000000">
            <w:r>
              <w:rPr>
                <w:sz w:val="20"/>
                <w:szCs w:val="20"/>
              </w:rPr>
              <w:t>$M</w:t>
            </w:r>
          </w:p>
        </w:tc>
      </w:tr>
      <w:tr w:rsidR="00B061AD" w14:paraId="0901EF05" w14:textId="77777777">
        <w:tblPrEx>
          <w:tblCellMar>
            <w:top w:w="0" w:type="dxa"/>
            <w:bottom w:w="0" w:type="dxa"/>
          </w:tblCellMar>
        </w:tblPrEx>
        <w:tc>
          <w:tcPr>
            <w:tcW w:w="3000" w:type="dxa"/>
            <w:shd w:val="clear" w:color="auto" w:fill="EBF3FB"/>
          </w:tcPr>
          <w:p w14:paraId="0901EF02" w14:textId="77777777" w:rsidR="00B061AD" w:rsidRDefault="00000000">
            <w:r>
              <w:rPr>
                <w:sz w:val="20"/>
                <w:szCs w:val="20"/>
              </w:rPr>
              <w:t>qtd</w:t>
            </w:r>
          </w:p>
        </w:tc>
        <w:tc>
          <w:tcPr>
            <w:tcW w:w="3000" w:type="dxa"/>
            <w:shd w:val="clear" w:color="auto" w:fill="EBF3FB"/>
          </w:tcPr>
          <w:p w14:paraId="0901EF03" w14:textId="77777777" w:rsidR="00B061AD" w:rsidRDefault="00000000">
            <w:r>
              <w:rPr>
                <w:sz w:val="20"/>
                <w:szCs w:val="20"/>
              </w:rPr>
              <w:t>Quarter-to-date (latest quarter)</w:t>
            </w:r>
          </w:p>
        </w:tc>
        <w:tc>
          <w:tcPr>
            <w:tcW w:w="3000" w:type="dxa"/>
            <w:shd w:val="clear" w:color="auto" w:fill="EBF3FB"/>
          </w:tcPr>
          <w:p w14:paraId="0901EF04" w14:textId="77777777" w:rsidR="00B061AD" w:rsidRDefault="00000000">
            <w:r>
              <w:rPr>
                <w:sz w:val="20"/>
                <w:szCs w:val="20"/>
              </w:rPr>
              <w:t>$M</w:t>
            </w:r>
          </w:p>
        </w:tc>
      </w:tr>
      <w:tr w:rsidR="00B061AD" w14:paraId="0901EF09" w14:textId="77777777">
        <w:tblPrEx>
          <w:tblCellMar>
            <w:top w:w="0" w:type="dxa"/>
            <w:bottom w:w="0" w:type="dxa"/>
          </w:tblCellMar>
        </w:tblPrEx>
        <w:tc>
          <w:tcPr>
            <w:tcW w:w="3000" w:type="dxa"/>
            <w:shd w:val="clear" w:color="auto" w:fill="FFFFFF"/>
          </w:tcPr>
          <w:p w14:paraId="0901EF06" w14:textId="77777777" w:rsidR="00B061AD" w:rsidRDefault="00000000">
            <w:proofErr w:type="spellStart"/>
            <w:r>
              <w:rPr>
                <w:sz w:val="20"/>
                <w:szCs w:val="20"/>
              </w:rPr>
              <w:t>prev_fy</w:t>
            </w:r>
            <w:proofErr w:type="spellEnd"/>
          </w:p>
        </w:tc>
        <w:tc>
          <w:tcPr>
            <w:tcW w:w="3000" w:type="dxa"/>
            <w:shd w:val="clear" w:color="auto" w:fill="FFFFFF"/>
          </w:tcPr>
          <w:p w14:paraId="0901EF07" w14:textId="77777777" w:rsidR="00B061AD" w:rsidRDefault="00000000">
            <w:r>
              <w:rPr>
                <w:sz w:val="20"/>
                <w:szCs w:val="20"/>
              </w:rPr>
              <w:t>Prior fiscal year total</w:t>
            </w:r>
          </w:p>
        </w:tc>
        <w:tc>
          <w:tcPr>
            <w:tcW w:w="3000" w:type="dxa"/>
            <w:shd w:val="clear" w:color="auto" w:fill="FFFFFF"/>
          </w:tcPr>
          <w:p w14:paraId="0901EF08" w14:textId="77777777" w:rsidR="00B061AD" w:rsidRDefault="00000000">
            <w:r>
              <w:rPr>
                <w:sz w:val="20"/>
                <w:szCs w:val="20"/>
              </w:rPr>
              <w:t>$M</w:t>
            </w:r>
          </w:p>
        </w:tc>
      </w:tr>
    </w:tbl>
    <w:p w14:paraId="0901EF0A" w14:textId="77777777" w:rsidR="00B061AD" w:rsidRDefault="00B061AD">
      <w:pPr>
        <w:spacing w:after="120"/>
      </w:pPr>
    </w:p>
    <w:p w14:paraId="0901EF0B" w14:textId="77777777" w:rsidR="00B061AD" w:rsidRDefault="00000000">
      <w:pPr>
        <w:pStyle w:val="Heading2"/>
        <w:spacing w:before="280" w:after="120"/>
      </w:pPr>
      <w:bookmarkStart w:id="61" w:name="_Toc236838476"/>
      <w:r>
        <w:t>9.2 HR Metrics</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F0F" w14:textId="77777777">
        <w:tblPrEx>
          <w:tblCellMar>
            <w:top w:w="0" w:type="dxa"/>
            <w:bottom w:w="0" w:type="dxa"/>
          </w:tblCellMar>
        </w:tblPrEx>
        <w:tc>
          <w:tcPr>
            <w:tcW w:w="3000" w:type="dxa"/>
            <w:shd w:val="clear" w:color="auto" w:fill="1F3864"/>
          </w:tcPr>
          <w:p w14:paraId="0901EF0C" w14:textId="77777777" w:rsidR="00B061AD" w:rsidRDefault="00000000">
            <w:r>
              <w:rPr>
                <w:b/>
                <w:bCs/>
                <w:color w:val="FFFFFF"/>
                <w:sz w:val="20"/>
                <w:szCs w:val="20"/>
              </w:rPr>
              <w:t>Field</w:t>
            </w:r>
          </w:p>
        </w:tc>
        <w:tc>
          <w:tcPr>
            <w:tcW w:w="3000" w:type="dxa"/>
            <w:shd w:val="clear" w:color="auto" w:fill="1F3864"/>
          </w:tcPr>
          <w:p w14:paraId="0901EF0D" w14:textId="77777777" w:rsidR="00B061AD" w:rsidRDefault="00000000">
            <w:r>
              <w:rPr>
                <w:b/>
                <w:bCs/>
                <w:color w:val="FFFFFF"/>
                <w:sz w:val="20"/>
                <w:szCs w:val="20"/>
              </w:rPr>
              <w:t>Definition</w:t>
            </w:r>
          </w:p>
        </w:tc>
        <w:tc>
          <w:tcPr>
            <w:tcW w:w="3000" w:type="dxa"/>
            <w:shd w:val="clear" w:color="auto" w:fill="1F3864"/>
          </w:tcPr>
          <w:p w14:paraId="0901EF0E" w14:textId="77777777" w:rsidR="00B061AD" w:rsidRDefault="00000000">
            <w:r>
              <w:rPr>
                <w:b/>
                <w:bCs/>
                <w:color w:val="FFFFFF"/>
                <w:sz w:val="20"/>
                <w:szCs w:val="20"/>
              </w:rPr>
              <w:t>Unit</w:t>
            </w:r>
          </w:p>
        </w:tc>
      </w:tr>
      <w:tr w:rsidR="00B061AD" w14:paraId="0901EF13" w14:textId="77777777">
        <w:tblPrEx>
          <w:tblCellMar>
            <w:top w:w="0" w:type="dxa"/>
            <w:bottom w:w="0" w:type="dxa"/>
          </w:tblCellMar>
        </w:tblPrEx>
        <w:tc>
          <w:tcPr>
            <w:tcW w:w="3000" w:type="dxa"/>
            <w:shd w:val="clear" w:color="auto" w:fill="FFFFFF"/>
          </w:tcPr>
          <w:p w14:paraId="0901EF10" w14:textId="77777777" w:rsidR="00B061AD" w:rsidRDefault="00000000">
            <w:proofErr w:type="spellStart"/>
            <w:r>
              <w:rPr>
                <w:sz w:val="20"/>
                <w:szCs w:val="20"/>
              </w:rPr>
              <w:t>voluntary_count</w:t>
            </w:r>
            <w:proofErr w:type="spellEnd"/>
          </w:p>
        </w:tc>
        <w:tc>
          <w:tcPr>
            <w:tcW w:w="3000" w:type="dxa"/>
            <w:shd w:val="clear" w:color="auto" w:fill="FFFFFF"/>
          </w:tcPr>
          <w:p w14:paraId="0901EF11" w14:textId="77777777" w:rsidR="00B061AD" w:rsidRDefault="00000000">
            <w:r>
              <w:rPr>
                <w:sz w:val="20"/>
                <w:szCs w:val="20"/>
              </w:rPr>
              <w:t>Number of voluntary resignations</w:t>
            </w:r>
          </w:p>
        </w:tc>
        <w:tc>
          <w:tcPr>
            <w:tcW w:w="3000" w:type="dxa"/>
            <w:shd w:val="clear" w:color="auto" w:fill="FFFFFF"/>
          </w:tcPr>
          <w:p w14:paraId="0901EF12" w14:textId="77777777" w:rsidR="00B061AD" w:rsidRDefault="00000000">
            <w:r>
              <w:rPr>
                <w:sz w:val="20"/>
                <w:szCs w:val="20"/>
              </w:rPr>
              <w:t>Count</w:t>
            </w:r>
          </w:p>
        </w:tc>
      </w:tr>
      <w:tr w:rsidR="00B061AD" w14:paraId="0901EF17" w14:textId="77777777">
        <w:tblPrEx>
          <w:tblCellMar>
            <w:top w:w="0" w:type="dxa"/>
            <w:bottom w:w="0" w:type="dxa"/>
          </w:tblCellMar>
        </w:tblPrEx>
        <w:tc>
          <w:tcPr>
            <w:tcW w:w="3000" w:type="dxa"/>
            <w:shd w:val="clear" w:color="auto" w:fill="EBF3FB"/>
          </w:tcPr>
          <w:p w14:paraId="0901EF14" w14:textId="77777777" w:rsidR="00B061AD" w:rsidRDefault="00000000">
            <w:proofErr w:type="spellStart"/>
            <w:r>
              <w:rPr>
                <w:sz w:val="20"/>
                <w:szCs w:val="20"/>
              </w:rPr>
              <w:t>total_count</w:t>
            </w:r>
            <w:proofErr w:type="spellEnd"/>
          </w:p>
        </w:tc>
        <w:tc>
          <w:tcPr>
            <w:tcW w:w="3000" w:type="dxa"/>
            <w:shd w:val="clear" w:color="auto" w:fill="EBF3FB"/>
          </w:tcPr>
          <w:p w14:paraId="0901EF15" w14:textId="77777777" w:rsidR="00B061AD" w:rsidRDefault="00000000">
            <w:r>
              <w:rPr>
                <w:sz w:val="20"/>
                <w:szCs w:val="20"/>
              </w:rPr>
              <w:t>Total attrition (voluntary + involuntary)</w:t>
            </w:r>
          </w:p>
        </w:tc>
        <w:tc>
          <w:tcPr>
            <w:tcW w:w="3000" w:type="dxa"/>
            <w:shd w:val="clear" w:color="auto" w:fill="EBF3FB"/>
          </w:tcPr>
          <w:p w14:paraId="0901EF16" w14:textId="77777777" w:rsidR="00B061AD" w:rsidRDefault="00000000">
            <w:r>
              <w:rPr>
                <w:sz w:val="20"/>
                <w:szCs w:val="20"/>
              </w:rPr>
              <w:t>Count</w:t>
            </w:r>
          </w:p>
        </w:tc>
      </w:tr>
      <w:tr w:rsidR="00B061AD" w14:paraId="0901EF1B" w14:textId="77777777">
        <w:tblPrEx>
          <w:tblCellMar>
            <w:top w:w="0" w:type="dxa"/>
            <w:bottom w:w="0" w:type="dxa"/>
          </w:tblCellMar>
        </w:tblPrEx>
        <w:tc>
          <w:tcPr>
            <w:tcW w:w="3000" w:type="dxa"/>
            <w:shd w:val="clear" w:color="auto" w:fill="FFFFFF"/>
          </w:tcPr>
          <w:p w14:paraId="0901EF18" w14:textId="77777777" w:rsidR="00B061AD" w:rsidRDefault="00000000">
            <w:proofErr w:type="spellStart"/>
            <w:r>
              <w:rPr>
                <w:sz w:val="20"/>
                <w:szCs w:val="20"/>
              </w:rPr>
              <w:t>voluntary_pct</w:t>
            </w:r>
            <w:proofErr w:type="spellEnd"/>
          </w:p>
        </w:tc>
        <w:tc>
          <w:tcPr>
            <w:tcW w:w="3000" w:type="dxa"/>
            <w:shd w:val="clear" w:color="auto" w:fill="FFFFFF"/>
          </w:tcPr>
          <w:p w14:paraId="0901EF19" w14:textId="77777777" w:rsidR="00B061AD" w:rsidRDefault="00000000">
            <w:r>
              <w:rPr>
                <w:sz w:val="20"/>
                <w:szCs w:val="20"/>
              </w:rPr>
              <w:t>Voluntary attrition as % of headcount</w:t>
            </w:r>
          </w:p>
        </w:tc>
        <w:tc>
          <w:tcPr>
            <w:tcW w:w="3000" w:type="dxa"/>
            <w:shd w:val="clear" w:color="auto" w:fill="FFFFFF"/>
          </w:tcPr>
          <w:p w14:paraId="0901EF1A" w14:textId="77777777" w:rsidR="00B061AD" w:rsidRDefault="00000000">
            <w:r>
              <w:rPr>
                <w:sz w:val="20"/>
                <w:szCs w:val="20"/>
              </w:rPr>
              <w:t>%</w:t>
            </w:r>
          </w:p>
        </w:tc>
      </w:tr>
      <w:tr w:rsidR="00B061AD" w14:paraId="0901EF1F" w14:textId="77777777">
        <w:tblPrEx>
          <w:tblCellMar>
            <w:top w:w="0" w:type="dxa"/>
            <w:bottom w:w="0" w:type="dxa"/>
          </w:tblCellMar>
        </w:tblPrEx>
        <w:tc>
          <w:tcPr>
            <w:tcW w:w="3000" w:type="dxa"/>
            <w:shd w:val="clear" w:color="auto" w:fill="EBF3FB"/>
          </w:tcPr>
          <w:p w14:paraId="0901EF1C" w14:textId="77777777" w:rsidR="00B061AD" w:rsidRDefault="00000000">
            <w:proofErr w:type="spellStart"/>
            <w:r>
              <w:rPr>
                <w:sz w:val="20"/>
                <w:szCs w:val="20"/>
              </w:rPr>
              <w:t>total_pct</w:t>
            </w:r>
            <w:proofErr w:type="spellEnd"/>
          </w:p>
        </w:tc>
        <w:tc>
          <w:tcPr>
            <w:tcW w:w="3000" w:type="dxa"/>
            <w:shd w:val="clear" w:color="auto" w:fill="EBF3FB"/>
          </w:tcPr>
          <w:p w14:paraId="0901EF1D" w14:textId="77777777" w:rsidR="00B061AD" w:rsidRDefault="00000000">
            <w:r>
              <w:rPr>
                <w:sz w:val="20"/>
                <w:szCs w:val="20"/>
              </w:rPr>
              <w:t>Total attrition as % of headcount</w:t>
            </w:r>
          </w:p>
        </w:tc>
        <w:tc>
          <w:tcPr>
            <w:tcW w:w="3000" w:type="dxa"/>
            <w:shd w:val="clear" w:color="auto" w:fill="EBF3FB"/>
          </w:tcPr>
          <w:p w14:paraId="0901EF1E" w14:textId="77777777" w:rsidR="00B061AD" w:rsidRDefault="00000000">
            <w:r>
              <w:rPr>
                <w:sz w:val="20"/>
                <w:szCs w:val="20"/>
              </w:rPr>
              <w:t>%</w:t>
            </w:r>
          </w:p>
        </w:tc>
      </w:tr>
      <w:tr w:rsidR="00B061AD" w14:paraId="0901EF23" w14:textId="77777777">
        <w:tblPrEx>
          <w:tblCellMar>
            <w:top w:w="0" w:type="dxa"/>
            <w:bottom w:w="0" w:type="dxa"/>
          </w:tblCellMar>
        </w:tblPrEx>
        <w:tc>
          <w:tcPr>
            <w:tcW w:w="3000" w:type="dxa"/>
            <w:shd w:val="clear" w:color="auto" w:fill="FFFFFF"/>
          </w:tcPr>
          <w:p w14:paraId="0901EF20" w14:textId="77777777" w:rsidR="00B061AD" w:rsidRDefault="00000000">
            <w:proofErr w:type="spellStart"/>
            <w:r>
              <w:rPr>
                <w:sz w:val="20"/>
                <w:szCs w:val="20"/>
              </w:rPr>
              <w:t>ttm</w:t>
            </w:r>
            <w:proofErr w:type="spellEnd"/>
          </w:p>
        </w:tc>
        <w:tc>
          <w:tcPr>
            <w:tcW w:w="3000" w:type="dxa"/>
            <w:shd w:val="clear" w:color="auto" w:fill="FFFFFF"/>
          </w:tcPr>
          <w:p w14:paraId="0901EF21" w14:textId="77777777" w:rsidR="00B061AD" w:rsidRDefault="00000000">
            <w:r>
              <w:rPr>
                <w:sz w:val="20"/>
                <w:szCs w:val="20"/>
              </w:rPr>
              <w:t>Trailing 12 months (Apr to Mar)</w:t>
            </w:r>
          </w:p>
        </w:tc>
        <w:tc>
          <w:tcPr>
            <w:tcW w:w="3000" w:type="dxa"/>
            <w:shd w:val="clear" w:color="auto" w:fill="FFFFFF"/>
          </w:tcPr>
          <w:p w14:paraId="0901EF22" w14:textId="77777777" w:rsidR="00B061AD" w:rsidRDefault="00000000">
            <w:r>
              <w:rPr>
                <w:sz w:val="20"/>
                <w:szCs w:val="20"/>
              </w:rPr>
              <w:t>Period key</w:t>
            </w:r>
          </w:p>
        </w:tc>
      </w:tr>
      <w:tr w:rsidR="00B061AD" w14:paraId="0901EF27" w14:textId="77777777">
        <w:tblPrEx>
          <w:tblCellMar>
            <w:top w:w="0" w:type="dxa"/>
            <w:bottom w:w="0" w:type="dxa"/>
          </w:tblCellMar>
        </w:tblPrEx>
        <w:tc>
          <w:tcPr>
            <w:tcW w:w="3000" w:type="dxa"/>
            <w:shd w:val="clear" w:color="auto" w:fill="EBF3FB"/>
          </w:tcPr>
          <w:p w14:paraId="0901EF24" w14:textId="77777777" w:rsidR="00B061AD" w:rsidRDefault="00000000">
            <w:proofErr w:type="spellStart"/>
            <w:proofErr w:type="gramStart"/>
            <w:r>
              <w:rPr>
                <w:sz w:val="20"/>
                <w:szCs w:val="20"/>
              </w:rPr>
              <w:t>headcount.total</w:t>
            </w:r>
            <w:proofErr w:type="spellEnd"/>
            <w:proofErr w:type="gramEnd"/>
          </w:p>
        </w:tc>
        <w:tc>
          <w:tcPr>
            <w:tcW w:w="3000" w:type="dxa"/>
            <w:shd w:val="clear" w:color="auto" w:fill="EBF3FB"/>
          </w:tcPr>
          <w:p w14:paraId="0901EF25" w14:textId="77777777" w:rsidR="00B061AD" w:rsidRDefault="00000000">
            <w:r>
              <w:rPr>
                <w:sz w:val="20"/>
                <w:szCs w:val="20"/>
              </w:rPr>
              <w:t>Total active employee count</w:t>
            </w:r>
          </w:p>
        </w:tc>
        <w:tc>
          <w:tcPr>
            <w:tcW w:w="3000" w:type="dxa"/>
            <w:shd w:val="clear" w:color="auto" w:fill="EBF3FB"/>
          </w:tcPr>
          <w:p w14:paraId="0901EF26" w14:textId="77777777" w:rsidR="00B061AD" w:rsidRDefault="00000000">
            <w:r>
              <w:rPr>
                <w:sz w:val="20"/>
                <w:szCs w:val="20"/>
              </w:rPr>
              <w:t>Count</w:t>
            </w:r>
          </w:p>
        </w:tc>
      </w:tr>
      <w:tr w:rsidR="00B061AD" w14:paraId="0901EF2B" w14:textId="77777777">
        <w:tblPrEx>
          <w:tblCellMar>
            <w:top w:w="0" w:type="dxa"/>
            <w:bottom w:w="0" w:type="dxa"/>
          </w:tblCellMar>
        </w:tblPrEx>
        <w:tc>
          <w:tcPr>
            <w:tcW w:w="3000" w:type="dxa"/>
            <w:shd w:val="clear" w:color="auto" w:fill="FFFFFF"/>
          </w:tcPr>
          <w:p w14:paraId="0901EF28" w14:textId="77777777" w:rsidR="00B061AD" w:rsidRDefault="00000000">
            <w:proofErr w:type="spellStart"/>
            <w:proofErr w:type="gramStart"/>
            <w:r>
              <w:rPr>
                <w:sz w:val="20"/>
                <w:szCs w:val="20"/>
              </w:rPr>
              <w:t>headcount.offshore</w:t>
            </w:r>
            <w:proofErr w:type="spellEnd"/>
            <w:proofErr w:type="gramEnd"/>
          </w:p>
        </w:tc>
        <w:tc>
          <w:tcPr>
            <w:tcW w:w="3000" w:type="dxa"/>
            <w:shd w:val="clear" w:color="auto" w:fill="FFFFFF"/>
          </w:tcPr>
          <w:p w14:paraId="0901EF29" w14:textId="77777777" w:rsidR="00B061AD" w:rsidRDefault="00000000">
            <w:r>
              <w:rPr>
                <w:sz w:val="20"/>
                <w:szCs w:val="20"/>
              </w:rPr>
              <w:t>Offshore employee count</w:t>
            </w:r>
          </w:p>
        </w:tc>
        <w:tc>
          <w:tcPr>
            <w:tcW w:w="3000" w:type="dxa"/>
            <w:shd w:val="clear" w:color="auto" w:fill="FFFFFF"/>
          </w:tcPr>
          <w:p w14:paraId="0901EF2A" w14:textId="77777777" w:rsidR="00B061AD" w:rsidRDefault="00000000">
            <w:r>
              <w:rPr>
                <w:sz w:val="20"/>
                <w:szCs w:val="20"/>
              </w:rPr>
              <w:t>Count</w:t>
            </w:r>
          </w:p>
        </w:tc>
      </w:tr>
      <w:tr w:rsidR="00B061AD" w14:paraId="0901EF2F" w14:textId="77777777">
        <w:tblPrEx>
          <w:tblCellMar>
            <w:top w:w="0" w:type="dxa"/>
            <w:bottom w:w="0" w:type="dxa"/>
          </w:tblCellMar>
        </w:tblPrEx>
        <w:tc>
          <w:tcPr>
            <w:tcW w:w="3000" w:type="dxa"/>
            <w:shd w:val="clear" w:color="auto" w:fill="EBF3FB"/>
          </w:tcPr>
          <w:p w14:paraId="0901EF2C" w14:textId="77777777" w:rsidR="00B061AD" w:rsidRDefault="00000000">
            <w:proofErr w:type="spellStart"/>
            <w:proofErr w:type="gramStart"/>
            <w:r>
              <w:rPr>
                <w:sz w:val="20"/>
                <w:szCs w:val="20"/>
              </w:rPr>
              <w:t>headcount.onsite</w:t>
            </w:r>
            <w:proofErr w:type="spellEnd"/>
            <w:proofErr w:type="gramEnd"/>
          </w:p>
        </w:tc>
        <w:tc>
          <w:tcPr>
            <w:tcW w:w="3000" w:type="dxa"/>
            <w:shd w:val="clear" w:color="auto" w:fill="EBF3FB"/>
          </w:tcPr>
          <w:p w14:paraId="0901EF2D" w14:textId="77777777" w:rsidR="00B061AD" w:rsidRDefault="00000000">
            <w:r>
              <w:rPr>
                <w:sz w:val="20"/>
                <w:szCs w:val="20"/>
              </w:rPr>
              <w:t>Onsite employee count</w:t>
            </w:r>
          </w:p>
        </w:tc>
        <w:tc>
          <w:tcPr>
            <w:tcW w:w="3000" w:type="dxa"/>
            <w:shd w:val="clear" w:color="auto" w:fill="EBF3FB"/>
          </w:tcPr>
          <w:p w14:paraId="0901EF2E" w14:textId="77777777" w:rsidR="00B061AD" w:rsidRDefault="00000000">
            <w:r>
              <w:rPr>
                <w:sz w:val="20"/>
                <w:szCs w:val="20"/>
              </w:rPr>
              <w:t>Count</w:t>
            </w:r>
          </w:p>
        </w:tc>
      </w:tr>
      <w:tr w:rsidR="00B061AD" w14:paraId="0901EF33" w14:textId="77777777">
        <w:tblPrEx>
          <w:tblCellMar>
            <w:top w:w="0" w:type="dxa"/>
            <w:bottom w:w="0" w:type="dxa"/>
          </w:tblCellMar>
        </w:tblPrEx>
        <w:tc>
          <w:tcPr>
            <w:tcW w:w="3000" w:type="dxa"/>
            <w:shd w:val="clear" w:color="auto" w:fill="FFFFFF"/>
          </w:tcPr>
          <w:p w14:paraId="0901EF30" w14:textId="77777777" w:rsidR="00B061AD" w:rsidRDefault="00000000">
            <w:proofErr w:type="spellStart"/>
            <w:r>
              <w:rPr>
                <w:sz w:val="20"/>
                <w:szCs w:val="20"/>
              </w:rPr>
              <w:t>hc_cost.ytd</w:t>
            </w:r>
            <w:proofErr w:type="spellEnd"/>
          </w:p>
        </w:tc>
        <w:tc>
          <w:tcPr>
            <w:tcW w:w="3000" w:type="dxa"/>
            <w:shd w:val="clear" w:color="auto" w:fill="FFFFFF"/>
          </w:tcPr>
          <w:p w14:paraId="0901EF31" w14:textId="77777777" w:rsidR="00B061AD" w:rsidRDefault="00000000">
            <w:r>
              <w:rPr>
                <w:sz w:val="20"/>
                <w:szCs w:val="20"/>
              </w:rPr>
              <w:t>Year-to-date headcount cost</w:t>
            </w:r>
          </w:p>
        </w:tc>
        <w:tc>
          <w:tcPr>
            <w:tcW w:w="3000" w:type="dxa"/>
            <w:shd w:val="clear" w:color="auto" w:fill="FFFFFF"/>
          </w:tcPr>
          <w:p w14:paraId="0901EF32" w14:textId="77777777" w:rsidR="00B061AD" w:rsidRDefault="00000000">
            <w:r>
              <w:rPr>
                <w:sz w:val="20"/>
                <w:szCs w:val="20"/>
              </w:rPr>
              <w:t>$</w:t>
            </w:r>
          </w:p>
        </w:tc>
      </w:tr>
      <w:tr w:rsidR="00B061AD" w14:paraId="0901EF37" w14:textId="77777777">
        <w:tblPrEx>
          <w:tblCellMar>
            <w:top w:w="0" w:type="dxa"/>
            <w:bottom w:w="0" w:type="dxa"/>
          </w:tblCellMar>
        </w:tblPrEx>
        <w:tc>
          <w:tcPr>
            <w:tcW w:w="3000" w:type="dxa"/>
            <w:shd w:val="clear" w:color="auto" w:fill="EBF3FB"/>
          </w:tcPr>
          <w:p w14:paraId="0901EF34" w14:textId="77777777" w:rsidR="00B061AD" w:rsidRDefault="00000000">
            <w:proofErr w:type="spellStart"/>
            <w:r>
              <w:rPr>
                <w:sz w:val="20"/>
                <w:szCs w:val="20"/>
              </w:rPr>
              <w:t>hc_cost.qtd</w:t>
            </w:r>
            <w:proofErr w:type="spellEnd"/>
          </w:p>
        </w:tc>
        <w:tc>
          <w:tcPr>
            <w:tcW w:w="3000" w:type="dxa"/>
            <w:shd w:val="clear" w:color="auto" w:fill="EBF3FB"/>
          </w:tcPr>
          <w:p w14:paraId="0901EF35" w14:textId="77777777" w:rsidR="00B061AD" w:rsidRDefault="00000000">
            <w:r>
              <w:rPr>
                <w:sz w:val="20"/>
                <w:szCs w:val="20"/>
              </w:rPr>
              <w:t>Quarter-to-date headcount cost</w:t>
            </w:r>
          </w:p>
        </w:tc>
        <w:tc>
          <w:tcPr>
            <w:tcW w:w="3000" w:type="dxa"/>
            <w:shd w:val="clear" w:color="auto" w:fill="EBF3FB"/>
          </w:tcPr>
          <w:p w14:paraId="0901EF36" w14:textId="77777777" w:rsidR="00B061AD" w:rsidRDefault="00000000">
            <w:r>
              <w:rPr>
                <w:sz w:val="20"/>
                <w:szCs w:val="20"/>
              </w:rPr>
              <w:t>$</w:t>
            </w:r>
          </w:p>
        </w:tc>
      </w:tr>
      <w:tr w:rsidR="00B061AD" w14:paraId="0901EF3B" w14:textId="77777777">
        <w:tblPrEx>
          <w:tblCellMar>
            <w:top w:w="0" w:type="dxa"/>
            <w:bottom w:w="0" w:type="dxa"/>
          </w:tblCellMar>
        </w:tblPrEx>
        <w:tc>
          <w:tcPr>
            <w:tcW w:w="3000" w:type="dxa"/>
            <w:shd w:val="clear" w:color="auto" w:fill="FFFFFF"/>
          </w:tcPr>
          <w:p w14:paraId="0901EF38" w14:textId="77777777" w:rsidR="00B061AD" w:rsidRDefault="00000000">
            <w:proofErr w:type="spellStart"/>
            <w:r>
              <w:rPr>
                <w:sz w:val="20"/>
                <w:szCs w:val="20"/>
              </w:rPr>
              <w:t>open_</w:t>
            </w:r>
            <w:proofErr w:type="gramStart"/>
            <w:r>
              <w:rPr>
                <w:sz w:val="20"/>
                <w:szCs w:val="20"/>
              </w:rPr>
              <w:t>positions.total</w:t>
            </w:r>
            <w:proofErr w:type="spellEnd"/>
            <w:proofErr w:type="gramEnd"/>
          </w:p>
        </w:tc>
        <w:tc>
          <w:tcPr>
            <w:tcW w:w="3000" w:type="dxa"/>
            <w:shd w:val="clear" w:color="auto" w:fill="FFFFFF"/>
          </w:tcPr>
          <w:p w14:paraId="0901EF39" w14:textId="77777777" w:rsidR="00B061AD" w:rsidRDefault="00000000">
            <w:r>
              <w:rPr>
                <w:sz w:val="20"/>
                <w:szCs w:val="20"/>
              </w:rPr>
              <w:t>Total open requisitions</w:t>
            </w:r>
          </w:p>
        </w:tc>
        <w:tc>
          <w:tcPr>
            <w:tcW w:w="3000" w:type="dxa"/>
            <w:shd w:val="clear" w:color="auto" w:fill="FFFFFF"/>
          </w:tcPr>
          <w:p w14:paraId="0901EF3A" w14:textId="77777777" w:rsidR="00B061AD" w:rsidRDefault="00000000">
            <w:r>
              <w:rPr>
                <w:sz w:val="20"/>
                <w:szCs w:val="20"/>
              </w:rPr>
              <w:t>Count</w:t>
            </w:r>
          </w:p>
        </w:tc>
      </w:tr>
      <w:tr w:rsidR="00B061AD" w14:paraId="0901EF3F" w14:textId="77777777">
        <w:tblPrEx>
          <w:tblCellMar>
            <w:top w:w="0" w:type="dxa"/>
            <w:bottom w:w="0" w:type="dxa"/>
          </w:tblCellMar>
        </w:tblPrEx>
        <w:tc>
          <w:tcPr>
            <w:tcW w:w="3000" w:type="dxa"/>
            <w:shd w:val="clear" w:color="auto" w:fill="EBF3FB"/>
          </w:tcPr>
          <w:p w14:paraId="0901EF3C" w14:textId="77777777" w:rsidR="00B061AD" w:rsidRDefault="00000000">
            <w:proofErr w:type="spellStart"/>
            <w:r>
              <w:rPr>
                <w:sz w:val="20"/>
                <w:szCs w:val="20"/>
              </w:rPr>
              <w:t>by_criticality</w:t>
            </w:r>
            <w:proofErr w:type="spellEnd"/>
          </w:p>
        </w:tc>
        <w:tc>
          <w:tcPr>
            <w:tcW w:w="3000" w:type="dxa"/>
            <w:shd w:val="clear" w:color="auto" w:fill="EBF3FB"/>
          </w:tcPr>
          <w:p w14:paraId="0901EF3D" w14:textId="77777777" w:rsidR="00B061AD" w:rsidRDefault="00000000">
            <w:r>
              <w:rPr>
                <w:sz w:val="20"/>
                <w:szCs w:val="20"/>
              </w:rPr>
              <w:t>Open positions grouped by priority level</w:t>
            </w:r>
          </w:p>
        </w:tc>
        <w:tc>
          <w:tcPr>
            <w:tcW w:w="3000" w:type="dxa"/>
            <w:shd w:val="clear" w:color="auto" w:fill="EBF3FB"/>
          </w:tcPr>
          <w:p w14:paraId="0901EF3E" w14:textId="77777777" w:rsidR="00B061AD" w:rsidRDefault="00000000">
            <w:r>
              <w:rPr>
                <w:sz w:val="20"/>
                <w:szCs w:val="20"/>
              </w:rPr>
              <w:t>Count per level</w:t>
            </w:r>
          </w:p>
        </w:tc>
      </w:tr>
    </w:tbl>
    <w:p w14:paraId="0901EF40" w14:textId="77777777" w:rsidR="00B061AD" w:rsidRDefault="00B061AD">
      <w:pPr>
        <w:spacing w:after="120"/>
      </w:pPr>
    </w:p>
    <w:p w14:paraId="0901EF41" w14:textId="77777777" w:rsidR="00B061AD" w:rsidRDefault="00000000">
      <w:pPr>
        <w:pStyle w:val="Heading2"/>
        <w:spacing w:before="280" w:after="120"/>
      </w:pPr>
      <w:bookmarkStart w:id="62" w:name="_Toc236838477"/>
      <w:r>
        <w:t>9.3 Sales &amp; Pipeline Metrics</w:t>
      </w:r>
      <w:bookmarkEnd w:id="6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F45" w14:textId="77777777">
        <w:tblPrEx>
          <w:tblCellMar>
            <w:top w:w="0" w:type="dxa"/>
            <w:bottom w:w="0" w:type="dxa"/>
          </w:tblCellMar>
        </w:tblPrEx>
        <w:tc>
          <w:tcPr>
            <w:tcW w:w="3000" w:type="dxa"/>
            <w:shd w:val="clear" w:color="auto" w:fill="1F3864"/>
          </w:tcPr>
          <w:p w14:paraId="0901EF42" w14:textId="77777777" w:rsidR="00B061AD" w:rsidRDefault="00000000">
            <w:r>
              <w:rPr>
                <w:b/>
                <w:bCs/>
                <w:color w:val="FFFFFF"/>
                <w:sz w:val="20"/>
                <w:szCs w:val="20"/>
              </w:rPr>
              <w:t>Field</w:t>
            </w:r>
          </w:p>
        </w:tc>
        <w:tc>
          <w:tcPr>
            <w:tcW w:w="3000" w:type="dxa"/>
            <w:shd w:val="clear" w:color="auto" w:fill="1F3864"/>
          </w:tcPr>
          <w:p w14:paraId="0901EF43" w14:textId="77777777" w:rsidR="00B061AD" w:rsidRDefault="00000000">
            <w:r>
              <w:rPr>
                <w:b/>
                <w:bCs/>
                <w:color w:val="FFFFFF"/>
                <w:sz w:val="20"/>
                <w:szCs w:val="20"/>
              </w:rPr>
              <w:t>Definition</w:t>
            </w:r>
          </w:p>
        </w:tc>
        <w:tc>
          <w:tcPr>
            <w:tcW w:w="3000" w:type="dxa"/>
            <w:shd w:val="clear" w:color="auto" w:fill="1F3864"/>
          </w:tcPr>
          <w:p w14:paraId="0901EF44" w14:textId="77777777" w:rsidR="00B061AD" w:rsidRDefault="00000000">
            <w:r>
              <w:rPr>
                <w:b/>
                <w:bCs/>
                <w:color w:val="FFFFFF"/>
                <w:sz w:val="20"/>
                <w:szCs w:val="20"/>
              </w:rPr>
              <w:t>Unit</w:t>
            </w:r>
          </w:p>
        </w:tc>
      </w:tr>
      <w:tr w:rsidR="00B061AD" w14:paraId="0901EF49" w14:textId="77777777">
        <w:tblPrEx>
          <w:tblCellMar>
            <w:top w:w="0" w:type="dxa"/>
            <w:bottom w:w="0" w:type="dxa"/>
          </w:tblCellMar>
        </w:tblPrEx>
        <w:tc>
          <w:tcPr>
            <w:tcW w:w="3000" w:type="dxa"/>
            <w:shd w:val="clear" w:color="auto" w:fill="FFFFFF"/>
          </w:tcPr>
          <w:p w14:paraId="0901EF46" w14:textId="77777777" w:rsidR="00B061AD" w:rsidRDefault="00000000">
            <w:r>
              <w:rPr>
                <w:sz w:val="20"/>
                <w:szCs w:val="20"/>
              </w:rPr>
              <w:t>annual</w:t>
            </w:r>
          </w:p>
        </w:tc>
        <w:tc>
          <w:tcPr>
            <w:tcW w:w="3000" w:type="dxa"/>
            <w:shd w:val="clear" w:color="auto" w:fill="FFFFFF"/>
          </w:tcPr>
          <w:p w14:paraId="0901EF47" w14:textId="77777777" w:rsidR="00B061AD" w:rsidRDefault="00000000">
            <w:r>
              <w:rPr>
                <w:sz w:val="20"/>
                <w:szCs w:val="20"/>
              </w:rPr>
              <w:t>Sum of Q1+Q2+Q3+Q4 deal values</w:t>
            </w:r>
          </w:p>
        </w:tc>
        <w:tc>
          <w:tcPr>
            <w:tcW w:w="3000" w:type="dxa"/>
            <w:shd w:val="clear" w:color="auto" w:fill="FFFFFF"/>
          </w:tcPr>
          <w:p w14:paraId="0901EF48" w14:textId="77777777" w:rsidR="00B061AD" w:rsidRDefault="00000000">
            <w:r>
              <w:rPr>
                <w:sz w:val="20"/>
                <w:szCs w:val="20"/>
              </w:rPr>
              <w:t>$</w:t>
            </w:r>
          </w:p>
        </w:tc>
      </w:tr>
      <w:tr w:rsidR="00B061AD" w14:paraId="0901EF4D" w14:textId="77777777">
        <w:tblPrEx>
          <w:tblCellMar>
            <w:top w:w="0" w:type="dxa"/>
            <w:bottom w:w="0" w:type="dxa"/>
          </w:tblCellMar>
        </w:tblPrEx>
        <w:tc>
          <w:tcPr>
            <w:tcW w:w="3000" w:type="dxa"/>
            <w:shd w:val="clear" w:color="auto" w:fill="EBF3FB"/>
          </w:tcPr>
          <w:p w14:paraId="0901EF4A" w14:textId="77777777" w:rsidR="00B061AD" w:rsidRDefault="00000000">
            <w:proofErr w:type="spellStart"/>
            <w:r>
              <w:rPr>
                <w:sz w:val="20"/>
                <w:szCs w:val="20"/>
              </w:rPr>
              <w:t>deal_count</w:t>
            </w:r>
            <w:proofErr w:type="spellEnd"/>
          </w:p>
        </w:tc>
        <w:tc>
          <w:tcPr>
            <w:tcW w:w="3000" w:type="dxa"/>
            <w:shd w:val="clear" w:color="auto" w:fill="EBF3FB"/>
          </w:tcPr>
          <w:p w14:paraId="0901EF4B" w14:textId="77777777" w:rsidR="00B061AD" w:rsidRDefault="00000000">
            <w:r>
              <w:rPr>
                <w:sz w:val="20"/>
                <w:szCs w:val="20"/>
              </w:rPr>
              <w:t>Number of deals in bucket</w:t>
            </w:r>
          </w:p>
        </w:tc>
        <w:tc>
          <w:tcPr>
            <w:tcW w:w="3000" w:type="dxa"/>
            <w:shd w:val="clear" w:color="auto" w:fill="EBF3FB"/>
          </w:tcPr>
          <w:p w14:paraId="0901EF4C" w14:textId="77777777" w:rsidR="00B061AD" w:rsidRDefault="00000000">
            <w:r>
              <w:rPr>
                <w:sz w:val="20"/>
                <w:szCs w:val="20"/>
              </w:rPr>
              <w:t>Count</w:t>
            </w:r>
          </w:p>
        </w:tc>
      </w:tr>
      <w:tr w:rsidR="00B061AD" w14:paraId="0901EF51" w14:textId="77777777">
        <w:tblPrEx>
          <w:tblCellMar>
            <w:top w:w="0" w:type="dxa"/>
            <w:bottom w:w="0" w:type="dxa"/>
          </w:tblCellMar>
        </w:tblPrEx>
        <w:tc>
          <w:tcPr>
            <w:tcW w:w="3000" w:type="dxa"/>
            <w:shd w:val="clear" w:color="auto" w:fill="FFFFFF"/>
          </w:tcPr>
          <w:p w14:paraId="0901EF4E" w14:textId="77777777" w:rsidR="00B061AD" w:rsidRDefault="00000000">
            <w:proofErr w:type="spellStart"/>
            <w:proofErr w:type="gramStart"/>
            <w:r>
              <w:rPr>
                <w:sz w:val="20"/>
                <w:szCs w:val="20"/>
              </w:rPr>
              <w:t>tcv.total</w:t>
            </w:r>
            <w:proofErr w:type="spellEnd"/>
            <w:proofErr w:type="gramEnd"/>
          </w:p>
        </w:tc>
        <w:tc>
          <w:tcPr>
            <w:tcW w:w="3000" w:type="dxa"/>
            <w:shd w:val="clear" w:color="auto" w:fill="FFFFFF"/>
          </w:tcPr>
          <w:p w14:paraId="0901EF4F" w14:textId="77777777" w:rsidR="00B061AD" w:rsidRDefault="00000000">
            <w:r>
              <w:rPr>
                <w:sz w:val="20"/>
                <w:szCs w:val="20"/>
              </w:rPr>
              <w:t>Total Contract Value (Amount column)</w:t>
            </w:r>
          </w:p>
        </w:tc>
        <w:tc>
          <w:tcPr>
            <w:tcW w:w="3000" w:type="dxa"/>
            <w:shd w:val="clear" w:color="auto" w:fill="FFFFFF"/>
          </w:tcPr>
          <w:p w14:paraId="0901EF50" w14:textId="77777777" w:rsidR="00B061AD" w:rsidRDefault="00000000">
            <w:r>
              <w:rPr>
                <w:sz w:val="20"/>
                <w:szCs w:val="20"/>
              </w:rPr>
              <w:t>$</w:t>
            </w:r>
          </w:p>
        </w:tc>
      </w:tr>
      <w:tr w:rsidR="00B061AD" w14:paraId="0901EF55" w14:textId="77777777">
        <w:tblPrEx>
          <w:tblCellMar>
            <w:top w:w="0" w:type="dxa"/>
            <w:bottom w:w="0" w:type="dxa"/>
          </w:tblCellMar>
        </w:tblPrEx>
        <w:tc>
          <w:tcPr>
            <w:tcW w:w="3000" w:type="dxa"/>
            <w:shd w:val="clear" w:color="auto" w:fill="EBF3FB"/>
          </w:tcPr>
          <w:p w14:paraId="0901EF52" w14:textId="77777777" w:rsidR="00B061AD" w:rsidRDefault="00000000">
            <w:proofErr w:type="spellStart"/>
            <w:proofErr w:type="gramStart"/>
            <w:r>
              <w:rPr>
                <w:sz w:val="20"/>
                <w:szCs w:val="20"/>
              </w:rPr>
              <w:t>acv.total</w:t>
            </w:r>
            <w:proofErr w:type="spellEnd"/>
            <w:proofErr w:type="gramEnd"/>
          </w:p>
        </w:tc>
        <w:tc>
          <w:tcPr>
            <w:tcW w:w="3000" w:type="dxa"/>
            <w:shd w:val="clear" w:color="auto" w:fill="EBF3FB"/>
          </w:tcPr>
          <w:p w14:paraId="0901EF53" w14:textId="77777777" w:rsidR="00B061AD" w:rsidRDefault="00000000">
            <w:r>
              <w:rPr>
                <w:sz w:val="20"/>
                <w:szCs w:val="20"/>
              </w:rPr>
              <w:t>Annual Contract Value (ACV FY27 column)</w:t>
            </w:r>
          </w:p>
        </w:tc>
        <w:tc>
          <w:tcPr>
            <w:tcW w:w="3000" w:type="dxa"/>
            <w:shd w:val="clear" w:color="auto" w:fill="EBF3FB"/>
          </w:tcPr>
          <w:p w14:paraId="0901EF54" w14:textId="77777777" w:rsidR="00B061AD" w:rsidRDefault="00000000">
            <w:r>
              <w:rPr>
                <w:sz w:val="20"/>
                <w:szCs w:val="20"/>
              </w:rPr>
              <w:t>$</w:t>
            </w:r>
          </w:p>
        </w:tc>
      </w:tr>
      <w:tr w:rsidR="00B061AD" w14:paraId="0901EF59" w14:textId="77777777">
        <w:tblPrEx>
          <w:tblCellMar>
            <w:top w:w="0" w:type="dxa"/>
            <w:bottom w:w="0" w:type="dxa"/>
          </w:tblCellMar>
        </w:tblPrEx>
        <w:tc>
          <w:tcPr>
            <w:tcW w:w="3000" w:type="dxa"/>
            <w:shd w:val="clear" w:color="auto" w:fill="FFFFFF"/>
          </w:tcPr>
          <w:p w14:paraId="0901EF56" w14:textId="77777777" w:rsidR="00B061AD" w:rsidRDefault="00000000">
            <w:r>
              <w:rPr>
                <w:sz w:val="20"/>
                <w:szCs w:val="20"/>
              </w:rPr>
              <w:t>pipeline_stages_1_to_5</w:t>
            </w:r>
          </w:p>
        </w:tc>
        <w:tc>
          <w:tcPr>
            <w:tcW w:w="3000" w:type="dxa"/>
            <w:shd w:val="clear" w:color="auto" w:fill="FFFFFF"/>
          </w:tcPr>
          <w:p w14:paraId="0901EF57" w14:textId="77777777" w:rsidR="00B061AD" w:rsidRDefault="00000000">
            <w:r>
              <w:rPr>
                <w:sz w:val="20"/>
                <w:szCs w:val="20"/>
              </w:rPr>
              <w:t>All FY27 deals in Stages 1-5</w:t>
            </w:r>
          </w:p>
        </w:tc>
        <w:tc>
          <w:tcPr>
            <w:tcW w:w="3000" w:type="dxa"/>
            <w:shd w:val="clear" w:color="auto" w:fill="FFFFFF"/>
          </w:tcPr>
          <w:p w14:paraId="0901EF58" w14:textId="77777777" w:rsidR="00B061AD" w:rsidRDefault="00000000">
            <w:r>
              <w:rPr>
                <w:sz w:val="20"/>
                <w:szCs w:val="20"/>
              </w:rPr>
              <w:t>Bucket</w:t>
            </w:r>
          </w:p>
        </w:tc>
      </w:tr>
      <w:tr w:rsidR="00B061AD" w14:paraId="0901EF5D" w14:textId="77777777">
        <w:tblPrEx>
          <w:tblCellMar>
            <w:top w:w="0" w:type="dxa"/>
            <w:bottom w:w="0" w:type="dxa"/>
          </w:tblCellMar>
        </w:tblPrEx>
        <w:tc>
          <w:tcPr>
            <w:tcW w:w="3000" w:type="dxa"/>
            <w:shd w:val="clear" w:color="auto" w:fill="EBF3FB"/>
          </w:tcPr>
          <w:p w14:paraId="0901EF5A" w14:textId="77777777" w:rsidR="00B061AD" w:rsidRDefault="00000000">
            <w:r>
              <w:rPr>
                <w:sz w:val="20"/>
                <w:szCs w:val="20"/>
              </w:rPr>
              <w:lastRenderedPageBreak/>
              <w:t>advanced_pipeline_stages_3_to_5</w:t>
            </w:r>
          </w:p>
        </w:tc>
        <w:tc>
          <w:tcPr>
            <w:tcW w:w="3000" w:type="dxa"/>
            <w:shd w:val="clear" w:color="auto" w:fill="EBF3FB"/>
          </w:tcPr>
          <w:p w14:paraId="0901EF5B" w14:textId="77777777" w:rsidR="00B061AD" w:rsidRDefault="00000000">
            <w:r>
              <w:rPr>
                <w:sz w:val="20"/>
                <w:szCs w:val="20"/>
              </w:rPr>
              <w:t>High-probability deals</w:t>
            </w:r>
          </w:p>
        </w:tc>
        <w:tc>
          <w:tcPr>
            <w:tcW w:w="3000" w:type="dxa"/>
            <w:shd w:val="clear" w:color="auto" w:fill="EBF3FB"/>
          </w:tcPr>
          <w:p w14:paraId="0901EF5C" w14:textId="77777777" w:rsidR="00B061AD" w:rsidRDefault="00000000">
            <w:r>
              <w:rPr>
                <w:sz w:val="20"/>
                <w:szCs w:val="20"/>
              </w:rPr>
              <w:t>Bucket</w:t>
            </w:r>
          </w:p>
        </w:tc>
      </w:tr>
      <w:tr w:rsidR="00B061AD" w14:paraId="0901EF61" w14:textId="77777777">
        <w:tblPrEx>
          <w:tblCellMar>
            <w:top w:w="0" w:type="dxa"/>
            <w:bottom w:w="0" w:type="dxa"/>
          </w:tblCellMar>
        </w:tblPrEx>
        <w:tc>
          <w:tcPr>
            <w:tcW w:w="3000" w:type="dxa"/>
            <w:shd w:val="clear" w:color="auto" w:fill="FFFFFF"/>
          </w:tcPr>
          <w:p w14:paraId="0901EF5E" w14:textId="77777777" w:rsidR="00B061AD" w:rsidRDefault="00000000">
            <w:r>
              <w:rPr>
                <w:sz w:val="20"/>
                <w:szCs w:val="20"/>
              </w:rPr>
              <w:t>initial_pipeline_stages_1_to_2</w:t>
            </w:r>
          </w:p>
        </w:tc>
        <w:tc>
          <w:tcPr>
            <w:tcW w:w="3000" w:type="dxa"/>
            <w:shd w:val="clear" w:color="auto" w:fill="FFFFFF"/>
          </w:tcPr>
          <w:p w14:paraId="0901EF5F" w14:textId="77777777" w:rsidR="00B061AD" w:rsidRDefault="00000000">
            <w:r>
              <w:rPr>
                <w:sz w:val="20"/>
                <w:szCs w:val="20"/>
              </w:rPr>
              <w:t>Early-stage deals</w:t>
            </w:r>
          </w:p>
        </w:tc>
        <w:tc>
          <w:tcPr>
            <w:tcW w:w="3000" w:type="dxa"/>
            <w:shd w:val="clear" w:color="auto" w:fill="FFFFFF"/>
          </w:tcPr>
          <w:p w14:paraId="0901EF60" w14:textId="77777777" w:rsidR="00B061AD" w:rsidRDefault="00000000">
            <w:r>
              <w:rPr>
                <w:sz w:val="20"/>
                <w:szCs w:val="20"/>
              </w:rPr>
              <w:t>Bucket</w:t>
            </w:r>
          </w:p>
        </w:tc>
      </w:tr>
    </w:tbl>
    <w:p w14:paraId="0901EF62" w14:textId="77777777" w:rsidR="00B061AD" w:rsidRDefault="00000000">
      <w:r>
        <w:br w:type="page"/>
      </w:r>
    </w:p>
    <w:p w14:paraId="0901EF63" w14:textId="77777777" w:rsidR="00B061AD" w:rsidRDefault="00000000">
      <w:pPr>
        <w:pStyle w:val="Heading1"/>
        <w:spacing w:before="400" w:after="160"/>
      </w:pPr>
      <w:bookmarkStart w:id="63" w:name="_Toc236838478"/>
      <w:r>
        <w:lastRenderedPageBreak/>
        <w:t>10. User Guide &amp; Walkthrough</w:t>
      </w:r>
      <w:bookmarkEnd w:id="63"/>
    </w:p>
    <w:p w14:paraId="0901EF64" w14:textId="77777777" w:rsidR="00B061AD" w:rsidRDefault="00000000">
      <w:pPr>
        <w:pStyle w:val="Heading2"/>
        <w:spacing w:before="280" w:after="120"/>
      </w:pPr>
      <w:bookmarkStart w:id="64" w:name="_Toc236838479"/>
      <w:r>
        <w:t>10.1 Navigating the Dashboard</w:t>
      </w:r>
      <w:bookmarkEnd w:id="64"/>
    </w:p>
    <w:p w14:paraId="0901EF65" w14:textId="77777777" w:rsidR="00B061AD" w:rsidRDefault="00000000">
      <w:pPr>
        <w:spacing w:after="120"/>
      </w:pPr>
      <w:r>
        <w:t>The top navigation bar contains tab links for all sections: Executive, Finance, Sales, Backlog, Active Engagements, HR &amp; People, and Delivery. Click any tab to navigate to it. The current tab is highlighted with an underline.</w:t>
      </w:r>
    </w:p>
    <w:p w14:paraId="0901EF66" w14:textId="77777777" w:rsidR="00B061AD" w:rsidRDefault="00B061AD">
      <w:pPr>
        <w:spacing w:after="120"/>
      </w:pPr>
    </w:p>
    <w:p w14:paraId="0901EF67" w14:textId="77777777" w:rsidR="00B061AD" w:rsidRDefault="00000000">
      <w:pPr>
        <w:pStyle w:val="Heading2"/>
        <w:spacing w:before="280" w:after="120"/>
      </w:pPr>
      <w:bookmarkStart w:id="65" w:name="_Toc236838480"/>
      <w:r>
        <w:t>10.2 Using Filters</w:t>
      </w:r>
      <w:bookmarkEnd w:id="65"/>
    </w:p>
    <w:p w14:paraId="0901EF68" w14:textId="77777777" w:rsidR="00B061AD" w:rsidRDefault="00000000">
      <w:pPr>
        <w:pStyle w:val="ListParagraph"/>
        <w:numPr>
          <w:ilvl w:val="0"/>
          <w:numId w:val="1"/>
        </w:numPr>
        <w:spacing w:after="80"/>
      </w:pPr>
      <w:r>
        <w:t>Period filter (Year / Quarter): Changes whether KPIs show FY total or QTD values — appears at the top of most tabs</w:t>
      </w:r>
    </w:p>
    <w:p w14:paraId="0901EF69" w14:textId="77777777" w:rsidR="00B061AD" w:rsidRDefault="00000000">
      <w:pPr>
        <w:pStyle w:val="ListParagraph"/>
        <w:numPr>
          <w:ilvl w:val="0"/>
          <w:numId w:val="1"/>
        </w:numPr>
        <w:spacing w:after="80"/>
      </w:pPr>
      <w:r>
        <w:t>Offering filter (Overall / Services / Platforms): Segments all metrics by business line — appears as a pill selector</w:t>
      </w:r>
    </w:p>
    <w:p w14:paraId="0901EF6A" w14:textId="77777777" w:rsidR="00B061AD" w:rsidRDefault="00000000">
      <w:pPr>
        <w:pStyle w:val="ListParagraph"/>
        <w:numPr>
          <w:ilvl w:val="0"/>
          <w:numId w:val="1"/>
        </w:numPr>
        <w:spacing w:after="80"/>
      </w:pPr>
      <w:r>
        <w:t>Filters apply to all components on the current tab simultaneously</w:t>
      </w:r>
    </w:p>
    <w:p w14:paraId="0901EF6B" w14:textId="77777777" w:rsidR="00B061AD" w:rsidRDefault="00B061AD">
      <w:pPr>
        <w:spacing w:after="120"/>
      </w:pPr>
    </w:p>
    <w:p w14:paraId="0901EF6C" w14:textId="77777777" w:rsidR="00B061AD" w:rsidRDefault="00000000">
      <w:pPr>
        <w:pStyle w:val="Heading2"/>
        <w:spacing w:before="280" w:after="120"/>
      </w:pPr>
      <w:bookmarkStart w:id="66" w:name="_Toc236838481"/>
      <w:r>
        <w:t>10.3 Interacting with KPI Cards</w:t>
      </w:r>
      <w:bookmarkEnd w:id="66"/>
    </w:p>
    <w:p w14:paraId="0901EF6D" w14:textId="77777777" w:rsidR="00B061AD" w:rsidRDefault="00000000">
      <w:pPr>
        <w:pStyle w:val="ListParagraph"/>
        <w:numPr>
          <w:ilvl w:val="0"/>
          <w:numId w:val="1"/>
        </w:numPr>
        <w:spacing w:after="80"/>
      </w:pPr>
      <w:r>
        <w:t>Every KPI card is clickable — click to open the Drill Drawer with the full breakdown</w:t>
      </w:r>
    </w:p>
    <w:p w14:paraId="0901EF6E" w14:textId="77777777" w:rsidR="00B061AD" w:rsidRDefault="00000000">
      <w:pPr>
        <w:pStyle w:val="ListParagraph"/>
        <w:numPr>
          <w:ilvl w:val="0"/>
          <w:numId w:val="1"/>
        </w:numPr>
        <w:spacing w:after="80"/>
      </w:pPr>
      <w:r>
        <w:t>Hover over a card to see the hover highlight (teal ring)</w:t>
      </w:r>
    </w:p>
    <w:p w14:paraId="0901EF6F" w14:textId="77777777" w:rsidR="00B061AD" w:rsidRDefault="00000000">
      <w:pPr>
        <w:pStyle w:val="ListParagraph"/>
        <w:numPr>
          <w:ilvl w:val="0"/>
          <w:numId w:val="1"/>
        </w:numPr>
        <w:spacing w:after="80"/>
      </w:pPr>
      <w:r>
        <w:t>Cards showing "Pending" mean data hasn't been loaded yet — click Refresh Now</w:t>
      </w:r>
    </w:p>
    <w:p w14:paraId="0901EF70" w14:textId="77777777" w:rsidR="00B061AD" w:rsidRDefault="00000000">
      <w:pPr>
        <w:pStyle w:val="ListParagraph"/>
        <w:numPr>
          <w:ilvl w:val="0"/>
          <w:numId w:val="1"/>
        </w:numPr>
        <w:spacing w:after="80"/>
      </w:pPr>
      <w:r>
        <w:t>Cards showing a value with a sub-label (e.g., "Offshore 800 · Onsite 200") provide quick context without needing to drill down</w:t>
      </w:r>
    </w:p>
    <w:p w14:paraId="0901EF71" w14:textId="77777777" w:rsidR="00B061AD" w:rsidRDefault="00B061AD">
      <w:pPr>
        <w:spacing w:after="120"/>
      </w:pPr>
    </w:p>
    <w:p w14:paraId="0901EF72" w14:textId="77777777" w:rsidR="00B061AD" w:rsidRDefault="00000000">
      <w:pPr>
        <w:pStyle w:val="Heading2"/>
        <w:spacing w:before="280" w:after="120"/>
      </w:pPr>
      <w:bookmarkStart w:id="67" w:name="_Toc236838482"/>
      <w:r>
        <w:t>10.4 Using the AI Leadership Summary</w:t>
      </w:r>
      <w:bookmarkEnd w:id="67"/>
    </w:p>
    <w:p w14:paraId="0901EF73" w14:textId="77777777" w:rsidR="00B061AD" w:rsidRDefault="00000000">
      <w:pPr>
        <w:pStyle w:val="ListParagraph"/>
        <w:numPr>
          <w:ilvl w:val="0"/>
          <w:numId w:val="1"/>
        </w:numPr>
        <w:spacing w:after="80"/>
      </w:pPr>
      <w:r>
        <w:t>Click "expand" on the AI Leadership Summary panel to see the full AI-generated narrative</w:t>
      </w:r>
    </w:p>
    <w:p w14:paraId="0901EF74" w14:textId="77777777" w:rsidR="00B061AD" w:rsidRDefault="00000000">
      <w:pPr>
        <w:pStyle w:val="ListParagraph"/>
        <w:numPr>
          <w:ilvl w:val="0"/>
          <w:numId w:val="1"/>
        </w:numPr>
        <w:spacing w:after="80"/>
      </w:pPr>
      <w:r>
        <w:t>The summary includes a structured action table — use this to identify which deals need attention</w:t>
      </w:r>
    </w:p>
    <w:p w14:paraId="0901EF75" w14:textId="77777777" w:rsidR="00B061AD" w:rsidRDefault="00000000">
      <w:pPr>
        <w:pStyle w:val="ListParagraph"/>
        <w:numPr>
          <w:ilvl w:val="0"/>
          <w:numId w:val="1"/>
        </w:numPr>
        <w:spacing w:after="80"/>
      </w:pPr>
      <w:r>
        <w:t>The summary updates automatically when data is refreshed</w:t>
      </w:r>
    </w:p>
    <w:p w14:paraId="0901EF76" w14:textId="77777777" w:rsidR="00B061AD" w:rsidRDefault="00000000">
      <w:pPr>
        <w:pStyle w:val="ListParagraph"/>
        <w:numPr>
          <w:ilvl w:val="0"/>
          <w:numId w:val="1"/>
        </w:numPr>
        <w:spacing w:after="80"/>
      </w:pPr>
      <w:r>
        <w:t>It is clearly labelled as AI-generated — always verify against source data for critical decisions</w:t>
      </w:r>
    </w:p>
    <w:p w14:paraId="0901EF77" w14:textId="77777777" w:rsidR="00B061AD" w:rsidRDefault="00B061AD">
      <w:pPr>
        <w:spacing w:after="120"/>
      </w:pPr>
    </w:p>
    <w:p w14:paraId="0901EF78" w14:textId="77777777" w:rsidR="00B061AD" w:rsidRDefault="00000000">
      <w:pPr>
        <w:pStyle w:val="Heading2"/>
        <w:spacing w:before="280" w:after="120"/>
      </w:pPr>
      <w:bookmarkStart w:id="68" w:name="_Toc236838483"/>
      <w:r>
        <w:t>10.5 Refreshing Data</w:t>
      </w:r>
      <w:bookmarkEnd w:id="68"/>
    </w:p>
    <w:p w14:paraId="0901EF79" w14:textId="77777777" w:rsidR="00B061AD" w:rsidRDefault="00000000">
      <w:pPr>
        <w:pStyle w:val="ListParagraph"/>
        <w:numPr>
          <w:ilvl w:val="0"/>
          <w:numId w:val="1"/>
        </w:numPr>
        <w:spacing w:after="80"/>
      </w:pPr>
      <w:r>
        <w:t>Click "Refresh Now" in the top-right navigation to trigger a full data refresh</w:t>
      </w:r>
    </w:p>
    <w:p w14:paraId="0901EF7A" w14:textId="77777777" w:rsidR="00B061AD" w:rsidRDefault="00000000">
      <w:pPr>
        <w:pStyle w:val="ListParagraph"/>
        <w:numPr>
          <w:ilvl w:val="0"/>
          <w:numId w:val="1"/>
        </w:numPr>
        <w:spacing w:after="80"/>
      </w:pPr>
      <w:r>
        <w:t>The refresh runs all ETLs in parallel — typically takes 30-90 seconds</w:t>
      </w:r>
    </w:p>
    <w:p w14:paraId="0901EF7B" w14:textId="77777777" w:rsidR="00B061AD" w:rsidRDefault="00000000">
      <w:pPr>
        <w:pStyle w:val="ListParagraph"/>
        <w:numPr>
          <w:ilvl w:val="0"/>
          <w:numId w:val="1"/>
        </w:numPr>
        <w:spacing w:after="80"/>
      </w:pPr>
      <w:r>
        <w:t>Watch the ⚠ badge — it shows how many ETLs succeeded/failed</w:t>
      </w:r>
    </w:p>
    <w:p w14:paraId="0901EF7C" w14:textId="77777777" w:rsidR="00B061AD" w:rsidRDefault="00000000">
      <w:pPr>
        <w:pStyle w:val="ListParagraph"/>
        <w:numPr>
          <w:ilvl w:val="0"/>
          <w:numId w:val="1"/>
        </w:numPr>
        <w:spacing w:after="80"/>
      </w:pPr>
      <w:r>
        <w:t>Click the badge to see per-ETL status and duration</w:t>
      </w:r>
    </w:p>
    <w:p w14:paraId="0901EF7D" w14:textId="77777777" w:rsidR="00B061AD" w:rsidRDefault="00000000">
      <w:pPr>
        <w:pStyle w:val="ListParagraph"/>
        <w:numPr>
          <w:ilvl w:val="0"/>
          <w:numId w:val="1"/>
        </w:numPr>
        <w:spacing w:after="80"/>
      </w:pPr>
      <w:r>
        <w:t>Individual tabs also have their own refresh button for targeted updates</w:t>
      </w:r>
    </w:p>
    <w:p w14:paraId="0901EF7E" w14:textId="77777777" w:rsidR="00B061AD" w:rsidRDefault="00B061AD">
      <w:pPr>
        <w:spacing w:after="120"/>
      </w:pPr>
    </w:p>
    <w:p w14:paraId="0901EF7F" w14:textId="77777777" w:rsidR="00B061AD" w:rsidRDefault="00000000">
      <w:pPr>
        <w:pStyle w:val="Heading2"/>
        <w:spacing w:before="280" w:after="120"/>
      </w:pPr>
      <w:bookmarkStart w:id="69" w:name="_Toc236838484"/>
      <w:r>
        <w:lastRenderedPageBreak/>
        <w:t>10.6 Downloading Reports</w:t>
      </w:r>
      <w:bookmarkEnd w:id="69"/>
    </w:p>
    <w:p w14:paraId="0901EF80" w14:textId="77777777" w:rsidR="00B061AD" w:rsidRDefault="00000000">
      <w:pPr>
        <w:pStyle w:val="ListParagraph"/>
        <w:numPr>
          <w:ilvl w:val="0"/>
          <w:numId w:val="1"/>
        </w:numPr>
        <w:spacing w:after="80"/>
      </w:pPr>
      <w:r>
        <w:t>Click "Download PDF" on any tab to export the current view as a PDF</w:t>
      </w:r>
    </w:p>
    <w:p w14:paraId="0901EF81" w14:textId="77777777" w:rsidR="00B061AD" w:rsidRDefault="00000000">
      <w:pPr>
        <w:pStyle w:val="ListParagraph"/>
        <w:numPr>
          <w:ilvl w:val="0"/>
          <w:numId w:val="1"/>
        </w:numPr>
        <w:spacing w:after="80"/>
      </w:pPr>
      <w:r>
        <w:t>The PDF captures KPIs, charts, and tables in the current filter state</w:t>
      </w:r>
    </w:p>
    <w:p w14:paraId="0901EF82" w14:textId="77777777" w:rsidR="00B061AD" w:rsidRDefault="00000000">
      <w:pPr>
        <w:pStyle w:val="ListParagraph"/>
        <w:numPr>
          <w:ilvl w:val="0"/>
          <w:numId w:val="1"/>
        </w:numPr>
        <w:spacing w:after="80"/>
      </w:pPr>
      <w:r>
        <w:t>Useful for sharing with stakeholders who don't have dashboard access</w:t>
      </w:r>
    </w:p>
    <w:p w14:paraId="0901EF83" w14:textId="77777777" w:rsidR="00B061AD" w:rsidRDefault="00000000">
      <w:r>
        <w:br w:type="page"/>
      </w:r>
    </w:p>
    <w:p w14:paraId="0901EF84" w14:textId="77777777" w:rsidR="00B061AD" w:rsidRDefault="00000000">
      <w:pPr>
        <w:pStyle w:val="Heading1"/>
        <w:spacing w:before="400" w:after="160"/>
      </w:pPr>
      <w:bookmarkStart w:id="70" w:name="_Toc236838485"/>
      <w:r>
        <w:lastRenderedPageBreak/>
        <w:t>11. Integration Points</w:t>
      </w:r>
      <w:bookmarkEnd w:id="7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061AD" w14:paraId="0901EF89" w14:textId="77777777">
        <w:tblPrEx>
          <w:tblCellMar>
            <w:top w:w="0" w:type="dxa"/>
            <w:bottom w:w="0" w:type="dxa"/>
          </w:tblCellMar>
        </w:tblPrEx>
        <w:tc>
          <w:tcPr>
            <w:tcW w:w="2250" w:type="dxa"/>
            <w:shd w:val="clear" w:color="auto" w:fill="1F3864"/>
          </w:tcPr>
          <w:p w14:paraId="0901EF85" w14:textId="77777777" w:rsidR="00B061AD" w:rsidRDefault="00000000">
            <w:r>
              <w:rPr>
                <w:b/>
                <w:bCs/>
                <w:color w:val="FFFFFF"/>
                <w:sz w:val="20"/>
                <w:szCs w:val="20"/>
              </w:rPr>
              <w:t>System</w:t>
            </w:r>
          </w:p>
        </w:tc>
        <w:tc>
          <w:tcPr>
            <w:tcW w:w="2250" w:type="dxa"/>
            <w:shd w:val="clear" w:color="auto" w:fill="1F3864"/>
          </w:tcPr>
          <w:p w14:paraId="0901EF86" w14:textId="77777777" w:rsidR="00B061AD" w:rsidRDefault="00000000">
            <w:r>
              <w:rPr>
                <w:b/>
                <w:bCs/>
                <w:color w:val="FFFFFF"/>
                <w:sz w:val="20"/>
                <w:szCs w:val="20"/>
              </w:rPr>
              <w:t>Integration Type</w:t>
            </w:r>
          </w:p>
        </w:tc>
        <w:tc>
          <w:tcPr>
            <w:tcW w:w="2250" w:type="dxa"/>
            <w:shd w:val="clear" w:color="auto" w:fill="1F3864"/>
          </w:tcPr>
          <w:p w14:paraId="0901EF87" w14:textId="77777777" w:rsidR="00B061AD" w:rsidRDefault="00000000">
            <w:r>
              <w:rPr>
                <w:b/>
                <w:bCs/>
                <w:color w:val="FFFFFF"/>
                <w:sz w:val="20"/>
                <w:szCs w:val="20"/>
              </w:rPr>
              <w:t>Purpose</w:t>
            </w:r>
          </w:p>
        </w:tc>
        <w:tc>
          <w:tcPr>
            <w:tcW w:w="2250" w:type="dxa"/>
            <w:shd w:val="clear" w:color="auto" w:fill="1F3864"/>
          </w:tcPr>
          <w:p w14:paraId="0901EF88" w14:textId="77777777" w:rsidR="00B061AD" w:rsidRDefault="00000000">
            <w:r>
              <w:rPr>
                <w:b/>
                <w:bCs/>
                <w:color w:val="FFFFFF"/>
                <w:sz w:val="20"/>
                <w:szCs w:val="20"/>
              </w:rPr>
              <w:t>Direction</w:t>
            </w:r>
          </w:p>
        </w:tc>
      </w:tr>
      <w:tr w:rsidR="00B061AD" w14:paraId="0901EF8E" w14:textId="77777777">
        <w:tblPrEx>
          <w:tblCellMar>
            <w:top w:w="0" w:type="dxa"/>
            <w:bottom w:w="0" w:type="dxa"/>
          </w:tblCellMar>
        </w:tblPrEx>
        <w:tc>
          <w:tcPr>
            <w:tcW w:w="2250" w:type="dxa"/>
            <w:shd w:val="clear" w:color="auto" w:fill="FFFFFF"/>
          </w:tcPr>
          <w:p w14:paraId="0901EF8A" w14:textId="77777777" w:rsidR="00B061AD" w:rsidRDefault="00000000">
            <w:r>
              <w:rPr>
                <w:sz w:val="20"/>
                <w:szCs w:val="20"/>
              </w:rPr>
              <w:t>SharePoint (</w:t>
            </w:r>
            <w:proofErr w:type="spellStart"/>
            <w:r>
              <w:rPr>
                <w:sz w:val="20"/>
                <w:szCs w:val="20"/>
              </w:rPr>
              <w:t>InternalDashboard</w:t>
            </w:r>
            <w:proofErr w:type="spellEnd"/>
            <w:r>
              <w:rPr>
                <w:sz w:val="20"/>
                <w:szCs w:val="20"/>
              </w:rPr>
              <w:t xml:space="preserve"> site)</w:t>
            </w:r>
          </w:p>
        </w:tc>
        <w:tc>
          <w:tcPr>
            <w:tcW w:w="2250" w:type="dxa"/>
            <w:shd w:val="clear" w:color="auto" w:fill="FFFFFF"/>
          </w:tcPr>
          <w:p w14:paraId="0901EF8B" w14:textId="77777777" w:rsidR="00B061AD" w:rsidRDefault="00000000">
            <w:r>
              <w:rPr>
                <w:sz w:val="20"/>
                <w:szCs w:val="20"/>
              </w:rPr>
              <w:t>Microsoft Graph API (Client Credentials)</w:t>
            </w:r>
          </w:p>
        </w:tc>
        <w:tc>
          <w:tcPr>
            <w:tcW w:w="2250" w:type="dxa"/>
            <w:shd w:val="clear" w:color="auto" w:fill="FFFFFF"/>
          </w:tcPr>
          <w:p w14:paraId="0901EF8C" w14:textId="77777777" w:rsidR="00B061AD" w:rsidRDefault="00000000">
            <w:r>
              <w:rPr>
                <w:sz w:val="20"/>
                <w:szCs w:val="20"/>
              </w:rPr>
              <w:t>Download source Excel files</w:t>
            </w:r>
          </w:p>
        </w:tc>
        <w:tc>
          <w:tcPr>
            <w:tcW w:w="2250" w:type="dxa"/>
            <w:shd w:val="clear" w:color="auto" w:fill="FFFFFF"/>
          </w:tcPr>
          <w:p w14:paraId="0901EF8D" w14:textId="77777777" w:rsidR="00B061AD" w:rsidRDefault="00000000">
            <w:r>
              <w:rPr>
                <w:sz w:val="20"/>
                <w:szCs w:val="20"/>
              </w:rPr>
              <w:t>Read from SharePoint</w:t>
            </w:r>
          </w:p>
        </w:tc>
      </w:tr>
      <w:tr w:rsidR="00B061AD" w14:paraId="0901EF93" w14:textId="77777777">
        <w:tblPrEx>
          <w:tblCellMar>
            <w:top w:w="0" w:type="dxa"/>
            <w:bottom w:w="0" w:type="dxa"/>
          </w:tblCellMar>
        </w:tblPrEx>
        <w:tc>
          <w:tcPr>
            <w:tcW w:w="2250" w:type="dxa"/>
            <w:shd w:val="clear" w:color="auto" w:fill="EBF3FB"/>
          </w:tcPr>
          <w:p w14:paraId="0901EF8F" w14:textId="77777777" w:rsidR="00B061AD" w:rsidRDefault="00000000">
            <w:r>
              <w:rPr>
                <w:sz w:val="20"/>
                <w:szCs w:val="20"/>
              </w:rPr>
              <w:t>Anthropic Claude API</w:t>
            </w:r>
          </w:p>
        </w:tc>
        <w:tc>
          <w:tcPr>
            <w:tcW w:w="2250" w:type="dxa"/>
            <w:shd w:val="clear" w:color="auto" w:fill="EBF3FB"/>
          </w:tcPr>
          <w:p w14:paraId="0901EF90" w14:textId="77777777" w:rsidR="00B061AD" w:rsidRDefault="00000000">
            <w:r>
              <w:rPr>
                <w:sz w:val="20"/>
                <w:szCs w:val="20"/>
              </w:rPr>
              <w:t>REST API (</w:t>
            </w:r>
            <w:proofErr w:type="spellStart"/>
            <w:r>
              <w:rPr>
                <w:sz w:val="20"/>
                <w:szCs w:val="20"/>
              </w:rPr>
              <w:t>claude</w:t>
            </w:r>
            <w:proofErr w:type="spellEnd"/>
            <w:r>
              <w:rPr>
                <w:sz w:val="20"/>
                <w:szCs w:val="20"/>
              </w:rPr>
              <w:t>-haiku model)</w:t>
            </w:r>
          </w:p>
        </w:tc>
        <w:tc>
          <w:tcPr>
            <w:tcW w:w="2250" w:type="dxa"/>
            <w:shd w:val="clear" w:color="auto" w:fill="EBF3FB"/>
          </w:tcPr>
          <w:p w14:paraId="0901EF91" w14:textId="77777777" w:rsidR="00B061AD" w:rsidRDefault="00000000">
            <w:r>
              <w:rPr>
                <w:sz w:val="20"/>
                <w:szCs w:val="20"/>
              </w:rPr>
              <w:t>AI summaries, deal recommendations, next steps</w:t>
            </w:r>
          </w:p>
        </w:tc>
        <w:tc>
          <w:tcPr>
            <w:tcW w:w="2250" w:type="dxa"/>
            <w:shd w:val="clear" w:color="auto" w:fill="EBF3FB"/>
          </w:tcPr>
          <w:p w14:paraId="0901EF92" w14:textId="77777777" w:rsidR="00B061AD" w:rsidRDefault="00000000">
            <w:r>
              <w:rPr>
                <w:sz w:val="20"/>
                <w:szCs w:val="20"/>
              </w:rPr>
              <w:t>Read (API call)</w:t>
            </w:r>
          </w:p>
        </w:tc>
      </w:tr>
      <w:tr w:rsidR="00B061AD" w14:paraId="0901EF98" w14:textId="77777777">
        <w:tblPrEx>
          <w:tblCellMar>
            <w:top w:w="0" w:type="dxa"/>
            <w:bottom w:w="0" w:type="dxa"/>
          </w:tblCellMar>
        </w:tblPrEx>
        <w:tc>
          <w:tcPr>
            <w:tcW w:w="2250" w:type="dxa"/>
            <w:shd w:val="clear" w:color="auto" w:fill="FFFFFF"/>
          </w:tcPr>
          <w:p w14:paraId="0901EF94" w14:textId="77777777" w:rsidR="00B061AD" w:rsidRDefault="00000000">
            <w:r>
              <w:rPr>
                <w:sz w:val="20"/>
                <w:szCs w:val="20"/>
              </w:rPr>
              <w:t>Azure App Service</w:t>
            </w:r>
          </w:p>
        </w:tc>
        <w:tc>
          <w:tcPr>
            <w:tcW w:w="2250" w:type="dxa"/>
            <w:shd w:val="clear" w:color="auto" w:fill="FFFFFF"/>
          </w:tcPr>
          <w:p w14:paraId="0901EF95" w14:textId="77777777" w:rsidR="00B061AD" w:rsidRDefault="00000000">
            <w:r>
              <w:rPr>
                <w:sz w:val="20"/>
                <w:szCs w:val="20"/>
              </w:rPr>
              <w:t>Git-based deployment (Oryx build)</w:t>
            </w:r>
          </w:p>
        </w:tc>
        <w:tc>
          <w:tcPr>
            <w:tcW w:w="2250" w:type="dxa"/>
            <w:shd w:val="clear" w:color="auto" w:fill="FFFFFF"/>
          </w:tcPr>
          <w:p w14:paraId="0901EF96" w14:textId="77777777" w:rsidR="00B061AD" w:rsidRDefault="00000000">
            <w:r>
              <w:rPr>
                <w:sz w:val="20"/>
                <w:szCs w:val="20"/>
              </w:rPr>
              <w:t>Hosting the Next.js application</w:t>
            </w:r>
          </w:p>
        </w:tc>
        <w:tc>
          <w:tcPr>
            <w:tcW w:w="2250" w:type="dxa"/>
            <w:shd w:val="clear" w:color="auto" w:fill="FFFFFF"/>
          </w:tcPr>
          <w:p w14:paraId="0901EF97" w14:textId="77777777" w:rsidR="00B061AD" w:rsidRDefault="00000000">
            <w:r>
              <w:rPr>
                <w:sz w:val="20"/>
                <w:szCs w:val="20"/>
              </w:rPr>
              <w:t>Deployment target</w:t>
            </w:r>
          </w:p>
        </w:tc>
      </w:tr>
      <w:tr w:rsidR="00B061AD" w14:paraId="0901EF9D" w14:textId="77777777">
        <w:tblPrEx>
          <w:tblCellMar>
            <w:top w:w="0" w:type="dxa"/>
            <w:bottom w:w="0" w:type="dxa"/>
          </w:tblCellMar>
        </w:tblPrEx>
        <w:tc>
          <w:tcPr>
            <w:tcW w:w="2250" w:type="dxa"/>
            <w:shd w:val="clear" w:color="auto" w:fill="EBF3FB"/>
          </w:tcPr>
          <w:p w14:paraId="0901EF99" w14:textId="77777777" w:rsidR="00B061AD" w:rsidRDefault="00000000">
            <w:r>
              <w:rPr>
                <w:sz w:val="20"/>
                <w:szCs w:val="20"/>
              </w:rPr>
              <w:t>GitLab Repository</w:t>
            </w:r>
          </w:p>
        </w:tc>
        <w:tc>
          <w:tcPr>
            <w:tcW w:w="2250" w:type="dxa"/>
            <w:shd w:val="clear" w:color="auto" w:fill="EBF3FB"/>
          </w:tcPr>
          <w:p w14:paraId="0901EF9A" w14:textId="77777777" w:rsidR="00B061AD" w:rsidRDefault="00000000">
            <w:r>
              <w:rPr>
                <w:sz w:val="20"/>
                <w:szCs w:val="20"/>
              </w:rPr>
              <w:t xml:space="preserve">External Git (Azure Deployment </w:t>
            </w:r>
            <w:proofErr w:type="spellStart"/>
            <w:r>
              <w:rPr>
                <w:sz w:val="20"/>
                <w:szCs w:val="20"/>
              </w:rPr>
              <w:t>Center</w:t>
            </w:r>
            <w:proofErr w:type="spellEnd"/>
            <w:r>
              <w:rPr>
                <w:sz w:val="20"/>
                <w:szCs w:val="20"/>
              </w:rPr>
              <w:t>)</w:t>
            </w:r>
          </w:p>
        </w:tc>
        <w:tc>
          <w:tcPr>
            <w:tcW w:w="2250" w:type="dxa"/>
            <w:shd w:val="clear" w:color="auto" w:fill="EBF3FB"/>
          </w:tcPr>
          <w:p w14:paraId="0901EF9B" w14:textId="77777777" w:rsidR="00B061AD" w:rsidRDefault="00000000">
            <w:r>
              <w:rPr>
                <w:sz w:val="20"/>
                <w:szCs w:val="20"/>
              </w:rPr>
              <w:t>Source code version control and deployment trigger</w:t>
            </w:r>
          </w:p>
        </w:tc>
        <w:tc>
          <w:tcPr>
            <w:tcW w:w="2250" w:type="dxa"/>
            <w:shd w:val="clear" w:color="auto" w:fill="EBF3FB"/>
          </w:tcPr>
          <w:p w14:paraId="0901EF9C" w14:textId="77777777" w:rsidR="00B061AD" w:rsidRDefault="00000000">
            <w:r>
              <w:rPr>
                <w:sz w:val="20"/>
                <w:szCs w:val="20"/>
              </w:rPr>
              <w:t>Source of truth</w:t>
            </w:r>
          </w:p>
        </w:tc>
      </w:tr>
      <w:tr w:rsidR="00B061AD" w14:paraId="0901EFA2" w14:textId="77777777">
        <w:tblPrEx>
          <w:tblCellMar>
            <w:top w:w="0" w:type="dxa"/>
            <w:bottom w:w="0" w:type="dxa"/>
          </w:tblCellMar>
        </w:tblPrEx>
        <w:tc>
          <w:tcPr>
            <w:tcW w:w="2250" w:type="dxa"/>
            <w:shd w:val="clear" w:color="auto" w:fill="FFFFFF"/>
          </w:tcPr>
          <w:p w14:paraId="0901EF9E" w14:textId="77777777" w:rsidR="00B061AD" w:rsidRDefault="00000000">
            <w:r>
              <w:rPr>
                <w:sz w:val="20"/>
                <w:szCs w:val="20"/>
              </w:rPr>
              <w:t>node-</w:t>
            </w:r>
            <w:proofErr w:type="spellStart"/>
            <w:r>
              <w:rPr>
                <w:sz w:val="20"/>
                <w:szCs w:val="20"/>
              </w:rPr>
              <w:t>cron</w:t>
            </w:r>
            <w:proofErr w:type="spellEnd"/>
          </w:p>
        </w:tc>
        <w:tc>
          <w:tcPr>
            <w:tcW w:w="2250" w:type="dxa"/>
            <w:shd w:val="clear" w:color="auto" w:fill="FFFFFF"/>
          </w:tcPr>
          <w:p w14:paraId="0901EF9F" w14:textId="77777777" w:rsidR="00B061AD" w:rsidRDefault="00000000">
            <w:r>
              <w:rPr>
                <w:sz w:val="20"/>
                <w:szCs w:val="20"/>
              </w:rPr>
              <w:t>Internal scheduler</w:t>
            </w:r>
          </w:p>
        </w:tc>
        <w:tc>
          <w:tcPr>
            <w:tcW w:w="2250" w:type="dxa"/>
            <w:shd w:val="clear" w:color="auto" w:fill="FFFFFF"/>
          </w:tcPr>
          <w:p w14:paraId="0901EFA0" w14:textId="77777777" w:rsidR="00B061AD" w:rsidRDefault="00000000">
            <w:r>
              <w:rPr>
                <w:sz w:val="20"/>
                <w:szCs w:val="20"/>
              </w:rPr>
              <w:t>Scheduled ETL refresh jobs</w:t>
            </w:r>
          </w:p>
        </w:tc>
        <w:tc>
          <w:tcPr>
            <w:tcW w:w="2250" w:type="dxa"/>
            <w:shd w:val="clear" w:color="auto" w:fill="FFFFFF"/>
          </w:tcPr>
          <w:p w14:paraId="0901EFA1" w14:textId="77777777" w:rsidR="00B061AD" w:rsidRDefault="00000000">
            <w:r>
              <w:rPr>
                <w:sz w:val="20"/>
                <w:szCs w:val="20"/>
              </w:rPr>
              <w:t>Internal trigger</w:t>
            </w:r>
          </w:p>
        </w:tc>
      </w:tr>
    </w:tbl>
    <w:p w14:paraId="0901EFA3" w14:textId="77777777" w:rsidR="00B061AD" w:rsidRDefault="00B061AD">
      <w:pPr>
        <w:spacing w:after="120"/>
      </w:pPr>
    </w:p>
    <w:p w14:paraId="0901EFA4" w14:textId="77777777" w:rsidR="00B061AD" w:rsidRDefault="00000000">
      <w:pPr>
        <w:spacing w:after="120"/>
      </w:pPr>
      <w:r>
        <w:t>Note: The dashboard does not write back to any external system. It is a read-only consumer of SharePoint data and a read-only caller of the Claude API. All data transformations happen internally.</w:t>
      </w:r>
    </w:p>
    <w:p w14:paraId="0901EFA5" w14:textId="77777777" w:rsidR="00B061AD" w:rsidRDefault="00000000">
      <w:r>
        <w:br w:type="page"/>
      </w:r>
    </w:p>
    <w:p w14:paraId="0901EFA6" w14:textId="77777777" w:rsidR="00B061AD" w:rsidRDefault="00000000">
      <w:pPr>
        <w:pStyle w:val="Heading1"/>
        <w:spacing w:before="400" w:after="160"/>
      </w:pPr>
      <w:bookmarkStart w:id="71" w:name="_Toc236838486"/>
      <w:r>
        <w:lastRenderedPageBreak/>
        <w:t>12. Assumptions &amp; Constraints</w:t>
      </w:r>
      <w:bookmarkEnd w:id="71"/>
    </w:p>
    <w:p w14:paraId="0901EFA7" w14:textId="77777777" w:rsidR="00B061AD" w:rsidRDefault="00000000">
      <w:pPr>
        <w:pStyle w:val="Heading2"/>
        <w:spacing w:before="280" w:after="120"/>
      </w:pPr>
      <w:bookmarkStart w:id="72" w:name="_Toc236838487"/>
      <w:r>
        <w:t>12.1 Data Assumptions</w:t>
      </w:r>
      <w:bookmarkEnd w:id="72"/>
    </w:p>
    <w:p w14:paraId="0901EFA8" w14:textId="77777777" w:rsidR="00B061AD" w:rsidRDefault="00000000">
      <w:pPr>
        <w:pStyle w:val="ListParagraph"/>
        <w:numPr>
          <w:ilvl w:val="0"/>
          <w:numId w:val="1"/>
        </w:numPr>
        <w:spacing w:after="80"/>
      </w:pPr>
      <w:r>
        <w:t>All source Excel files follow the format established during ETL development — major structural changes (e.g., renamed LOB headers, removed columns) require ETL updates</w:t>
      </w:r>
    </w:p>
    <w:p w14:paraId="0901EFA9" w14:textId="77777777" w:rsidR="00B061AD" w:rsidRDefault="00000000">
      <w:pPr>
        <w:pStyle w:val="ListParagraph"/>
        <w:numPr>
          <w:ilvl w:val="0"/>
          <w:numId w:val="1"/>
        </w:numPr>
        <w:spacing w:after="80"/>
      </w:pPr>
      <w:r>
        <w:t>Finance ETL assumes Services + Platforms ≈ Overall (sanity check threshold: 3%)</w:t>
      </w:r>
    </w:p>
    <w:p w14:paraId="0901EFAA" w14:textId="77777777" w:rsidR="00B061AD" w:rsidRDefault="00000000">
      <w:pPr>
        <w:pStyle w:val="ListParagraph"/>
        <w:numPr>
          <w:ilvl w:val="0"/>
          <w:numId w:val="1"/>
        </w:numPr>
        <w:spacing w:after="80"/>
      </w:pPr>
      <w:r>
        <w:t>HR ETL assumes BU subtotals sum to grand total (sanity check threshold: 5%)</w:t>
      </w:r>
    </w:p>
    <w:p w14:paraId="0901EFAB" w14:textId="77777777" w:rsidR="00B061AD" w:rsidRDefault="00000000">
      <w:pPr>
        <w:pStyle w:val="ListParagraph"/>
        <w:numPr>
          <w:ilvl w:val="0"/>
          <w:numId w:val="1"/>
        </w:numPr>
        <w:spacing w:after="80"/>
      </w:pPr>
      <w:r>
        <w:t>Sales ETL assumes all deals with Deal Classification as Assess/Manage/Migration/Modernize are Platforms deals</w:t>
      </w:r>
    </w:p>
    <w:p w14:paraId="0901EFAC" w14:textId="77777777" w:rsidR="00B061AD" w:rsidRDefault="00000000">
      <w:pPr>
        <w:pStyle w:val="ListParagraph"/>
        <w:numPr>
          <w:ilvl w:val="0"/>
          <w:numId w:val="1"/>
        </w:numPr>
        <w:spacing w:after="80"/>
      </w:pPr>
      <w:r>
        <w:t>FY27 date range is April 1, 2026 – March 31, 2027 — deals outside this range are excluded from pipeline calculations</w:t>
      </w:r>
    </w:p>
    <w:p w14:paraId="0901EFAD" w14:textId="77777777" w:rsidR="00B061AD" w:rsidRDefault="00B061AD">
      <w:pPr>
        <w:spacing w:after="120"/>
      </w:pPr>
    </w:p>
    <w:p w14:paraId="0901EFAE" w14:textId="77777777" w:rsidR="00B061AD" w:rsidRDefault="00000000">
      <w:pPr>
        <w:pStyle w:val="Heading2"/>
        <w:spacing w:before="280" w:after="120"/>
      </w:pPr>
      <w:bookmarkStart w:id="73" w:name="_Toc236838488"/>
      <w:r>
        <w:t>12.2 Known Limitations</w:t>
      </w:r>
      <w:bookmarkEnd w:id="73"/>
    </w:p>
    <w:p w14:paraId="0901EFAF" w14:textId="77777777" w:rsidR="00B061AD" w:rsidRDefault="00000000">
      <w:pPr>
        <w:pStyle w:val="ListParagraph"/>
        <w:numPr>
          <w:ilvl w:val="0"/>
          <w:numId w:val="1"/>
        </w:numPr>
        <w:spacing w:after="80"/>
      </w:pPr>
      <w:r>
        <w:t>The dashboard does not support real-time streaming data — refresh is manual or scheduled</w:t>
      </w:r>
    </w:p>
    <w:p w14:paraId="0901EFB0" w14:textId="77777777" w:rsidR="00B061AD" w:rsidRDefault="00000000">
      <w:pPr>
        <w:pStyle w:val="ListParagraph"/>
        <w:numPr>
          <w:ilvl w:val="0"/>
          <w:numId w:val="1"/>
        </w:numPr>
        <w:spacing w:after="80"/>
      </w:pPr>
      <w:r>
        <w:t>AI Leadership Summaries are generated at refresh time and may not reflect very recent deal activity</w:t>
      </w:r>
    </w:p>
    <w:p w14:paraId="0901EFB1" w14:textId="77777777" w:rsidR="00B061AD" w:rsidRDefault="00000000">
      <w:pPr>
        <w:pStyle w:val="ListParagraph"/>
        <w:numPr>
          <w:ilvl w:val="0"/>
          <w:numId w:val="1"/>
        </w:numPr>
        <w:spacing w:after="80"/>
      </w:pPr>
      <w:r>
        <w:t>PDF export captures the current browser view — very large tables may be truncated</w:t>
      </w:r>
    </w:p>
    <w:p w14:paraId="0901EFB2" w14:textId="77777777" w:rsidR="00B061AD" w:rsidRDefault="00000000">
      <w:pPr>
        <w:pStyle w:val="ListParagraph"/>
        <w:numPr>
          <w:ilvl w:val="0"/>
          <w:numId w:val="1"/>
        </w:numPr>
        <w:spacing w:after="80"/>
      </w:pPr>
      <w:r>
        <w:t>Data is only as current as the last ETL run — the "Last Refresh" indicator shows when data was last updated</w:t>
      </w:r>
    </w:p>
    <w:p w14:paraId="0901EFB3" w14:textId="77777777" w:rsidR="00B061AD" w:rsidRDefault="00000000">
      <w:pPr>
        <w:pStyle w:val="ListParagraph"/>
        <w:numPr>
          <w:ilvl w:val="0"/>
          <w:numId w:val="1"/>
        </w:numPr>
        <w:spacing w:after="80"/>
      </w:pPr>
      <w:r>
        <w:t xml:space="preserve">Python ETL requires packages (pandas, </w:t>
      </w:r>
      <w:proofErr w:type="spellStart"/>
      <w:r>
        <w:t>openpyxl</w:t>
      </w:r>
      <w:proofErr w:type="spellEnd"/>
      <w:r>
        <w:t>, anthropic, requests) to be installed on the server — on Azure Node.js image this requires additional setup</w:t>
      </w:r>
    </w:p>
    <w:p w14:paraId="0901EFB4" w14:textId="77777777" w:rsidR="00B061AD" w:rsidRDefault="00B061AD">
      <w:pPr>
        <w:spacing w:after="120"/>
      </w:pPr>
    </w:p>
    <w:p w14:paraId="0901EFB5" w14:textId="77777777" w:rsidR="00B061AD" w:rsidRDefault="00000000">
      <w:pPr>
        <w:pStyle w:val="Heading2"/>
        <w:spacing w:before="280" w:after="120"/>
      </w:pPr>
      <w:bookmarkStart w:id="74" w:name="_Toc236838489"/>
      <w:r>
        <w:t>12.3 What Is Not Covered</w:t>
      </w:r>
      <w:bookmarkEnd w:id="74"/>
    </w:p>
    <w:p w14:paraId="0901EFB6" w14:textId="77777777" w:rsidR="00B061AD" w:rsidRDefault="00000000">
      <w:pPr>
        <w:pStyle w:val="ListParagraph"/>
        <w:numPr>
          <w:ilvl w:val="0"/>
          <w:numId w:val="1"/>
        </w:numPr>
        <w:spacing w:after="80"/>
      </w:pPr>
      <w:r>
        <w:t>Write-back to SharePoint or Salesforce — the dashboard is read-only</w:t>
      </w:r>
    </w:p>
    <w:p w14:paraId="0901EFB7" w14:textId="77777777" w:rsidR="00B061AD" w:rsidRDefault="00000000">
      <w:pPr>
        <w:pStyle w:val="ListParagraph"/>
        <w:numPr>
          <w:ilvl w:val="0"/>
          <w:numId w:val="1"/>
        </w:numPr>
        <w:spacing w:after="80"/>
      </w:pPr>
      <w:r>
        <w:t>Real-time deal updates — data refreshes on a schedule, not on every deal change</w:t>
      </w:r>
    </w:p>
    <w:p w14:paraId="0901EFB8" w14:textId="77777777" w:rsidR="00B061AD" w:rsidRDefault="00000000">
      <w:pPr>
        <w:pStyle w:val="ListParagraph"/>
        <w:numPr>
          <w:ilvl w:val="0"/>
          <w:numId w:val="1"/>
        </w:numPr>
        <w:spacing w:after="80"/>
      </w:pPr>
      <w:r>
        <w:t>User-level personalization — all authenticated users see the same data</w:t>
      </w:r>
    </w:p>
    <w:p w14:paraId="0901EFB9" w14:textId="77777777" w:rsidR="00B061AD" w:rsidRDefault="00000000">
      <w:pPr>
        <w:pStyle w:val="ListParagraph"/>
        <w:numPr>
          <w:ilvl w:val="0"/>
          <w:numId w:val="1"/>
        </w:numPr>
        <w:spacing w:after="80"/>
      </w:pPr>
      <w:r>
        <w:t>Historical trend analysis beyond what is in the source Excel files</w:t>
      </w:r>
    </w:p>
    <w:p w14:paraId="0901EFBA" w14:textId="77777777" w:rsidR="00B061AD" w:rsidRDefault="00000000">
      <w:r>
        <w:br w:type="page"/>
      </w:r>
    </w:p>
    <w:p w14:paraId="0901EFBB" w14:textId="77777777" w:rsidR="00B061AD" w:rsidRDefault="00000000">
      <w:pPr>
        <w:pStyle w:val="Heading1"/>
        <w:spacing w:before="400" w:after="160"/>
      </w:pPr>
      <w:bookmarkStart w:id="75" w:name="_Toc236838490"/>
      <w:r>
        <w:lastRenderedPageBreak/>
        <w:t>13. Performance &amp; Reliability</w:t>
      </w:r>
      <w:bookmarkEnd w:id="7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FBF" w14:textId="77777777">
        <w:tblPrEx>
          <w:tblCellMar>
            <w:top w:w="0" w:type="dxa"/>
            <w:bottom w:w="0" w:type="dxa"/>
          </w:tblCellMar>
        </w:tblPrEx>
        <w:tc>
          <w:tcPr>
            <w:tcW w:w="3000" w:type="dxa"/>
            <w:shd w:val="clear" w:color="auto" w:fill="1F3864"/>
          </w:tcPr>
          <w:p w14:paraId="0901EFBC" w14:textId="77777777" w:rsidR="00B061AD" w:rsidRDefault="00000000">
            <w:r>
              <w:rPr>
                <w:b/>
                <w:bCs/>
                <w:color w:val="FFFFFF"/>
                <w:sz w:val="20"/>
                <w:szCs w:val="20"/>
              </w:rPr>
              <w:t>Metric</w:t>
            </w:r>
          </w:p>
        </w:tc>
        <w:tc>
          <w:tcPr>
            <w:tcW w:w="3000" w:type="dxa"/>
            <w:shd w:val="clear" w:color="auto" w:fill="1F3864"/>
          </w:tcPr>
          <w:p w14:paraId="0901EFBD" w14:textId="77777777" w:rsidR="00B061AD" w:rsidRDefault="00000000">
            <w:r>
              <w:rPr>
                <w:b/>
                <w:bCs/>
                <w:color w:val="FFFFFF"/>
                <w:sz w:val="20"/>
                <w:szCs w:val="20"/>
              </w:rPr>
              <w:t>Expected Value</w:t>
            </w:r>
          </w:p>
        </w:tc>
        <w:tc>
          <w:tcPr>
            <w:tcW w:w="3000" w:type="dxa"/>
            <w:shd w:val="clear" w:color="auto" w:fill="1F3864"/>
          </w:tcPr>
          <w:p w14:paraId="0901EFBE" w14:textId="77777777" w:rsidR="00B061AD" w:rsidRDefault="00000000">
            <w:r>
              <w:rPr>
                <w:b/>
                <w:bCs/>
                <w:color w:val="FFFFFF"/>
                <w:sz w:val="20"/>
                <w:szCs w:val="20"/>
              </w:rPr>
              <w:t>Notes</w:t>
            </w:r>
          </w:p>
        </w:tc>
      </w:tr>
      <w:tr w:rsidR="00B061AD" w14:paraId="0901EFC3" w14:textId="77777777">
        <w:tblPrEx>
          <w:tblCellMar>
            <w:top w:w="0" w:type="dxa"/>
            <w:bottom w:w="0" w:type="dxa"/>
          </w:tblCellMar>
        </w:tblPrEx>
        <w:tc>
          <w:tcPr>
            <w:tcW w:w="3000" w:type="dxa"/>
            <w:shd w:val="clear" w:color="auto" w:fill="FFFFFF"/>
          </w:tcPr>
          <w:p w14:paraId="0901EFC0" w14:textId="77777777" w:rsidR="00B061AD" w:rsidRDefault="00000000">
            <w:r>
              <w:rPr>
                <w:sz w:val="20"/>
                <w:szCs w:val="20"/>
              </w:rPr>
              <w:t>Page Load Time</w:t>
            </w:r>
          </w:p>
        </w:tc>
        <w:tc>
          <w:tcPr>
            <w:tcW w:w="3000" w:type="dxa"/>
            <w:shd w:val="clear" w:color="auto" w:fill="FFFFFF"/>
          </w:tcPr>
          <w:p w14:paraId="0901EFC1" w14:textId="77777777" w:rsidR="00B061AD" w:rsidRDefault="00000000">
            <w:r>
              <w:rPr>
                <w:sz w:val="20"/>
                <w:szCs w:val="20"/>
              </w:rPr>
              <w:t>&lt; 2 seconds</w:t>
            </w:r>
          </w:p>
        </w:tc>
        <w:tc>
          <w:tcPr>
            <w:tcW w:w="3000" w:type="dxa"/>
            <w:shd w:val="clear" w:color="auto" w:fill="FFFFFF"/>
          </w:tcPr>
          <w:p w14:paraId="0901EFC2" w14:textId="77777777" w:rsidR="00B061AD" w:rsidRDefault="00000000">
            <w:r>
              <w:rPr>
                <w:sz w:val="20"/>
                <w:szCs w:val="20"/>
              </w:rPr>
              <w:t>Data served from JSON cache — no DB query on page load</w:t>
            </w:r>
          </w:p>
        </w:tc>
      </w:tr>
      <w:tr w:rsidR="00B061AD" w14:paraId="0901EFC7" w14:textId="77777777">
        <w:tblPrEx>
          <w:tblCellMar>
            <w:top w:w="0" w:type="dxa"/>
            <w:bottom w:w="0" w:type="dxa"/>
          </w:tblCellMar>
        </w:tblPrEx>
        <w:tc>
          <w:tcPr>
            <w:tcW w:w="3000" w:type="dxa"/>
            <w:shd w:val="clear" w:color="auto" w:fill="EBF3FB"/>
          </w:tcPr>
          <w:p w14:paraId="0901EFC4" w14:textId="77777777" w:rsidR="00B061AD" w:rsidRDefault="00000000">
            <w:r>
              <w:rPr>
                <w:sz w:val="20"/>
                <w:szCs w:val="20"/>
              </w:rPr>
              <w:t>Full Refresh Duration</w:t>
            </w:r>
          </w:p>
        </w:tc>
        <w:tc>
          <w:tcPr>
            <w:tcW w:w="3000" w:type="dxa"/>
            <w:shd w:val="clear" w:color="auto" w:fill="EBF3FB"/>
          </w:tcPr>
          <w:p w14:paraId="0901EFC5" w14:textId="77777777" w:rsidR="00B061AD" w:rsidRDefault="00000000">
            <w:r>
              <w:rPr>
                <w:sz w:val="20"/>
                <w:szCs w:val="20"/>
              </w:rPr>
              <w:t>30–90 seconds</w:t>
            </w:r>
          </w:p>
        </w:tc>
        <w:tc>
          <w:tcPr>
            <w:tcW w:w="3000" w:type="dxa"/>
            <w:shd w:val="clear" w:color="auto" w:fill="EBF3FB"/>
          </w:tcPr>
          <w:p w14:paraId="0901EFC6" w14:textId="77777777" w:rsidR="00B061AD" w:rsidRDefault="00000000">
            <w:r>
              <w:rPr>
                <w:sz w:val="20"/>
                <w:szCs w:val="20"/>
              </w:rPr>
              <w:t>Depends on SharePoint download speed and Claude API latency</w:t>
            </w:r>
          </w:p>
        </w:tc>
      </w:tr>
      <w:tr w:rsidR="00B061AD" w14:paraId="0901EFCB" w14:textId="77777777">
        <w:tblPrEx>
          <w:tblCellMar>
            <w:top w:w="0" w:type="dxa"/>
            <w:bottom w:w="0" w:type="dxa"/>
          </w:tblCellMar>
        </w:tblPrEx>
        <w:tc>
          <w:tcPr>
            <w:tcW w:w="3000" w:type="dxa"/>
            <w:shd w:val="clear" w:color="auto" w:fill="FFFFFF"/>
          </w:tcPr>
          <w:p w14:paraId="0901EFC8" w14:textId="77777777" w:rsidR="00B061AD" w:rsidRDefault="00000000">
            <w:r>
              <w:rPr>
                <w:sz w:val="20"/>
                <w:szCs w:val="20"/>
              </w:rPr>
              <w:t>Deal Portfolio AI Processing</w:t>
            </w:r>
          </w:p>
        </w:tc>
        <w:tc>
          <w:tcPr>
            <w:tcW w:w="3000" w:type="dxa"/>
            <w:shd w:val="clear" w:color="auto" w:fill="FFFFFF"/>
          </w:tcPr>
          <w:p w14:paraId="0901EFC9" w14:textId="77777777" w:rsidR="00B061AD" w:rsidRDefault="00000000">
            <w:r>
              <w:rPr>
                <w:sz w:val="20"/>
                <w:szCs w:val="20"/>
              </w:rPr>
              <w:t>~15 seconds for 58 deals</w:t>
            </w:r>
          </w:p>
        </w:tc>
        <w:tc>
          <w:tcPr>
            <w:tcW w:w="3000" w:type="dxa"/>
            <w:shd w:val="clear" w:color="auto" w:fill="FFFFFF"/>
          </w:tcPr>
          <w:p w14:paraId="0901EFCA" w14:textId="77777777" w:rsidR="00B061AD" w:rsidRDefault="00000000">
            <w:r>
              <w:rPr>
                <w:sz w:val="20"/>
                <w:szCs w:val="20"/>
              </w:rPr>
              <w:t xml:space="preserve">Parallelized with </w:t>
            </w:r>
            <w:proofErr w:type="spellStart"/>
            <w:r>
              <w:rPr>
                <w:sz w:val="20"/>
                <w:szCs w:val="20"/>
              </w:rPr>
              <w:t>ThreadPoolExecutor</w:t>
            </w:r>
            <w:proofErr w:type="spellEnd"/>
          </w:p>
        </w:tc>
      </w:tr>
      <w:tr w:rsidR="00B061AD" w14:paraId="0901EFCF" w14:textId="77777777">
        <w:tblPrEx>
          <w:tblCellMar>
            <w:top w:w="0" w:type="dxa"/>
            <w:bottom w:w="0" w:type="dxa"/>
          </w:tblCellMar>
        </w:tblPrEx>
        <w:tc>
          <w:tcPr>
            <w:tcW w:w="3000" w:type="dxa"/>
            <w:shd w:val="clear" w:color="auto" w:fill="EBF3FB"/>
          </w:tcPr>
          <w:p w14:paraId="0901EFCC" w14:textId="77777777" w:rsidR="00B061AD" w:rsidRDefault="00000000">
            <w:r>
              <w:rPr>
                <w:sz w:val="20"/>
                <w:szCs w:val="20"/>
              </w:rPr>
              <w:t>Data Staleness</w:t>
            </w:r>
          </w:p>
        </w:tc>
        <w:tc>
          <w:tcPr>
            <w:tcW w:w="3000" w:type="dxa"/>
            <w:shd w:val="clear" w:color="auto" w:fill="EBF3FB"/>
          </w:tcPr>
          <w:p w14:paraId="0901EFCD" w14:textId="77777777" w:rsidR="00B061AD" w:rsidRDefault="00000000">
            <w:r>
              <w:rPr>
                <w:sz w:val="20"/>
                <w:szCs w:val="20"/>
              </w:rPr>
              <w:t>Up to 7 days (scheduled) or manual</w:t>
            </w:r>
          </w:p>
        </w:tc>
        <w:tc>
          <w:tcPr>
            <w:tcW w:w="3000" w:type="dxa"/>
            <w:shd w:val="clear" w:color="auto" w:fill="EBF3FB"/>
          </w:tcPr>
          <w:p w14:paraId="0901EFCE" w14:textId="77777777" w:rsidR="00B061AD" w:rsidRDefault="00000000">
            <w:r>
              <w:rPr>
                <w:sz w:val="20"/>
                <w:szCs w:val="20"/>
              </w:rPr>
              <w:t>Weekly auto-refresh + on-demand manual refresh</w:t>
            </w:r>
          </w:p>
        </w:tc>
      </w:tr>
      <w:tr w:rsidR="00B061AD" w14:paraId="0901EFD3" w14:textId="77777777">
        <w:tblPrEx>
          <w:tblCellMar>
            <w:top w:w="0" w:type="dxa"/>
            <w:bottom w:w="0" w:type="dxa"/>
          </w:tblCellMar>
        </w:tblPrEx>
        <w:tc>
          <w:tcPr>
            <w:tcW w:w="3000" w:type="dxa"/>
            <w:shd w:val="clear" w:color="auto" w:fill="FFFFFF"/>
          </w:tcPr>
          <w:p w14:paraId="0901EFD0" w14:textId="77777777" w:rsidR="00B061AD" w:rsidRDefault="00000000">
            <w:r>
              <w:rPr>
                <w:sz w:val="20"/>
                <w:szCs w:val="20"/>
              </w:rPr>
              <w:t>Uptime</w:t>
            </w:r>
          </w:p>
        </w:tc>
        <w:tc>
          <w:tcPr>
            <w:tcW w:w="3000" w:type="dxa"/>
            <w:shd w:val="clear" w:color="auto" w:fill="FFFFFF"/>
          </w:tcPr>
          <w:p w14:paraId="0901EFD1" w14:textId="77777777" w:rsidR="00B061AD" w:rsidRDefault="00000000">
            <w:r>
              <w:rPr>
                <w:sz w:val="20"/>
                <w:szCs w:val="20"/>
              </w:rPr>
              <w:t>Azure B1 SLA: 99.95%</w:t>
            </w:r>
          </w:p>
        </w:tc>
        <w:tc>
          <w:tcPr>
            <w:tcW w:w="3000" w:type="dxa"/>
            <w:shd w:val="clear" w:color="auto" w:fill="FFFFFF"/>
          </w:tcPr>
          <w:p w14:paraId="0901EFD2" w14:textId="77777777" w:rsidR="00B061AD" w:rsidRDefault="00000000">
            <w:r>
              <w:rPr>
                <w:sz w:val="20"/>
                <w:szCs w:val="20"/>
              </w:rPr>
              <w:t>Standard Azure App Service SLA</w:t>
            </w:r>
          </w:p>
        </w:tc>
      </w:tr>
      <w:tr w:rsidR="00B061AD" w14:paraId="0901EFD7" w14:textId="77777777">
        <w:tblPrEx>
          <w:tblCellMar>
            <w:top w:w="0" w:type="dxa"/>
            <w:bottom w:w="0" w:type="dxa"/>
          </w:tblCellMar>
        </w:tblPrEx>
        <w:tc>
          <w:tcPr>
            <w:tcW w:w="3000" w:type="dxa"/>
            <w:shd w:val="clear" w:color="auto" w:fill="EBF3FB"/>
          </w:tcPr>
          <w:p w14:paraId="0901EFD4" w14:textId="77777777" w:rsidR="00B061AD" w:rsidRDefault="00000000">
            <w:r>
              <w:rPr>
                <w:sz w:val="20"/>
                <w:szCs w:val="20"/>
              </w:rPr>
              <w:t>Concurrent Users</w:t>
            </w:r>
          </w:p>
        </w:tc>
        <w:tc>
          <w:tcPr>
            <w:tcW w:w="3000" w:type="dxa"/>
            <w:shd w:val="clear" w:color="auto" w:fill="EBF3FB"/>
          </w:tcPr>
          <w:p w14:paraId="0901EFD5" w14:textId="77777777" w:rsidR="00B061AD" w:rsidRDefault="00000000">
            <w:r>
              <w:rPr>
                <w:sz w:val="20"/>
                <w:szCs w:val="20"/>
              </w:rPr>
              <w:t>Supports leadership team usage</w:t>
            </w:r>
          </w:p>
        </w:tc>
        <w:tc>
          <w:tcPr>
            <w:tcW w:w="3000" w:type="dxa"/>
            <w:shd w:val="clear" w:color="auto" w:fill="EBF3FB"/>
          </w:tcPr>
          <w:p w14:paraId="0901EFD6" w14:textId="77777777" w:rsidR="00B061AD" w:rsidRDefault="00000000">
            <w:r>
              <w:rPr>
                <w:sz w:val="20"/>
                <w:szCs w:val="20"/>
              </w:rPr>
              <w:t>No heavy concurrent load expected</w:t>
            </w:r>
          </w:p>
        </w:tc>
      </w:tr>
    </w:tbl>
    <w:p w14:paraId="0901EFD8" w14:textId="77777777" w:rsidR="00B061AD" w:rsidRDefault="00B061AD">
      <w:pPr>
        <w:spacing w:after="120"/>
      </w:pPr>
    </w:p>
    <w:p w14:paraId="0901EFD9" w14:textId="77777777" w:rsidR="00B061AD" w:rsidRDefault="00000000">
      <w:pPr>
        <w:spacing w:after="120"/>
      </w:pPr>
      <w:r>
        <w:t>The dashboard uses Next.js in-memory caching (</w:t>
      </w:r>
      <w:proofErr w:type="spellStart"/>
      <w:r>
        <w:t>dataCache.ts</w:t>
      </w:r>
      <w:proofErr w:type="spellEnd"/>
      <w:r>
        <w:t>) to serve tab data without hitting the filesystem on every request. The cache is cleared only when an ETL refresh completes, ensuring fast page loads between refreshes.</w:t>
      </w:r>
    </w:p>
    <w:p w14:paraId="0901EFDA" w14:textId="77777777" w:rsidR="00B061AD" w:rsidRDefault="00000000">
      <w:r>
        <w:br w:type="page"/>
      </w:r>
    </w:p>
    <w:p w14:paraId="0901EFDB" w14:textId="77777777" w:rsidR="00B061AD" w:rsidRDefault="00000000">
      <w:pPr>
        <w:pStyle w:val="Heading1"/>
        <w:spacing w:before="400" w:after="160"/>
      </w:pPr>
      <w:bookmarkStart w:id="76" w:name="_Toc236838491"/>
      <w:r>
        <w:lastRenderedPageBreak/>
        <w:t>14. FAQ &amp; Troubleshooting</w:t>
      </w:r>
      <w:bookmarkEnd w:id="76"/>
    </w:p>
    <w:p w14:paraId="0901EFDC" w14:textId="77777777" w:rsidR="00B061AD" w:rsidRDefault="00000000">
      <w:pPr>
        <w:pStyle w:val="Heading2"/>
        <w:spacing w:before="280" w:after="120"/>
      </w:pPr>
      <w:bookmarkStart w:id="77" w:name="_Toc236838492"/>
      <w:r>
        <w:t>14.1 Frequently Asked Questions</w:t>
      </w:r>
      <w:bookmarkEnd w:id="77"/>
    </w:p>
    <w:p w14:paraId="0901EFDD" w14:textId="77777777" w:rsidR="00B061AD" w:rsidRDefault="00B061AD">
      <w:pPr>
        <w:spacing w:after="120"/>
      </w:pPr>
    </w:p>
    <w:p w14:paraId="0901EFDE" w14:textId="77777777" w:rsidR="00B061AD" w:rsidRDefault="00000000">
      <w:pPr>
        <w:spacing w:after="100"/>
      </w:pPr>
      <w:r>
        <w:rPr>
          <w:b/>
          <w:bCs/>
        </w:rPr>
        <w:t>Q: Why is a tab showing "Pending" for all metrics?</w:t>
      </w:r>
    </w:p>
    <w:p w14:paraId="0901EFDF" w14:textId="77777777" w:rsidR="00B061AD" w:rsidRDefault="00000000">
      <w:pPr>
        <w:spacing w:after="120"/>
      </w:pPr>
      <w:r>
        <w:t>A: The ETL for that tab has not run yet, or the last run failed. Click "Refresh Now" to trigger a fresh data load. If it still shows Pending after refresh, check the ⚠ badge for error details.</w:t>
      </w:r>
    </w:p>
    <w:p w14:paraId="0901EFE0" w14:textId="77777777" w:rsidR="00B061AD" w:rsidRDefault="00B061AD">
      <w:pPr>
        <w:spacing w:after="120"/>
      </w:pPr>
    </w:p>
    <w:p w14:paraId="0901EFE1" w14:textId="77777777" w:rsidR="00B061AD" w:rsidRDefault="00000000">
      <w:pPr>
        <w:spacing w:after="100"/>
      </w:pPr>
      <w:r>
        <w:rPr>
          <w:b/>
          <w:bCs/>
        </w:rPr>
        <w:t xml:space="preserve">Q: Why does the AI Leadership Summary </w:t>
      </w:r>
      <w:proofErr w:type="gramStart"/>
      <w:r>
        <w:rPr>
          <w:b/>
          <w:bCs/>
        </w:rPr>
        <w:t>say</w:t>
      </w:r>
      <w:proofErr w:type="gramEnd"/>
      <w:r>
        <w:rPr>
          <w:b/>
          <w:bCs/>
        </w:rPr>
        <w:t xml:space="preserve"> "Data unavailable"?</w:t>
      </w:r>
    </w:p>
    <w:p w14:paraId="0901EFE2" w14:textId="77777777" w:rsidR="00B061AD" w:rsidRDefault="00000000">
      <w:pPr>
        <w:spacing w:after="120"/>
      </w:pPr>
      <w:r>
        <w:t>A: The AI summary requires data to be present in the tab. If the underlying metrics show Pending, refresh data first. If data is present but summary still fails, it may be a Claude API connectivity issue.</w:t>
      </w:r>
    </w:p>
    <w:p w14:paraId="0901EFE3" w14:textId="77777777" w:rsidR="00B061AD" w:rsidRDefault="00B061AD">
      <w:pPr>
        <w:spacing w:after="120"/>
      </w:pPr>
    </w:p>
    <w:p w14:paraId="0901EFE4" w14:textId="77777777" w:rsidR="00B061AD" w:rsidRDefault="00000000">
      <w:pPr>
        <w:spacing w:after="100"/>
      </w:pPr>
      <w:r>
        <w:rPr>
          <w:b/>
          <w:bCs/>
        </w:rPr>
        <w:t>Q: How often should I refresh?</w:t>
      </w:r>
    </w:p>
    <w:p w14:paraId="0901EFE5" w14:textId="77777777" w:rsidR="00B061AD" w:rsidRDefault="00000000">
      <w:pPr>
        <w:spacing w:after="120"/>
      </w:pPr>
      <w:r>
        <w:t xml:space="preserve">A: Finance, Sales, HR, and Delivery are </w:t>
      </w:r>
      <w:proofErr w:type="gramStart"/>
      <w:r>
        <w:t>auto-refreshed</w:t>
      </w:r>
      <w:proofErr w:type="gramEnd"/>
      <w:r>
        <w:t xml:space="preserve"> every Monday at 08:00 IST. For the most current data before an important meeting, click Refresh Now manually. Active Engagements and Backlog also refresh on server startup.</w:t>
      </w:r>
    </w:p>
    <w:p w14:paraId="0901EFE6" w14:textId="77777777" w:rsidR="00B061AD" w:rsidRDefault="00B061AD">
      <w:pPr>
        <w:spacing w:after="120"/>
      </w:pPr>
    </w:p>
    <w:p w14:paraId="0901EFE7" w14:textId="77777777" w:rsidR="00B061AD" w:rsidRDefault="00000000">
      <w:pPr>
        <w:spacing w:after="100"/>
      </w:pPr>
      <w:r>
        <w:rPr>
          <w:b/>
          <w:bCs/>
        </w:rPr>
        <w:t>Q: Can I see data from a specific month?</w:t>
      </w:r>
    </w:p>
    <w:p w14:paraId="0901EFE8" w14:textId="77777777" w:rsidR="00B061AD" w:rsidRDefault="00000000">
      <w:pPr>
        <w:spacing w:after="120"/>
      </w:pPr>
      <w:r>
        <w:t>A: Finance tab supports Year/Quarter period filters. Monthly breakdowns are available in the Drill Drawer by clicking individual KPI cards. Full month-by-month data is available in the source Excel files.</w:t>
      </w:r>
    </w:p>
    <w:p w14:paraId="0901EFE9" w14:textId="77777777" w:rsidR="00B061AD" w:rsidRDefault="00B061AD">
      <w:pPr>
        <w:spacing w:after="120"/>
      </w:pPr>
    </w:p>
    <w:p w14:paraId="0901EFEA" w14:textId="77777777" w:rsidR="00B061AD" w:rsidRDefault="00000000">
      <w:pPr>
        <w:spacing w:after="100"/>
      </w:pPr>
      <w:r>
        <w:rPr>
          <w:b/>
          <w:bCs/>
        </w:rPr>
        <w:t>Q: The refresh shows "X Failed" — what does that mean?</w:t>
      </w:r>
    </w:p>
    <w:p w14:paraId="0901EFEB" w14:textId="77777777" w:rsidR="00B061AD" w:rsidRDefault="00000000">
      <w:pPr>
        <w:spacing w:after="120"/>
      </w:pPr>
      <w:r>
        <w:t>A: One or more ETL scripts encountered an error. Click the ⚠ badge to see which ETL failed and the error message. Common causes: SharePoint file not found, Excel format changed, Claude API timeout.</w:t>
      </w:r>
    </w:p>
    <w:p w14:paraId="0901EFEC" w14:textId="77777777" w:rsidR="00B061AD" w:rsidRDefault="00B061AD">
      <w:pPr>
        <w:spacing w:after="120"/>
      </w:pPr>
    </w:p>
    <w:p w14:paraId="0901EFED" w14:textId="77777777" w:rsidR="00B061AD" w:rsidRDefault="00000000">
      <w:pPr>
        <w:pStyle w:val="Heading2"/>
        <w:spacing w:before="280" w:after="120"/>
      </w:pPr>
      <w:bookmarkStart w:id="78" w:name="_Toc236838493"/>
      <w:r>
        <w:t>14.2 Common Issues &amp; Fixes</w:t>
      </w:r>
      <w:bookmarkEnd w:id="7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EFF1" w14:textId="77777777">
        <w:tblPrEx>
          <w:tblCellMar>
            <w:top w:w="0" w:type="dxa"/>
            <w:bottom w:w="0" w:type="dxa"/>
          </w:tblCellMar>
        </w:tblPrEx>
        <w:tc>
          <w:tcPr>
            <w:tcW w:w="3000" w:type="dxa"/>
            <w:shd w:val="clear" w:color="auto" w:fill="1F3864"/>
          </w:tcPr>
          <w:p w14:paraId="0901EFEE" w14:textId="77777777" w:rsidR="00B061AD" w:rsidRDefault="00000000">
            <w:r>
              <w:rPr>
                <w:b/>
                <w:bCs/>
                <w:color w:val="FFFFFF"/>
                <w:sz w:val="20"/>
                <w:szCs w:val="20"/>
              </w:rPr>
              <w:t>Issue</w:t>
            </w:r>
          </w:p>
        </w:tc>
        <w:tc>
          <w:tcPr>
            <w:tcW w:w="3000" w:type="dxa"/>
            <w:shd w:val="clear" w:color="auto" w:fill="1F3864"/>
          </w:tcPr>
          <w:p w14:paraId="0901EFEF" w14:textId="77777777" w:rsidR="00B061AD" w:rsidRDefault="00000000">
            <w:r>
              <w:rPr>
                <w:b/>
                <w:bCs/>
                <w:color w:val="FFFFFF"/>
                <w:sz w:val="20"/>
                <w:szCs w:val="20"/>
              </w:rPr>
              <w:t>Likely Cause</w:t>
            </w:r>
          </w:p>
        </w:tc>
        <w:tc>
          <w:tcPr>
            <w:tcW w:w="3000" w:type="dxa"/>
            <w:shd w:val="clear" w:color="auto" w:fill="1F3864"/>
          </w:tcPr>
          <w:p w14:paraId="0901EFF0" w14:textId="77777777" w:rsidR="00B061AD" w:rsidRDefault="00000000">
            <w:r>
              <w:rPr>
                <w:b/>
                <w:bCs/>
                <w:color w:val="FFFFFF"/>
                <w:sz w:val="20"/>
                <w:szCs w:val="20"/>
              </w:rPr>
              <w:t>Fix</w:t>
            </w:r>
          </w:p>
        </w:tc>
      </w:tr>
      <w:tr w:rsidR="00B061AD" w14:paraId="0901EFF5" w14:textId="77777777">
        <w:tblPrEx>
          <w:tblCellMar>
            <w:top w:w="0" w:type="dxa"/>
            <w:bottom w:w="0" w:type="dxa"/>
          </w:tblCellMar>
        </w:tblPrEx>
        <w:tc>
          <w:tcPr>
            <w:tcW w:w="3000" w:type="dxa"/>
            <w:shd w:val="clear" w:color="auto" w:fill="FFFFFF"/>
          </w:tcPr>
          <w:p w14:paraId="0901EFF2" w14:textId="77777777" w:rsidR="00B061AD" w:rsidRDefault="00000000">
            <w:r>
              <w:rPr>
                <w:sz w:val="20"/>
                <w:szCs w:val="20"/>
              </w:rPr>
              <w:t>Tab shows all Pending after refresh</w:t>
            </w:r>
          </w:p>
        </w:tc>
        <w:tc>
          <w:tcPr>
            <w:tcW w:w="3000" w:type="dxa"/>
            <w:shd w:val="clear" w:color="auto" w:fill="FFFFFF"/>
          </w:tcPr>
          <w:p w14:paraId="0901EFF3" w14:textId="77777777" w:rsidR="00B061AD" w:rsidRDefault="00000000">
            <w:r>
              <w:rPr>
                <w:sz w:val="20"/>
                <w:szCs w:val="20"/>
              </w:rPr>
              <w:t>ETL failed to write JSON</w:t>
            </w:r>
          </w:p>
        </w:tc>
        <w:tc>
          <w:tcPr>
            <w:tcW w:w="3000" w:type="dxa"/>
            <w:shd w:val="clear" w:color="auto" w:fill="FFFFFF"/>
          </w:tcPr>
          <w:p w14:paraId="0901EFF4" w14:textId="77777777" w:rsidR="00B061AD" w:rsidRDefault="00000000">
            <w:r>
              <w:rPr>
                <w:sz w:val="20"/>
                <w:szCs w:val="20"/>
              </w:rPr>
              <w:t>Check ⚠ badge for ETL error details</w:t>
            </w:r>
          </w:p>
        </w:tc>
      </w:tr>
      <w:tr w:rsidR="00B061AD" w14:paraId="0901EFF9" w14:textId="77777777">
        <w:tblPrEx>
          <w:tblCellMar>
            <w:top w:w="0" w:type="dxa"/>
            <w:bottom w:w="0" w:type="dxa"/>
          </w:tblCellMar>
        </w:tblPrEx>
        <w:tc>
          <w:tcPr>
            <w:tcW w:w="3000" w:type="dxa"/>
            <w:shd w:val="clear" w:color="auto" w:fill="EBF3FB"/>
          </w:tcPr>
          <w:p w14:paraId="0901EFF6" w14:textId="77777777" w:rsidR="00B061AD" w:rsidRDefault="00000000">
            <w:r>
              <w:rPr>
                <w:sz w:val="20"/>
                <w:szCs w:val="20"/>
              </w:rPr>
              <w:t>AI Summary not generating</w:t>
            </w:r>
          </w:p>
        </w:tc>
        <w:tc>
          <w:tcPr>
            <w:tcW w:w="3000" w:type="dxa"/>
            <w:shd w:val="clear" w:color="auto" w:fill="EBF3FB"/>
          </w:tcPr>
          <w:p w14:paraId="0901EFF7" w14:textId="77777777" w:rsidR="00B061AD" w:rsidRDefault="00000000">
            <w:r>
              <w:rPr>
                <w:sz w:val="20"/>
                <w:szCs w:val="20"/>
              </w:rPr>
              <w:t>ANTHROPIC_API_KEY not set or invalid</w:t>
            </w:r>
          </w:p>
        </w:tc>
        <w:tc>
          <w:tcPr>
            <w:tcW w:w="3000" w:type="dxa"/>
            <w:shd w:val="clear" w:color="auto" w:fill="EBF3FB"/>
          </w:tcPr>
          <w:p w14:paraId="0901EFF8" w14:textId="77777777" w:rsidR="00B061AD" w:rsidRDefault="00000000">
            <w:r>
              <w:rPr>
                <w:sz w:val="20"/>
                <w:szCs w:val="20"/>
              </w:rPr>
              <w:t>Verify env var is set in Azure Configuration</w:t>
            </w:r>
          </w:p>
        </w:tc>
      </w:tr>
      <w:tr w:rsidR="00B061AD" w14:paraId="0901EFFD" w14:textId="77777777">
        <w:tblPrEx>
          <w:tblCellMar>
            <w:top w:w="0" w:type="dxa"/>
            <w:bottom w:w="0" w:type="dxa"/>
          </w:tblCellMar>
        </w:tblPrEx>
        <w:tc>
          <w:tcPr>
            <w:tcW w:w="3000" w:type="dxa"/>
            <w:shd w:val="clear" w:color="auto" w:fill="FFFFFF"/>
          </w:tcPr>
          <w:p w14:paraId="0901EFFA" w14:textId="77777777" w:rsidR="00B061AD" w:rsidRDefault="00000000">
            <w:r>
              <w:rPr>
                <w:sz w:val="20"/>
                <w:szCs w:val="20"/>
              </w:rPr>
              <w:t>SharePoint ETL failing</w:t>
            </w:r>
          </w:p>
        </w:tc>
        <w:tc>
          <w:tcPr>
            <w:tcW w:w="3000" w:type="dxa"/>
            <w:shd w:val="clear" w:color="auto" w:fill="FFFFFF"/>
          </w:tcPr>
          <w:p w14:paraId="0901EFFB" w14:textId="77777777" w:rsidR="00B061AD" w:rsidRDefault="00000000">
            <w:r>
              <w:rPr>
                <w:sz w:val="20"/>
                <w:szCs w:val="20"/>
              </w:rPr>
              <w:t>Credentials expired or permissions changed</w:t>
            </w:r>
          </w:p>
        </w:tc>
        <w:tc>
          <w:tcPr>
            <w:tcW w:w="3000" w:type="dxa"/>
            <w:shd w:val="clear" w:color="auto" w:fill="FFFFFF"/>
          </w:tcPr>
          <w:p w14:paraId="0901EFFC" w14:textId="77777777" w:rsidR="00B061AD" w:rsidRDefault="00000000">
            <w:r>
              <w:rPr>
                <w:sz w:val="20"/>
                <w:szCs w:val="20"/>
              </w:rPr>
              <w:t>Verify SharePoint env vars in Azure Configuration</w:t>
            </w:r>
          </w:p>
        </w:tc>
      </w:tr>
      <w:tr w:rsidR="00B061AD" w14:paraId="0901F001" w14:textId="77777777">
        <w:tblPrEx>
          <w:tblCellMar>
            <w:top w:w="0" w:type="dxa"/>
            <w:bottom w:w="0" w:type="dxa"/>
          </w:tblCellMar>
        </w:tblPrEx>
        <w:tc>
          <w:tcPr>
            <w:tcW w:w="3000" w:type="dxa"/>
            <w:shd w:val="clear" w:color="auto" w:fill="EBF3FB"/>
          </w:tcPr>
          <w:p w14:paraId="0901EFFE" w14:textId="77777777" w:rsidR="00B061AD" w:rsidRDefault="00000000">
            <w:r>
              <w:rPr>
                <w:sz w:val="20"/>
                <w:szCs w:val="20"/>
              </w:rPr>
              <w:t>Excel format changed</w:t>
            </w:r>
          </w:p>
        </w:tc>
        <w:tc>
          <w:tcPr>
            <w:tcW w:w="3000" w:type="dxa"/>
            <w:shd w:val="clear" w:color="auto" w:fill="EBF3FB"/>
          </w:tcPr>
          <w:p w14:paraId="0901EFFF" w14:textId="77777777" w:rsidR="00B061AD" w:rsidRDefault="00000000">
            <w:r>
              <w:rPr>
                <w:sz w:val="20"/>
                <w:szCs w:val="20"/>
              </w:rPr>
              <w:t>Source team renamed a column or sheet</w:t>
            </w:r>
          </w:p>
        </w:tc>
        <w:tc>
          <w:tcPr>
            <w:tcW w:w="3000" w:type="dxa"/>
            <w:shd w:val="clear" w:color="auto" w:fill="EBF3FB"/>
          </w:tcPr>
          <w:p w14:paraId="0901F000" w14:textId="77777777" w:rsidR="00B061AD" w:rsidRDefault="00000000">
            <w:r>
              <w:rPr>
                <w:sz w:val="20"/>
                <w:szCs w:val="20"/>
              </w:rPr>
              <w:t>Update alias list in the relevant ETL script</w:t>
            </w:r>
          </w:p>
        </w:tc>
      </w:tr>
      <w:tr w:rsidR="00B061AD" w14:paraId="0901F005" w14:textId="77777777">
        <w:tblPrEx>
          <w:tblCellMar>
            <w:top w:w="0" w:type="dxa"/>
            <w:bottom w:w="0" w:type="dxa"/>
          </w:tblCellMar>
        </w:tblPrEx>
        <w:tc>
          <w:tcPr>
            <w:tcW w:w="3000" w:type="dxa"/>
            <w:shd w:val="clear" w:color="auto" w:fill="FFFFFF"/>
          </w:tcPr>
          <w:p w14:paraId="0901F002" w14:textId="77777777" w:rsidR="00B061AD" w:rsidRDefault="00000000">
            <w:r>
              <w:rPr>
                <w:sz w:val="20"/>
                <w:szCs w:val="20"/>
              </w:rPr>
              <w:t>Refresh takes very long</w:t>
            </w:r>
          </w:p>
        </w:tc>
        <w:tc>
          <w:tcPr>
            <w:tcW w:w="3000" w:type="dxa"/>
            <w:shd w:val="clear" w:color="auto" w:fill="FFFFFF"/>
          </w:tcPr>
          <w:p w14:paraId="0901F003" w14:textId="77777777" w:rsidR="00B061AD" w:rsidRDefault="00000000">
            <w:r>
              <w:rPr>
                <w:sz w:val="20"/>
                <w:szCs w:val="20"/>
              </w:rPr>
              <w:t>SharePoint slow or Claude API latency</w:t>
            </w:r>
          </w:p>
        </w:tc>
        <w:tc>
          <w:tcPr>
            <w:tcW w:w="3000" w:type="dxa"/>
            <w:shd w:val="clear" w:color="auto" w:fill="FFFFFF"/>
          </w:tcPr>
          <w:p w14:paraId="0901F004" w14:textId="77777777" w:rsidR="00B061AD" w:rsidRDefault="00000000">
            <w:r>
              <w:rPr>
                <w:sz w:val="20"/>
                <w:szCs w:val="20"/>
              </w:rPr>
              <w:t>Wait for completion; consider running individual tab refresh</w:t>
            </w:r>
          </w:p>
        </w:tc>
      </w:tr>
      <w:tr w:rsidR="00B061AD" w14:paraId="0901F009" w14:textId="77777777">
        <w:tblPrEx>
          <w:tblCellMar>
            <w:top w:w="0" w:type="dxa"/>
            <w:bottom w:w="0" w:type="dxa"/>
          </w:tblCellMar>
        </w:tblPrEx>
        <w:tc>
          <w:tcPr>
            <w:tcW w:w="3000" w:type="dxa"/>
            <w:shd w:val="clear" w:color="auto" w:fill="EBF3FB"/>
          </w:tcPr>
          <w:p w14:paraId="0901F006" w14:textId="77777777" w:rsidR="00B061AD" w:rsidRDefault="00000000">
            <w:r>
              <w:rPr>
                <w:sz w:val="20"/>
                <w:szCs w:val="20"/>
              </w:rPr>
              <w:t>Download PDF shows empty</w:t>
            </w:r>
          </w:p>
        </w:tc>
        <w:tc>
          <w:tcPr>
            <w:tcW w:w="3000" w:type="dxa"/>
            <w:shd w:val="clear" w:color="auto" w:fill="EBF3FB"/>
          </w:tcPr>
          <w:p w14:paraId="0901F007" w14:textId="77777777" w:rsidR="00B061AD" w:rsidRDefault="00000000">
            <w:r>
              <w:rPr>
                <w:sz w:val="20"/>
                <w:szCs w:val="20"/>
              </w:rPr>
              <w:t>Data not loaded in current tab</w:t>
            </w:r>
          </w:p>
        </w:tc>
        <w:tc>
          <w:tcPr>
            <w:tcW w:w="3000" w:type="dxa"/>
            <w:shd w:val="clear" w:color="auto" w:fill="EBF3FB"/>
          </w:tcPr>
          <w:p w14:paraId="0901F008" w14:textId="77777777" w:rsidR="00B061AD" w:rsidRDefault="00000000">
            <w:r>
              <w:rPr>
                <w:sz w:val="20"/>
                <w:szCs w:val="20"/>
              </w:rPr>
              <w:t>Refresh data first, then export</w:t>
            </w:r>
          </w:p>
        </w:tc>
      </w:tr>
    </w:tbl>
    <w:p w14:paraId="0901F00A" w14:textId="77777777" w:rsidR="00B061AD" w:rsidRDefault="00000000">
      <w:r>
        <w:br w:type="page"/>
      </w:r>
    </w:p>
    <w:p w14:paraId="0901F00B" w14:textId="77777777" w:rsidR="00B061AD" w:rsidRDefault="00000000">
      <w:pPr>
        <w:pStyle w:val="Heading1"/>
        <w:spacing w:before="400" w:after="160"/>
      </w:pPr>
      <w:bookmarkStart w:id="79" w:name="_Toc236838494"/>
      <w:r>
        <w:lastRenderedPageBreak/>
        <w:t>15. Appendix</w:t>
      </w:r>
      <w:bookmarkEnd w:id="79"/>
    </w:p>
    <w:p w14:paraId="0901F00C" w14:textId="77777777" w:rsidR="00B061AD" w:rsidRDefault="00000000">
      <w:pPr>
        <w:pStyle w:val="Heading2"/>
        <w:spacing w:before="280" w:after="120"/>
      </w:pPr>
      <w:bookmarkStart w:id="80" w:name="_Toc236838495"/>
      <w:r>
        <w:t>15.1 ETL File Reference</w:t>
      </w:r>
      <w:bookmarkEnd w:id="8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F010" w14:textId="77777777">
        <w:tblPrEx>
          <w:tblCellMar>
            <w:top w:w="0" w:type="dxa"/>
            <w:bottom w:w="0" w:type="dxa"/>
          </w:tblCellMar>
        </w:tblPrEx>
        <w:tc>
          <w:tcPr>
            <w:tcW w:w="3000" w:type="dxa"/>
            <w:shd w:val="clear" w:color="auto" w:fill="1F3864"/>
          </w:tcPr>
          <w:p w14:paraId="0901F00D" w14:textId="77777777" w:rsidR="00B061AD" w:rsidRDefault="00000000">
            <w:r>
              <w:rPr>
                <w:b/>
                <w:bCs/>
                <w:color w:val="FFFFFF"/>
                <w:sz w:val="20"/>
                <w:szCs w:val="20"/>
              </w:rPr>
              <w:t>File</w:t>
            </w:r>
          </w:p>
        </w:tc>
        <w:tc>
          <w:tcPr>
            <w:tcW w:w="3000" w:type="dxa"/>
            <w:shd w:val="clear" w:color="auto" w:fill="1F3864"/>
          </w:tcPr>
          <w:p w14:paraId="0901F00E" w14:textId="77777777" w:rsidR="00B061AD" w:rsidRDefault="00000000">
            <w:r>
              <w:rPr>
                <w:b/>
                <w:bCs/>
                <w:color w:val="FFFFFF"/>
                <w:sz w:val="20"/>
                <w:szCs w:val="20"/>
              </w:rPr>
              <w:t>Input</w:t>
            </w:r>
          </w:p>
        </w:tc>
        <w:tc>
          <w:tcPr>
            <w:tcW w:w="3000" w:type="dxa"/>
            <w:shd w:val="clear" w:color="auto" w:fill="1F3864"/>
          </w:tcPr>
          <w:p w14:paraId="0901F00F" w14:textId="77777777" w:rsidR="00B061AD" w:rsidRDefault="00000000">
            <w:r>
              <w:rPr>
                <w:b/>
                <w:bCs/>
                <w:color w:val="FFFFFF"/>
                <w:sz w:val="20"/>
                <w:szCs w:val="20"/>
              </w:rPr>
              <w:t>Output</w:t>
            </w:r>
          </w:p>
        </w:tc>
      </w:tr>
      <w:tr w:rsidR="00B061AD" w14:paraId="0901F014" w14:textId="77777777">
        <w:tblPrEx>
          <w:tblCellMar>
            <w:top w:w="0" w:type="dxa"/>
            <w:bottom w:w="0" w:type="dxa"/>
          </w:tblCellMar>
        </w:tblPrEx>
        <w:tc>
          <w:tcPr>
            <w:tcW w:w="3000" w:type="dxa"/>
            <w:shd w:val="clear" w:color="auto" w:fill="FFFFFF"/>
          </w:tcPr>
          <w:p w14:paraId="0901F011" w14:textId="77777777" w:rsidR="00B061AD" w:rsidRDefault="00000000">
            <w:r>
              <w:rPr>
                <w:sz w:val="20"/>
                <w:szCs w:val="20"/>
              </w:rPr>
              <w:t>etl/finance.py</w:t>
            </w:r>
          </w:p>
        </w:tc>
        <w:tc>
          <w:tcPr>
            <w:tcW w:w="3000" w:type="dxa"/>
            <w:shd w:val="clear" w:color="auto" w:fill="FFFFFF"/>
          </w:tcPr>
          <w:p w14:paraId="0901F012" w14:textId="77777777" w:rsidR="00B061AD" w:rsidRDefault="00000000">
            <w:r>
              <w:rPr>
                <w:sz w:val="20"/>
                <w:szCs w:val="20"/>
              </w:rPr>
              <w:t>SharePoint: finance/ folder</w:t>
            </w:r>
          </w:p>
        </w:tc>
        <w:tc>
          <w:tcPr>
            <w:tcW w:w="3000" w:type="dxa"/>
            <w:shd w:val="clear" w:color="auto" w:fill="FFFFFF"/>
          </w:tcPr>
          <w:p w14:paraId="0901F013" w14:textId="77777777" w:rsidR="00B061AD" w:rsidRDefault="00000000">
            <w:r>
              <w:rPr>
                <w:sz w:val="20"/>
                <w:szCs w:val="20"/>
              </w:rPr>
              <w:t>data/</w:t>
            </w:r>
            <w:proofErr w:type="spellStart"/>
            <w:r>
              <w:rPr>
                <w:sz w:val="20"/>
                <w:szCs w:val="20"/>
              </w:rPr>
              <w:t>finance.json</w:t>
            </w:r>
            <w:proofErr w:type="spellEnd"/>
          </w:p>
        </w:tc>
      </w:tr>
      <w:tr w:rsidR="00B061AD" w14:paraId="0901F018" w14:textId="77777777">
        <w:tblPrEx>
          <w:tblCellMar>
            <w:top w:w="0" w:type="dxa"/>
            <w:bottom w:w="0" w:type="dxa"/>
          </w:tblCellMar>
        </w:tblPrEx>
        <w:tc>
          <w:tcPr>
            <w:tcW w:w="3000" w:type="dxa"/>
            <w:shd w:val="clear" w:color="auto" w:fill="EBF3FB"/>
          </w:tcPr>
          <w:p w14:paraId="0901F015" w14:textId="77777777" w:rsidR="00B061AD" w:rsidRDefault="00000000">
            <w:r>
              <w:rPr>
                <w:sz w:val="20"/>
                <w:szCs w:val="20"/>
              </w:rPr>
              <w:t>etl/hr.py</w:t>
            </w:r>
          </w:p>
        </w:tc>
        <w:tc>
          <w:tcPr>
            <w:tcW w:w="3000" w:type="dxa"/>
            <w:shd w:val="clear" w:color="auto" w:fill="EBF3FB"/>
          </w:tcPr>
          <w:p w14:paraId="0901F016" w14:textId="77777777" w:rsidR="00B061AD" w:rsidRDefault="00000000">
            <w:r>
              <w:rPr>
                <w:sz w:val="20"/>
                <w:szCs w:val="20"/>
              </w:rPr>
              <w:t>SharePoint: hr/ folder (4 files)</w:t>
            </w:r>
          </w:p>
        </w:tc>
        <w:tc>
          <w:tcPr>
            <w:tcW w:w="3000" w:type="dxa"/>
            <w:shd w:val="clear" w:color="auto" w:fill="EBF3FB"/>
          </w:tcPr>
          <w:p w14:paraId="0901F017" w14:textId="77777777" w:rsidR="00B061AD" w:rsidRDefault="00000000">
            <w:r>
              <w:rPr>
                <w:sz w:val="20"/>
                <w:szCs w:val="20"/>
              </w:rPr>
              <w:t>data/</w:t>
            </w:r>
            <w:proofErr w:type="spellStart"/>
            <w:r>
              <w:rPr>
                <w:sz w:val="20"/>
                <w:szCs w:val="20"/>
              </w:rPr>
              <w:t>hr.json</w:t>
            </w:r>
            <w:proofErr w:type="spellEnd"/>
          </w:p>
        </w:tc>
      </w:tr>
      <w:tr w:rsidR="00B061AD" w14:paraId="0901F01C" w14:textId="77777777">
        <w:tblPrEx>
          <w:tblCellMar>
            <w:top w:w="0" w:type="dxa"/>
            <w:bottom w:w="0" w:type="dxa"/>
          </w:tblCellMar>
        </w:tblPrEx>
        <w:tc>
          <w:tcPr>
            <w:tcW w:w="3000" w:type="dxa"/>
            <w:shd w:val="clear" w:color="auto" w:fill="FFFFFF"/>
          </w:tcPr>
          <w:p w14:paraId="0901F019" w14:textId="77777777" w:rsidR="00B061AD" w:rsidRDefault="00000000">
            <w:r>
              <w:rPr>
                <w:sz w:val="20"/>
                <w:szCs w:val="20"/>
              </w:rPr>
              <w:t>etl/delivery.py</w:t>
            </w:r>
          </w:p>
        </w:tc>
        <w:tc>
          <w:tcPr>
            <w:tcW w:w="3000" w:type="dxa"/>
            <w:shd w:val="clear" w:color="auto" w:fill="FFFFFF"/>
          </w:tcPr>
          <w:p w14:paraId="0901F01A" w14:textId="77777777" w:rsidR="00B061AD" w:rsidRDefault="00000000">
            <w:r>
              <w:rPr>
                <w:sz w:val="20"/>
                <w:szCs w:val="20"/>
              </w:rPr>
              <w:t>SharePoint: delivery/ folder</w:t>
            </w:r>
          </w:p>
        </w:tc>
        <w:tc>
          <w:tcPr>
            <w:tcW w:w="3000" w:type="dxa"/>
            <w:shd w:val="clear" w:color="auto" w:fill="FFFFFF"/>
          </w:tcPr>
          <w:p w14:paraId="0901F01B" w14:textId="77777777" w:rsidR="00B061AD" w:rsidRDefault="00000000">
            <w:r>
              <w:rPr>
                <w:sz w:val="20"/>
                <w:szCs w:val="20"/>
              </w:rPr>
              <w:t>data/</w:t>
            </w:r>
            <w:proofErr w:type="spellStart"/>
            <w:r>
              <w:rPr>
                <w:sz w:val="20"/>
                <w:szCs w:val="20"/>
              </w:rPr>
              <w:t>delivery.json</w:t>
            </w:r>
            <w:proofErr w:type="spellEnd"/>
          </w:p>
        </w:tc>
      </w:tr>
      <w:tr w:rsidR="00B061AD" w14:paraId="0901F020" w14:textId="77777777">
        <w:tblPrEx>
          <w:tblCellMar>
            <w:top w:w="0" w:type="dxa"/>
            <w:bottom w:w="0" w:type="dxa"/>
          </w:tblCellMar>
        </w:tblPrEx>
        <w:tc>
          <w:tcPr>
            <w:tcW w:w="3000" w:type="dxa"/>
            <w:shd w:val="clear" w:color="auto" w:fill="EBF3FB"/>
          </w:tcPr>
          <w:p w14:paraId="0901F01D" w14:textId="77777777" w:rsidR="00B061AD" w:rsidRDefault="00000000">
            <w:r>
              <w:rPr>
                <w:sz w:val="20"/>
                <w:szCs w:val="20"/>
              </w:rPr>
              <w:t>etl/sales.py</w:t>
            </w:r>
          </w:p>
        </w:tc>
        <w:tc>
          <w:tcPr>
            <w:tcW w:w="3000" w:type="dxa"/>
            <w:shd w:val="clear" w:color="auto" w:fill="EBF3FB"/>
          </w:tcPr>
          <w:p w14:paraId="0901F01E" w14:textId="77777777" w:rsidR="00B061AD" w:rsidRDefault="00000000">
            <w:r>
              <w:rPr>
                <w:sz w:val="20"/>
                <w:szCs w:val="20"/>
              </w:rPr>
              <w:t>SharePoint: sales/ folder</w:t>
            </w:r>
          </w:p>
        </w:tc>
        <w:tc>
          <w:tcPr>
            <w:tcW w:w="3000" w:type="dxa"/>
            <w:shd w:val="clear" w:color="auto" w:fill="EBF3FB"/>
          </w:tcPr>
          <w:p w14:paraId="0901F01F" w14:textId="77777777" w:rsidR="00B061AD" w:rsidRDefault="00000000">
            <w:r>
              <w:rPr>
                <w:sz w:val="20"/>
                <w:szCs w:val="20"/>
              </w:rPr>
              <w:t>data/</w:t>
            </w:r>
            <w:proofErr w:type="spellStart"/>
            <w:r>
              <w:rPr>
                <w:sz w:val="20"/>
                <w:szCs w:val="20"/>
              </w:rPr>
              <w:t>sales.json</w:t>
            </w:r>
            <w:proofErr w:type="spellEnd"/>
          </w:p>
        </w:tc>
      </w:tr>
      <w:tr w:rsidR="00B061AD" w14:paraId="0901F024" w14:textId="77777777">
        <w:tblPrEx>
          <w:tblCellMar>
            <w:top w:w="0" w:type="dxa"/>
            <w:bottom w:w="0" w:type="dxa"/>
          </w:tblCellMar>
        </w:tblPrEx>
        <w:tc>
          <w:tcPr>
            <w:tcW w:w="3000" w:type="dxa"/>
            <w:shd w:val="clear" w:color="auto" w:fill="FFFFFF"/>
          </w:tcPr>
          <w:p w14:paraId="0901F021" w14:textId="77777777" w:rsidR="00B061AD" w:rsidRDefault="00000000">
            <w:r>
              <w:rPr>
                <w:sz w:val="20"/>
                <w:szCs w:val="20"/>
              </w:rPr>
              <w:t>etl/platforms_backlog.py</w:t>
            </w:r>
          </w:p>
        </w:tc>
        <w:tc>
          <w:tcPr>
            <w:tcW w:w="3000" w:type="dxa"/>
            <w:shd w:val="clear" w:color="auto" w:fill="FFFFFF"/>
          </w:tcPr>
          <w:p w14:paraId="0901F022" w14:textId="77777777" w:rsidR="00B061AD" w:rsidRDefault="00000000">
            <w:r>
              <w:rPr>
                <w:sz w:val="20"/>
                <w:szCs w:val="20"/>
              </w:rPr>
              <w:t>SharePoint: platforms/ folder</w:t>
            </w:r>
          </w:p>
        </w:tc>
        <w:tc>
          <w:tcPr>
            <w:tcW w:w="3000" w:type="dxa"/>
            <w:shd w:val="clear" w:color="auto" w:fill="FFFFFF"/>
          </w:tcPr>
          <w:p w14:paraId="0901F023" w14:textId="77777777" w:rsidR="00B061AD" w:rsidRDefault="00000000">
            <w:r>
              <w:rPr>
                <w:sz w:val="20"/>
                <w:szCs w:val="20"/>
              </w:rPr>
              <w:t>data/</w:t>
            </w:r>
            <w:proofErr w:type="spellStart"/>
            <w:r>
              <w:rPr>
                <w:sz w:val="20"/>
                <w:szCs w:val="20"/>
              </w:rPr>
              <w:t>platforms_backlog.json</w:t>
            </w:r>
            <w:proofErr w:type="spellEnd"/>
          </w:p>
        </w:tc>
      </w:tr>
      <w:tr w:rsidR="00B061AD" w14:paraId="0901F028" w14:textId="77777777">
        <w:tblPrEx>
          <w:tblCellMar>
            <w:top w:w="0" w:type="dxa"/>
            <w:bottom w:w="0" w:type="dxa"/>
          </w:tblCellMar>
        </w:tblPrEx>
        <w:tc>
          <w:tcPr>
            <w:tcW w:w="3000" w:type="dxa"/>
            <w:shd w:val="clear" w:color="auto" w:fill="EBF3FB"/>
          </w:tcPr>
          <w:p w14:paraId="0901F025" w14:textId="77777777" w:rsidR="00B061AD" w:rsidRDefault="00000000">
            <w:r>
              <w:rPr>
                <w:sz w:val="20"/>
                <w:szCs w:val="20"/>
              </w:rPr>
              <w:t>etl/active_engagements.py</w:t>
            </w:r>
          </w:p>
        </w:tc>
        <w:tc>
          <w:tcPr>
            <w:tcW w:w="3000" w:type="dxa"/>
            <w:shd w:val="clear" w:color="auto" w:fill="EBF3FB"/>
          </w:tcPr>
          <w:p w14:paraId="0901F026" w14:textId="77777777" w:rsidR="00B061AD" w:rsidRDefault="00000000">
            <w:r>
              <w:rPr>
                <w:sz w:val="20"/>
                <w:szCs w:val="20"/>
              </w:rPr>
              <w:t xml:space="preserve">SharePoint: </w:t>
            </w:r>
            <w:proofErr w:type="spellStart"/>
            <w:r>
              <w:rPr>
                <w:sz w:val="20"/>
                <w:szCs w:val="20"/>
              </w:rPr>
              <w:t>active_engagements</w:t>
            </w:r>
            <w:proofErr w:type="spellEnd"/>
            <w:r>
              <w:rPr>
                <w:sz w:val="20"/>
                <w:szCs w:val="20"/>
              </w:rPr>
              <w:t>/ folder</w:t>
            </w:r>
          </w:p>
        </w:tc>
        <w:tc>
          <w:tcPr>
            <w:tcW w:w="3000" w:type="dxa"/>
            <w:shd w:val="clear" w:color="auto" w:fill="EBF3FB"/>
          </w:tcPr>
          <w:p w14:paraId="0901F027" w14:textId="77777777" w:rsidR="00B061AD" w:rsidRDefault="00000000">
            <w:r>
              <w:rPr>
                <w:sz w:val="20"/>
                <w:szCs w:val="20"/>
              </w:rPr>
              <w:t>data/</w:t>
            </w:r>
            <w:proofErr w:type="spellStart"/>
            <w:r>
              <w:rPr>
                <w:sz w:val="20"/>
                <w:szCs w:val="20"/>
              </w:rPr>
              <w:t>active_engagements.json</w:t>
            </w:r>
            <w:proofErr w:type="spellEnd"/>
          </w:p>
        </w:tc>
      </w:tr>
      <w:tr w:rsidR="00B061AD" w14:paraId="0901F02C" w14:textId="77777777">
        <w:tblPrEx>
          <w:tblCellMar>
            <w:top w:w="0" w:type="dxa"/>
            <w:bottom w:w="0" w:type="dxa"/>
          </w:tblCellMar>
        </w:tblPrEx>
        <w:tc>
          <w:tcPr>
            <w:tcW w:w="3000" w:type="dxa"/>
            <w:shd w:val="clear" w:color="auto" w:fill="FFFFFF"/>
          </w:tcPr>
          <w:p w14:paraId="0901F029" w14:textId="77777777" w:rsidR="00B061AD" w:rsidRDefault="00000000">
            <w:r>
              <w:rPr>
                <w:sz w:val="20"/>
                <w:szCs w:val="20"/>
              </w:rPr>
              <w:t>etl/deal_portfolio.py</w:t>
            </w:r>
          </w:p>
        </w:tc>
        <w:tc>
          <w:tcPr>
            <w:tcW w:w="3000" w:type="dxa"/>
            <w:shd w:val="clear" w:color="auto" w:fill="FFFFFF"/>
          </w:tcPr>
          <w:p w14:paraId="0901F02A" w14:textId="77777777" w:rsidR="00B061AD" w:rsidRDefault="00000000">
            <w:r>
              <w:rPr>
                <w:sz w:val="20"/>
                <w:szCs w:val="20"/>
              </w:rPr>
              <w:t xml:space="preserve">SharePoint: </w:t>
            </w:r>
            <w:proofErr w:type="spellStart"/>
            <w:r>
              <w:rPr>
                <w:sz w:val="20"/>
                <w:szCs w:val="20"/>
              </w:rPr>
              <w:t>active_engagements</w:t>
            </w:r>
            <w:proofErr w:type="spellEnd"/>
            <w:r>
              <w:rPr>
                <w:sz w:val="20"/>
                <w:szCs w:val="20"/>
              </w:rPr>
              <w:t>/ folder</w:t>
            </w:r>
          </w:p>
        </w:tc>
        <w:tc>
          <w:tcPr>
            <w:tcW w:w="3000" w:type="dxa"/>
            <w:shd w:val="clear" w:color="auto" w:fill="FFFFFF"/>
          </w:tcPr>
          <w:p w14:paraId="0901F02B" w14:textId="77777777" w:rsidR="00B061AD" w:rsidRDefault="00000000">
            <w:r>
              <w:rPr>
                <w:sz w:val="20"/>
                <w:szCs w:val="20"/>
              </w:rPr>
              <w:t>data/</w:t>
            </w:r>
            <w:proofErr w:type="spellStart"/>
            <w:r>
              <w:rPr>
                <w:sz w:val="20"/>
                <w:szCs w:val="20"/>
              </w:rPr>
              <w:t>deal_portfolio.json</w:t>
            </w:r>
            <w:proofErr w:type="spellEnd"/>
          </w:p>
        </w:tc>
      </w:tr>
      <w:tr w:rsidR="00B061AD" w14:paraId="0901F030" w14:textId="77777777">
        <w:tblPrEx>
          <w:tblCellMar>
            <w:top w:w="0" w:type="dxa"/>
            <w:bottom w:w="0" w:type="dxa"/>
          </w:tblCellMar>
        </w:tblPrEx>
        <w:tc>
          <w:tcPr>
            <w:tcW w:w="3000" w:type="dxa"/>
            <w:shd w:val="clear" w:color="auto" w:fill="EBF3FB"/>
          </w:tcPr>
          <w:p w14:paraId="0901F02D" w14:textId="77777777" w:rsidR="00B061AD" w:rsidRDefault="00000000">
            <w:r>
              <w:rPr>
                <w:sz w:val="20"/>
                <w:szCs w:val="20"/>
              </w:rPr>
              <w:t>etl/sharepoint_client.py</w:t>
            </w:r>
          </w:p>
        </w:tc>
        <w:tc>
          <w:tcPr>
            <w:tcW w:w="3000" w:type="dxa"/>
            <w:shd w:val="clear" w:color="auto" w:fill="EBF3FB"/>
          </w:tcPr>
          <w:p w14:paraId="0901F02E" w14:textId="77777777" w:rsidR="00B061AD" w:rsidRDefault="00000000">
            <w:r>
              <w:rPr>
                <w:sz w:val="20"/>
                <w:szCs w:val="20"/>
              </w:rPr>
              <w:t>N/A (shared utility)</w:t>
            </w:r>
          </w:p>
        </w:tc>
        <w:tc>
          <w:tcPr>
            <w:tcW w:w="3000" w:type="dxa"/>
            <w:shd w:val="clear" w:color="auto" w:fill="EBF3FB"/>
          </w:tcPr>
          <w:p w14:paraId="0901F02F" w14:textId="77777777" w:rsidR="00B061AD" w:rsidRDefault="00000000">
            <w:r>
              <w:rPr>
                <w:sz w:val="20"/>
                <w:szCs w:val="20"/>
              </w:rPr>
              <w:t xml:space="preserve">N/A — provides </w:t>
            </w:r>
            <w:proofErr w:type="spellStart"/>
            <w:r>
              <w:rPr>
                <w:sz w:val="20"/>
                <w:szCs w:val="20"/>
              </w:rPr>
              <w:t>download_folder_to_</w:t>
            </w:r>
            <w:proofErr w:type="gramStart"/>
            <w:r>
              <w:rPr>
                <w:sz w:val="20"/>
                <w:szCs w:val="20"/>
              </w:rPr>
              <w:t>dir</w:t>
            </w:r>
            <w:proofErr w:type="spellEnd"/>
            <w:r>
              <w:rPr>
                <w:sz w:val="20"/>
                <w:szCs w:val="20"/>
              </w:rPr>
              <w:t>(</w:t>
            </w:r>
            <w:proofErr w:type="gramEnd"/>
            <w:r>
              <w:rPr>
                <w:sz w:val="20"/>
                <w:szCs w:val="20"/>
              </w:rPr>
              <w:t xml:space="preserve">), </w:t>
            </w:r>
            <w:proofErr w:type="spellStart"/>
            <w:r>
              <w:rPr>
                <w:sz w:val="20"/>
                <w:szCs w:val="20"/>
              </w:rPr>
              <w:t>download_to_</w:t>
            </w:r>
            <w:proofErr w:type="gramStart"/>
            <w:r>
              <w:rPr>
                <w:sz w:val="20"/>
                <w:szCs w:val="20"/>
              </w:rPr>
              <w:t>bytes</w:t>
            </w:r>
            <w:proofErr w:type="spellEnd"/>
            <w:r>
              <w:rPr>
                <w:sz w:val="20"/>
                <w:szCs w:val="20"/>
              </w:rPr>
              <w:t>(</w:t>
            </w:r>
            <w:proofErr w:type="gramEnd"/>
            <w:r>
              <w:rPr>
                <w:sz w:val="20"/>
                <w:szCs w:val="20"/>
              </w:rPr>
              <w:t>)</w:t>
            </w:r>
          </w:p>
        </w:tc>
      </w:tr>
      <w:tr w:rsidR="00B061AD" w14:paraId="0901F034" w14:textId="77777777">
        <w:tblPrEx>
          <w:tblCellMar>
            <w:top w:w="0" w:type="dxa"/>
            <w:bottom w:w="0" w:type="dxa"/>
          </w:tblCellMar>
        </w:tblPrEx>
        <w:tc>
          <w:tcPr>
            <w:tcW w:w="3000" w:type="dxa"/>
            <w:shd w:val="clear" w:color="auto" w:fill="FFFFFF"/>
          </w:tcPr>
          <w:p w14:paraId="0901F031" w14:textId="77777777" w:rsidR="00B061AD" w:rsidRDefault="00000000">
            <w:r>
              <w:rPr>
                <w:sz w:val="20"/>
                <w:szCs w:val="20"/>
              </w:rPr>
              <w:t>etl/common/finder.py</w:t>
            </w:r>
          </w:p>
        </w:tc>
        <w:tc>
          <w:tcPr>
            <w:tcW w:w="3000" w:type="dxa"/>
            <w:shd w:val="clear" w:color="auto" w:fill="FFFFFF"/>
          </w:tcPr>
          <w:p w14:paraId="0901F032" w14:textId="77777777" w:rsidR="00B061AD" w:rsidRDefault="00000000">
            <w:r>
              <w:rPr>
                <w:sz w:val="20"/>
                <w:szCs w:val="20"/>
              </w:rPr>
              <w:t>N/A (shared utility)</w:t>
            </w:r>
          </w:p>
        </w:tc>
        <w:tc>
          <w:tcPr>
            <w:tcW w:w="3000" w:type="dxa"/>
            <w:shd w:val="clear" w:color="auto" w:fill="FFFFFF"/>
          </w:tcPr>
          <w:p w14:paraId="0901F033" w14:textId="77777777" w:rsidR="00B061AD" w:rsidRDefault="00000000">
            <w:r>
              <w:rPr>
                <w:sz w:val="20"/>
                <w:szCs w:val="20"/>
              </w:rPr>
              <w:t>N/A — provides file/sheet discovery functions</w:t>
            </w:r>
          </w:p>
        </w:tc>
      </w:tr>
    </w:tbl>
    <w:p w14:paraId="0901F035" w14:textId="77777777" w:rsidR="00B061AD" w:rsidRDefault="00B061AD">
      <w:pPr>
        <w:spacing w:after="120"/>
      </w:pPr>
    </w:p>
    <w:p w14:paraId="0901F036" w14:textId="77777777" w:rsidR="00B061AD" w:rsidRDefault="00000000">
      <w:pPr>
        <w:pStyle w:val="Heading2"/>
        <w:spacing w:before="280" w:after="120"/>
      </w:pPr>
      <w:bookmarkStart w:id="81" w:name="_Toc236838496"/>
      <w:r>
        <w:t>15.2 API Routes Reference</w:t>
      </w:r>
      <w:bookmarkEnd w:id="8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F03A" w14:textId="77777777">
        <w:tblPrEx>
          <w:tblCellMar>
            <w:top w:w="0" w:type="dxa"/>
            <w:bottom w:w="0" w:type="dxa"/>
          </w:tblCellMar>
        </w:tblPrEx>
        <w:tc>
          <w:tcPr>
            <w:tcW w:w="3000" w:type="dxa"/>
            <w:shd w:val="clear" w:color="auto" w:fill="1F3864"/>
          </w:tcPr>
          <w:p w14:paraId="0901F037" w14:textId="77777777" w:rsidR="00B061AD" w:rsidRDefault="00000000">
            <w:r>
              <w:rPr>
                <w:b/>
                <w:bCs/>
                <w:color w:val="FFFFFF"/>
                <w:sz w:val="20"/>
                <w:szCs w:val="20"/>
              </w:rPr>
              <w:t>Route</w:t>
            </w:r>
          </w:p>
        </w:tc>
        <w:tc>
          <w:tcPr>
            <w:tcW w:w="3000" w:type="dxa"/>
            <w:shd w:val="clear" w:color="auto" w:fill="1F3864"/>
          </w:tcPr>
          <w:p w14:paraId="0901F038" w14:textId="77777777" w:rsidR="00B061AD" w:rsidRDefault="00000000">
            <w:r>
              <w:rPr>
                <w:b/>
                <w:bCs/>
                <w:color w:val="FFFFFF"/>
                <w:sz w:val="20"/>
                <w:szCs w:val="20"/>
              </w:rPr>
              <w:t>Method</w:t>
            </w:r>
          </w:p>
        </w:tc>
        <w:tc>
          <w:tcPr>
            <w:tcW w:w="3000" w:type="dxa"/>
            <w:shd w:val="clear" w:color="auto" w:fill="1F3864"/>
          </w:tcPr>
          <w:p w14:paraId="0901F039" w14:textId="77777777" w:rsidR="00B061AD" w:rsidRDefault="00000000">
            <w:r>
              <w:rPr>
                <w:b/>
                <w:bCs/>
                <w:color w:val="FFFFFF"/>
                <w:sz w:val="20"/>
                <w:szCs w:val="20"/>
              </w:rPr>
              <w:t>Purpose</w:t>
            </w:r>
          </w:p>
        </w:tc>
      </w:tr>
      <w:tr w:rsidR="00B061AD" w14:paraId="0901F03E" w14:textId="77777777">
        <w:tblPrEx>
          <w:tblCellMar>
            <w:top w:w="0" w:type="dxa"/>
            <w:bottom w:w="0" w:type="dxa"/>
          </w:tblCellMar>
        </w:tblPrEx>
        <w:tc>
          <w:tcPr>
            <w:tcW w:w="3000" w:type="dxa"/>
            <w:shd w:val="clear" w:color="auto" w:fill="FFFFFF"/>
          </w:tcPr>
          <w:p w14:paraId="0901F03B" w14:textId="77777777" w:rsidR="00B061AD" w:rsidRDefault="00000000">
            <w:r>
              <w:rPr>
                <w:sz w:val="20"/>
                <w:szCs w:val="20"/>
              </w:rPr>
              <w:t>/</w:t>
            </w:r>
            <w:proofErr w:type="spellStart"/>
            <w:r>
              <w:rPr>
                <w:sz w:val="20"/>
                <w:szCs w:val="20"/>
              </w:rPr>
              <w:t>api</w:t>
            </w:r>
            <w:proofErr w:type="spellEnd"/>
            <w:r>
              <w:rPr>
                <w:sz w:val="20"/>
                <w:szCs w:val="20"/>
              </w:rPr>
              <w:t>/refresh</w:t>
            </w:r>
          </w:p>
        </w:tc>
        <w:tc>
          <w:tcPr>
            <w:tcW w:w="3000" w:type="dxa"/>
            <w:shd w:val="clear" w:color="auto" w:fill="FFFFFF"/>
          </w:tcPr>
          <w:p w14:paraId="0901F03C" w14:textId="77777777" w:rsidR="00B061AD" w:rsidRDefault="00000000">
            <w:r>
              <w:rPr>
                <w:sz w:val="20"/>
                <w:szCs w:val="20"/>
              </w:rPr>
              <w:t>POST</w:t>
            </w:r>
          </w:p>
        </w:tc>
        <w:tc>
          <w:tcPr>
            <w:tcW w:w="3000" w:type="dxa"/>
            <w:shd w:val="clear" w:color="auto" w:fill="FFFFFF"/>
          </w:tcPr>
          <w:p w14:paraId="0901F03D" w14:textId="77777777" w:rsidR="00B061AD" w:rsidRDefault="00000000">
            <w:r>
              <w:rPr>
                <w:sz w:val="20"/>
                <w:szCs w:val="20"/>
              </w:rPr>
              <w:t>Trigger ETL refresh for all or specific functions</w:t>
            </w:r>
          </w:p>
        </w:tc>
      </w:tr>
      <w:tr w:rsidR="00B061AD" w14:paraId="0901F042" w14:textId="77777777">
        <w:tblPrEx>
          <w:tblCellMar>
            <w:top w:w="0" w:type="dxa"/>
            <w:bottom w:w="0" w:type="dxa"/>
          </w:tblCellMar>
        </w:tblPrEx>
        <w:tc>
          <w:tcPr>
            <w:tcW w:w="3000" w:type="dxa"/>
            <w:shd w:val="clear" w:color="auto" w:fill="EBF3FB"/>
          </w:tcPr>
          <w:p w14:paraId="0901F03F" w14:textId="77777777" w:rsidR="00B061AD" w:rsidRDefault="00000000">
            <w:r>
              <w:rPr>
                <w:sz w:val="20"/>
                <w:szCs w:val="20"/>
              </w:rPr>
              <w:t>/</w:t>
            </w:r>
            <w:proofErr w:type="spellStart"/>
            <w:r>
              <w:rPr>
                <w:sz w:val="20"/>
                <w:szCs w:val="20"/>
              </w:rPr>
              <w:t>api</w:t>
            </w:r>
            <w:proofErr w:type="spellEnd"/>
            <w:r>
              <w:rPr>
                <w:sz w:val="20"/>
                <w:szCs w:val="20"/>
              </w:rPr>
              <w:t>/refresh</w:t>
            </w:r>
          </w:p>
        </w:tc>
        <w:tc>
          <w:tcPr>
            <w:tcW w:w="3000" w:type="dxa"/>
            <w:shd w:val="clear" w:color="auto" w:fill="EBF3FB"/>
          </w:tcPr>
          <w:p w14:paraId="0901F040" w14:textId="77777777" w:rsidR="00B061AD" w:rsidRDefault="00000000">
            <w:r>
              <w:rPr>
                <w:sz w:val="20"/>
                <w:szCs w:val="20"/>
              </w:rPr>
              <w:t>GET</w:t>
            </w:r>
          </w:p>
        </w:tc>
        <w:tc>
          <w:tcPr>
            <w:tcW w:w="3000" w:type="dxa"/>
            <w:shd w:val="clear" w:color="auto" w:fill="EBF3FB"/>
          </w:tcPr>
          <w:p w14:paraId="0901F041" w14:textId="77777777" w:rsidR="00B061AD" w:rsidRDefault="00000000">
            <w:r>
              <w:rPr>
                <w:sz w:val="20"/>
                <w:szCs w:val="20"/>
              </w:rPr>
              <w:t>Get last refresh log and history</w:t>
            </w:r>
          </w:p>
        </w:tc>
      </w:tr>
      <w:tr w:rsidR="00B061AD" w14:paraId="0901F046" w14:textId="77777777">
        <w:tblPrEx>
          <w:tblCellMar>
            <w:top w:w="0" w:type="dxa"/>
            <w:bottom w:w="0" w:type="dxa"/>
          </w:tblCellMar>
        </w:tblPrEx>
        <w:tc>
          <w:tcPr>
            <w:tcW w:w="3000" w:type="dxa"/>
            <w:shd w:val="clear" w:color="auto" w:fill="FFFFFF"/>
          </w:tcPr>
          <w:p w14:paraId="0901F043" w14:textId="77777777" w:rsidR="00B061AD" w:rsidRDefault="00000000">
            <w:r>
              <w:rPr>
                <w:sz w:val="20"/>
                <w:szCs w:val="20"/>
              </w:rPr>
              <w:t>/</w:t>
            </w:r>
            <w:proofErr w:type="spellStart"/>
            <w:r>
              <w:rPr>
                <w:sz w:val="20"/>
                <w:szCs w:val="20"/>
              </w:rPr>
              <w:t>api</w:t>
            </w:r>
            <w:proofErr w:type="spellEnd"/>
            <w:r>
              <w:rPr>
                <w:sz w:val="20"/>
                <w:szCs w:val="20"/>
              </w:rPr>
              <w:t>/metrics/finance</w:t>
            </w:r>
          </w:p>
        </w:tc>
        <w:tc>
          <w:tcPr>
            <w:tcW w:w="3000" w:type="dxa"/>
            <w:shd w:val="clear" w:color="auto" w:fill="FFFFFF"/>
          </w:tcPr>
          <w:p w14:paraId="0901F044" w14:textId="77777777" w:rsidR="00B061AD" w:rsidRDefault="00000000">
            <w:r>
              <w:rPr>
                <w:sz w:val="20"/>
                <w:szCs w:val="20"/>
              </w:rPr>
              <w:t>GET</w:t>
            </w:r>
          </w:p>
        </w:tc>
        <w:tc>
          <w:tcPr>
            <w:tcW w:w="3000" w:type="dxa"/>
            <w:shd w:val="clear" w:color="auto" w:fill="FFFFFF"/>
          </w:tcPr>
          <w:p w14:paraId="0901F045" w14:textId="77777777" w:rsidR="00B061AD" w:rsidRDefault="00000000">
            <w:r>
              <w:rPr>
                <w:sz w:val="20"/>
                <w:szCs w:val="20"/>
              </w:rPr>
              <w:t>Get Finance tab data (reads from JSON cache)</w:t>
            </w:r>
          </w:p>
        </w:tc>
      </w:tr>
      <w:tr w:rsidR="00B061AD" w14:paraId="0901F04A" w14:textId="77777777">
        <w:tblPrEx>
          <w:tblCellMar>
            <w:top w:w="0" w:type="dxa"/>
            <w:bottom w:w="0" w:type="dxa"/>
          </w:tblCellMar>
        </w:tblPrEx>
        <w:tc>
          <w:tcPr>
            <w:tcW w:w="3000" w:type="dxa"/>
            <w:shd w:val="clear" w:color="auto" w:fill="EBF3FB"/>
          </w:tcPr>
          <w:p w14:paraId="0901F047" w14:textId="77777777" w:rsidR="00B061AD" w:rsidRDefault="00000000">
            <w:r>
              <w:rPr>
                <w:sz w:val="20"/>
                <w:szCs w:val="20"/>
              </w:rPr>
              <w:t>/</w:t>
            </w:r>
            <w:proofErr w:type="spellStart"/>
            <w:r>
              <w:rPr>
                <w:sz w:val="20"/>
                <w:szCs w:val="20"/>
              </w:rPr>
              <w:t>api</w:t>
            </w:r>
            <w:proofErr w:type="spellEnd"/>
            <w:r>
              <w:rPr>
                <w:sz w:val="20"/>
                <w:szCs w:val="20"/>
              </w:rPr>
              <w:t>/metrics/hr</w:t>
            </w:r>
          </w:p>
        </w:tc>
        <w:tc>
          <w:tcPr>
            <w:tcW w:w="3000" w:type="dxa"/>
            <w:shd w:val="clear" w:color="auto" w:fill="EBF3FB"/>
          </w:tcPr>
          <w:p w14:paraId="0901F048" w14:textId="77777777" w:rsidR="00B061AD" w:rsidRDefault="00000000">
            <w:r>
              <w:rPr>
                <w:sz w:val="20"/>
                <w:szCs w:val="20"/>
              </w:rPr>
              <w:t>GET</w:t>
            </w:r>
          </w:p>
        </w:tc>
        <w:tc>
          <w:tcPr>
            <w:tcW w:w="3000" w:type="dxa"/>
            <w:shd w:val="clear" w:color="auto" w:fill="EBF3FB"/>
          </w:tcPr>
          <w:p w14:paraId="0901F049" w14:textId="77777777" w:rsidR="00B061AD" w:rsidRDefault="00000000">
            <w:r>
              <w:rPr>
                <w:sz w:val="20"/>
                <w:szCs w:val="20"/>
              </w:rPr>
              <w:t>Get HR tab data</w:t>
            </w:r>
          </w:p>
        </w:tc>
      </w:tr>
      <w:tr w:rsidR="00B061AD" w14:paraId="0901F04E" w14:textId="77777777">
        <w:tblPrEx>
          <w:tblCellMar>
            <w:top w:w="0" w:type="dxa"/>
            <w:bottom w:w="0" w:type="dxa"/>
          </w:tblCellMar>
        </w:tblPrEx>
        <w:tc>
          <w:tcPr>
            <w:tcW w:w="3000" w:type="dxa"/>
            <w:shd w:val="clear" w:color="auto" w:fill="FFFFFF"/>
          </w:tcPr>
          <w:p w14:paraId="0901F04B" w14:textId="77777777" w:rsidR="00B061AD" w:rsidRDefault="00000000">
            <w:r>
              <w:rPr>
                <w:sz w:val="20"/>
                <w:szCs w:val="20"/>
              </w:rPr>
              <w:t>/</w:t>
            </w:r>
            <w:proofErr w:type="spellStart"/>
            <w:r>
              <w:rPr>
                <w:sz w:val="20"/>
                <w:szCs w:val="20"/>
              </w:rPr>
              <w:t>api</w:t>
            </w:r>
            <w:proofErr w:type="spellEnd"/>
            <w:r>
              <w:rPr>
                <w:sz w:val="20"/>
                <w:szCs w:val="20"/>
              </w:rPr>
              <w:t>/metrics/delivery</w:t>
            </w:r>
          </w:p>
        </w:tc>
        <w:tc>
          <w:tcPr>
            <w:tcW w:w="3000" w:type="dxa"/>
            <w:shd w:val="clear" w:color="auto" w:fill="FFFFFF"/>
          </w:tcPr>
          <w:p w14:paraId="0901F04C" w14:textId="77777777" w:rsidR="00B061AD" w:rsidRDefault="00000000">
            <w:r>
              <w:rPr>
                <w:sz w:val="20"/>
                <w:szCs w:val="20"/>
              </w:rPr>
              <w:t>GET</w:t>
            </w:r>
          </w:p>
        </w:tc>
        <w:tc>
          <w:tcPr>
            <w:tcW w:w="3000" w:type="dxa"/>
            <w:shd w:val="clear" w:color="auto" w:fill="FFFFFF"/>
          </w:tcPr>
          <w:p w14:paraId="0901F04D" w14:textId="77777777" w:rsidR="00B061AD" w:rsidRDefault="00000000">
            <w:r>
              <w:rPr>
                <w:sz w:val="20"/>
                <w:szCs w:val="20"/>
              </w:rPr>
              <w:t>Get Delivery tab data</w:t>
            </w:r>
          </w:p>
        </w:tc>
      </w:tr>
      <w:tr w:rsidR="00B061AD" w14:paraId="0901F052" w14:textId="77777777">
        <w:tblPrEx>
          <w:tblCellMar>
            <w:top w:w="0" w:type="dxa"/>
            <w:bottom w:w="0" w:type="dxa"/>
          </w:tblCellMar>
        </w:tblPrEx>
        <w:tc>
          <w:tcPr>
            <w:tcW w:w="3000" w:type="dxa"/>
            <w:shd w:val="clear" w:color="auto" w:fill="EBF3FB"/>
          </w:tcPr>
          <w:p w14:paraId="0901F04F" w14:textId="77777777" w:rsidR="00B061AD" w:rsidRDefault="00000000">
            <w:r>
              <w:rPr>
                <w:sz w:val="20"/>
                <w:szCs w:val="20"/>
              </w:rPr>
              <w:t>/</w:t>
            </w:r>
            <w:proofErr w:type="spellStart"/>
            <w:r>
              <w:rPr>
                <w:sz w:val="20"/>
                <w:szCs w:val="20"/>
              </w:rPr>
              <w:t>api</w:t>
            </w:r>
            <w:proofErr w:type="spellEnd"/>
            <w:r>
              <w:rPr>
                <w:sz w:val="20"/>
                <w:szCs w:val="20"/>
              </w:rPr>
              <w:t>/metrics/sales</w:t>
            </w:r>
          </w:p>
        </w:tc>
        <w:tc>
          <w:tcPr>
            <w:tcW w:w="3000" w:type="dxa"/>
            <w:shd w:val="clear" w:color="auto" w:fill="EBF3FB"/>
          </w:tcPr>
          <w:p w14:paraId="0901F050" w14:textId="77777777" w:rsidR="00B061AD" w:rsidRDefault="00000000">
            <w:r>
              <w:rPr>
                <w:sz w:val="20"/>
                <w:szCs w:val="20"/>
              </w:rPr>
              <w:t>GET</w:t>
            </w:r>
          </w:p>
        </w:tc>
        <w:tc>
          <w:tcPr>
            <w:tcW w:w="3000" w:type="dxa"/>
            <w:shd w:val="clear" w:color="auto" w:fill="EBF3FB"/>
          </w:tcPr>
          <w:p w14:paraId="0901F051" w14:textId="77777777" w:rsidR="00B061AD" w:rsidRDefault="00000000">
            <w:r>
              <w:rPr>
                <w:sz w:val="20"/>
                <w:szCs w:val="20"/>
              </w:rPr>
              <w:t>Get Sales tab data</w:t>
            </w:r>
          </w:p>
        </w:tc>
      </w:tr>
      <w:tr w:rsidR="00B061AD" w14:paraId="0901F056" w14:textId="77777777">
        <w:tblPrEx>
          <w:tblCellMar>
            <w:top w:w="0" w:type="dxa"/>
            <w:bottom w:w="0" w:type="dxa"/>
          </w:tblCellMar>
        </w:tblPrEx>
        <w:tc>
          <w:tcPr>
            <w:tcW w:w="3000" w:type="dxa"/>
            <w:shd w:val="clear" w:color="auto" w:fill="FFFFFF"/>
          </w:tcPr>
          <w:p w14:paraId="0901F053" w14:textId="77777777" w:rsidR="00B061AD" w:rsidRDefault="00000000">
            <w:r>
              <w:rPr>
                <w:sz w:val="20"/>
                <w:szCs w:val="20"/>
              </w:rPr>
              <w:t>/</w:t>
            </w:r>
            <w:proofErr w:type="spellStart"/>
            <w:r>
              <w:rPr>
                <w:sz w:val="20"/>
                <w:szCs w:val="20"/>
              </w:rPr>
              <w:t>api</w:t>
            </w:r>
            <w:proofErr w:type="spellEnd"/>
            <w:r>
              <w:rPr>
                <w:sz w:val="20"/>
                <w:szCs w:val="20"/>
              </w:rPr>
              <w:t>/ai/ask</w:t>
            </w:r>
          </w:p>
        </w:tc>
        <w:tc>
          <w:tcPr>
            <w:tcW w:w="3000" w:type="dxa"/>
            <w:shd w:val="clear" w:color="auto" w:fill="FFFFFF"/>
          </w:tcPr>
          <w:p w14:paraId="0901F054" w14:textId="77777777" w:rsidR="00B061AD" w:rsidRDefault="00000000">
            <w:r>
              <w:rPr>
                <w:sz w:val="20"/>
                <w:szCs w:val="20"/>
              </w:rPr>
              <w:t>POST</w:t>
            </w:r>
          </w:p>
        </w:tc>
        <w:tc>
          <w:tcPr>
            <w:tcW w:w="3000" w:type="dxa"/>
            <w:shd w:val="clear" w:color="auto" w:fill="FFFFFF"/>
          </w:tcPr>
          <w:p w14:paraId="0901F055" w14:textId="77777777" w:rsidR="00B061AD" w:rsidRDefault="00000000">
            <w:r>
              <w:rPr>
                <w:sz w:val="20"/>
                <w:szCs w:val="20"/>
              </w:rPr>
              <w:t>Ask Claude a question about dashboard data</w:t>
            </w:r>
          </w:p>
        </w:tc>
      </w:tr>
      <w:tr w:rsidR="00B061AD" w14:paraId="0901F05A" w14:textId="77777777">
        <w:tblPrEx>
          <w:tblCellMar>
            <w:top w:w="0" w:type="dxa"/>
            <w:bottom w:w="0" w:type="dxa"/>
          </w:tblCellMar>
        </w:tblPrEx>
        <w:tc>
          <w:tcPr>
            <w:tcW w:w="3000" w:type="dxa"/>
            <w:shd w:val="clear" w:color="auto" w:fill="EBF3FB"/>
          </w:tcPr>
          <w:p w14:paraId="0901F057" w14:textId="77777777" w:rsidR="00B061AD" w:rsidRDefault="00000000">
            <w:r>
              <w:rPr>
                <w:sz w:val="20"/>
                <w:szCs w:val="20"/>
              </w:rPr>
              <w:t>/</w:t>
            </w:r>
            <w:proofErr w:type="spellStart"/>
            <w:r>
              <w:rPr>
                <w:sz w:val="20"/>
                <w:szCs w:val="20"/>
              </w:rPr>
              <w:t>api</w:t>
            </w:r>
            <w:proofErr w:type="spellEnd"/>
            <w:r>
              <w:rPr>
                <w:sz w:val="20"/>
                <w:szCs w:val="20"/>
              </w:rPr>
              <w:t>/schedule</w:t>
            </w:r>
          </w:p>
        </w:tc>
        <w:tc>
          <w:tcPr>
            <w:tcW w:w="3000" w:type="dxa"/>
            <w:shd w:val="clear" w:color="auto" w:fill="EBF3FB"/>
          </w:tcPr>
          <w:p w14:paraId="0901F058" w14:textId="77777777" w:rsidR="00B061AD" w:rsidRDefault="00000000">
            <w:r>
              <w:rPr>
                <w:sz w:val="20"/>
                <w:szCs w:val="20"/>
              </w:rPr>
              <w:t>GET/POST</w:t>
            </w:r>
          </w:p>
        </w:tc>
        <w:tc>
          <w:tcPr>
            <w:tcW w:w="3000" w:type="dxa"/>
            <w:shd w:val="clear" w:color="auto" w:fill="EBF3FB"/>
          </w:tcPr>
          <w:p w14:paraId="0901F059" w14:textId="77777777" w:rsidR="00B061AD" w:rsidRDefault="00000000">
            <w:r>
              <w:rPr>
                <w:sz w:val="20"/>
                <w:szCs w:val="20"/>
              </w:rPr>
              <w:t>View or manage scheduled ETL jobs</w:t>
            </w:r>
          </w:p>
        </w:tc>
      </w:tr>
    </w:tbl>
    <w:p w14:paraId="0901F05B" w14:textId="77777777" w:rsidR="00B061AD" w:rsidRDefault="00B061AD">
      <w:pPr>
        <w:spacing w:after="120"/>
      </w:pPr>
    </w:p>
    <w:p w14:paraId="0901F05C" w14:textId="77777777" w:rsidR="00B061AD" w:rsidRDefault="00000000">
      <w:pPr>
        <w:pStyle w:val="Heading2"/>
        <w:spacing w:before="280" w:after="120"/>
      </w:pPr>
      <w:bookmarkStart w:id="82" w:name="_Toc236838497"/>
      <w:r>
        <w:t>15.3 Glossary</w:t>
      </w:r>
      <w:bookmarkEnd w:id="8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061AD" w14:paraId="0901F05F" w14:textId="77777777">
        <w:tblPrEx>
          <w:tblCellMar>
            <w:top w:w="0" w:type="dxa"/>
            <w:bottom w:w="0" w:type="dxa"/>
          </w:tblCellMar>
        </w:tblPrEx>
        <w:tc>
          <w:tcPr>
            <w:tcW w:w="4500" w:type="dxa"/>
            <w:shd w:val="clear" w:color="auto" w:fill="1F3864"/>
          </w:tcPr>
          <w:p w14:paraId="0901F05D" w14:textId="77777777" w:rsidR="00B061AD" w:rsidRDefault="00000000">
            <w:r>
              <w:rPr>
                <w:b/>
                <w:bCs/>
                <w:color w:val="FFFFFF"/>
                <w:sz w:val="20"/>
                <w:szCs w:val="20"/>
              </w:rPr>
              <w:t>Term</w:t>
            </w:r>
          </w:p>
        </w:tc>
        <w:tc>
          <w:tcPr>
            <w:tcW w:w="4500" w:type="dxa"/>
            <w:shd w:val="clear" w:color="auto" w:fill="1F3864"/>
          </w:tcPr>
          <w:p w14:paraId="0901F05E" w14:textId="77777777" w:rsidR="00B061AD" w:rsidRDefault="00000000">
            <w:r>
              <w:rPr>
                <w:b/>
                <w:bCs/>
                <w:color w:val="FFFFFF"/>
                <w:sz w:val="20"/>
                <w:szCs w:val="20"/>
              </w:rPr>
              <w:t>Definition</w:t>
            </w:r>
          </w:p>
        </w:tc>
      </w:tr>
      <w:tr w:rsidR="00B061AD" w14:paraId="0901F062" w14:textId="77777777">
        <w:tblPrEx>
          <w:tblCellMar>
            <w:top w:w="0" w:type="dxa"/>
            <w:bottom w:w="0" w:type="dxa"/>
          </w:tblCellMar>
        </w:tblPrEx>
        <w:tc>
          <w:tcPr>
            <w:tcW w:w="4500" w:type="dxa"/>
            <w:shd w:val="clear" w:color="auto" w:fill="FFFFFF"/>
          </w:tcPr>
          <w:p w14:paraId="0901F060" w14:textId="77777777" w:rsidR="00B061AD" w:rsidRDefault="00000000">
            <w:r>
              <w:rPr>
                <w:sz w:val="20"/>
                <w:szCs w:val="20"/>
              </w:rPr>
              <w:t>ACV</w:t>
            </w:r>
          </w:p>
        </w:tc>
        <w:tc>
          <w:tcPr>
            <w:tcW w:w="4500" w:type="dxa"/>
            <w:shd w:val="clear" w:color="auto" w:fill="FFFFFF"/>
          </w:tcPr>
          <w:p w14:paraId="0901F061" w14:textId="77777777" w:rsidR="00B061AD" w:rsidRDefault="00000000">
            <w:r>
              <w:rPr>
                <w:sz w:val="20"/>
                <w:szCs w:val="20"/>
              </w:rPr>
              <w:t>Annual Contract Value — recurring annual revenue from a deal</w:t>
            </w:r>
          </w:p>
        </w:tc>
      </w:tr>
      <w:tr w:rsidR="00B061AD" w14:paraId="0901F065" w14:textId="77777777">
        <w:tblPrEx>
          <w:tblCellMar>
            <w:top w:w="0" w:type="dxa"/>
            <w:bottom w:w="0" w:type="dxa"/>
          </w:tblCellMar>
        </w:tblPrEx>
        <w:tc>
          <w:tcPr>
            <w:tcW w:w="4500" w:type="dxa"/>
            <w:shd w:val="clear" w:color="auto" w:fill="EBF3FB"/>
          </w:tcPr>
          <w:p w14:paraId="0901F063" w14:textId="77777777" w:rsidR="00B061AD" w:rsidRDefault="00000000">
            <w:r>
              <w:rPr>
                <w:sz w:val="20"/>
                <w:szCs w:val="20"/>
              </w:rPr>
              <w:t>QCV</w:t>
            </w:r>
          </w:p>
        </w:tc>
        <w:tc>
          <w:tcPr>
            <w:tcW w:w="4500" w:type="dxa"/>
            <w:shd w:val="clear" w:color="auto" w:fill="EBF3FB"/>
          </w:tcPr>
          <w:p w14:paraId="0901F064" w14:textId="77777777" w:rsidR="00B061AD" w:rsidRDefault="00000000">
            <w:r>
              <w:rPr>
                <w:sz w:val="20"/>
                <w:szCs w:val="20"/>
              </w:rPr>
              <w:t>Quarterly Contract Value — ACV for the current quarter</w:t>
            </w:r>
          </w:p>
        </w:tc>
      </w:tr>
      <w:tr w:rsidR="00B061AD" w14:paraId="0901F068" w14:textId="77777777">
        <w:tblPrEx>
          <w:tblCellMar>
            <w:top w:w="0" w:type="dxa"/>
            <w:bottom w:w="0" w:type="dxa"/>
          </w:tblCellMar>
        </w:tblPrEx>
        <w:tc>
          <w:tcPr>
            <w:tcW w:w="4500" w:type="dxa"/>
            <w:shd w:val="clear" w:color="auto" w:fill="FFFFFF"/>
          </w:tcPr>
          <w:p w14:paraId="0901F066" w14:textId="77777777" w:rsidR="00B061AD" w:rsidRDefault="00000000">
            <w:r>
              <w:rPr>
                <w:sz w:val="20"/>
                <w:szCs w:val="20"/>
              </w:rPr>
              <w:t>TCV</w:t>
            </w:r>
          </w:p>
        </w:tc>
        <w:tc>
          <w:tcPr>
            <w:tcW w:w="4500" w:type="dxa"/>
            <w:shd w:val="clear" w:color="auto" w:fill="FFFFFF"/>
          </w:tcPr>
          <w:p w14:paraId="0901F067" w14:textId="77777777" w:rsidR="00B061AD" w:rsidRDefault="00000000">
            <w:r>
              <w:rPr>
                <w:sz w:val="20"/>
                <w:szCs w:val="20"/>
              </w:rPr>
              <w:t>Total Contract Value — full lifetime value of a contract</w:t>
            </w:r>
          </w:p>
        </w:tc>
      </w:tr>
      <w:tr w:rsidR="00B061AD" w14:paraId="0901F06B" w14:textId="77777777">
        <w:tblPrEx>
          <w:tblCellMar>
            <w:top w:w="0" w:type="dxa"/>
            <w:bottom w:w="0" w:type="dxa"/>
          </w:tblCellMar>
        </w:tblPrEx>
        <w:tc>
          <w:tcPr>
            <w:tcW w:w="4500" w:type="dxa"/>
            <w:shd w:val="clear" w:color="auto" w:fill="EBF3FB"/>
          </w:tcPr>
          <w:p w14:paraId="0901F069" w14:textId="77777777" w:rsidR="00B061AD" w:rsidRDefault="00000000">
            <w:r>
              <w:rPr>
                <w:sz w:val="20"/>
                <w:szCs w:val="20"/>
              </w:rPr>
              <w:t>ETL</w:t>
            </w:r>
          </w:p>
        </w:tc>
        <w:tc>
          <w:tcPr>
            <w:tcW w:w="4500" w:type="dxa"/>
            <w:shd w:val="clear" w:color="auto" w:fill="EBF3FB"/>
          </w:tcPr>
          <w:p w14:paraId="0901F06A" w14:textId="77777777" w:rsidR="00B061AD" w:rsidRDefault="00000000">
            <w:r>
              <w:rPr>
                <w:sz w:val="20"/>
                <w:szCs w:val="20"/>
              </w:rPr>
              <w:t>Extract, Transform, Load — the data pipeline that pulls from Excel and produces JSON</w:t>
            </w:r>
          </w:p>
        </w:tc>
      </w:tr>
      <w:tr w:rsidR="00B061AD" w14:paraId="0901F06E" w14:textId="77777777">
        <w:tblPrEx>
          <w:tblCellMar>
            <w:top w:w="0" w:type="dxa"/>
            <w:bottom w:w="0" w:type="dxa"/>
          </w:tblCellMar>
        </w:tblPrEx>
        <w:tc>
          <w:tcPr>
            <w:tcW w:w="4500" w:type="dxa"/>
            <w:shd w:val="clear" w:color="auto" w:fill="FFFFFF"/>
          </w:tcPr>
          <w:p w14:paraId="0901F06C" w14:textId="77777777" w:rsidR="00B061AD" w:rsidRDefault="00000000">
            <w:r>
              <w:rPr>
                <w:sz w:val="20"/>
                <w:szCs w:val="20"/>
              </w:rPr>
              <w:t>LOB</w:t>
            </w:r>
          </w:p>
        </w:tc>
        <w:tc>
          <w:tcPr>
            <w:tcW w:w="4500" w:type="dxa"/>
            <w:shd w:val="clear" w:color="auto" w:fill="FFFFFF"/>
          </w:tcPr>
          <w:p w14:paraId="0901F06D" w14:textId="77777777" w:rsidR="00B061AD" w:rsidRDefault="00000000">
            <w:r>
              <w:rPr>
                <w:sz w:val="20"/>
                <w:szCs w:val="20"/>
              </w:rPr>
              <w:t>Line of Business — Services, Platforms, or Overall</w:t>
            </w:r>
          </w:p>
        </w:tc>
      </w:tr>
      <w:tr w:rsidR="00B061AD" w14:paraId="0901F071" w14:textId="77777777">
        <w:tblPrEx>
          <w:tblCellMar>
            <w:top w:w="0" w:type="dxa"/>
            <w:bottom w:w="0" w:type="dxa"/>
          </w:tblCellMar>
        </w:tblPrEx>
        <w:tc>
          <w:tcPr>
            <w:tcW w:w="4500" w:type="dxa"/>
            <w:shd w:val="clear" w:color="auto" w:fill="EBF3FB"/>
          </w:tcPr>
          <w:p w14:paraId="0901F06F" w14:textId="77777777" w:rsidR="00B061AD" w:rsidRDefault="00000000">
            <w:r>
              <w:rPr>
                <w:sz w:val="20"/>
                <w:szCs w:val="20"/>
              </w:rPr>
              <w:t>FTE</w:t>
            </w:r>
          </w:p>
        </w:tc>
        <w:tc>
          <w:tcPr>
            <w:tcW w:w="4500" w:type="dxa"/>
            <w:shd w:val="clear" w:color="auto" w:fill="EBF3FB"/>
          </w:tcPr>
          <w:p w14:paraId="0901F070" w14:textId="77777777" w:rsidR="00B061AD" w:rsidRDefault="00000000">
            <w:r>
              <w:rPr>
                <w:sz w:val="20"/>
                <w:szCs w:val="20"/>
              </w:rPr>
              <w:t>Full-Time Equivalent — headcount unit including contractors on cost basis</w:t>
            </w:r>
          </w:p>
        </w:tc>
      </w:tr>
      <w:tr w:rsidR="00B061AD" w14:paraId="0901F074" w14:textId="77777777">
        <w:tblPrEx>
          <w:tblCellMar>
            <w:top w:w="0" w:type="dxa"/>
            <w:bottom w:w="0" w:type="dxa"/>
          </w:tblCellMar>
        </w:tblPrEx>
        <w:tc>
          <w:tcPr>
            <w:tcW w:w="4500" w:type="dxa"/>
            <w:shd w:val="clear" w:color="auto" w:fill="FFFFFF"/>
          </w:tcPr>
          <w:p w14:paraId="0901F072" w14:textId="77777777" w:rsidR="00B061AD" w:rsidRDefault="00000000">
            <w:r>
              <w:rPr>
                <w:sz w:val="20"/>
                <w:szCs w:val="20"/>
              </w:rPr>
              <w:t>TTM</w:t>
            </w:r>
          </w:p>
        </w:tc>
        <w:tc>
          <w:tcPr>
            <w:tcW w:w="4500" w:type="dxa"/>
            <w:shd w:val="clear" w:color="auto" w:fill="FFFFFF"/>
          </w:tcPr>
          <w:p w14:paraId="0901F073" w14:textId="77777777" w:rsidR="00B061AD" w:rsidRDefault="00000000">
            <w:r>
              <w:rPr>
                <w:sz w:val="20"/>
                <w:szCs w:val="20"/>
              </w:rPr>
              <w:t>Trailing Twelve Months — rolling 12-month period</w:t>
            </w:r>
          </w:p>
        </w:tc>
      </w:tr>
      <w:tr w:rsidR="00B061AD" w14:paraId="0901F077" w14:textId="77777777">
        <w:tblPrEx>
          <w:tblCellMar>
            <w:top w:w="0" w:type="dxa"/>
            <w:bottom w:w="0" w:type="dxa"/>
          </w:tblCellMar>
        </w:tblPrEx>
        <w:tc>
          <w:tcPr>
            <w:tcW w:w="4500" w:type="dxa"/>
            <w:shd w:val="clear" w:color="auto" w:fill="EBF3FB"/>
          </w:tcPr>
          <w:p w14:paraId="0901F075" w14:textId="77777777" w:rsidR="00B061AD" w:rsidRDefault="00000000">
            <w:r>
              <w:rPr>
                <w:sz w:val="20"/>
                <w:szCs w:val="20"/>
              </w:rPr>
              <w:lastRenderedPageBreak/>
              <w:t>LARR</w:t>
            </w:r>
          </w:p>
        </w:tc>
        <w:tc>
          <w:tcPr>
            <w:tcW w:w="4500" w:type="dxa"/>
            <w:shd w:val="clear" w:color="auto" w:fill="EBF3FB"/>
          </w:tcPr>
          <w:p w14:paraId="0901F076" w14:textId="77777777" w:rsidR="00B061AD" w:rsidRDefault="00000000">
            <w:r>
              <w:rPr>
                <w:sz w:val="20"/>
                <w:szCs w:val="20"/>
              </w:rPr>
              <w:t>Licensed ARR — Annual Recurring Revenue from licensed VMware migration deals</w:t>
            </w:r>
          </w:p>
        </w:tc>
      </w:tr>
      <w:tr w:rsidR="00B061AD" w14:paraId="0901F07A" w14:textId="77777777">
        <w:tblPrEx>
          <w:tblCellMar>
            <w:top w:w="0" w:type="dxa"/>
            <w:bottom w:w="0" w:type="dxa"/>
          </w:tblCellMar>
        </w:tblPrEx>
        <w:tc>
          <w:tcPr>
            <w:tcW w:w="4500" w:type="dxa"/>
            <w:shd w:val="clear" w:color="auto" w:fill="FFFFFF"/>
          </w:tcPr>
          <w:p w14:paraId="0901F078" w14:textId="77777777" w:rsidR="00B061AD" w:rsidRDefault="00000000">
            <w:r>
              <w:rPr>
                <w:sz w:val="20"/>
                <w:szCs w:val="20"/>
              </w:rPr>
              <w:t>ARR</w:t>
            </w:r>
          </w:p>
        </w:tc>
        <w:tc>
          <w:tcPr>
            <w:tcW w:w="4500" w:type="dxa"/>
            <w:shd w:val="clear" w:color="auto" w:fill="FFFFFF"/>
          </w:tcPr>
          <w:p w14:paraId="0901F079" w14:textId="77777777" w:rsidR="00B061AD" w:rsidRDefault="00000000">
            <w:r>
              <w:rPr>
                <w:sz w:val="20"/>
                <w:szCs w:val="20"/>
              </w:rPr>
              <w:t>Annual Recurring Revenue</w:t>
            </w:r>
          </w:p>
        </w:tc>
      </w:tr>
      <w:tr w:rsidR="00B061AD" w14:paraId="0901F07D" w14:textId="77777777">
        <w:tblPrEx>
          <w:tblCellMar>
            <w:top w:w="0" w:type="dxa"/>
            <w:bottom w:w="0" w:type="dxa"/>
          </w:tblCellMar>
        </w:tblPrEx>
        <w:tc>
          <w:tcPr>
            <w:tcW w:w="4500" w:type="dxa"/>
            <w:shd w:val="clear" w:color="auto" w:fill="EBF3FB"/>
          </w:tcPr>
          <w:p w14:paraId="0901F07B" w14:textId="77777777" w:rsidR="00B061AD" w:rsidRDefault="00000000">
            <w:r>
              <w:rPr>
                <w:sz w:val="20"/>
                <w:szCs w:val="20"/>
              </w:rPr>
              <w:t>EPMO</w:t>
            </w:r>
          </w:p>
        </w:tc>
        <w:tc>
          <w:tcPr>
            <w:tcW w:w="4500" w:type="dxa"/>
            <w:shd w:val="clear" w:color="auto" w:fill="EBF3FB"/>
          </w:tcPr>
          <w:p w14:paraId="0901F07C" w14:textId="77777777" w:rsidR="00B061AD" w:rsidRDefault="00000000">
            <w:r>
              <w:rPr>
                <w:sz w:val="20"/>
                <w:szCs w:val="20"/>
              </w:rPr>
              <w:t>Enterprise Project Management Office — maintains the project admin tracker</w:t>
            </w:r>
          </w:p>
        </w:tc>
      </w:tr>
      <w:tr w:rsidR="00B061AD" w14:paraId="0901F080" w14:textId="77777777">
        <w:tblPrEx>
          <w:tblCellMar>
            <w:top w:w="0" w:type="dxa"/>
            <w:bottom w:w="0" w:type="dxa"/>
          </w:tblCellMar>
        </w:tblPrEx>
        <w:tc>
          <w:tcPr>
            <w:tcW w:w="4500" w:type="dxa"/>
            <w:shd w:val="clear" w:color="auto" w:fill="FFFFFF"/>
          </w:tcPr>
          <w:p w14:paraId="0901F07E" w14:textId="77777777" w:rsidR="00B061AD" w:rsidRDefault="00000000">
            <w:r>
              <w:rPr>
                <w:sz w:val="20"/>
                <w:szCs w:val="20"/>
              </w:rPr>
              <w:t>SharePoint</w:t>
            </w:r>
          </w:p>
        </w:tc>
        <w:tc>
          <w:tcPr>
            <w:tcW w:w="4500" w:type="dxa"/>
            <w:shd w:val="clear" w:color="auto" w:fill="FFFFFF"/>
          </w:tcPr>
          <w:p w14:paraId="0901F07F" w14:textId="77777777" w:rsidR="00B061AD" w:rsidRDefault="00000000">
            <w:r>
              <w:rPr>
                <w:sz w:val="20"/>
                <w:szCs w:val="20"/>
              </w:rPr>
              <w:t>Microsoft SharePoint — document management platform used as data source</w:t>
            </w:r>
          </w:p>
        </w:tc>
      </w:tr>
      <w:tr w:rsidR="00B061AD" w14:paraId="0901F083" w14:textId="77777777">
        <w:tblPrEx>
          <w:tblCellMar>
            <w:top w:w="0" w:type="dxa"/>
            <w:bottom w:w="0" w:type="dxa"/>
          </w:tblCellMar>
        </w:tblPrEx>
        <w:tc>
          <w:tcPr>
            <w:tcW w:w="4500" w:type="dxa"/>
            <w:shd w:val="clear" w:color="auto" w:fill="EBF3FB"/>
          </w:tcPr>
          <w:p w14:paraId="0901F081" w14:textId="77777777" w:rsidR="00B061AD" w:rsidRDefault="00000000">
            <w:r>
              <w:rPr>
                <w:sz w:val="20"/>
                <w:szCs w:val="20"/>
              </w:rPr>
              <w:t>Graph API</w:t>
            </w:r>
          </w:p>
        </w:tc>
        <w:tc>
          <w:tcPr>
            <w:tcW w:w="4500" w:type="dxa"/>
            <w:shd w:val="clear" w:color="auto" w:fill="EBF3FB"/>
          </w:tcPr>
          <w:p w14:paraId="0901F082" w14:textId="77777777" w:rsidR="00B061AD" w:rsidRDefault="00000000">
            <w:r>
              <w:rPr>
                <w:sz w:val="20"/>
                <w:szCs w:val="20"/>
              </w:rPr>
              <w:t>Microsoft Graph API — REST API for accessing SharePoint and other M365 services</w:t>
            </w:r>
          </w:p>
        </w:tc>
      </w:tr>
      <w:tr w:rsidR="00B061AD" w14:paraId="0901F086" w14:textId="77777777">
        <w:tblPrEx>
          <w:tblCellMar>
            <w:top w:w="0" w:type="dxa"/>
            <w:bottom w:w="0" w:type="dxa"/>
          </w:tblCellMar>
        </w:tblPrEx>
        <w:tc>
          <w:tcPr>
            <w:tcW w:w="4500" w:type="dxa"/>
            <w:shd w:val="clear" w:color="auto" w:fill="FFFFFF"/>
          </w:tcPr>
          <w:p w14:paraId="0901F084" w14:textId="77777777" w:rsidR="00B061AD" w:rsidRDefault="00000000">
            <w:r>
              <w:rPr>
                <w:sz w:val="20"/>
                <w:szCs w:val="20"/>
              </w:rPr>
              <w:t>Oryx</w:t>
            </w:r>
          </w:p>
        </w:tc>
        <w:tc>
          <w:tcPr>
            <w:tcW w:w="4500" w:type="dxa"/>
            <w:shd w:val="clear" w:color="auto" w:fill="FFFFFF"/>
          </w:tcPr>
          <w:p w14:paraId="0901F085" w14:textId="77777777" w:rsidR="00B061AD" w:rsidRDefault="00000000">
            <w:r>
              <w:rPr>
                <w:sz w:val="20"/>
                <w:szCs w:val="20"/>
              </w:rPr>
              <w:t>Azure's open-source build system used to build Node.js apps on App Service</w:t>
            </w:r>
          </w:p>
        </w:tc>
      </w:tr>
      <w:tr w:rsidR="00B061AD" w14:paraId="0901F089" w14:textId="77777777">
        <w:tblPrEx>
          <w:tblCellMar>
            <w:top w:w="0" w:type="dxa"/>
            <w:bottom w:w="0" w:type="dxa"/>
          </w:tblCellMar>
        </w:tblPrEx>
        <w:tc>
          <w:tcPr>
            <w:tcW w:w="4500" w:type="dxa"/>
            <w:shd w:val="clear" w:color="auto" w:fill="EBF3FB"/>
          </w:tcPr>
          <w:p w14:paraId="0901F087" w14:textId="77777777" w:rsidR="00B061AD" w:rsidRDefault="00000000">
            <w:r>
              <w:rPr>
                <w:sz w:val="20"/>
                <w:szCs w:val="20"/>
              </w:rPr>
              <w:t>Claude/Haiku</w:t>
            </w:r>
          </w:p>
        </w:tc>
        <w:tc>
          <w:tcPr>
            <w:tcW w:w="4500" w:type="dxa"/>
            <w:shd w:val="clear" w:color="auto" w:fill="EBF3FB"/>
          </w:tcPr>
          <w:p w14:paraId="0901F088" w14:textId="77777777" w:rsidR="00B061AD" w:rsidRDefault="00000000">
            <w:proofErr w:type="spellStart"/>
            <w:r>
              <w:rPr>
                <w:sz w:val="20"/>
                <w:szCs w:val="20"/>
              </w:rPr>
              <w:t>Anthropic's</w:t>
            </w:r>
            <w:proofErr w:type="spellEnd"/>
            <w:r>
              <w:rPr>
                <w:sz w:val="20"/>
                <w:szCs w:val="20"/>
              </w:rPr>
              <w:t xml:space="preserve"> AI model used for generating leadership summaries and deal recommendations</w:t>
            </w:r>
          </w:p>
        </w:tc>
      </w:tr>
    </w:tbl>
    <w:p w14:paraId="0901F08A" w14:textId="77777777" w:rsidR="00B061AD" w:rsidRDefault="00B061AD">
      <w:pPr>
        <w:spacing w:after="120"/>
      </w:pPr>
    </w:p>
    <w:p w14:paraId="0901F08B" w14:textId="77777777" w:rsidR="00B061AD" w:rsidRDefault="00000000">
      <w:pPr>
        <w:pStyle w:val="Heading2"/>
        <w:spacing w:before="280" w:after="120"/>
      </w:pPr>
      <w:bookmarkStart w:id="83" w:name="_Toc236838498"/>
      <w:r>
        <w:t>15.4 Key Contacts</w:t>
      </w:r>
      <w:bookmarkEnd w:id="8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061AD" w14:paraId="0901F08F" w14:textId="77777777">
        <w:tblPrEx>
          <w:tblCellMar>
            <w:top w:w="0" w:type="dxa"/>
            <w:bottom w:w="0" w:type="dxa"/>
          </w:tblCellMar>
        </w:tblPrEx>
        <w:tc>
          <w:tcPr>
            <w:tcW w:w="3000" w:type="dxa"/>
            <w:shd w:val="clear" w:color="auto" w:fill="1F3864"/>
          </w:tcPr>
          <w:p w14:paraId="0901F08C" w14:textId="77777777" w:rsidR="00B061AD" w:rsidRDefault="00000000">
            <w:r>
              <w:rPr>
                <w:b/>
                <w:bCs/>
                <w:color w:val="FFFFFF"/>
                <w:sz w:val="20"/>
                <w:szCs w:val="20"/>
              </w:rPr>
              <w:t>Role</w:t>
            </w:r>
          </w:p>
        </w:tc>
        <w:tc>
          <w:tcPr>
            <w:tcW w:w="3000" w:type="dxa"/>
            <w:shd w:val="clear" w:color="auto" w:fill="1F3864"/>
          </w:tcPr>
          <w:p w14:paraId="0901F08D" w14:textId="77777777" w:rsidR="00B061AD" w:rsidRDefault="00000000">
            <w:r>
              <w:rPr>
                <w:b/>
                <w:bCs/>
                <w:color w:val="FFFFFF"/>
                <w:sz w:val="20"/>
                <w:szCs w:val="20"/>
              </w:rPr>
              <w:t>Name</w:t>
            </w:r>
          </w:p>
        </w:tc>
        <w:tc>
          <w:tcPr>
            <w:tcW w:w="3000" w:type="dxa"/>
            <w:shd w:val="clear" w:color="auto" w:fill="1F3864"/>
          </w:tcPr>
          <w:p w14:paraId="0901F08E" w14:textId="77777777" w:rsidR="00B061AD" w:rsidRDefault="00000000">
            <w:r>
              <w:rPr>
                <w:b/>
                <w:bCs/>
                <w:color w:val="FFFFFF"/>
                <w:sz w:val="20"/>
                <w:szCs w:val="20"/>
              </w:rPr>
              <w:t>Area</w:t>
            </w:r>
          </w:p>
        </w:tc>
      </w:tr>
      <w:tr w:rsidR="00B061AD" w14:paraId="0901F093" w14:textId="77777777">
        <w:tblPrEx>
          <w:tblCellMar>
            <w:top w:w="0" w:type="dxa"/>
            <w:bottom w:w="0" w:type="dxa"/>
          </w:tblCellMar>
        </w:tblPrEx>
        <w:tc>
          <w:tcPr>
            <w:tcW w:w="3000" w:type="dxa"/>
            <w:shd w:val="clear" w:color="auto" w:fill="FFFFFF"/>
          </w:tcPr>
          <w:p w14:paraId="0901F090" w14:textId="77777777" w:rsidR="00B061AD" w:rsidRDefault="00000000">
            <w:r>
              <w:rPr>
                <w:sz w:val="20"/>
                <w:szCs w:val="20"/>
              </w:rPr>
              <w:t>Project Lead / Developer</w:t>
            </w:r>
          </w:p>
        </w:tc>
        <w:tc>
          <w:tcPr>
            <w:tcW w:w="3000" w:type="dxa"/>
            <w:shd w:val="clear" w:color="auto" w:fill="FFFFFF"/>
          </w:tcPr>
          <w:p w14:paraId="0901F091" w14:textId="77777777" w:rsidR="00B061AD" w:rsidRDefault="00000000">
            <w:r>
              <w:rPr>
                <w:sz w:val="20"/>
                <w:szCs w:val="20"/>
              </w:rPr>
              <w:t>Deepak V</w:t>
            </w:r>
          </w:p>
        </w:tc>
        <w:tc>
          <w:tcPr>
            <w:tcW w:w="3000" w:type="dxa"/>
            <w:shd w:val="clear" w:color="auto" w:fill="FFFFFF"/>
          </w:tcPr>
          <w:p w14:paraId="0901F092" w14:textId="77777777" w:rsidR="00B061AD" w:rsidRDefault="00000000">
            <w:r>
              <w:rPr>
                <w:sz w:val="20"/>
                <w:szCs w:val="20"/>
              </w:rPr>
              <w:t>Internal Dashboard — all tabs</w:t>
            </w:r>
          </w:p>
        </w:tc>
      </w:tr>
      <w:tr w:rsidR="00B061AD" w14:paraId="0901F097" w14:textId="77777777">
        <w:tblPrEx>
          <w:tblCellMar>
            <w:top w:w="0" w:type="dxa"/>
            <w:bottom w:w="0" w:type="dxa"/>
          </w:tblCellMar>
        </w:tblPrEx>
        <w:tc>
          <w:tcPr>
            <w:tcW w:w="3000" w:type="dxa"/>
            <w:shd w:val="clear" w:color="auto" w:fill="EBF3FB"/>
          </w:tcPr>
          <w:p w14:paraId="0901F094" w14:textId="77777777" w:rsidR="00B061AD" w:rsidRDefault="00000000">
            <w:r>
              <w:rPr>
                <w:sz w:val="20"/>
                <w:szCs w:val="20"/>
              </w:rPr>
              <w:t>Stakeholder / Reviewer</w:t>
            </w:r>
          </w:p>
        </w:tc>
        <w:tc>
          <w:tcPr>
            <w:tcW w:w="3000" w:type="dxa"/>
            <w:shd w:val="clear" w:color="auto" w:fill="EBF3FB"/>
          </w:tcPr>
          <w:p w14:paraId="0901F095" w14:textId="77777777" w:rsidR="00B061AD" w:rsidRDefault="00000000">
            <w:r>
              <w:rPr>
                <w:sz w:val="20"/>
                <w:szCs w:val="20"/>
              </w:rPr>
              <w:t>Priyesh</w:t>
            </w:r>
          </w:p>
        </w:tc>
        <w:tc>
          <w:tcPr>
            <w:tcW w:w="3000" w:type="dxa"/>
            <w:shd w:val="clear" w:color="auto" w:fill="EBF3FB"/>
          </w:tcPr>
          <w:p w14:paraId="0901F096" w14:textId="77777777" w:rsidR="00B061AD" w:rsidRDefault="00000000">
            <w:r>
              <w:rPr>
                <w:sz w:val="20"/>
                <w:szCs w:val="20"/>
              </w:rPr>
              <w:t>Project oversight, requirements</w:t>
            </w:r>
          </w:p>
        </w:tc>
      </w:tr>
      <w:tr w:rsidR="00B061AD" w14:paraId="0901F09B" w14:textId="77777777">
        <w:tblPrEx>
          <w:tblCellMar>
            <w:top w:w="0" w:type="dxa"/>
            <w:bottom w:w="0" w:type="dxa"/>
          </w:tblCellMar>
        </w:tblPrEx>
        <w:tc>
          <w:tcPr>
            <w:tcW w:w="3000" w:type="dxa"/>
            <w:shd w:val="clear" w:color="auto" w:fill="FFFFFF"/>
          </w:tcPr>
          <w:p w14:paraId="0901F098" w14:textId="77777777" w:rsidR="00B061AD" w:rsidRDefault="00000000">
            <w:r>
              <w:rPr>
                <w:sz w:val="20"/>
                <w:szCs w:val="20"/>
              </w:rPr>
              <w:t>Portal Integration</w:t>
            </w:r>
          </w:p>
        </w:tc>
        <w:tc>
          <w:tcPr>
            <w:tcW w:w="3000" w:type="dxa"/>
            <w:shd w:val="clear" w:color="auto" w:fill="FFFFFF"/>
          </w:tcPr>
          <w:p w14:paraId="0901F099" w14:textId="77777777" w:rsidR="00B061AD" w:rsidRDefault="00000000">
            <w:r>
              <w:rPr>
                <w:sz w:val="20"/>
                <w:szCs w:val="20"/>
              </w:rPr>
              <w:t>Prabhat</w:t>
            </w:r>
          </w:p>
        </w:tc>
        <w:tc>
          <w:tcPr>
            <w:tcW w:w="3000" w:type="dxa"/>
            <w:shd w:val="clear" w:color="auto" w:fill="FFFFFF"/>
          </w:tcPr>
          <w:p w14:paraId="0901F09A" w14:textId="77777777" w:rsidR="00B061AD" w:rsidRDefault="00000000">
            <w:r>
              <w:rPr>
                <w:sz w:val="20"/>
                <w:szCs w:val="20"/>
              </w:rPr>
              <w:t>Production portal deployment</w:t>
            </w:r>
          </w:p>
        </w:tc>
      </w:tr>
      <w:tr w:rsidR="00B061AD" w14:paraId="0901F09F" w14:textId="77777777">
        <w:tblPrEx>
          <w:tblCellMar>
            <w:top w:w="0" w:type="dxa"/>
            <w:bottom w:w="0" w:type="dxa"/>
          </w:tblCellMar>
        </w:tblPrEx>
        <w:tc>
          <w:tcPr>
            <w:tcW w:w="3000" w:type="dxa"/>
            <w:shd w:val="clear" w:color="auto" w:fill="EBF3FB"/>
          </w:tcPr>
          <w:p w14:paraId="0901F09C" w14:textId="77777777" w:rsidR="00B061AD" w:rsidRDefault="00000000">
            <w:r>
              <w:rPr>
                <w:sz w:val="20"/>
                <w:szCs w:val="20"/>
              </w:rPr>
              <w:t>Finance Data Owner</w:t>
            </w:r>
          </w:p>
        </w:tc>
        <w:tc>
          <w:tcPr>
            <w:tcW w:w="3000" w:type="dxa"/>
            <w:shd w:val="clear" w:color="auto" w:fill="EBF3FB"/>
          </w:tcPr>
          <w:p w14:paraId="0901F09D" w14:textId="77777777" w:rsidR="00B061AD" w:rsidRDefault="00000000">
            <w:r>
              <w:rPr>
                <w:sz w:val="20"/>
                <w:szCs w:val="20"/>
              </w:rPr>
              <w:t>Finance Team (Shreyansh)</w:t>
            </w:r>
          </w:p>
        </w:tc>
        <w:tc>
          <w:tcPr>
            <w:tcW w:w="3000" w:type="dxa"/>
            <w:shd w:val="clear" w:color="auto" w:fill="EBF3FB"/>
          </w:tcPr>
          <w:p w14:paraId="0901F09E" w14:textId="77777777" w:rsidR="00B061AD" w:rsidRDefault="00000000">
            <w:r>
              <w:rPr>
                <w:sz w:val="20"/>
                <w:szCs w:val="20"/>
              </w:rPr>
              <w:t>Finance P&amp;L Excel maintenance</w:t>
            </w:r>
          </w:p>
        </w:tc>
      </w:tr>
      <w:tr w:rsidR="00B061AD" w14:paraId="0901F0A3" w14:textId="77777777">
        <w:tblPrEx>
          <w:tblCellMar>
            <w:top w:w="0" w:type="dxa"/>
            <w:bottom w:w="0" w:type="dxa"/>
          </w:tblCellMar>
        </w:tblPrEx>
        <w:tc>
          <w:tcPr>
            <w:tcW w:w="3000" w:type="dxa"/>
            <w:shd w:val="clear" w:color="auto" w:fill="FFFFFF"/>
          </w:tcPr>
          <w:p w14:paraId="0901F0A0" w14:textId="77777777" w:rsidR="00B061AD" w:rsidRDefault="00000000">
            <w:r>
              <w:rPr>
                <w:sz w:val="20"/>
                <w:szCs w:val="20"/>
              </w:rPr>
              <w:t>HR Data Owner</w:t>
            </w:r>
          </w:p>
        </w:tc>
        <w:tc>
          <w:tcPr>
            <w:tcW w:w="3000" w:type="dxa"/>
            <w:shd w:val="clear" w:color="auto" w:fill="FFFFFF"/>
          </w:tcPr>
          <w:p w14:paraId="0901F0A1" w14:textId="77777777" w:rsidR="00B061AD" w:rsidRDefault="00000000">
            <w:r>
              <w:rPr>
                <w:sz w:val="20"/>
                <w:szCs w:val="20"/>
              </w:rPr>
              <w:t>Ayushi</w:t>
            </w:r>
          </w:p>
        </w:tc>
        <w:tc>
          <w:tcPr>
            <w:tcW w:w="3000" w:type="dxa"/>
            <w:shd w:val="clear" w:color="auto" w:fill="FFFFFF"/>
          </w:tcPr>
          <w:p w14:paraId="0901F0A2" w14:textId="77777777" w:rsidR="00B061AD" w:rsidRDefault="00000000">
            <w:r>
              <w:rPr>
                <w:sz w:val="20"/>
                <w:szCs w:val="20"/>
              </w:rPr>
              <w:t>Attrition, Headcount, HC Cost data</w:t>
            </w:r>
          </w:p>
        </w:tc>
      </w:tr>
      <w:tr w:rsidR="00B061AD" w14:paraId="0901F0A7" w14:textId="77777777">
        <w:tblPrEx>
          <w:tblCellMar>
            <w:top w:w="0" w:type="dxa"/>
            <w:bottom w:w="0" w:type="dxa"/>
          </w:tblCellMar>
        </w:tblPrEx>
        <w:tc>
          <w:tcPr>
            <w:tcW w:w="3000" w:type="dxa"/>
            <w:shd w:val="clear" w:color="auto" w:fill="EBF3FB"/>
          </w:tcPr>
          <w:p w14:paraId="0901F0A4" w14:textId="77777777" w:rsidR="00B061AD" w:rsidRDefault="00000000">
            <w:r>
              <w:rPr>
                <w:sz w:val="20"/>
                <w:szCs w:val="20"/>
              </w:rPr>
              <w:t>Delivery Data Owner</w:t>
            </w:r>
          </w:p>
        </w:tc>
        <w:tc>
          <w:tcPr>
            <w:tcW w:w="3000" w:type="dxa"/>
            <w:shd w:val="clear" w:color="auto" w:fill="EBF3FB"/>
          </w:tcPr>
          <w:p w14:paraId="0901F0A5" w14:textId="77777777" w:rsidR="00B061AD" w:rsidRDefault="00000000">
            <w:r>
              <w:rPr>
                <w:sz w:val="20"/>
                <w:szCs w:val="20"/>
              </w:rPr>
              <w:t>Shobha</w:t>
            </w:r>
          </w:p>
        </w:tc>
        <w:tc>
          <w:tcPr>
            <w:tcW w:w="3000" w:type="dxa"/>
            <w:shd w:val="clear" w:color="auto" w:fill="EBF3FB"/>
          </w:tcPr>
          <w:p w14:paraId="0901F0A6" w14:textId="77777777" w:rsidR="00B061AD" w:rsidRDefault="00000000">
            <w:r>
              <w:rPr>
                <w:sz w:val="20"/>
                <w:szCs w:val="20"/>
              </w:rPr>
              <w:t>EPMO, Delivery metrics</w:t>
            </w:r>
          </w:p>
        </w:tc>
      </w:tr>
      <w:tr w:rsidR="00B061AD" w14:paraId="0901F0AB" w14:textId="77777777">
        <w:tblPrEx>
          <w:tblCellMar>
            <w:top w:w="0" w:type="dxa"/>
            <w:bottom w:w="0" w:type="dxa"/>
          </w:tblCellMar>
        </w:tblPrEx>
        <w:tc>
          <w:tcPr>
            <w:tcW w:w="3000" w:type="dxa"/>
            <w:shd w:val="clear" w:color="auto" w:fill="FFFFFF"/>
          </w:tcPr>
          <w:p w14:paraId="0901F0A8" w14:textId="77777777" w:rsidR="00B061AD" w:rsidRDefault="00000000">
            <w:r>
              <w:rPr>
                <w:sz w:val="20"/>
                <w:szCs w:val="20"/>
              </w:rPr>
              <w:t>IT / SharePoint</w:t>
            </w:r>
          </w:p>
        </w:tc>
        <w:tc>
          <w:tcPr>
            <w:tcW w:w="3000" w:type="dxa"/>
            <w:shd w:val="clear" w:color="auto" w:fill="FFFFFF"/>
          </w:tcPr>
          <w:p w14:paraId="0901F0A9" w14:textId="77777777" w:rsidR="00B061AD" w:rsidRDefault="00000000">
            <w:r>
              <w:rPr>
                <w:sz w:val="20"/>
                <w:szCs w:val="20"/>
              </w:rPr>
              <w:t>Saravanavignesh</w:t>
            </w:r>
          </w:p>
        </w:tc>
        <w:tc>
          <w:tcPr>
            <w:tcW w:w="3000" w:type="dxa"/>
            <w:shd w:val="clear" w:color="auto" w:fill="FFFFFF"/>
          </w:tcPr>
          <w:p w14:paraId="0901F0AA" w14:textId="77777777" w:rsidR="00B061AD" w:rsidRDefault="00000000">
            <w:r>
              <w:rPr>
                <w:sz w:val="20"/>
                <w:szCs w:val="20"/>
              </w:rPr>
              <w:t>SharePoint app registration, IT support</w:t>
            </w:r>
          </w:p>
        </w:tc>
      </w:tr>
    </w:tbl>
    <w:p w14:paraId="0901F0AC" w14:textId="77777777" w:rsidR="00B061AD" w:rsidRDefault="00B061AD">
      <w:pPr>
        <w:spacing w:after="120"/>
      </w:pPr>
    </w:p>
    <w:p w14:paraId="0901F0AD" w14:textId="77777777" w:rsidR="00B061AD" w:rsidRDefault="00B061AD">
      <w:pPr>
        <w:spacing w:after="120"/>
      </w:pPr>
    </w:p>
    <w:p w14:paraId="0901F0AE" w14:textId="77777777" w:rsidR="00B061AD" w:rsidRDefault="00000000">
      <w:pPr>
        <w:spacing w:before="400"/>
        <w:jc w:val="center"/>
      </w:pPr>
      <w:r>
        <w:rPr>
          <w:i/>
          <w:iCs/>
          <w:color w:val="595959"/>
          <w:sz w:val="18"/>
          <w:szCs w:val="18"/>
        </w:rPr>
        <w:t>End of Document — Trianz Internal Leadership Dashboard v1.0</w:t>
      </w:r>
    </w:p>
    <w:sectPr w:rsidR="00B061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53C5"/>
    <w:multiLevelType w:val="hybridMultilevel"/>
    <w:tmpl w:val="3878B9D0"/>
    <w:lvl w:ilvl="0" w:tplc="F8520BCC">
      <w:start w:val="1"/>
      <w:numFmt w:val="bullet"/>
      <w:lvlText w:val="●"/>
      <w:lvlJc w:val="left"/>
      <w:pPr>
        <w:ind w:left="720" w:hanging="360"/>
      </w:pPr>
    </w:lvl>
    <w:lvl w:ilvl="1" w:tplc="D5B410A6">
      <w:start w:val="1"/>
      <w:numFmt w:val="bullet"/>
      <w:lvlText w:val="○"/>
      <w:lvlJc w:val="left"/>
      <w:pPr>
        <w:ind w:left="1440" w:hanging="360"/>
      </w:pPr>
    </w:lvl>
    <w:lvl w:ilvl="2" w:tplc="209A0CB0">
      <w:start w:val="1"/>
      <w:numFmt w:val="bullet"/>
      <w:lvlText w:val="■"/>
      <w:lvlJc w:val="left"/>
      <w:pPr>
        <w:ind w:left="2160" w:hanging="360"/>
      </w:pPr>
    </w:lvl>
    <w:lvl w:ilvl="3" w:tplc="104CB5F4">
      <w:start w:val="1"/>
      <w:numFmt w:val="bullet"/>
      <w:lvlText w:val="●"/>
      <w:lvlJc w:val="left"/>
      <w:pPr>
        <w:ind w:left="2880" w:hanging="360"/>
      </w:pPr>
    </w:lvl>
    <w:lvl w:ilvl="4" w:tplc="F0AC83F8">
      <w:start w:val="1"/>
      <w:numFmt w:val="bullet"/>
      <w:lvlText w:val="○"/>
      <w:lvlJc w:val="left"/>
      <w:pPr>
        <w:ind w:left="3600" w:hanging="360"/>
      </w:pPr>
    </w:lvl>
    <w:lvl w:ilvl="5" w:tplc="34E0D8FC">
      <w:start w:val="1"/>
      <w:numFmt w:val="bullet"/>
      <w:lvlText w:val="■"/>
      <w:lvlJc w:val="left"/>
      <w:pPr>
        <w:ind w:left="4320" w:hanging="360"/>
      </w:pPr>
    </w:lvl>
    <w:lvl w:ilvl="6" w:tplc="D9AC42BE">
      <w:start w:val="1"/>
      <w:numFmt w:val="bullet"/>
      <w:lvlText w:val="●"/>
      <w:lvlJc w:val="left"/>
      <w:pPr>
        <w:ind w:left="5040" w:hanging="360"/>
      </w:pPr>
    </w:lvl>
    <w:lvl w:ilvl="7" w:tplc="DE0C36E0">
      <w:start w:val="1"/>
      <w:numFmt w:val="bullet"/>
      <w:lvlText w:val="●"/>
      <w:lvlJc w:val="left"/>
      <w:pPr>
        <w:ind w:left="5760" w:hanging="360"/>
      </w:pPr>
    </w:lvl>
    <w:lvl w:ilvl="8" w:tplc="A04E52D4">
      <w:start w:val="1"/>
      <w:numFmt w:val="bullet"/>
      <w:lvlText w:val="●"/>
      <w:lvlJc w:val="left"/>
      <w:pPr>
        <w:ind w:left="6480" w:hanging="360"/>
      </w:pPr>
    </w:lvl>
  </w:abstractNum>
  <w:num w:numId="1" w16cid:durableId="210561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1AD"/>
    <w:rsid w:val="0066113F"/>
    <w:rsid w:val="00B061AD"/>
    <w:rsid w:val="00F76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EBBA"/>
  <w15:docId w15:val="{055F27F1-75A4-4031-9745-4B3B6E9C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113F"/>
    <w:pPr>
      <w:spacing w:after="100"/>
    </w:pPr>
  </w:style>
  <w:style w:type="paragraph" w:styleId="TOC2">
    <w:name w:val="toc 2"/>
    <w:basedOn w:val="Normal"/>
    <w:next w:val="Normal"/>
    <w:autoRedefine/>
    <w:uiPriority w:val="39"/>
    <w:unhideWhenUsed/>
    <w:rsid w:val="0066113F"/>
    <w:pPr>
      <w:spacing w:after="100"/>
      <w:ind w:left="220"/>
    </w:pPr>
  </w:style>
  <w:style w:type="paragraph" w:styleId="TOC3">
    <w:name w:val="toc 3"/>
    <w:basedOn w:val="Normal"/>
    <w:next w:val="Normal"/>
    <w:autoRedefine/>
    <w:uiPriority w:val="39"/>
    <w:unhideWhenUsed/>
    <w:rsid w:val="0066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f6b6b-dc28-48c2-a138-ddf0f11455f1}" enabled="0" method="" siteId="{a27f6b6b-dc28-48c2-a138-ddf0f11455f1}" removed="1"/>
</clbl:labelList>
</file>

<file path=docProps/app.xml><?xml version="1.0" encoding="utf-8"?>
<Properties xmlns="http://schemas.openxmlformats.org/officeDocument/2006/extended-properties" xmlns:vt="http://schemas.openxmlformats.org/officeDocument/2006/docPropsVTypes">
  <Template>Normal</Template>
  <TotalTime>1</TotalTime>
  <Pages>31</Pages>
  <Words>6522</Words>
  <Characters>37182</Characters>
  <Application>Microsoft Office Word</Application>
  <DocSecurity>0</DocSecurity>
  <Lines>309</Lines>
  <Paragraphs>87</Paragraphs>
  <ScaleCrop>false</ScaleCrop>
  <Company/>
  <LinksUpToDate>false</LinksUpToDate>
  <CharactersWithSpaces>43617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V (Trianz)</cp:lastModifiedBy>
  <cp:revision>2</cp:revision>
  <dcterms:created xsi:type="dcterms:W3CDTF">2026-08-05T10:35:00Z</dcterms:created>
  <dcterms:modified xsi:type="dcterms:W3CDTF">2026-08-05T10:37:00Z</dcterms:modified>
</cp:coreProperties>
</file>