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C4E7A" w14:textId="1EE24ECB" w:rsidR="00A025C3" w:rsidRPr="00A025C3" w:rsidRDefault="00A025C3">
      <w:pPr>
        <w:rPr>
          <w:rFonts w:asciiTheme="majorHAnsi" w:hAnsiTheme="majorHAnsi"/>
          <w:sz w:val="44"/>
          <w:szCs w:val="44"/>
        </w:rPr>
      </w:pPr>
      <w:r w:rsidRPr="00A025C3">
        <w:rPr>
          <w:rFonts w:asciiTheme="majorHAnsi" w:hAnsiTheme="majorHAnsi"/>
          <w:sz w:val="44"/>
          <w:szCs w:val="44"/>
        </w:rPr>
        <w:t xml:space="preserve">                      </w:t>
      </w:r>
      <w:r w:rsidRPr="00A025C3">
        <w:rPr>
          <w:rFonts w:asciiTheme="majorHAnsi" w:hAnsiTheme="majorHAnsi"/>
          <w:sz w:val="44"/>
          <w:szCs w:val="44"/>
        </w:rPr>
        <w:t>Hypothesis Testing Summary</w:t>
      </w:r>
    </w:p>
    <w:p w14:paraId="4943C582" w14:textId="77777777" w:rsidR="00A025C3" w:rsidRDefault="00A025C3"/>
    <w:p w14:paraId="382E9A7F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1. Business Question</w:t>
      </w:r>
    </w:p>
    <w:p w14:paraId="6EE9D9F8" w14:textId="77777777" w:rsidR="00A025C3" w:rsidRPr="00A025C3" w:rsidRDefault="00A025C3" w:rsidP="00A025C3">
      <w:r w:rsidRPr="00A025C3">
        <w:rPr>
          <w:b/>
          <w:bCs/>
        </w:rPr>
        <w:t>Do Electronics orders have a significantly different average Total Sales compared with non-Electronics orders?</w:t>
      </w:r>
    </w:p>
    <w:p w14:paraId="1C5BE526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2. Hypotheses</w:t>
      </w:r>
    </w:p>
    <w:p w14:paraId="0C72A592" w14:textId="77777777" w:rsidR="00A025C3" w:rsidRPr="00A025C3" w:rsidRDefault="00A025C3" w:rsidP="00A025C3">
      <w:r w:rsidRPr="00A025C3">
        <w:rPr>
          <w:b/>
          <w:bCs/>
        </w:rPr>
        <w:t>Null Hypothesis (H₀):</w:t>
      </w:r>
      <w:r w:rsidRPr="00A025C3">
        <w:br/>
        <w:t>There is no significant difference in average Total Sales between Electronics and non-Electronics orders.</w:t>
      </w:r>
    </w:p>
    <w:p w14:paraId="25467F73" w14:textId="77777777" w:rsidR="00A025C3" w:rsidRPr="00A025C3" w:rsidRDefault="00A025C3" w:rsidP="00A025C3">
      <w:r w:rsidRPr="00A025C3">
        <w:rPr>
          <w:b/>
          <w:bCs/>
        </w:rPr>
        <w:t>Alternative Hypothesis (H₁):</w:t>
      </w:r>
      <w:r w:rsidRPr="00A025C3">
        <w:br/>
        <w:t>There is a significant difference in average Total Sales between Electronics and non-Electronics orders.</w:t>
      </w:r>
    </w:p>
    <w:p w14:paraId="1C94151A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3. Statistical Test</w:t>
      </w:r>
    </w:p>
    <w:p w14:paraId="77FA545E" w14:textId="77777777" w:rsidR="00A025C3" w:rsidRPr="00A025C3" w:rsidRDefault="00A025C3" w:rsidP="00A025C3">
      <w:r w:rsidRPr="00A025C3">
        <w:rPr>
          <w:b/>
          <w:bCs/>
        </w:rPr>
        <w:t>Welch’s Independent Two-Sample t-test</w:t>
      </w:r>
    </w:p>
    <w:p w14:paraId="598396C1" w14:textId="77777777" w:rsidR="00A025C3" w:rsidRPr="00A025C3" w:rsidRDefault="00A025C3" w:rsidP="00A025C3">
      <w:r w:rsidRPr="00A025C3">
        <w:rPr>
          <w:b/>
          <w:bCs/>
        </w:rPr>
        <w:t>Significance Level (α):</w:t>
      </w:r>
      <w:r w:rsidRPr="00A025C3">
        <w:t xml:space="preserve"> 0.05</w:t>
      </w:r>
    </w:p>
    <w:p w14:paraId="283B46A7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4.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1366"/>
      </w:tblGrid>
      <w:tr w:rsidR="00A025C3" w:rsidRPr="00A025C3" w14:paraId="55437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234A9" w14:textId="77777777" w:rsidR="00A025C3" w:rsidRPr="00A025C3" w:rsidRDefault="00A025C3" w:rsidP="00A025C3">
            <w:pPr>
              <w:rPr>
                <w:b/>
                <w:bCs/>
              </w:rPr>
            </w:pPr>
            <w:r w:rsidRPr="00A025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67AEF85" w14:textId="77777777" w:rsidR="00A025C3" w:rsidRPr="00A025C3" w:rsidRDefault="00A025C3" w:rsidP="00A025C3">
            <w:pPr>
              <w:rPr>
                <w:b/>
                <w:bCs/>
              </w:rPr>
            </w:pPr>
            <w:r w:rsidRPr="00A025C3">
              <w:rPr>
                <w:b/>
                <w:bCs/>
              </w:rPr>
              <w:t>Result</w:t>
            </w:r>
          </w:p>
        </w:tc>
      </w:tr>
      <w:tr w:rsidR="00A025C3" w:rsidRPr="00A025C3" w14:paraId="4D81F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3E30" w14:textId="77777777" w:rsidR="00A025C3" w:rsidRPr="00A025C3" w:rsidRDefault="00A025C3" w:rsidP="00A025C3">
            <w:r w:rsidRPr="00A025C3">
              <w:t>Electronics Orders</w:t>
            </w:r>
          </w:p>
        </w:tc>
        <w:tc>
          <w:tcPr>
            <w:tcW w:w="0" w:type="auto"/>
            <w:vAlign w:val="center"/>
            <w:hideMark/>
          </w:tcPr>
          <w:p w14:paraId="745A7686" w14:textId="77777777" w:rsidR="00A025C3" w:rsidRPr="00A025C3" w:rsidRDefault="00A025C3" w:rsidP="00A025C3">
            <w:r w:rsidRPr="00A025C3">
              <w:t>354</w:t>
            </w:r>
          </w:p>
        </w:tc>
      </w:tr>
      <w:tr w:rsidR="00A025C3" w:rsidRPr="00A025C3" w14:paraId="3312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5DBB" w14:textId="77777777" w:rsidR="00A025C3" w:rsidRPr="00A025C3" w:rsidRDefault="00A025C3" w:rsidP="00A025C3">
            <w:r w:rsidRPr="00A025C3">
              <w:t>Non-Electronics Orders</w:t>
            </w:r>
          </w:p>
        </w:tc>
        <w:tc>
          <w:tcPr>
            <w:tcW w:w="0" w:type="auto"/>
            <w:vAlign w:val="center"/>
            <w:hideMark/>
          </w:tcPr>
          <w:p w14:paraId="558D9178" w14:textId="77777777" w:rsidR="00A025C3" w:rsidRPr="00A025C3" w:rsidRDefault="00A025C3" w:rsidP="00A025C3">
            <w:r w:rsidRPr="00A025C3">
              <w:t>646</w:t>
            </w:r>
          </w:p>
        </w:tc>
      </w:tr>
      <w:tr w:rsidR="00A025C3" w:rsidRPr="00A025C3" w14:paraId="763D1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79A56" w14:textId="77777777" w:rsidR="00A025C3" w:rsidRPr="00A025C3" w:rsidRDefault="00A025C3" w:rsidP="00A025C3">
            <w:r w:rsidRPr="00A025C3">
              <w:t>Electronics Average Sales</w:t>
            </w:r>
          </w:p>
        </w:tc>
        <w:tc>
          <w:tcPr>
            <w:tcW w:w="0" w:type="auto"/>
            <w:vAlign w:val="center"/>
            <w:hideMark/>
          </w:tcPr>
          <w:p w14:paraId="0F48C869" w14:textId="77777777" w:rsidR="00A025C3" w:rsidRPr="00A025C3" w:rsidRDefault="00A025C3" w:rsidP="00A025C3">
            <w:r w:rsidRPr="00A025C3">
              <w:t>₹143,442.32</w:t>
            </w:r>
          </w:p>
        </w:tc>
      </w:tr>
      <w:tr w:rsidR="00A025C3" w:rsidRPr="00A025C3" w14:paraId="7E9BE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5469" w14:textId="77777777" w:rsidR="00A025C3" w:rsidRPr="00A025C3" w:rsidRDefault="00A025C3" w:rsidP="00A025C3">
            <w:r w:rsidRPr="00A025C3">
              <w:t>Non-Electronics Average Sales</w:t>
            </w:r>
          </w:p>
        </w:tc>
        <w:tc>
          <w:tcPr>
            <w:tcW w:w="0" w:type="auto"/>
            <w:vAlign w:val="center"/>
            <w:hideMark/>
          </w:tcPr>
          <w:p w14:paraId="1071F3A0" w14:textId="77777777" w:rsidR="00A025C3" w:rsidRPr="00A025C3" w:rsidRDefault="00A025C3" w:rsidP="00A025C3">
            <w:r w:rsidRPr="00A025C3">
              <w:t>₹137,183.99</w:t>
            </w:r>
          </w:p>
        </w:tc>
      </w:tr>
      <w:tr w:rsidR="00A025C3" w:rsidRPr="00A025C3" w14:paraId="11C40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37B7" w14:textId="77777777" w:rsidR="00A025C3" w:rsidRPr="00A025C3" w:rsidRDefault="00A025C3" w:rsidP="00A025C3">
            <w:r w:rsidRPr="00A025C3">
              <w:t>Mean Difference</w:t>
            </w:r>
          </w:p>
        </w:tc>
        <w:tc>
          <w:tcPr>
            <w:tcW w:w="0" w:type="auto"/>
            <w:vAlign w:val="center"/>
            <w:hideMark/>
          </w:tcPr>
          <w:p w14:paraId="6EC835C7" w14:textId="77777777" w:rsidR="00A025C3" w:rsidRPr="00A025C3" w:rsidRDefault="00A025C3" w:rsidP="00A025C3">
            <w:r w:rsidRPr="00A025C3">
              <w:t>₹6,258.33</w:t>
            </w:r>
          </w:p>
        </w:tc>
      </w:tr>
      <w:tr w:rsidR="00A025C3" w:rsidRPr="00A025C3" w14:paraId="2A981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AD19" w14:textId="77777777" w:rsidR="00A025C3" w:rsidRPr="00A025C3" w:rsidRDefault="00A025C3" w:rsidP="00A025C3">
            <w:r w:rsidRPr="00A025C3">
              <w:t>t-statistic</w:t>
            </w:r>
          </w:p>
        </w:tc>
        <w:tc>
          <w:tcPr>
            <w:tcW w:w="0" w:type="auto"/>
            <w:vAlign w:val="center"/>
            <w:hideMark/>
          </w:tcPr>
          <w:p w14:paraId="25CC52FA" w14:textId="77777777" w:rsidR="00A025C3" w:rsidRPr="00A025C3" w:rsidRDefault="00A025C3" w:rsidP="00A025C3">
            <w:r w:rsidRPr="00A025C3">
              <w:t>0.818</w:t>
            </w:r>
          </w:p>
        </w:tc>
      </w:tr>
      <w:tr w:rsidR="00A025C3" w:rsidRPr="00A025C3" w14:paraId="6017D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06654" w14:textId="77777777" w:rsidR="00A025C3" w:rsidRPr="00A025C3" w:rsidRDefault="00A025C3" w:rsidP="00A025C3">
            <w:r w:rsidRPr="00A025C3">
              <w:t>p-value</w:t>
            </w:r>
          </w:p>
        </w:tc>
        <w:tc>
          <w:tcPr>
            <w:tcW w:w="0" w:type="auto"/>
            <w:vAlign w:val="center"/>
            <w:hideMark/>
          </w:tcPr>
          <w:p w14:paraId="6F927177" w14:textId="77777777" w:rsidR="00A025C3" w:rsidRPr="00A025C3" w:rsidRDefault="00A025C3" w:rsidP="00A025C3">
            <w:r w:rsidRPr="00A025C3">
              <w:t>0.414</w:t>
            </w:r>
          </w:p>
        </w:tc>
      </w:tr>
    </w:tbl>
    <w:p w14:paraId="0CB8CC48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5. Decision</w:t>
      </w:r>
    </w:p>
    <w:p w14:paraId="2881A83F" w14:textId="77777777" w:rsidR="00A025C3" w:rsidRPr="00A025C3" w:rsidRDefault="00A025C3" w:rsidP="00A025C3">
      <w:r w:rsidRPr="00A025C3">
        <w:t xml:space="preserve">Since the </w:t>
      </w:r>
      <w:r w:rsidRPr="00A025C3">
        <w:rPr>
          <w:b/>
          <w:bCs/>
        </w:rPr>
        <w:t>p-value (0.414) is greater than 0.05</w:t>
      </w:r>
      <w:r w:rsidRPr="00A025C3">
        <w:t xml:space="preserve">, we </w:t>
      </w:r>
      <w:r w:rsidRPr="00A025C3">
        <w:rPr>
          <w:b/>
          <w:bCs/>
        </w:rPr>
        <w:t>fail to reject the null hypothesis (H₀)</w:t>
      </w:r>
      <w:r w:rsidRPr="00A025C3">
        <w:t>.</w:t>
      </w:r>
    </w:p>
    <w:p w14:paraId="1120344F" w14:textId="77777777" w:rsidR="00A025C3" w:rsidRPr="00A025C3" w:rsidRDefault="00A025C3" w:rsidP="00A025C3">
      <w:pPr>
        <w:rPr>
          <w:b/>
          <w:bCs/>
        </w:rPr>
      </w:pPr>
      <w:r w:rsidRPr="00A025C3">
        <w:rPr>
          <w:b/>
          <w:bCs/>
        </w:rPr>
        <w:t>6. Business Conclusion</w:t>
      </w:r>
    </w:p>
    <w:p w14:paraId="1B836FC0" w14:textId="77777777" w:rsidR="00A025C3" w:rsidRPr="00A025C3" w:rsidRDefault="00A025C3" w:rsidP="00A025C3">
      <w:r w:rsidRPr="00A025C3">
        <w:lastRenderedPageBreak/>
        <w:t xml:space="preserve">Although Electronics has a higher observed average Total Sales, the difference is </w:t>
      </w:r>
      <w:r w:rsidRPr="00A025C3">
        <w:rPr>
          <w:b/>
          <w:bCs/>
        </w:rPr>
        <w:t>not statistically significant</w:t>
      </w:r>
      <w:r w:rsidRPr="00A025C3">
        <w:t>. Therefore, there is insufficient statistical evidence to conclude that Electronics orders have significantly different average sales compared with non-Electronics orders.</w:t>
      </w:r>
    </w:p>
    <w:p w14:paraId="4F3AA782" w14:textId="77777777" w:rsidR="00A025C3" w:rsidRDefault="00A025C3"/>
    <w:sectPr w:rsidR="00A02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5C3"/>
    <w:rsid w:val="00A025C3"/>
    <w:rsid w:val="00AD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F59D"/>
  <w15:chartTrackingRefBased/>
  <w15:docId w15:val="{1831BE36-BE8A-401F-9D7C-35B6F78D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Deepanshi Mohanty</dc:creator>
  <cp:keywords/>
  <dc:description/>
  <cp:lastModifiedBy>Deepanshi Mohanty</cp:lastModifiedBy>
  <cp:revision>1</cp:revision>
  <dcterms:created xsi:type="dcterms:W3CDTF">2026-09-10T14:44:00Z</dcterms:created>
  <dcterms:modified xsi:type="dcterms:W3CDTF">2026-09-10T14:47:00Z</dcterms:modified>
</cp:coreProperties>
</file>