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BUNĂ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EU SUNT 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FRONT END DEVELOPER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PROFIL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Câteva cuvinte despre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CUNOȘTINȚE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Ceva despre experiența și abilitățile mele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PORTFOLIU</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 lingură din lucrările mele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25" w:lineRule="auto"/>
        <w:contextualSpacing w:val="0"/>
        <w:rPr/>
      </w:pPr>
      <w:r w:rsidDel="00000000" w:rsidR="00000000" w:rsidRPr="00000000">
        <w:rPr>
          <w:rtl w:val="0"/>
        </w:rPr>
        <w:t xml:space="preserve">CONTACT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Spune bună sau contactează-mă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PROFIL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POVESTE DE GLORIE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UN FRONT END DEVELOPER MINUNAT PE PLANETĂ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Bună, eu sunt Ion, am 18 ani, vorbesc mult, visez mult, zâmbesc mult. Nu știu dacă am ceva special, dar îmi place să cred că aș AVEA. Nu sunt singur la părinți, mai am o soră mai mare... dar sunt mai răsfățat de-cît ea, mai copilăros. Îmi complic viața și singur de cele mai multe ori... Mi s-a spus și recunosc. Vreau să fac mai multe lucruri deodată... Și încăpățânat cum sunt... Odată ce-am promis/spus un lucru, încerc din răsputeri să-l duc la capăt. Efectul - sunt mereu în criză de timp, da... acesta sunt eu, mereu pe fugă mereu pe întârziere mereu cu ceva important de făcut... Dar ăsta sunt eu, și sper să vă placă și vouă.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mai bine de 3 ani fac oamenii fericiți - fiindcă îmi place ceea ce fac. Învăț să fac lucruri bune, lucruri minunate, creez, dăruiesc si inspir EXCELENȚĂ.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Sunt un inginer de front-end situat în Chișinău-Moldova. M-am specializat în HTML5, Sass / CSS, Bootstrap, jQuery. Pot scrie un cod solid și bine organizat de la zero, și am o pasiune pentru a explora tehnologii web noi. Mă asigur că proiectele mele sunt optimizate, receptiv, cross-browser compatibil și accesibil pentru utilizatori și pentru motoarele de căutare.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Educaţie: Clasa mea de studii este de 12 clase(neterminate). Am citit peste 40 cărți - ultima carte fiind "Drumul Tău Către Succes".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Hobby-uri: Să joc fotbal, basket, tenis. Îmi place, de asemenea să citesc dezvoltare persoanală și psihologie, autorul meu preferat este Brian Tracy.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Limbi: Eu vorbesc și scriu Română, Engleză și Rusă!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CLIENȚI FERICIȚI</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100+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ORE DE MUNCĂ</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8,440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CAFELE CONSUMATE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450+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Cadeniuc 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Copyright © 2017 Toate drepturile rezervate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CV-PAGE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EDUCAȚIE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Primul meu eveniment International BootCamp / Iunie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fost ceva fantastic, am invatat lucruri pe care mi-au schimbat modul de gindire. Dupa acest eveniment am luat o decizie in care mi-a schimbat viata - am intrat in familia WorldVentures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Universitatea Succesului / Ianuarie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fost un curs de 3 zile, în care am aflat pentru ce ne pregătește școala și ce vrea ea de la noi. Președintele universității fiind "Valentin Dolganiuc".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Colegiul De Informatică / Septembrie 2013 - Ianuarie 2017(abandonată)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Mi-a placut școala de mic copil, pînă la un moment dat. Momentul cînd am înțeles ca te pregătește să lucrezi pentru visurile altor oameni, dar nu pentru visurile tale. Toți se duc într-o direcție, dar eu am hotărît sa nu fiu ca ei, sa merg în directia opusă. Așa că am abandonat-o din INIMĂ, ca să lucrez la visurile si scopurile mele. Pentru mine școala abia a început. Mă mîndresc cu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Gimnaziul din satul Taxobeni / Septembrie 2004 - Mai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Aici, la acest gimnaziu am făcut primii pași spre maturizare. Eu port un respect enorm pentru această școală, deoarece aici doamna învățătoare m-a învățat cum sa scriu și să citesc, iar apoi domnii profesori lucruri interesante pe care nu le voi uita niciodată. Mă mîndresc cu ea!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APTITUDINI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99%</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BOOTSTRAP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65%</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jQUERY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Cadeniuc 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Copyright © 2017 Toate drepturile rezervate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PORTFOLIO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PORTFOLIO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Toate Landing Page ThemeForest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CÂTEVA CUVINTE DE LA CLIENȚI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Ne cunoaștem cu Ion mult timp si am lucrat impreuna la mai multe proiecte. El este un profesionist bun, întotdeauna cu o mulțime de idei pentru implementarea cu succes a proiectului . Ion îndeplinește sarcina la maxim și întotdeauna la timp. Eu il recomand pentru cooperare la tuturor. Ion, iti doresc mult succes!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Alexei Cojocaru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ION lucreaza foarte rapid si profesional. Este ușor de a face față cu mai multe modificări și nu-și pierde cumpătul. Întotdeauna conectat. Mulțumesc, 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Nugzar Belchin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Foarte responsabil si onest. A făcut totul super și la timp. Duce lucrul pînă la rezultate. A fost o plăcere să lucrez cu tine. Mulțumesc pentru răbdare. Sunt sigur că o să mă mai adresez.</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Dumitru Leonov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ION este un expert excelent, a efectuat lucrarea aproape ca viteza fulgerului. Ia în considerare toate dorințele, declară în cazul în care nu a înțeles și nu la discreția sa. Întotdeauna online. Îl voi recomanda și voi colabora în continuare cu el!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Vasilia Ilasco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ION foarte bine a făcut față cu sarcina! În general, foarte plăcut surprins de excelența aspectului paginii. O să mă adresez încă odată. Recomand la toți!</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Alexei Cojocaru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CLIENȚI FERICIȚI</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100+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ORE DE MUNCĂ</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8,440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CAFELE CONSUMATE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450+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Cadeniuc 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Copyright © 2017 Toate drepturile rezervate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CONTACT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SPUNE BUNĂ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TRIMITE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Succes! Mesajul dvs. a fost trimis.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DETALII DE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Chișinău...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+(373) 68 58 00 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+00 000 0000 000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icadeniuc16@gmail.com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cadeniuc.ionel1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CADENIUC 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Copyright © 2017 Toate drepturile rezervate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9525" cy="9525"/>
            <wp:effectExtent b="0" l="0" r="0" t="0"/>
            <wp:docPr id="13" name="image26.gif"/>
            <a:graphic>
              <a:graphicData uri="http://schemas.openxmlformats.org/drawingml/2006/picture">
                <pic:pic>
                  <pic:nvPicPr>
                    <pic:cNvPr id="0" name="image26.gif"/>
                    <pic:cNvPicPr preferRelativeResize="0"/>
                  </pic:nvPicPr>
                  <pic:blipFill>
                    <a:blip r:embed="rId18"/>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4.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26.gif"/><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