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1614"/>
          <w:sz w:val="48"/>
          <w:szCs w:val="48"/>
          <w:rFonts w:ascii="IBM Plex Sans" w:cs="IBM Plex Sans" w:eastAsia="IBM Plex Sans" w:hAnsi="IBM Plex Sans"/>
        </w:rPr>
        <w:t xml:space="preserve">Deepa Palaniappan</w:t>
      </w:r>
    </w:p>
    <w:p>
      <w:pPr>
        <w:pBdr>
          <w:bottom w:val="single" w:color="1A1614" w:sz="8"/>
        </w:pBdr>
        <w:spacing w:after="12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DISABILITY-RIGHTS-REPOSITORY.ORG   EQUITABLEDOCS.ORG   BENGALURU, INDIA</w:t>
      </w:r>
    </w:p>
    <w:p>
      <w:pPr>
        <w:spacing w:before="200" w:after="240"/>
      </w:pPr>
      <w:r>
        <w:rPr>
          <w:b/>
          <w:bCs/>
          <w:color w:val="1F4FA8"/>
          <w:sz w:val="16"/>
          <w:szCs w:val="16"/>
          <w:rFonts w:ascii="Consolas" w:cs="Consolas" w:eastAsia="Consolas" w:hAnsi="Consolas"/>
          <w:spacing w:val="30"/>
        </w:rPr>
        <w:t xml:space="preserve">DISABILITY INCLUSION   /   ACCESSIBILITY   /   POLICY AND RESEARCH</w:t>
      </w:r>
    </w:p>
    <w:p>
      <w:pPr>
        <w:pBdr>
          <w:bottom w:val="single" w:color="C9BFAC" w:sz="4"/>
        </w:pBdr>
        <w:spacing w:before="280" w:after="120"/>
      </w:pPr>
      <w:r>
        <w:rPr>
          <w:b/>
          <w:bCs/>
          <w:color w:val="1A1614"/>
          <w:sz w:val="18"/>
          <w:szCs w:val="18"/>
          <w:rFonts w:ascii="Consolas" w:cs="Consolas" w:eastAsia="Consolas" w:hAnsi="Consolas"/>
          <w:spacing w:val="30"/>
        </w:rPr>
        <w:t xml:space="preserve">EXECUTIVE SUMMARY</w:t>
      </w:r>
      <w:r>
        <w:rPr>
          <w:color w:val="766C5C"/>
          <w:sz w:val="16"/>
          <w:szCs w:val="16"/>
          <w:rFonts w:ascii="Consolas" w:cs="Consolas" w:eastAsia="Consolas" w:hAnsi="Consolas"/>
        </w:rPr>
        <w:t xml:space="preserve">   § 01</w:t>
      </w:r>
    </w:p>
    <w:p>
      <w:pPr>
        <w:spacing w:after="140"/>
      </w:pPr>
      <w:r>
        <w:rPr>
          <w:b w:val="false"/>
          <w:bCs w:val="false"/>
          <w:color w:val="3F3830"/>
          <w:sz w:val="21"/>
          <w:szCs w:val="21"/>
          <w:rFonts w:ascii="IBM Plex Sans" w:cs="IBM Plex Sans" w:eastAsia="IBM Plex Sans" w:hAnsi="IBM Plex Sans"/>
        </w:rPr>
        <w:t xml:space="preserve">I work in disability-inclusive development. Currently </w:t>
      </w:r>
      <w:r>
        <w:rPr>
          <w:b/>
          <w:bCs/>
          <w:color w:val="1A1614"/>
          <w:sz w:val="21"/>
          <w:szCs w:val="21"/>
          <w:rFonts w:ascii="IBM Plex Sans" w:cs="IBM Plex Sans" w:eastAsia="IBM Plex Sans" w:hAnsi="IBM Plex Sans"/>
        </w:rPr>
        <w:t xml:space="preserve">Advisor for Inclusion, Systems and Partnerships at Snehadhara Foundation</w:t>
      </w:r>
      <w:r>
        <w:rPr>
          <w:b w:val="false"/>
          <w:bCs w:val="false"/>
          <w:color w:val="3F3830"/>
          <w:sz w:val="21"/>
          <w:szCs w:val="21"/>
          <w:rFonts w:ascii="IBM Plex Sans" w:cs="IBM Plex Sans" w:eastAsia="IBM Plex Sans" w:hAnsi="IBM Plex Sans"/>
        </w:rPr>
        <w:t xml:space="preserve">, Bengaluru. I also run </w:t>
      </w:r>
      <w:r>
        <w:rPr>
          <w:b/>
          <w:bCs/>
          <w:color w:val="1A1614"/>
          <w:sz w:val="21"/>
          <w:szCs w:val="21"/>
          <w:rFonts w:ascii="IBM Plex Sans" w:cs="IBM Plex Sans" w:eastAsia="IBM Plex Sans" w:hAnsi="IBM Plex Sans"/>
        </w:rPr>
        <w:t xml:space="preserve">EquitableDocs</w:t>
      </w:r>
      <w:r>
        <w:rPr>
          <w:b w:val="false"/>
          <w:bCs w:val="false"/>
          <w:color w:val="3F3830"/>
          <w:sz w:val="21"/>
          <w:szCs w:val="21"/>
          <w:rFonts w:ascii="IBM Plex Sans" w:cs="IBM Plex Sans" w:eastAsia="IBM Plex Sans" w:hAnsi="IBM Plex Sans"/>
        </w:rPr>
        <w:t xml:space="preserve">, a non-commercial pipeline for accessible academic content in the Global South, and the </w:t>
      </w:r>
      <w:r>
        <w:rPr>
          <w:b/>
          <w:bCs/>
          <w:color w:val="1A1614"/>
          <w:sz w:val="21"/>
          <w:szCs w:val="21"/>
          <w:rFonts w:ascii="IBM Plex Sans" w:cs="IBM Plex Sans" w:eastAsia="IBM Plex Sans" w:hAnsi="IBM Plex Sans"/>
        </w:rPr>
        <w:t xml:space="preserve">Disability Rights Repository</w:t>
      </w:r>
      <w:r>
        <w:rPr>
          <w:b w:val="false"/>
          <w:bCs w:val="false"/>
          <w:color w:val="3F3830"/>
          <w:sz w:val="21"/>
          <w:szCs w:val="21"/>
          <w:rFonts w:ascii="IBM Plex Sans" w:cs="IBM Plex Sans" w:eastAsia="IBM Plex Sans" w:hAnsi="IBM Plex Sans"/>
        </w:rPr>
        <w:t xml:space="preserve">. Earlier work includes two consultancies with the WHO Disability Unit in Geneva, CBR work with the World Bank for the Government of Tamil Nadu, and time in Bihar where I drafted the State Disability Inclusion Guideline that has been in use since 2020.</w:t>
      </w:r>
    </w:p>
    <w:p>
      <w:pPr>
        <w:pBdr>
          <w:bottom w:val="single" w:color="C9BFAC" w:sz="4"/>
        </w:pBdr>
        <w:spacing w:before="280" w:after="120"/>
      </w:pPr>
      <w:r>
        <w:rPr>
          <w:b/>
          <w:bCs/>
          <w:color w:val="1A1614"/>
          <w:sz w:val="18"/>
          <w:szCs w:val="18"/>
          <w:rFonts w:ascii="Consolas" w:cs="Consolas" w:eastAsia="Consolas" w:hAnsi="Consolas"/>
          <w:spacing w:val="30"/>
        </w:rPr>
        <w:t xml:space="preserve">A FEW HIGHLIGHTS</w:t>
      </w:r>
      <w:r>
        <w:rPr>
          <w:color w:val="766C5C"/>
          <w:sz w:val="16"/>
          <w:szCs w:val="16"/>
          <w:rFonts w:ascii="Consolas" w:cs="Consolas" w:eastAsia="Consolas" w:hAnsi="Consolas"/>
        </w:rPr>
        <w:t xml:space="preserve">   § 02</w:t>
      </w:r>
    </w:p>
    <w:p>
      <w:pPr>
        <w:spacing w:after="30" w:before="100"/>
      </w:pPr>
      <w:r>
        <w:rPr>
          <w:b/>
          <w:bCs/>
          <w:color w:val="1F4FA8"/>
          <w:sz w:val="16"/>
          <w:szCs w:val="16"/>
          <w:rFonts w:ascii="Consolas" w:cs="Consolas" w:eastAsia="Consolas" w:hAnsi="Consolas"/>
          <w:spacing w:val="30"/>
        </w:rPr>
        <w:t xml:space="preserve">PROJECT</w:t>
      </w:r>
    </w:p>
    <w:p>
      <w:pPr>
        <w:spacing w:after="30"/>
      </w:pPr>
      <w:r>
        <w:rPr>
          <w:b/>
          <w:bCs/>
          <w:color w:val="1A1614"/>
          <w:sz w:val="22"/>
          <w:szCs w:val="22"/>
          <w:rFonts w:ascii="IBM Plex Sans" w:cs="IBM Plex Sans" w:eastAsia="IBM Plex Sans" w:hAnsi="IBM Plex Sans"/>
        </w:rPr>
        <w:t xml:space="preserve">Disability Rights Repository</w:t>
      </w:r>
    </w:p>
    <w:p>
      <w:pPr>
        <w:spacing w:after="80"/>
      </w:pPr>
      <w:r>
        <w:rPr>
          <w:color w:val="3F3830"/>
          <w:sz w:val="20"/>
          <w:szCs w:val="20"/>
          <w:rFonts w:ascii="IBM Plex Sans" w:cs="IBM Plex Sans" w:eastAsia="IBM Plex Sans" w:hAnsi="IBM Plex Sans"/>
        </w:rPr>
        <w:t xml:space="preserve">A small portal I maintain, to give visibility to community-based grassroots practitioners and to support documentation by OPD leaders.</w:t>
      </w:r>
    </w:p>
    <w:p>
      <w:pPr>
        <w:spacing w:after="30" w:before="100"/>
      </w:pPr>
      <w:r>
        <w:rPr>
          <w:b/>
          <w:bCs/>
          <w:color w:val="1F4FA8"/>
          <w:sz w:val="16"/>
          <w:szCs w:val="16"/>
          <w:rFonts w:ascii="Consolas" w:cs="Consolas" w:eastAsia="Consolas" w:hAnsi="Consolas"/>
          <w:spacing w:val="30"/>
        </w:rPr>
        <w:t xml:space="preserve">INITIATIVE</w:t>
      </w:r>
    </w:p>
    <w:p>
      <w:pPr>
        <w:spacing w:after="30"/>
      </w:pPr>
      <w:r>
        <w:rPr>
          <w:b/>
          <w:bCs/>
          <w:color w:val="1A1614"/>
          <w:sz w:val="22"/>
          <w:szCs w:val="22"/>
          <w:rFonts w:ascii="IBM Plex Sans" w:cs="IBM Plex Sans" w:eastAsia="IBM Plex Sans" w:hAnsi="IBM Plex Sans"/>
        </w:rPr>
        <w:t xml:space="preserve">EquitableDocs (equitabledocs.org)</w:t>
      </w:r>
    </w:p>
    <w:p>
      <w:pPr>
        <w:spacing w:after="80"/>
      </w:pPr>
      <w:r>
        <w:rPr>
          <w:color w:val="3F3830"/>
          <w:sz w:val="20"/>
          <w:szCs w:val="20"/>
          <w:rFonts w:ascii="IBM Plex Sans" w:cs="IBM Plex Sans" w:eastAsia="IBM Plex Sans" w:hAnsi="IBM Plex Sans"/>
        </w:rPr>
        <w:t xml:space="preserve">A non-commercial pipeline for accessible academic content for the Global South. Check, repair, train. Free for individuals and government; cost-only for institutions.</w:t>
      </w:r>
    </w:p>
    <w:p>
      <w:pPr>
        <w:spacing w:after="30" w:before="100"/>
      </w:pPr>
      <w:r>
        <w:rPr>
          <w:b/>
          <w:bCs/>
          <w:color w:val="1F4FA8"/>
          <w:sz w:val="16"/>
          <w:szCs w:val="16"/>
          <w:rFonts w:ascii="Consolas" w:cs="Consolas" w:eastAsia="Consolas" w:hAnsi="Consolas"/>
          <w:spacing w:val="30"/>
        </w:rPr>
        <w:t xml:space="preserve">EDUCATION</w:t>
      </w:r>
    </w:p>
    <w:p>
      <w:pPr>
        <w:spacing w:after="30"/>
      </w:pPr>
      <w:r>
        <w:rPr>
          <w:b/>
          <w:bCs/>
          <w:color w:val="1A1614"/>
          <w:sz w:val="22"/>
          <w:szCs w:val="22"/>
          <w:rFonts w:ascii="IBM Plex Sans" w:cs="IBM Plex Sans" w:eastAsia="IBM Plex Sans" w:hAnsi="IBM Plex Sans"/>
        </w:rPr>
        <w:t xml:space="preserve">IHEID Geneva, JNU New Delhi</w:t>
      </w:r>
    </w:p>
    <w:p>
      <w:pPr>
        <w:spacing w:after="80"/>
      </w:pPr>
      <w:r>
        <w:rPr>
          <w:color w:val="3F3830"/>
          <w:sz w:val="20"/>
          <w:szCs w:val="20"/>
          <w:rFonts w:ascii="IBM Plex Sans" w:cs="IBM Plex Sans" w:eastAsia="IBM Plex Sans" w:hAnsi="IBM Plex Sans"/>
        </w:rPr>
        <w:t xml:space="preserve">Mid-career MA, Development Studies, Graduate Institute Geneva (full scholarship). MA and MPhil Political Science, JNU New Delhi.</w:t>
      </w:r>
    </w:p>
    <w:p>
      <w:pPr>
        <w:spacing w:after="30" w:before="100"/>
      </w:pPr>
      <w:r>
        <w:rPr>
          <w:b/>
          <w:bCs/>
          <w:color w:val="1F4FA8"/>
          <w:sz w:val="16"/>
          <w:szCs w:val="16"/>
          <w:rFonts w:ascii="Consolas" w:cs="Consolas" w:eastAsia="Consolas" w:hAnsi="Consolas"/>
          <w:spacing w:val="30"/>
        </w:rPr>
        <w:t xml:space="preserve">EARLIER WORK</w:t>
      </w:r>
    </w:p>
    <w:p>
      <w:pPr>
        <w:spacing w:after="30"/>
      </w:pPr>
      <w:r>
        <w:rPr>
          <w:b/>
          <w:bCs/>
          <w:color w:val="1A1614"/>
          <w:sz w:val="22"/>
          <w:szCs w:val="22"/>
          <w:rFonts w:ascii="IBM Plex Sans" w:cs="IBM Plex Sans" w:eastAsia="IBM Plex Sans" w:hAnsi="IBM Plex Sans"/>
        </w:rPr>
        <w:t xml:space="preserve">Bihar State Disability Inclusion Guideline</w:t>
      </w:r>
    </w:p>
    <w:p>
      <w:pPr>
        <w:spacing w:after="80"/>
      </w:pPr>
      <w:r>
        <w:rPr>
          <w:color w:val="3F3830"/>
          <w:sz w:val="20"/>
          <w:szCs w:val="20"/>
          <w:rFonts w:ascii="IBM Plex Sans" w:cs="IBM Plex Sans" w:eastAsia="IBM Plex Sans" w:hAnsi="IBM Plex Sans"/>
        </w:rPr>
        <w:t xml:space="preserve">Developed during my time as State Disability Consultant for JEEViKA. In implementation since August 2020.</w:t>
      </w:r>
    </w:p>
    <w:p>
      <w:pPr>
        <w:spacing w:after="30" w:before="100"/>
      </w:pPr>
      <w:r>
        <w:rPr>
          <w:b/>
          <w:bCs/>
          <w:color w:val="1F4FA8"/>
          <w:sz w:val="16"/>
          <w:szCs w:val="16"/>
          <w:rFonts w:ascii="Consolas" w:cs="Consolas" w:eastAsia="Consolas" w:hAnsi="Consolas"/>
          <w:spacing w:val="30"/>
        </w:rPr>
        <w:t xml:space="preserve">CERTIFICATION</w:t>
      </w:r>
    </w:p>
    <w:p>
      <w:pPr>
        <w:spacing w:after="30"/>
      </w:pPr>
      <w:r>
        <w:rPr>
          <w:b/>
          <w:bCs/>
          <w:color w:val="1A1614"/>
          <w:sz w:val="22"/>
          <w:szCs w:val="22"/>
          <w:rFonts w:ascii="IBM Plex Sans" w:cs="IBM Plex Sans" w:eastAsia="IBM Plex Sans" w:hAnsi="IBM Plex Sans"/>
        </w:rPr>
        <w:t xml:space="preserve">CPACC, IAAP</w:t>
      </w:r>
    </w:p>
    <w:p>
      <w:pPr>
        <w:spacing w:after="80"/>
      </w:pPr>
      <w:r>
        <w:rPr>
          <w:color w:val="3F3830"/>
          <w:sz w:val="20"/>
          <w:szCs w:val="20"/>
          <w:rFonts w:ascii="IBM Plex Sans" w:cs="IBM Plex Sans" w:eastAsia="IBM Plex Sans" w:hAnsi="IBM Plex Sans"/>
        </w:rPr>
        <w:t xml:space="preserve">Certified Professional in Accessibility Core Competencies. And Disability Rights and Accessibility certification, US Institute of Diplomacy and Human Rights, Washington DC.</w:t>
      </w:r>
    </w:p>
    <w:p>
      <w:pPr>
        <w:pBdr>
          <w:bottom w:val="single" w:color="C9BFAC" w:sz="4"/>
        </w:pBdr>
        <w:spacing w:before="280" w:after="120"/>
      </w:pPr>
      <w:r>
        <w:rPr>
          <w:b/>
          <w:bCs/>
          <w:color w:val="1A1614"/>
          <w:sz w:val="18"/>
          <w:szCs w:val="18"/>
          <w:rFonts w:ascii="Consolas" w:cs="Consolas" w:eastAsia="Consolas" w:hAnsi="Consolas"/>
          <w:spacing w:val="30"/>
        </w:rPr>
        <w:t xml:space="preserve">CURRENTLY</w:t>
      </w:r>
      <w:r>
        <w:rPr>
          <w:color w:val="766C5C"/>
          <w:sz w:val="16"/>
          <w:szCs w:val="16"/>
          <w:rFonts w:ascii="Consolas" w:cs="Consolas" w:eastAsia="Consolas" w:hAnsi="Consolas"/>
        </w:rPr>
        <w:t xml:space="preserve">   § 03</w:t>
      </w:r>
    </w:p>
    <w:p>
      <w:pPr>
        <w:spacing w:after="40" w:before="10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2024 TO PRESENT   </w:t>
      </w:r>
      <w:r>
        <w:rPr>
          <w:b/>
          <w:bCs/>
          <w:color w:val="1A1614"/>
          <w:sz w:val="21"/>
          <w:szCs w:val="21"/>
          <w:rFonts w:ascii="IBM Plex Sans" w:cs="IBM Plex Sans" w:eastAsia="IBM Plex Sans" w:hAnsi="IBM Plex Sans"/>
        </w:rPr>
        <w:t xml:space="preserve">Advisor, Inclusion, Systems and Partnerships</w:t>
      </w:r>
      <w:r>
        <w:rPr>
          <w:color w:val="766C5C"/>
          <w:sz w:val="21"/>
          <w:szCs w:val="21"/>
          <w:rFonts w:ascii="IBM Plex Sans" w:cs="IBM Plex Sans" w:eastAsia="IBM Plex Sans" w:hAnsi="IBM Plex Sans"/>
        </w:rPr>
        <w:t xml:space="preserve">, </w:t>
      </w:r>
      <w:r>
        <w:rPr>
          <w:i/>
          <w:iCs/>
          <w:color w:val="3F3830"/>
          <w:sz w:val="21"/>
          <w:szCs w:val="21"/>
          <w:rFonts w:ascii="IBM Plex Sans" w:cs="IBM Plex Sans" w:eastAsia="IBM Plex Sans" w:hAnsi="IBM Plex Sans"/>
        </w:rPr>
        <w:t xml:space="preserve">Snehadhara Foundation, Bengaluru</w:t>
      </w:r>
    </w:p>
    <w:p>
      <w:pPr>
        <w:spacing w:after="80"/>
      </w:pP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Strengthening inclusion approaches within partner organisations; accessibility advisory across programmes, spaces and documentation; supporting proposal development and institutional partnerships.</w:t>
      </w:r>
    </w:p>
    <w:p>
      <w:pPr>
        <w:spacing w:after="40" w:before="10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FROM JAN 2026   </w:t>
      </w:r>
      <w:r>
        <w:rPr>
          <w:b/>
          <w:bCs/>
          <w:color w:val="1A1614"/>
          <w:sz w:val="21"/>
          <w:szCs w:val="21"/>
          <w:rFonts w:ascii="IBM Plex Sans" w:cs="IBM Plex Sans" w:eastAsia="IBM Plex Sans" w:hAnsi="IBM Plex Sans"/>
        </w:rPr>
        <w:t xml:space="preserve">Drafting committee member, State Disability Policy</w:t>
      </w:r>
      <w:r>
        <w:rPr>
          <w:color w:val="766C5C"/>
          <w:sz w:val="21"/>
          <w:szCs w:val="21"/>
          <w:rFonts w:ascii="IBM Plex Sans" w:cs="IBM Plex Sans" w:eastAsia="IBM Plex Sans" w:hAnsi="IBM Plex Sans"/>
        </w:rPr>
        <w:t xml:space="preserve">, </w:t>
      </w:r>
      <w:r>
        <w:rPr>
          <w:i/>
          <w:iCs/>
          <w:color w:val="3F3830"/>
          <w:sz w:val="21"/>
          <w:szCs w:val="21"/>
          <w:rFonts w:ascii="IBM Plex Sans" w:cs="IBM Plex Sans" w:eastAsia="IBM Plex Sans" w:hAnsi="IBM Plex Sans"/>
        </w:rPr>
        <w:t xml:space="preserve">Government of Tamil Nadu, Department for the Welfare of Differently Abled (two-member committee)</w:t>
      </w:r>
    </w:p>
    <w:p>
      <w:pPr>
        <w:spacing w:after="40" w:before="10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ACTIVE   </w:t>
      </w:r>
      <w:r>
        <w:rPr>
          <w:b/>
          <w:bCs/>
          <w:color w:val="1A1614"/>
          <w:sz w:val="21"/>
          <w:szCs w:val="21"/>
          <w:rFonts w:ascii="IBM Plex Sans" w:cs="IBM Plex Sans" w:eastAsia="IBM Plex Sans" w:hAnsi="IBM Plex Sans"/>
        </w:rPr>
        <w:t xml:space="preserve">Member, Disability Informatics Sub-Committee MHD 17:3</w:t>
      </w:r>
      <w:r>
        <w:rPr>
          <w:color w:val="766C5C"/>
          <w:sz w:val="21"/>
          <w:szCs w:val="21"/>
          <w:rFonts w:ascii="IBM Plex Sans" w:cs="IBM Plex Sans" w:eastAsia="IBM Plex Sans" w:hAnsi="IBM Plex Sans"/>
        </w:rPr>
        <w:t xml:space="preserve">, </w:t>
      </w:r>
      <w:r>
        <w:rPr>
          <w:i/>
          <w:iCs/>
          <w:color w:val="3F3830"/>
          <w:sz w:val="21"/>
          <w:szCs w:val="21"/>
          <w:rFonts w:ascii="IBM Plex Sans" w:cs="IBM Plex Sans" w:eastAsia="IBM Plex Sans" w:hAnsi="IBM Plex Sans"/>
        </w:rPr>
        <w:t xml:space="preserve">Bureau of Indian Standards, Medical Equipment and Hospital Planning Division Council, Government of India</w:t>
      </w:r>
    </w:p>
    <w:p>
      <w:pPr>
        <w:spacing w:after="40" w:before="10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ACTIVE   </w:t>
      </w:r>
      <w:r>
        <w:rPr>
          <w:b/>
          <w:bCs/>
          <w:color w:val="1A1614"/>
          <w:sz w:val="21"/>
          <w:szCs w:val="21"/>
          <w:rFonts w:ascii="IBM Plex Sans" w:cs="IBM Plex Sans" w:eastAsia="IBM Plex Sans" w:hAnsi="IBM Plex Sans"/>
        </w:rPr>
        <w:t xml:space="preserve">Technical Committee member</w:t>
      </w:r>
      <w:r>
        <w:rPr>
          <w:color w:val="766C5C"/>
          <w:sz w:val="21"/>
          <w:szCs w:val="21"/>
          <w:rFonts w:ascii="IBM Plex Sans" w:cs="IBM Plex Sans" w:eastAsia="IBM Plex Sans" w:hAnsi="IBM Plex Sans"/>
        </w:rPr>
        <w:t xml:space="preserve">, </w:t>
      </w:r>
      <w:r>
        <w:rPr>
          <w:i/>
          <w:iCs/>
          <w:color w:val="3F3830"/>
          <w:sz w:val="21"/>
          <w:szCs w:val="21"/>
          <w:rFonts w:ascii="IBM Plex Sans" w:cs="IBM Plex Sans" w:eastAsia="IBM Plex Sans" w:hAnsi="IBM Plex Sans"/>
        </w:rPr>
        <w:t xml:space="preserve">Purple Building Certification Scheme, accessibility rating for public buildings (launched April 2025)</w:t>
      </w:r>
    </w:p>
    <w:p>
      <w:pPr>
        <w:spacing w:after="40" w:before="10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EARLIER SERVICE   </w:t>
      </w:r>
      <w:r>
        <w:rPr>
          <w:b/>
          <w:bCs/>
          <w:color w:val="1A1614"/>
          <w:sz w:val="21"/>
          <w:szCs w:val="21"/>
          <w:rFonts w:ascii="IBM Plex Sans" w:cs="IBM Plex Sans" w:eastAsia="IBM Plex Sans" w:hAnsi="IBM Plex Sans"/>
        </w:rPr>
        <w:t xml:space="preserve">Ex-General Council member, NIEPID</w:t>
      </w:r>
      <w:r>
        <w:rPr>
          <w:color w:val="766C5C"/>
          <w:sz w:val="21"/>
          <w:szCs w:val="21"/>
          <w:rFonts w:ascii="IBM Plex Sans" w:cs="IBM Plex Sans" w:eastAsia="IBM Plex Sans" w:hAnsi="IBM Plex Sans"/>
        </w:rPr>
        <w:t xml:space="preserve">, </w:t>
      </w:r>
      <w:r>
        <w:rPr>
          <w:i/>
          <w:iCs/>
          <w:color w:val="3F3830"/>
          <w:sz w:val="21"/>
          <w:szCs w:val="21"/>
          <w:rFonts w:ascii="IBM Plex Sans" w:cs="IBM Plex Sans" w:eastAsia="IBM Plex Sans" w:hAnsi="IBM Plex Sans"/>
        </w:rPr>
        <w:t xml:space="preserve">National Institute for the Empowerment of Persons with Intellectual Disabilities, nominated by the Ministry of Social Justice and Empowerment, Government of India</w:t>
      </w:r>
    </w:p>
    <w:p>
      <w:r>
        <w:br w:type="page"/>
      </w:r>
    </w:p>
    <w:p>
      <w:pPr>
        <w:pBdr>
          <w:bottom w:val="single" w:color="C9BFAC" w:sz="4"/>
        </w:pBdr>
        <w:spacing w:before="280" w:after="120"/>
      </w:pPr>
      <w:r>
        <w:rPr>
          <w:b/>
          <w:bCs/>
          <w:color w:val="1A1614"/>
          <w:sz w:val="18"/>
          <w:szCs w:val="18"/>
          <w:rFonts w:ascii="Consolas" w:cs="Consolas" w:eastAsia="Consolas" w:hAnsi="Consolas"/>
          <w:spacing w:val="30"/>
        </w:rPr>
        <w:t xml:space="preserve">EXPERIENCE</w:t>
      </w:r>
      <w:r>
        <w:rPr>
          <w:color w:val="766C5C"/>
          <w:sz w:val="16"/>
          <w:szCs w:val="16"/>
          <w:rFonts w:ascii="Consolas" w:cs="Consolas" w:eastAsia="Consolas" w:hAnsi="Consolas"/>
        </w:rPr>
        <w:t xml:space="preserve">   § 04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DEC 2022 TO MAR 2026   </w:t>
      </w:r>
      <w:r>
        <w:rPr>
          <w:b/>
          <w:bCs/>
          <w:color w:val="1A1614"/>
          <w:sz w:val="21"/>
          <w:szCs w:val="21"/>
          <w:rFonts w:ascii="IBM Plex Sans" w:cs="IBM Plex Sans" w:eastAsia="IBM Plex Sans" w:hAnsi="IBM Plex Sans"/>
        </w:rPr>
        <w:t xml:space="preserve">Assistant Professor, then Consultant</w:t>
      </w:r>
      <w:r>
        <w:rPr>
          <w:color w:val="766C5C"/>
          <w:sz w:val="21"/>
          <w:szCs w:val="21"/>
          <w:rFonts w:ascii="IBM Plex Sans" w:cs="IBM Plex Sans" w:eastAsia="IBM Plex Sans" w:hAnsi="IBM Plex Sans"/>
        </w:rPr>
        <w:t xml:space="preserve">, </w:t>
      </w:r>
      <w:r>
        <w:rPr>
          <w:i/>
          <w:iCs/>
          <w:color w:val="3F3830"/>
          <w:sz w:val="21"/>
          <w:szCs w:val="21"/>
          <w:rFonts w:ascii="IBM Plex Sans" w:cs="IBM Plex Sans" w:eastAsia="IBM Plex Sans" w:hAnsi="IBM Plex Sans"/>
        </w:rPr>
        <w:t xml:space="preserve">Office of Disability Inclusion, Azim Premji University</w:t>
      </w:r>
    </w:p>
    <w:p>
      <w:pPr>
        <w:spacing w:after="60"/>
      </w:pP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Assistant Professor (Dec 2022 to Jul 2025); Consultant, Office of Disability Inclusion (Jul 2025 to Mar 2026). Initiated and developed the reasonable-accommodation process and disability-inclusion and accessibility interventions across the University. Designed and delivered training and faculty-development sessions; liaised with faculty, departments and external experts.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AUG TO DEC 2023   </w:t>
      </w:r>
      <w:r>
        <w:rPr>
          <w:b/>
          <w:bCs/>
          <w:color w:val="1A1614"/>
          <w:sz w:val="21"/>
          <w:szCs w:val="21"/>
          <w:rFonts w:ascii="IBM Plex Sans" w:cs="IBM Plex Sans" w:eastAsia="IBM Plex Sans" w:hAnsi="IBM Plex Sans"/>
        </w:rPr>
        <w:t xml:space="preserve">Consultant (2nd assignment)</w:t>
      </w:r>
      <w:r>
        <w:rPr>
          <w:color w:val="766C5C"/>
          <w:sz w:val="21"/>
          <w:szCs w:val="21"/>
          <w:rFonts w:ascii="IBM Plex Sans" w:cs="IBM Plex Sans" w:eastAsia="IBM Plex Sans" w:hAnsi="IBM Plex Sans"/>
        </w:rPr>
        <w:t xml:space="preserve">, </w:t>
      </w:r>
      <w:r>
        <w:rPr>
          <w:i/>
          <w:iCs/>
          <w:color w:val="3F3830"/>
          <w:sz w:val="21"/>
          <w:szCs w:val="21"/>
          <w:rFonts w:ascii="IBM Plex Sans" w:cs="IBM Plex Sans" w:eastAsia="IBM Plex Sans" w:hAnsi="IBM Plex Sans"/>
        </w:rPr>
        <w:t xml:space="preserve">WHO HQ Disability Unit, Geneva</w:t>
      </w:r>
    </w:p>
    <w:p>
      <w:pPr>
        <w:spacing w:after="60"/>
      </w:pP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Review of WHO documents for disability-inclusion components; mapping of DPOs across countries, with focus on LMICs.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OCT 2021 TO SEP 2022   </w:t>
      </w:r>
      <w:r>
        <w:rPr>
          <w:b/>
          <w:bCs/>
          <w:color w:val="1A1614"/>
          <w:sz w:val="21"/>
          <w:szCs w:val="21"/>
          <w:rFonts w:ascii="IBM Plex Sans" w:cs="IBM Plex Sans" w:eastAsia="IBM Plex Sans" w:hAnsi="IBM Plex Sans"/>
        </w:rPr>
        <w:t xml:space="preserve">Consultant</w:t>
      </w:r>
      <w:r>
        <w:rPr>
          <w:color w:val="766C5C"/>
          <w:sz w:val="21"/>
          <w:szCs w:val="21"/>
          <w:rFonts w:ascii="IBM Plex Sans" w:cs="IBM Plex Sans" w:eastAsia="IBM Plex Sans" w:hAnsi="IBM Plex Sans"/>
        </w:rPr>
        <w:t xml:space="preserve">, </w:t>
      </w:r>
      <w:r>
        <w:rPr>
          <w:i/>
          <w:iCs/>
          <w:color w:val="3F3830"/>
          <w:sz w:val="21"/>
          <w:szCs w:val="21"/>
          <w:rFonts w:ascii="IBM Plex Sans" w:cs="IBM Plex Sans" w:eastAsia="IBM Plex Sans" w:hAnsi="IBM Plex Sans"/>
        </w:rPr>
        <w:t xml:space="preserve">WHO HQ Disability Unit, Geneva</w:t>
      </w:r>
    </w:p>
    <w:p>
      <w:pPr>
        <w:spacing w:after="60"/>
      </w:pP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Scoping review on health emergencies and disability inclusion, in support of the WHO Global Report on Health Equity for Persons with Disabilities (2022); coordinated ISL interpreters during stakeholder consultations.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2021 TO 2022   </w:t>
      </w:r>
      <w:r>
        <w:rPr>
          <w:b/>
          <w:bCs/>
          <w:color w:val="1A1614"/>
          <w:sz w:val="21"/>
          <w:szCs w:val="21"/>
          <w:rFonts w:ascii="IBM Plex Sans" w:cs="IBM Plex Sans" w:eastAsia="IBM Plex Sans" w:hAnsi="IBM Plex Sans"/>
        </w:rPr>
        <w:t xml:space="preserve">Consultant</w:t>
      </w:r>
      <w:r>
        <w:rPr>
          <w:color w:val="766C5C"/>
          <w:sz w:val="21"/>
          <w:szCs w:val="21"/>
          <w:rFonts w:ascii="IBM Plex Sans" w:cs="IBM Plex Sans" w:eastAsia="IBM Plex Sans" w:hAnsi="IBM Plex Sans"/>
        </w:rPr>
        <w:t xml:space="preserve">, </w:t>
      </w:r>
      <w:r>
        <w:rPr>
          <w:i/>
          <w:iCs/>
          <w:color w:val="3F3830"/>
          <w:sz w:val="21"/>
          <w:szCs w:val="21"/>
          <w:rFonts w:ascii="IBM Plex Sans" w:cs="IBM Plex Sans" w:eastAsia="IBM Plex Sans" w:hAnsi="IBM Plex Sans"/>
        </w:rPr>
        <w:t xml:space="preserve">World Bank, TN RIGHTS, Government of Tamil Nadu</w:t>
      </w:r>
    </w:p>
    <w:p>
      <w:pPr>
        <w:spacing w:after="60"/>
      </w:pP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Initiated and facilitated a CBR core group toward a draft CBR policy submitted to the Government partner; supported the TN team on the CBR implementation plan and accessibility inputs to the project OMIP.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MAY TO JUN 2022   </w:t>
      </w:r>
      <w:r>
        <w:rPr>
          <w:b/>
          <w:bCs/>
          <w:color w:val="1A1614"/>
          <w:sz w:val="21"/>
          <w:szCs w:val="21"/>
          <w:rFonts w:ascii="IBM Plex Sans" w:cs="IBM Plex Sans" w:eastAsia="IBM Plex Sans" w:hAnsi="IBM Plex Sans"/>
        </w:rPr>
        <w:t xml:space="preserve">UN OHCHR Consultant, short-term research</w:t>
      </w:r>
      <w:r>
        <w:rPr>
          <w:color w:val="766C5C"/>
          <w:sz w:val="21"/>
          <w:szCs w:val="21"/>
          <w:rFonts w:ascii="IBM Plex Sans" w:cs="IBM Plex Sans" w:eastAsia="IBM Plex Sans" w:hAnsi="IBM Plex Sans"/>
        </w:rPr>
        <w:t xml:space="preserve">, </w:t>
      </w:r>
      <w:r>
        <w:rPr>
          <w:i/>
          <w:iCs/>
          <w:color w:val="3F3830"/>
          <w:sz w:val="21"/>
          <w:szCs w:val="21"/>
          <w:rFonts w:ascii="IBM Plex Sans" w:cs="IBM Plex Sans" w:eastAsia="IBM Plex Sans" w:hAnsi="IBM Plex Sans"/>
        </w:rPr>
        <w:t xml:space="preserve">Mandate of the UN Special Rapporteur on the elimination of discrimination against persons affected by leprosy</w:t>
      </w:r>
    </w:p>
    <w:p>
      <w:pPr>
        <w:spacing w:after="60"/>
      </w:pP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Policy compilation and analysis on inclusion of leprosy-affected persons in global disability policy; submitted a research report on leprosy and disability rights in the Global South.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OCT TO DEC 2020   </w:t>
      </w:r>
      <w:r>
        <w:rPr>
          <w:b/>
          <w:bCs/>
          <w:color w:val="1A1614"/>
          <w:sz w:val="21"/>
          <w:szCs w:val="21"/>
          <w:rFonts w:ascii="IBM Plex Sans" w:cs="IBM Plex Sans" w:eastAsia="IBM Plex Sans" w:hAnsi="IBM Plex Sans"/>
        </w:rPr>
        <w:t xml:space="preserve">Research Intern</w:t>
      </w:r>
      <w:r>
        <w:rPr>
          <w:color w:val="766C5C"/>
          <w:sz w:val="21"/>
          <w:szCs w:val="21"/>
          <w:rFonts w:ascii="IBM Plex Sans" w:cs="IBM Plex Sans" w:eastAsia="IBM Plex Sans" w:hAnsi="IBM Plex Sans"/>
        </w:rPr>
        <w:t xml:space="preserve">, </w:t>
      </w:r>
      <w:r>
        <w:rPr>
          <w:i/>
          <w:iCs/>
          <w:color w:val="3F3830"/>
          <w:sz w:val="21"/>
          <w:szCs w:val="21"/>
          <w:rFonts w:ascii="IBM Plex Sans" w:cs="IBM Plex Sans" w:eastAsia="IBM Plex Sans" w:hAnsi="IBM Plex Sans"/>
        </w:rPr>
        <w:t xml:space="preserve">International Disability Alliance, Geneva; short-term research, Light for the World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2018-19, 2020-21   </w:t>
      </w:r>
      <w:r>
        <w:rPr>
          <w:b/>
          <w:bCs/>
          <w:color w:val="1A1614"/>
          <w:sz w:val="21"/>
          <w:szCs w:val="21"/>
          <w:rFonts w:ascii="IBM Plex Sans" w:cs="IBM Plex Sans" w:eastAsia="IBM Plex Sans" w:hAnsi="IBM Plex Sans"/>
        </w:rPr>
        <w:t xml:space="preserve">State Disability Consultant</w:t>
      </w:r>
      <w:r>
        <w:rPr>
          <w:color w:val="766C5C"/>
          <w:sz w:val="21"/>
          <w:szCs w:val="21"/>
          <w:rFonts w:ascii="IBM Plex Sans" w:cs="IBM Plex Sans" w:eastAsia="IBM Plex Sans" w:hAnsi="IBM Plex Sans"/>
        </w:rPr>
        <w:t xml:space="preserve">, </w:t>
      </w:r>
      <w:r>
        <w:rPr>
          <w:i/>
          <w:iCs/>
          <w:color w:val="3F3830"/>
          <w:sz w:val="21"/>
          <w:szCs w:val="21"/>
          <w:rFonts w:ascii="IBM Plex Sans" w:cs="IBM Plex Sans" w:eastAsia="IBM Plex Sans" w:hAnsi="IBM Plex Sans"/>
        </w:rPr>
        <w:t xml:space="preserve">JEEViKA, State Rural Livelihoods Mission, Government of Bihar</w:t>
      </w:r>
    </w:p>
    <w:p>
      <w:pPr>
        <w:spacing w:after="60"/>
      </w:pP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Mainstreamed disability inclusion across the state poverty-alleviation programme. Developed the Disability Inclusion Guideline, in implementation since August 2020.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2018   </w:t>
      </w:r>
      <w:r>
        <w:rPr>
          <w:b/>
          <w:bCs/>
          <w:color w:val="1A1614"/>
          <w:sz w:val="21"/>
          <w:szCs w:val="21"/>
          <w:rFonts w:ascii="IBM Plex Sans" w:cs="IBM Plex Sans" w:eastAsia="IBM Plex Sans" w:hAnsi="IBM Plex Sans"/>
        </w:rPr>
        <w:t xml:space="preserve">Disability Resource Person</w:t>
      </w:r>
      <w:r>
        <w:rPr>
          <w:color w:val="766C5C"/>
          <w:sz w:val="21"/>
          <w:szCs w:val="21"/>
          <w:rFonts w:ascii="IBM Plex Sans" w:cs="IBM Plex Sans" w:eastAsia="IBM Plex Sans" w:hAnsi="IBM Plex Sans"/>
        </w:rPr>
        <w:t xml:space="preserve">, </w:t>
      </w:r>
      <w:r>
        <w:rPr>
          <w:i/>
          <w:iCs/>
          <w:color w:val="3F3830"/>
          <w:sz w:val="21"/>
          <w:szCs w:val="21"/>
          <w:rFonts w:ascii="IBM Plex Sans" w:cs="IBM Plex Sans" w:eastAsia="IBM Plex Sans" w:hAnsi="IBM Plex Sans"/>
        </w:rPr>
        <w:t xml:space="preserve">Odisha Livelihoods Mission, Government of Odisha</w:t>
      </w:r>
    </w:p>
    <w:p>
      <w:pPr>
        <w:spacing w:after="60"/>
      </w:pP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Training modules, staff sensitisation, and a three-day district / block orientation workshop.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2016 TO 2017   </w:t>
      </w:r>
      <w:r>
        <w:rPr>
          <w:b/>
          <w:bCs/>
          <w:color w:val="1A1614"/>
          <w:sz w:val="21"/>
          <w:szCs w:val="21"/>
          <w:rFonts w:ascii="IBM Plex Sans" w:cs="IBM Plex Sans" w:eastAsia="IBM Plex Sans" w:hAnsi="IBM Plex Sans"/>
        </w:rPr>
        <w:t xml:space="preserve">State Disability Consultant</w:t>
      </w:r>
      <w:r>
        <w:rPr>
          <w:color w:val="766C5C"/>
          <w:sz w:val="21"/>
          <w:szCs w:val="21"/>
          <w:rFonts w:ascii="IBM Plex Sans" w:cs="IBM Plex Sans" w:eastAsia="IBM Plex Sans" w:hAnsi="IBM Plex Sans"/>
        </w:rPr>
        <w:t xml:space="preserve">, </w:t>
      </w:r>
      <w:r>
        <w:rPr>
          <w:i/>
          <w:iCs/>
          <w:color w:val="3F3830"/>
          <w:sz w:val="21"/>
          <w:szCs w:val="21"/>
          <w:rFonts w:ascii="IBM Plex Sans" w:cs="IBM Plex Sans" w:eastAsia="IBM Plex Sans" w:hAnsi="IBM Plex Sans"/>
        </w:rPr>
        <w:t xml:space="preserve">Sightsavers India (Bihar)</w:t>
      </w:r>
    </w:p>
    <w:p>
      <w:pPr>
        <w:spacing w:after="60"/>
      </w:pP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Policy inputs for Sightsavers-BRLPS partnership; SHG micro-plans; financial-inclusion workshops; district / block staff training.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2016   </w:t>
      </w:r>
      <w:r>
        <w:rPr>
          <w:b/>
          <w:bCs/>
          <w:color w:val="1A1614"/>
          <w:sz w:val="21"/>
          <w:szCs w:val="21"/>
          <w:rFonts w:ascii="IBM Plex Sans" w:cs="IBM Plex Sans" w:eastAsia="IBM Plex Sans" w:hAnsi="IBM Plex Sans"/>
        </w:rPr>
        <w:t xml:space="preserve">National Volunteer</w:t>
      </w:r>
      <w:r>
        <w:rPr>
          <w:color w:val="766C5C"/>
          <w:sz w:val="21"/>
          <w:szCs w:val="21"/>
          <w:rFonts w:ascii="IBM Plex Sans" w:cs="IBM Plex Sans" w:eastAsia="IBM Plex Sans" w:hAnsi="IBM Plex Sans"/>
        </w:rPr>
        <w:t xml:space="preserve">, </w:t>
      </w:r>
      <w:r>
        <w:rPr>
          <w:i/>
          <w:iCs/>
          <w:color w:val="3F3830"/>
          <w:sz w:val="21"/>
          <w:szCs w:val="21"/>
          <w:rFonts w:ascii="IBM Plex Sans" w:cs="IBM Plex Sans" w:eastAsia="IBM Plex Sans" w:hAnsi="IBM Plex Sans"/>
        </w:rPr>
        <w:t xml:space="preserve">VSO Action Research Project, Jharkhand</w:t>
      </w:r>
    </w:p>
    <w:p>
      <w:pPr>
        <w:spacing w:after="60"/>
      </w:pP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Enhancing Employability of Youth with Disabilities through Inclusive ITI Curriculum, published in Empowering Children with Disabilities.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2014 TO 2015   </w:t>
      </w:r>
      <w:r>
        <w:rPr>
          <w:b/>
          <w:bCs/>
          <w:color w:val="1A1614"/>
          <w:sz w:val="21"/>
          <w:szCs w:val="21"/>
          <w:rFonts w:ascii="IBM Plex Sans" w:cs="IBM Plex Sans" w:eastAsia="IBM Plex Sans" w:hAnsi="IBM Plex Sans"/>
        </w:rPr>
        <w:t xml:space="preserve">Researcher / Documentation</w:t>
      </w:r>
      <w:r>
        <w:rPr>
          <w:color w:val="766C5C"/>
          <w:sz w:val="21"/>
          <w:szCs w:val="21"/>
          <w:rFonts w:ascii="IBM Plex Sans" w:cs="IBM Plex Sans" w:eastAsia="IBM Plex Sans" w:hAnsi="IBM Plex Sans"/>
        </w:rPr>
        <w:t xml:space="preserve">, </w:t>
      </w:r>
      <w:r>
        <w:rPr>
          <w:i/>
          <w:iCs/>
          <w:color w:val="3F3830"/>
          <w:sz w:val="21"/>
          <w:szCs w:val="21"/>
          <w:rFonts w:ascii="IBM Plex Sans" w:cs="IBM Plex Sans" w:eastAsia="IBM Plex Sans" w:hAnsi="IBM Plex Sans"/>
        </w:rPr>
        <w:t xml:space="preserve">Shanta Memorial Rehabilitation Centre, USAID WWDIN Project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2013 TO 2016   </w:t>
      </w:r>
      <w:r>
        <w:rPr>
          <w:b/>
          <w:bCs/>
          <w:color w:val="1A1614"/>
          <w:sz w:val="21"/>
          <w:szCs w:val="21"/>
          <w:rFonts w:ascii="IBM Plex Sans" w:cs="IBM Plex Sans" w:eastAsia="IBM Plex Sans" w:hAnsi="IBM Plex Sans"/>
        </w:rPr>
        <w:t xml:space="preserve">Research Fellow</w:t>
      </w:r>
      <w:r>
        <w:rPr>
          <w:color w:val="766C5C"/>
          <w:sz w:val="21"/>
          <w:szCs w:val="21"/>
          <w:rFonts w:ascii="IBM Plex Sans" w:cs="IBM Plex Sans" w:eastAsia="IBM Plex Sans" w:hAnsi="IBM Plex Sans"/>
        </w:rPr>
        <w:t xml:space="preserve">, </w:t>
      </w:r>
      <w:r>
        <w:rPr>
          <w:i/>
          <w:iCs/>
          <w:color w:val="3F3830"/>
          <w:sz w:val="21"/>
          <w:szCs w:val="21"/>
          <w:rFonts w:ascii="IBM Plex Sans" w:cs="IBM Plex Sans" w:eastAsia="IBM Plex Sans" w:hAnsi="IBM Plex Sans"/>
        </w:rPr>
        <w:t xml:space="preserve">SDRS, Society for Disability and Rehabilitation Studies, New Delhi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2011 TO 2013   </w:t>
      </w:r>
      <w:r>
        <w:rPr>
          <w:b/>
          <w:bCs/>
          <w:color w:val="1A1614"/>
          <w:sz w:val="21"/>
          <w:szCs w:val="21"/>
          <w:rFonts w:ascii="IBM Plex Sans" w:cs="IBM Plex Sans" w:eastAsia="IBM Plex Sans" w:hAnsi="IBM Plex Sans"/>
        </w:rPr>
        <w:t xml:space="preserve">SYLFF Fellow</w:t>
      </w:r>
      <w:r>
        <w:rPr>
          <w:color w:val="766C5C"/>
          <w:sz w:val="21"/>
          <w:szCs w:val="21"/>
          <w:rFonts w:ascii="IBM Plex Sans" w:cs="IBM Plex Sans" w:eastAsia="IBM Plex Sans" w:hAnsi="IBM Plex Sans"/>
        </w:rPr>
        <w:t xml:space="preserve">, </w:t>
      </w:r>
      <w:r>
        <w:rPr>
          <w:i/>
          <w:iCs/>
          <w:color w:val="3F3830"/>
          <w:sz w:val="21"/>
          <w:szCs w:val="21"/>
          <w:rFonts w:ascii="IBM Plex Sans" w:cs="IBM Plex Sans" w:eastAsia="IBM Plex Sans" w:hAnsi="IBM Plex Sans"/>
        </w:rPr>
        <w:t xml:space="preserve">Ryoichi Sasakawa Young Leaders Fellowship, JNU</w:t>
      </w:r>
    </w:p>
    <w:p>
      <w:pPr>
        <w:spacing w:after="60"/>
      </w:pP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Mentor and consultant to Viklang Adhikar Manch (Bihar) and Divyang Adhikar Manch (Jharkhand).</w:t>
      </w:r>
    </w:p>
    <w:p>
      <w:pPr>
        <w:pBdr>
          <w:bottom w:val="single" w:color="C9BFAC" w:sz="4"/>
        </w:pBdr>
        <w:spacing w:before="280" w:after="120"/>
      </w:pPr>
      <w:r>
        <w:rPr>
          <w:b/>
          <w:bCs/>
          <w:color w:val="1A1614"/>
          <w:sz w:val="18"/>
          <w:szCs w:val="18"/>
          <w:rFonts w:ascii="Consolas" w:cs="Consolas" w:eastAsia="Consolas" w:hAnsi="Consolas"/>
          <w:spacing w:val="30"/>
        </w:rPr>
        <w:t xml:space="preserve">EDUCATION</w:t>
      </w:r>
      <w:r>
        <w:rPr>
          <w:color w:val="766C5C"/>
          <w:sz w:val="16"/>
          <w:szCs w:val="16"/>
          <w:rFonts w:ascii="Consolas" w:cs="Consolas" w:eastAsia="Consolas" w:hAnsi="Consolas"/>
        </w:rPr>
        <w:t xml:space="preserve">   § 05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2019 TO 2021   </w:t>
      </w:r>
      <w:r>
        <w:rPr>
          <w:b/>
          <w:bCs/>
          <w:color w:val="1A1614"/>
          <w:sz w:val="21"/>
          <w:szCs w:val="21"/>
          <w:rFonts w:ascii="IBM Plex Sans" w:cs="IBM Plex Sans" w:eastAsia="IBM Plex Sans" w:hAnsi="IBM Plex Sans"/>
        </w:rPr>
        <w:t xml:space="preserve">Mid-career MA, Development Studies</w:t>
      </w:r>
      <w:r>
        <w:rPr>
          <w:color w:val="766C5C"/>
          <w:sz w:val="21"/>
          <w:szCs w:val="21"/>
          <w:rFonts w:ascii="IBM Plex Sans" w:cs="IBM Plex Sans" w:eastAsia="IBM Plex Sans" w:hAnsi="IBM Plex Sans"/>
        </w:rPr>
        <w:t xml:space="preserve">, </w:t>
      </w:r>
      <w:r>
        <w:rPr>
          <w:i/>
          <w:iCs/>
          <w:color w:val="3F3830"/>
          <w:sz w:val="21"/>
          <w:szCs w:val="21"/>
          <w:rFonts w:ascii="IBM Plex Sans" w:cs="IBM Plex Sans" w:eastAsia="IBM Plex Sans" w:hAnsi="IBM Plex Sans"/>
        </w:rPr>
        <w:t xml:space="preserve">Graduate Institute Geneva (IHEID), full scholarship</w:t>
      </w:r>
    </w:p>
    <w:p>
      <w:pPr>
        <w:spacing w:after="60"/>
      </w:pP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Thesis: a case study on NRLM and disability inclusion.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2003 TO 2007   </w:t>
      </w:r>
      <w:r>
        <w:rPr>
          <w:b/>
          <w:bCs/>
          <w:color w:val="1A1614"/>
          <w:sz w:val="21"/>
          <w:szCs w:val="21"/>
          <w:rFonts w:ascii="IBM Plex Sans" w:cs="IBM Plex Sans" w:eastAsia="IBM Plex Sans" w:hAnsi="IBM Plex Sans"/>
        </w:rPr>
        <w:t xml:space="preserve">MA and MPhil, Political Science</w:t>
      </w:r>
      <w:r>
        <w:rPr>
          <w:color w:val="766C5C"/>
          <w:sz w:val="21"/>
          <w:szCs w:val="21"/>
          <w:rFonts w:ascii="IBM Plex Sans" w:cs="IBM Plex Sans" w:eastAsia="IBM Plex Sans" w:hAnsi="IBM Plex Sans"/>
        </w:rPr>
        <w:t xml:space="preserve">, </w:t>
      </w:r>
      <w:r>
        <w:rPr>
          <w:i/>
          <w:iCs/>
          <w:color w:val="3F3830"/>
          <w:sz w:val="21"/>
          <w:szCs w:val="21"/>
          <w:rFonts w:ascii="IBM Plex Sans" w:cs="IBM Plex Sans" w:eastAsia="IBM Plex Sans" w:hAnsi="IBM Plex Sans"/>
        </w:rPr>
        <w:t xml:space="preserve">Jawaharlal Nehru University, New Delhi</w:t>
      </w:r>
    </w:p>
    <w:p>
      <w:pPr>
        <w:spacing w:after="60"/>
      </w:pP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Dissertation: Approaches to Disability, Norms, Discourse and Policy.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2008 TO 2009   </w:t>
      </w:r>
      <w:r>
        <w:rPr>
          <w:b/>
          <w:bCs/>
          <w:color w:val="1A1614"/>
          <w:sz w:val="21"/>
          <w:szCs w:val="21"/>
          <w:rFonts w:ascii="IBM Plex Sans" w:cs="IBM Plex Sans" w:eastAsia="IBM Plex Sans" w:hAnsi="IBM Plex Sans"/>
        </w:rPr>
        <w:t xml:space="preserve">PG Diploma, Special Education, Neurological Disorders and Multiple Disabilities</w:t>
      </w:r>
      <w:r>
        <w:rPr>
          <w:color w:val="766C5C"/>
          <w:sz w:val="21"/>
          <w:szCs w:val="21"/>
          <w:rFonts w:ascii="IBM Plex Sans" w:cs="IBM Plex Sans" w:eastAsia="IBM Plex Sans" w:hAnsi="IBM Plex Sans"/>
        </w:rPr>
        <w:t xml:space="preserve">, </w:t>
      </w:r>
      <w:r>
        <w:rPr>
          <w:i/>
          <w:iCs/>
          <w:color w:val="3F3830"/>
          <w:sz w:val="21"/>
          <w:szCs w:val="21"/>
          <w:rFonts w:ascii="IBM Plex Sans" w:cs="IBM Plex Sans" w:eastAsia="IBM Plex Sans" w:hAnsi="IBM Plex Sans"/>
        </w:rPr>
        <w:t xml:space="preserve">School of Rehabilitation Sciences, University of Delhi</w:t>
      </w:r>
    </w:p>
    <w:p>
      <w:pPr>
        <w:pBdr>
          <w:bottom w:val="single" w:color="C9BFAC" w:sz="4"/>
        </w:pBdr>
        <w:spacing w:before="280" w:after="120"/>
      </w:pPr>
      <w:r>
        <w:rPr>
          <w:b/>
          <w:bCs/>
          <w:color w:val="1A1614"/>
          <w:sz w:val="18"/>
          <w:szCs w:val="18"/>
          <w:rFonts w:ascii="Consolas" w:cs="Consolas" w:eastAsia="Consolas" w:hAnsi="Consolas"/>
          <w:spacing w:val="30"/>
        </w:rPr>
        <w:t xml:space="preserve">SELECTED PUBLICATIONS</w:t>
      </w:r>
      <w:r>
        <w:rPr>
          <w:color w:val="766C5C"/>
          <w:sz w:val="16"/>
          <w:szCs w:val="16"/>
          <w:rFonts w:ascii="Consolas" w:cs="Consolas" w:eastAsia="Consolas" w:hAnsi="Consolas"/>
        </w:rPr>
        <w:t xml:space="preserve">   § 06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01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Enabling Policies, Yojana, Publications Division, Government of India, December 2020.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02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Friedner, Ghosh and Palaniappan, Cross-Disability in India? On the Limits of Disability as a Category and the Work of Negotiating Impairments, SAMAJ, South Asia Multidisciplinary Academic Journal.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03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Palaniappan and Rodrigues, Disability within the Rawlsian Framework of Justice, in A. Ghai (ed.), Disability in South Asia: Knowledge and Experience, Sage, 2018.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04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Palaniappan and Guru, Skill Training for Adolescents with Disabilities, in Sonpal and Vaishnav (eds.), Empowering Children with Disabilities.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05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Inner Marginalities and Sub-Group Politicization within the Disability Movement, Cafe Dissensus, 15 August 2016.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06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ICT4D and Accessibility, Conference Proceedings, National Symposium on Disability, Assistive Technology and Farming, ICAR-CIAE Bhopal, March 2016.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07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Book review, International Journal of Disability Studies, Vol. 9, No. 1-2, 2015.</w:t>
      </w:r>
    </w:p>
    <w:p>
      <w:pPr>
        <w:pBdr>
          <w:bottom w:val="single" w:color="C9BFAC" w:sz="4"/>
        </w:pBdr>
        <w:spacing w:before="280" w:after="120"/>
      </w:pPr>
      <w:r>
        <w:rPr>
          <w:b/>
          <w:bCs/>
          <w:color w:val="1A1614"/>
          <w:sz w:val="18"/>
          <w:szCs w:val="18"/>
          <w:rFonts w:ascii="Consolas" w:cs="Consolas" w:eastAsia="Consolas" w:hAnsi="Consolas"/>
          <w:spacing w:val="30"/>
        </w:rPr>
        <w:t xml:space="preserve">CONVENING, PANELS AND CHAIRS</w:t>
      </w:r>
      <w:r>
        <w:rPr>
          <w:color w:val="766C5C"/>
          <w:sz w:val="16"/>
          <w:szCs w:val="16"/>
          <w:rFonts w:ascii="Consolas" w:cs="Consolas" w:eastAsia="Consolas" w:hAnsi="Consolas"/>
        </w:rPr>
        <w:t xml:space="preserve">   § 07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01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Panellist, World Health Innovation Forum, AMTZ Visakhapatnam, December 2025.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02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Moderator, World Health Innovation Forum, 12 December 2024.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03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Jury, Assistive Technology Hackathon, KIHT and AMTZ, 7 to 9 April 2025.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04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Panel, Disability Justice: Looking Beyond Ableist Frames, IDSK Kolkata, 12 to 13 November 2024.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05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Panel, University of Chicago Delhi Centre, Disentangling Disability and Human Rights.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06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Session Chair, Attitudinal and Communication Barriers, JNU National Conference on Access to Higher Education, March 2015.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07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Co-Chair, Disability and Barrier-free Toileting in Indian Railways, Indian Spinal Injuries Centre, February 2016.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08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Discussant, Disability and Social Inclusion, JNU National Conference on Disability Studies in India.</w:t>
      </w:r>
    </w:p>
    <w:p>
      <w:pPr>
        <w:pBdr>
          <w:bottom w:val="single" w:color="C9BFAC" w:sz="4"/>
        </w:pBdr>
        <w:spacing w:before="280" w:after="120"/>
      </w:pPr>
      <w:r>
        <w:rPr>
          <w:b/>
          <w:bCs/>
          <w:color w:val="1A1614"/>
          <w:sz w:val="18"/>
          <w:szCs w:val="18"/>
          <w:rFonts w:ascii="Consolas" w:cs="Consolas" w:eastAsia="Consolas" w:hAnsi="Consolas"/>
          <w:spacing w:val="30"/>
        </w:rPr>
        <w:t xml:space="preserve">FELLOWSHIPS, AWARDS AND CERTIFICATIONS</w:t>
      </w:r>
      <w:r>
        <w:rPr>
          <w:color w:val="766C5C"/>
          <w:sz w:val="16"/>
          <w:szCs w:val="16"/>
          <w:rFonts w:ascii="Consolas" w:cs="Consolas" w:eastAsia="Consolas" w:hAnsi="Consolas"/>
        </w:rPr>
        <w:t xml:space="preserve">   § 08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01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Distinguished Fellow, Kalam Institute of Health Technology, WHO Collaborating Centre at AMTZ (2023 to 2025).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02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SYLFF Fellowship, Ryoichi Sasakawa Young Leaders Fund (Nippon and Tokyo Foundation), via JNU, 2010 to 2013.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03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Sarai-CSDS Stipend, 2005 to 2006, Invisible in New Delhi: Spatial Narrative of Disabled in City Public Spaces.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04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IHEID full scholarship, Graduate Institute Geneva, 2019 to 2021.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05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CPACC, IAAP, Certified Professional in Accessibility Core Competencies.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06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Built-Environment Accessibility, NITS / BIS Capsule, May 2025.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07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FICCI DEI Virtual Programme, February to April 2025.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08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CII-IBDN Creating Disability-Inclusive Leaders at Workplace, July to August 2024.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09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Assistive Technology Solutions, 6-month certificate, NISH Trivandrum, 2023.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10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WHO Quality Rights Training, Mental Health, Recovery and Community Inclusion.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11   </w:t>
      </w:r>
      <w:r>
        <w:rPr>
          <w:color w:val="3F3830"/>
          <w:sz w:val="19"/>
          <w:szCs w:val="19"/>
          <w:rFonts w:ascii="IBM Plex Sans" w:cs="IBM Plex Sans" w:eastAsia="IBM Plex Sans" w:hAnsi="IBM Plex Sans"/>
        </w:rPr>
        <w:t xml:space="preserve">Action Aid International Training Course in Disability and Development, Bangalore, 2011.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IBM Plex Sans" w:cs="IBM Plex Sans" w:eastAsia="IBM Plex Sans" w:hAnsi="IBM Plex San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Deepa Palaniappan, CV</dc:title>
  <dc:creator>Deepa Palaniappan</dc:creator>
  <cp:lastModifiedBy>Un-named</cp:lastModifiedBy>
  <cp:revision>1</cp:revision>
  <dcterms:created xsi:type="dcterms:W3CDTF">2026-05-19T03:40:09.719Z</dcterms:created>
  <dcterms:modified xsi:type="dcterms:W3CDTF">2026-05-19T03:40:09.719Z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