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CDAEB" w14:textId="77777777" w:rsidR="008E5E4C" w:rsidRDefault="008E5E4C" w:rsidP="008E5E4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1. Supervised learning is the types of machine learning in which machines are trained using well "labelled" training data, and on basis of that data, machines predict the output. The labelled data means some past data is used for the future prediction.</w:t>
      </w:r>
    </w:p>
    <w:p w14:paraId="7797617A" w14:textId="77777777" w:rsidR="008E5E4C" w:rsidRDefault="008E5E4C" w:rsidP="008E5E4C">
      <w:pPr>
        <w:pStyle w:val="NormalWeb"/>
        <w:shd w:val="clear" w:color="auto" w:fill="FFFFFF"/>
        <w:spacing w:before="0" w:beforeAutospacing="0" w:after="0" w:afterAutospacing="0"/>
        <w:textAlignment w:val="baseline"/>
        <w:rPr>
          <w:rFonts w:ascii="Segoe UI" w:hAnsi="Segoe UI" w:cs="Segoe UI"/>
          <w:sz w:val="21"/>
          <w:szCs w:val="21"/>
        </w:rPr>
      </w:pPr>
    </w:p>
    <w:p w14:paraId="05838C1F" w14:textId="77777777" w:rsidR="008E5E4C" w:rsidRDefault="008E5E4C" w:rsidP="008E5E4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2. Linear Regression is a form of supervised machine learning where there's a linear relationship between a dependent (y) and one or more independent (x) variables.</w:t>
      </w:r>
    </w:p>
    <w:p w14:paraId="22A32C0C" w14:textId="77777777" w:rsidR="008E5E4C" w:rsidRDefault="008E5E4C" w:rsidP="008E5E4C">
      <w:pPr>
        <w:pStyle w:val="NormalWeb"/>
        <w:shd w:val="clear" w:color="auto" w:fill="FFFFFF"/>
        <w:spacing w:before="0" w:beforeAutospacing="0" w:after="0" w:afterAutospacing="0"/>
        <w:textAlignment w:val="baseline"/>
        <w:rPr>
          <w:rFonts w:ascii="Segoe UI" w:hAnsi="Segoe UI" w:cs="Segoe UI"/>
          <w:sz w:val="21"/>
          <w:szCs w:val="21"/>
        </w:rPr>
      </w:pPr>
    </w:p>
    <w:p w14:paraId="68DD9755" w14:textId="77777777" w:rsidR="008E5E4C" w:rsidRDefault="008E5E4C" w:rsidP="008E5E4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xml:space="preserve">3. </w:t>
      </w:r>
      <w:proofErr w:type="spellStart"/>
      <w:r>
        <w:rPr>
          <w:rFonts w:ascii="Segoe UI" w:hAnsi="Segoe UI" w:cs="Segoe UI"/>
          <w:sz w:val="21"/>
          <w:szCs w:val="21"/>
        </w:rPr>
        <w:t>Train_test_</w:t>
      </w:r>
      <w:proofErr w:type="gramStart"/>
      <w:r>
        <w:rPr>
          <w:rFonts w:ascii="Segoe UI" w:hAnsi="Segoe UI" w:cs="Segoe UI"/>
          <w:sz w:val="21"/>
          <w:szCs w:val="21"/>
        </w:rPr>
        <w:t>split</w:t>
      </w:r>
      <w:proofErr w:type="spellEnd"/>
      <w:r>
        <w:rPr>
          <w:rFonts w:ascii="Segoe UI" w:hAnsi="Segoe UI" w:cs="Segoe UI"/>
          <w:sz w:val="21"/>
          <w:szCs w:val="21"/>
        </w:rPr>
        <w:t>(</w:t>
      </w:r>
      <w:proofErr w:type="gramEnd"/>
      <w:r>
        <w:rPr>
          <w:rFonts w:ascii="Segoe UI" w:hAnsi="Segoe UI" w:cs="Segoe UI"/>
          <w:sz w:val="21"/>
          <w:szCs w:val="21"/>
        </w:rPr>
        <w:t xml:space="preserve">) is a commonly used function in the </w:t>
      </w:r>
      <w:proofErr w:type="spellStart"/>
      <w:r>
        <w:rPr>
          <w:rFonts w:ascii="Segoe UI" w:hAnsi="Segoe UI" w:cs="Segoe UI"/>
          <w:sz w:val="21"/>
          <w:szCs w:val="21"/>
        </w:rPr>
        <w:t>Sklearn</w:t>
      </w:r>
      <w:proofErr w:type="spellEnd"/>
      <w:r>
        <w:rPr>
          <w:rFonts w:ascii="Segoe UI" w:hAnsi="Segoe UI" w:cs="Segoe UI"/>
          <w:sz w:val="21"/>
          <w:szCs w:val="21"/>
        </w:rPr>
        <w:t xml:space="preserve"> library used to split data into training &amp; testing data.</w:t>
      </w:r>
    </w:p>
    <w:p w14:paraId="180382F4" w14:textId="77777777" w:rsidR="008E5E4C" w:rsidRDefault="008E5E4C" w:rsidP="008E5E4C">
      <w:pPr>
        <w:pStyle w:val="NormalWeb"/>
        <w:shd w:val="clear" w:color="auto" w:fill="FFFFFF"/>
        <w:spacing w:before="0" w:beforeAutospacing="0" w:after="0" w:afterAutospacing="0"/>
        <w:textAlignment w:val="baseline"/>
        <w:rPr>
          <w:rFonts w:ascii="Segoe UI" w:hAnsi="Segoe UI" w:cs="Segoe UI"/>
          <w:sz w:val="21"/>
          <w:szCs w:val="21"/>
        </w:rPr>
      </w:pPr>
    </w:p>
    <w:p w14:paraId="59C393C5" w14:textId="77777777" w:rsidR="008E5E4C" w:rsidRDefault="008E5E4C" w:rsidP="008E5E4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xml:space="preserve">4. </w:t>
      </w:r>
      <w:proofErr w:type="spellStart"/>
      <w:r>
        <w:rPr>
          <w:rFonts w:ascii="Segoe UI" w:hAnsi="Segoe UI" w:cs="Segoe UI"/>
          <w:sz w:val="21"/>
          <w:szCs w:val="21"/>
        </w:rPr>
        <w:t>test_size</w:t>
      </w:r>
      <w:proofErr w:type="spellEnd"/>
      <w:r>
        <w:rPr>
          <w:rFonts w:ascii="Segoe UI" w:hAnsi="Segoe UI" w:cs="Segoe UI"/>
          <w:sz w:val="21"/>
          <w:szCs w:val="21"/>
        </w:rPr>
        <w:t xml:space="preserve"> - the proportion of the dataset to include in the test split which automatically sets the training set(</w:t>
      </w:r>
      <w:proofErr w:type="spellStart"/>
      <w:r>
        <w:rPr>
          <w:rFonts w:ascii="Segoe UI" w:hAnsi="Segoe UI" w:cs="Segoe UI"/>
          <w:sz w:val="21"/>
          <w:szCs w:val="21"/>
        </w:rPr>
        <w:t>train_size</w:t>
      </w:r>
      <w:proofErr w:type="spellEnd"/>
      <w:r>
        <w:rPr>
          <w:rFonts w:ascii="Segoe UI" w:hAnsi="Segoe UI" w:cs="Segoe UI"/>
          <w:sz w:val="21"/>
          <w:szCs w:val="21"/>
        </w:rPr>
        <w:t>)</w:t>
      </w:r>
    </w:p>
    <w:p w14:paraId="3F08D132" w14:textId="77777777" w:rsidR="008E5E4C" w:rsidRDefault="008E5E4C" w:rsidP="008E5E4C">
      <w:pPr>
        <w:pStyle w:val="NormalWeb"/>
        <w:shd w:val="clear" w:color="auto" w:fill="FFFFFF"/>
        <w:spacing w:before="0" w:beforeAutospacing="0" w:after="0" w:afterAutospacing="0"/>
        <w:textAlignment w:val="baseline"/>
        <w:rPr>
          <w:rFonts w:ascii="Segoe UI" w:hAnsi="Segoe UI" w:cs="Segoe UI"/>
          <w:sz w:val="21"/>
          <w:szCs w:val="21"/>
        </w:rPr>
      </w:pPr>
      <w:proofErr w:type="spellStart"/>
      <w:r>
        <w:rPr>
          <w:rFonts w:ascii="Segoe UI" w:hAnsi="Segoe UI" w:cs="Segoe UI"/>
          <w:sz w:val="21"/>
          <w:szCs w:val="21"/>
        </w:rPr>
        <w:t>random_state</w:t>
      </w:r>
      <w:proofErr w:type="spellEnd"/>
      <w:r>
        <w:rPr>
          <w:rFonts w:ascii="Segoe UI" w:hAnsi="Segoe UI" w:cs="Segoe UI"/>
          <w:sz w:val="21"/>
          <w:szCs w:val="21"/>
        </w:rPr>
        <w:t xml:space="preserve"> - controls the shuffling applied to the data before applying the split. Pass an int for reproducible output across multiple function calls.</w:t>
      </w:r>
    </w:p>
    <w:p w14:paraId="504E42D4" w14:textId="77777777" w:rsidR="008E5E4C" w:rsidRDefault="008E5E4C" w:rsidP="008E5E4C">
      <w:pPr>
        <w:pStyle w:val="NormalWeb"/>
        <w:shd w:val="clear" w:color="auto" w:fill="FFFFFF"/>
        <w:spacing w:before="0" w:beforeAutospacing="0" w:after="0" w:afterAutospacing="0"/>
        <w:textAlignment w:val="baseline"/>
        <w:rPr>
          <w:rFonts w:ascii="Segoe UI" w:hAnsi="Segoe UI" w:cs="Segoe UI"/>
          <w:sz w:val="21"/>
          <w:szCs w:val="21"/>
        </w:rPr>
      </w:pPr>
    </w:p>
    <w:p w14:paraId="6566ACC9" w14:textId="77777777" w:rsidR="008E5E4C" w:rsidRDefault="008E5E4C" w:rsidP="008E5E4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5. The </w:t>
      </w:r>
      <w:proofErr w:type="spellStart"/>
      <w:r>
        <w:rPr>
          <w:rFonts w:ascii="Segoe UI" w:hAnsi="Segoe UI" w:cs="Segoe UI"/>
          <w:sz w:val="21"/>
          <w:szCs w:val="21"/>
        </w:rPr>
        <w:t>random_state</w:t>
      </w:r>
      <w:proofErr w:type="spellEnd"/>
      <w:r>
        <w:rPr>
          <w:rFonts w:ascii="Segoe UI" w:hAnsi="Segoe UI" w:cs="Segoe UI"/>
          <w:sz w:val="21"/>
          <w:szCs w:val="21"/>
        </w:rPr>
        <w:t>, is a parameter is used for initializing the internal random number generator, which will decide the splitting of data into train and test indices in your case. </w:t>
      </w:r>
    </w:p>
    <w:p w14:paraId="2EFF78D5" w14:textId="77777777" w:rsidR="008E5E4C" w:rsidRDefault="008E5E4C" w:rsidP="008E5E4C">
      <w:pPr>
        <w:pStyle w:val="NormalWeb"/>
        <w:shd w:val="clear" w:color="auto" w:fill="FFFFFF"/>
        <w:spacing w:before="0" w:beforeAutospacing="0" w:after="0" w:afterAutospacing="0"/>
        <w:textAlignment w:val="baseline"/>
        <w:rPr>
          <w:rFonts w:ascii="Segoe UI" w:hAnsi="Segoe UI" w:cs="Segoe UI"/>
          <w:sz w:val="21"/>
          <w:szCs w:val="21"/>
        </w:rPr>
      </w:pPr>
    </w:p>
    <w:p w14:paraId="19CB46BE" w14:textId="77777777" w:rsidR="008E5E4C" w:rsidRDefault="008E5E4C" w:rsidP="008E5E4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6. Scikit-learn library contains a lot of efficient tools for machine learning and statistical modelling including classification, regression, clustering and dimensionality reduction.</w:t>
      </w:r>
    </w:p>
    <w:p w14:paraId="22FF204A" w14:textId="77777777" w:rsidR="0025343E" w:rsidRDefault="0025343E"/>
    <w:sectPr w:rsidR="00253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4C"/>
    <w:rsid w:val="0025343E"/>
    <w:rsid w:val="008E5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80A5"/>
  <w15:chartTrackingRefBased/>
  <w15:docId w15:val="{3B1CF1FB-1B3A-4BC1-B68E-D177A2D9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E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37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SOMAN</dc:creator>
  <cp:keywords/>
  <dc:description/>
  <cp:lastModifiedBy>DEEPA SOMAN</cp:lastModifiedBy>
  <cp:revision>1</cp:revision>
  <dcterms:created xsi:type="dcterms:W3CDTF">2021-06-01T06:59:00Z</dcterms:created>
  <dcterms:modified xsi:type="dcterms:W3CDTF">2021-06-01T06:59:00Z</dcterms:modified>
</cp:coreProperties>
</file>