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writing to you today to express my interest in the Return@Expleo Launch Event that you have advertised online.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Recent experience: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Due to family commitments, I was doing voluntary work for a few years at schools locally.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have almost 2 years of voluntary work experience in a local primary school supporting children with their learning activities. Few weeks back, I worked as a Supply Teaching Assistant in a local primary school for about 2 weeks. And I have worked in a contract role for 3 months as an Early years Practitioner in a local nursery supporting 3-5 years old children in their day-to-day activities.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Also I worked as a Year 1 Tamil teacher in a Tamil language school on Saturdays for about 3 years.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Previous professional experience: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had 2 years of technical and application support experience in the Post trade settlement system - GLOSS. I was involved in writing code using Unix C and Sybase and shell scripts for reporting.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Monitoring night batch scheduled jobs for preparation of customer statements, stock positions report, reconciliation report, confirmations,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Also I possess 6 months of leadership experience in Gloss in managing the product by delivering projects throughout the complete SDLC.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Previously I had 3 plus years of development experience in creating web trade applications offering online brokerage services for investment broker-dealer clients in NetExchange client platform using Unix C/C++ code, HTML, Scripts, etc.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Please find my CV attached and I would appreciate the opportunity to join your Returnship programme.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Thank you for considering my application. Looking forward to your reply.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Deepa.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