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庐山抗战文化景观可视化平台</w:t>
      </w:r>
    </w:p>
    <w:p>
      <w:pPr>
        <w:pStyle w:val="Heading2"/>
      </w:pPr>
      <w:r>
        <w:rPr>
          <w:rFonts w:ascii="????" w:hAnsi="????" w:eastAsia="????"/>
        </w:rPr>
        <w:t>开发需求文档（最终版）</w:t>
      </w:r>
    </w:p>
    <w:p/>
    <w:p>
      <w:r>
        <w:rPr>
          <w:rFonts w:ascii="????" w:hAnsi="????" w:eastAsia="????"/>
        </w:rPr>
        <w:t>**版本：** V1.0</w:t>
      </w:r>
    </w:p>
    <w:p>
      <w:r>
        <w:rPr>
          <w:rFonts w:ascii="????" w:hAnsi="????" w:eastAsia="????"/>
        </w:rPr>
        <w:t>**用途：** 作为后续开发、设计、讨论与新对话的唯一指导性上下文</w:t>
      </w:r>
    </w:p>
    <w:p>
      <w:r>
        <w:rPr>
          <w:rFonts w:ascii="????" w:hAnsi="????" w:eastAsia="????"/>
        </w:rPr>
        <w:t>**适用对象：** 产品、设计、前端、后端、数据、内容、测试、评审相关人员</w:t>
      </w:r>
    </w:p>
    <w:p>
      <w:r>
        <w:rPr>
          <w:rFonts w:ascii="????" w:hAnsi="????" w:eastAsia="????"/>
        </w:rPr>
        <w:t>**核心原则：** 专题聚焦、首版可落地、结构可扩展、内容可追溯</w:t>
      </w:r>
    </w:p>
    <w:p>
      <w:r>
        <w:rPr>
          <w:rFonts w:ascii="????" w:hAnsi="????" w:eastAsia="????"/>
        </w:rPr>
        <w:t>**优先级定义：** P0 首版必须；P1 优先增强；P2 后续升级；P3 远期规划</w:t>
      </w:r>
    </w:p>
    <w:p/>
    <w:p/>
    <w:p>
      <w:pPr>
        <w:pStyle w:val="Heading1"/>
      </w:pPr>
      <w:r>
        <w:rPr>
          <w:rFonts w:ascii="????" w:hAnsi="????" w:eastAsia="????"/>
        </w:rPr>
        <w:t>1. 项目概述</w:t>
      </w:r>
    </w:p>
    <w:p/>
    <w:p>
      <w:pPr>
        <w:pStyle w:val="Heading2"/>
      </w:pPr>
      <w:r>
        <w:rPr>
          <w:rFonts w:ascii="????" w:hAnsi="????" w:eastAsia="????"/>
        </w:rPr>
        <w:t>1.1 项目背景</w:t>
      </w:r>
    </w:p>
    <w:p>
      <w:r>
        <w:rPr>
          <w:rFonts w:ascii="????" w:hAnsi="????" w:eastAsia="????"/>
        </w:rPr>
        <w:t>庐山及周边地区是中国抗战史中的重要空间。本项目旨在将地点、事件、人物与历史资料通过专题化三维地图重新组织，形成一个既适合公众理解、又可持续扩展的抗战文化景观可视化平台。</w:t>
      </w:r>
    </w:p>
    <w:p/>
    <w:p>
      <w:pPr>
        <w:pStyle w:val="Heading2"/>
      </w:pPr>
      <w:r>
        <w:rPr>
          <w:rFonts w:ascii="????" w:hAnsi="????" w:eastAsia="????"/>
        </w:rPr>
        <w:t>1.2 产品目标</w:t>
      </w:r>
    </w:p>
    <w:p>
      <w:r>
        <w:rPr>
          <w:rFonts w:ascii="????" w:hAnsi="????" w:eastAsia="????"/>
        </w:rPr>
        <w:t>首版不是建设一个通用 GIS 系统，也不是建设一个复杂军事实验平台，而是建设一个围绕“庐山抗战文化景观”展开的专题产品：用户能够看见地点、理解时间变化、检索相关知识、查看来源，并参与后续共建。</w:t>
      </w:r>
    </w:p>
    <w:p/>
    <w:p>
      <w:pPr>
        <w:pStyle w:val="Heading2"/>
      </w:pPr>
      <w:r>
        <w:rPr>
          <w:rFonts w:ascii="????" w:hAnsi="????" w:eastAsia="????"/>
        </w:rPr>
        <w:t>1.3 首版一句话定义</w:t>
      </w:r>
    </w:p>
    <w:p>
      <w:r>
        <w:rPr>
          <w:rFonts w:ascii="????" w:hAnsi="????" w:eastAsia="????"/>
        </w:rPr>
        <w:t>一个以专题化三维地图为核心、支持时间叙事、全局检索、地点详情、用户共建与后台治理的庐山抗战文化景观平台。</w:t>
      </w:r>
    </w:p>
    <w:p/>
    <w:p>
      <w:pPr>
        <w:pStyle w:val="Heading1"/>
      </w:pPr>
      <w:r>
        <w:rPr>
          <w:rFonts w:ascii="????" w:hAnsi="????" w:eastAsia="????"/>
        </w:rPr>
        <w:t>2. 产品定位与目标用户</w:t>
      </w:r>
    </w:p>
    <w:p/>
    <w:p>
      <w:pPr>
        <w:pStyle w:val="Heading2"/>
      </w:pPr>
      <w:r>
        <w:rPr>
          <w:rFonts w:ascii="????" w:hAnsi="????" w:eastAsia="????"/>
        </w:rPr>
        <w:t>2.1 产品定位</w:t>
      </w:r>
    </w:p>
    <w:p>
      <w:r>
        <w:rPr>
          <w:rFonts w:ascii="????" w:hAnsi="????" w:eastAsia="????"/>
        </w:rPr>
        <w:t>面向公众传播与后续研究扩展的文化景观可视化平台。前台强调清晰、克制、可理解；后台强调结构化、可维护、可追溯。</w:t>
      </w:r>
    </w:p>
    <w:p/>
    <w:p>
      <w:pPr>
        <w:pStyle w:val="Heading2"/>
      </w:pPr>
      <w:r>
        <w:rPr>
          <w:rFonts w:ascii="????" w:hAnsi="????" w:eastAsia="????"/>
        </w:rPr>
        <w:t>2.2 目标用户</w:t>
      </w:r>
    </w:p>
    <w:p>
      <w:pPr>
        <w:pStyle w:val="ListBullet"/>
      </w:pPr>
      <w:r>
        <w:rPr>
          <w:rFonts w:ascii="????" w:hAnsi="????" w:eastAsia="????"/>
        </w:rPr>
        <w:t>普通公众：浏览地点、理解历史、收藏与分享。</w:t>
      </w:r>
    </w:p>
    <w:p>
      <w:pPr>
        <w:pStyle w:val="ListBullet"/>
      </w:pPr>
      <w:r>
        <w:rPr>
          <w:rFonts w:ascii="????" w:hAnsi="????" w:eastAsia="????"/>
        </w:rPr>
        <w:t>研学群体：按时间和地点学习。</w:t>
      </w:r>
    </w:p>
    <w:p>
      <w:pPr>
        <w:pStyle w:val="ListBullet"/>
      </w:pPr>
      <w:r>
        <w:rPr>
          <w:rFonts w:ascii="????" w:hAnsi="????" w:eastAsia="????"/>
        </w:rPr>
        <w:t>研究与内容团队：维护资料、审核共建内容。</w:t>
      </w:r>
    </w:p>
    <w:p>
      <w:pPr>
        <w:pStyle w:val="ListBullet"/>
      </w:pPr>
      <w:r>
        <w:rPr>
          <w:rFonts w:ascii="????" w:hAnsi="????" w:eastAsia="????"/>
        </w:rPr>
        <w:t>管理员：负责审核、发布与治理。</w:t>
      </w:r>
    </w:p>
    <w:p/>
    <w:p>
      <w:pPr>
        <w:pStyle w:val="Heading2"/>
      </w:pPr>
      <w:r>
        <w:rPr>
          <w:rFonts w:ascii="????" w:hAnsi="????" w:eastAsia="????"/>
        </w:rPr>
        <w:t>2.3 非目标</w:t>
      </w:r>
    </w:p>
    <w:p>
      <w:pPr>
        <w:pStyle w:val="ListBullet"/>
      </w:pPr>
      <w:r>
        <w:rPr>
          <w:rFonts w:ascii="????" w:hAnsi="????" w:eastAsia="????"/>
        </w:rPr>
        <w:t>首版不以完整复盘战役为目标。</w:t>
      </w:r>
    </w:p>
    <w:p>
      <w:pPr>
        <w:pStyle w:val="ListBullet"/>
      </w:pPr>
      <w:r>
        <w:rPr>
          <w:rFonts w:ascii="????" w:hAnsi="????" w:eastAsia="????"/>
        </w:rPr>
        <w:t>首版不以高级军事分析为主目标。</w:t>
      </w:r>
    </w:p>
    <w:p>
      <w:pPr>
        <w:pStyle w:val="ListBullet"/>
      </w:pPr>
      <w:r>
        <w:rPr>
          <w:rFonts w:ascii="????" w:hAnsi="????" w:eastAsia="????"/>
        </w:rPr>
        <w:t>首版不以沉浸式游戏化体验为主目标。</w:t>
      </w:r>
    </w:p>
    <w:p>
      <w:pPr>
        <w:pStyle w:val="ListBullet"/>
      </w:pPr>
      <w:r>
        <w:rPr>
          <w:rFonts w:ascii="????" w:hAnsi="????" w:eastAsia="????"/>
        </w:rPr>
        <w:t>首版不建设开放式社交讨论平台。</w:t>
      </w:r>
    </w:p>
    <w:p/>
    <w:p>
      <w:pPr>
        <w:pStyle w:val="Heading1"/>
      </w:pPr>
      <w:r>
        <w:rPr>
          <w:rFonts w:ascii="????" w:hAnsi="????" w:eastAsia="????"/>
        </w:rPr>
        <w:t>3. 产品原则</w:t>
      </w:r>
    </w:p>
    <w:p/>
    <w:p>
      <w:pPr>
        <w:pStyle w:val="Heading2"/>
      </w:pPr>
      <w:r>
        <w:rPr>
          <w:rFonts w:ascii="????" w:hAnsi="????" w:eastAsia="????"/>
        </w:rPr>
        <w:t>3.1 专题聚焦</w:t>
      </w:r>
    </w:p>
    <w:p>
      <w:r>
        <w:rPr>
          <w:rFonts w:ascii="????" w:hAnsi="????" w:eastAsia="????"/>
        </w:rPr>
        <w:t>所有前台设计都应服务庐山抗战主题。弱化或移除商业 POI、现代道路噪音与和主题无关的杂项标注。</w:t>
      </w:r>
    </w:p>
    <w:p/>
    <w:p>
      <w:pPr>
        <w:pStyle w:val="Heading2"/>
      </w:pPr>
      <w:r>
        <w:rPr>
          <w:rFonts w:ascii="????" w:hAnsi="????" w:eastAsia="????"/>
        </w:rPr>
        <w:t>3.2 叙事优先</w:t>
      </w:r>
    </w:p>
    <w:p>
      <w:r>
        <w:rPr>
          <w:rFonts w:ascii="????" w:hAnsi="????" w:eastAsia="????"/>
        </w:rPr>
        <w:t>地图不是静态背景，而是叙事承载体。时间轴、重点地点、多时间事件和镜头飞跃共同构成首版叙事骨架。</w:t>
      </w:r>
    </w:p>
    <w:p/>
    <w:p>
      <w:pPr>
        <w:pStyle w:val="Heading2"/>
      </w:pPr>
      <w:r>
        <w:rPr>
          <w:rFonts w:ascii="????" w:hAnsi="????" w:eastAsia="????"/>
        </w:rPr>
        <w:t>3.3 公众可读，研究可扩展</w:t>
      </w:r>
    </w:p>
    <w:p>
      <w:r>
        <w:rPr>
          <w:rFonts w:ascii="????" w:hAnsi="????" w:eastAsia="????"/>
        </w:rPr>
        <w:t>首版内容要让公众看得懂，同时在数据层保留人物、区域、事件、来源等结构化关系，为后续增强检索与 AI 打底。</w:t>
      </w:r>
    </w:p>
    <w:p/>
    <w:p>
      <w:pPr>
        <w:pStyle w:val="Heading2"/>
      </w:pPr>
      <w:r>
        <w:rPr>
          <w:rFonts w:ascii="????" w:hAnsi="????" w:eastAsia="????"/>
        </w:rPr>
        <w:t>3.4 内容可信</w:t>
      </w:r>
    </w:p>
    <w:p>
      <w:r>
        <w:rPr>
          <w:rFonts w:ascii="????" w:hAnsi="????" w:eastAsia="????"/>
        </w:rPr>
        <w:t>所有核心内容应尽量具备基础来源；AI 生成图像不得冒充史料。</w:t>
      </w:r>
    </w:p>
    <w:p/>
    <w:p>
      <w:pPr>
        <w:pStyle w:val="Heading2"/>
      </w:pPr>
      <w:r>
        <w:rPr>
          <w:rFonts w:ascii="????" w:hAnsi="????" w:eastAsia="????"/>
        </w:rPr>
        <w:t>3.5 平台可生长</w:t>
      </w:r>
    </w:p>
    <w:p>
      <w:r>
        <w:rPr>
          <w:rFonts w:ascii="????" w:hAnsi="????" w:eastAsia="????"/>
        </w:rPr>
        <w:t>首版即具备注册、UGC、审核、后台管理和操作日志，平台不是一次性展陈，而是可持续积累内容的系统。</w:t>
      </w:r>
    </w:p>
    <w:p/>
    <w:p>
      <w:pPr>
        <w:pStyle w:val="Heading1"/>
      </w:pPr>
      <w:r>
        <w:rPr>
          <w:rFonts w:ascii="????" w:hAnsi="????" w:eastAsia="????"/>
        </w:rPr>
        <w:t>4. 首版范围总览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优先级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范围摘要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P0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双模式、专题三维地图、三类点、时间轴、详情窗、筛选搜索、图片、重点地点多时间事件、关键镜头飞跃、来源备注、数据库与后台、UGC、审核、账号权限、底图切换、独立登录注册、匿名浏览、个人中心、操作日志、安全、数据校验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P1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AI 场景图试点、少量 3D 模型、移动端基础可用、数据导出审批、收藏分享、设置页、站内消息、帮助说明、基础可用性、性能优化、部分配置化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故事模式、不确定性视觉系统、统计图表、空间分析扩展、AI 问答、运营分析、完整发布状态、版本管理、备份恢复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P3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AR 实地导览、UE5 沉浸式场景、审核制勘误/反馈公开展示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5. 用户角色与权限</w:t>
      </w:r>
    </w:p>
    <w:p/>
    <w:p>
      <w:pPr>
        <w:pStyle w:val="Heading2"/>
      </w:pPr>
      <w:r>
        <w:rPr>
          <w:rFonts w:ascii="????" w:hAnsi="????" w:eastAsia="????"/>
        </w:rPr>
        <w:t>5.1 匿名访客</w:t>
      </w:r>
    </w:p>
    <w:p>
      <w:r>
        <w:rPr>
          <w:rFonts w:ascii="????" w:hAnsi="????" w:eastAsia="????"/>
        </w:rPr>
        <w:t>默认进入主界面的用户均为匿名访客。匿名访客可浏览地图、使用搜索与筛选、查看公开地点详情，但不得上传、申请导出或进行任何需要审核的操作。</w:t>
      </w:r>
    </w:p>
    <w:p/>
    <w:p>
      <w:pPr>
        <w:pStyle w:val="Heading2"/>
      </w:pPr>
      <w:r>
        <w:rPr>
          <w:rFonts w:ascii="????" w:hAnsi="????" w:eastAsia="????"/>
        </w:rPr>
        <w:t>5.2 注册用户</w:t>
      </w:r>
    </w:p>
    <w:p>
      <w:r>
        <w:rPr>
          <w:rFonts w:ascii="????" w:hAnsi="????" w:eastAsia="????"/>
        </w:rPr>
        <w:t>注册登录后，用户可在匿名浏览能力基础上，收藏地点、提交 UGC、申请数据导出，并在个人中心查看收藏、提交与申请状态。</w:t>
      </w:r>
    </w:p>
    <w:p/>
    <w:p>
      <w:pPr>
        <w:pStyle w:val="Heading2"/>
      </w:pPr>
      <w:r>
        <w:rPr>
          <w:rFonts w:ascii="????" w:hAnsi="????" w:eastAsia="????"/>
        </w:rPr>
        <w:t>5.3 管理员</w:t>
      </w:r>
    </w:p>
    <w:p>
      <w:r>
        <w:rPr>
          <w:rFonts w:ascii="????" w:hAnsi="????" w:eastAsia="????"/>
        </w:rPr>
        <w:t>管理员拥有独立登录入口。管理员注册需通过邀请码或人工审核，不得与普通用户公开注册混同。管理员可审核 UGC、编辑后发布、审批导出、维护数据库与查看操作日志。</w:t>
      </w:r>
    </w:p>
    <w:p/>
    <w:p>
      <w:pPr>
        <w:pStyle w:val="Heading1"/>
      </w:pPr>
      <w:r>
        <w:rPr>
          <w:rFonts w:ascii="????" w:hAnsi="????" w:eastAsia="????"/>
        </w:rPr>
        <w:t>6. 功能需求详述</w:t>
      </w:r>
    </w:p>
    <w:p/>
    <w:p>
      <w:pPr>
        <w:pStyle w:val="Heading2"/>
      </w:pPr>
      <w:r>
        <w:rPr>
          <w:rFonts w:ascii="????" w:hAnsi="????" w:eastAsia="????"/>
        </w:rPr>
        <w:t>6.1 双模式系统（P0）</w:t>
      </w:r>
    </w:p>
    <w:p>
      <w:r>
        <w:rPr>
          <w:rFonts w:ascii="????" w:hAnsi="????" w:eastAsia="????"/>
        </w:rPr>
        <w:t>平台包含“静态文化景观模式”和“轻量动态模式”。</w:t>
      </w:r>
    </w:p>
    <w:p/>
    <w:p>
      <w:pPr>
        <w:pStyle w:val="ListBullet"/>
      </w:pPr>
      <w:r>
        <w:rPr>
          <w:rFonts w:ascii="????" w:hAnsi="????" w:eastAsia="????"/>
        </w:rPr>
        <w:t>静态文化景观模式：用于浏览地点、查看地点详情、理解文化景观本身。</w:t>
      </w:r>
    </w:p>
    <w:p>
      <w:pPr>
        <w:pStyle w:val="ListBullet"/>
      </w:pPr>
      <w:r>
        <w:rPr>
          <w:rFonts w:ascii="????" w:hAnsi="????" w:eastAsia="????"/>
        </w:rPr>
        <w:t>轻量动态模式：用于表现文化景观点随时间变化。</w:t>
      </w:r>
    </w:p>
    <w:p/>
    <w:p>
      <w:r>
        <w:rPr>
          <w:rFonts w:ascii="????" w:hAnsi="????" w:eastAsia="????"/>
        </w:rPr>
        <w:t>**唯一性与边界：**</w:t>
      </w:r>
    </w:p>
    <w:p>
      <w:pPr>
        <w:pStyle w:val="ListBullet"/>
      </w:pPr>
      <w:r>
        <w:rPr>
          <w:rFonts w:ascii="????" w:hAnsi="????" w:eastAsia="????"/>
        </w:rPr>
        <w:t>首版动态模式不是完整战役推演系统。</w:t>
      </w:r>
    </w:p>
    <w:p>
      <w:pPr>
        <w:pStyle w:val="ListBullet"/>
      </w:pPr>
      <w:r>
        <w:rPr>
          <w:rFonts w:ascii="????" w:hAnsi="????" w:eastAsia="????"/>
        </w:rPr>
        <w:t>首版不要求复杂兵线、沦陷区、多层流网络。</w:t>
      </w:r>
    </w:p>
    <w:p>
      <w:pPr>
        <w:pStyle w:val="ListBullet"/>
      </w:pPr>
      <w:r>
        <w:rPr>
          <w:rFonts w:ascii="????" w:hAnsi="????" w:eastAsia="????"/>
        </w:rPr>
        <w:t>动态模式的核心不是“战局复盘”，而是“文化景观点在时间中的激活、变化与联系”。</w:t>
      </w:r>
    </w:p>
    <w:p/>
    <w:p>
      <w:pPr>
        <w:pStyle w:val="Heading2"/>
      </w:pPr>
      <w:r>
        <w:rPr>
          <w:rFonts w:ascii="????" w:hAnsi="????" w:eastAsia="????"/>
        </w:rPr>
        <w:t>6.2 专题化三维地图（P0）</w:t>
      </w:r>
    </w:p>
    <w:p>
      <w:r>
        <w:rPr>
          <w:rFonts w:ascii="????" w:hAnsi="????" w:eastAsia="????"/>
        </w:rPr>
        <w:t>前台采用轻量 Mapbox / MapLibre 路线，以三维地形为视觉核心。地图应经过专题化二次加工，仅保留有助于理解主题的信息。</w:t>
      </w:r>
    </w:p>
    <w:p/>
    <w:p>
      <w:r>
        <w:rPr>
          <w:rFonts w:ascii="????" w:hAnsi="????" w:eastAsia="????"/>
        </w:rPr>
        <w:t>**必须具备：**</w:t>
      </w:r>
    </w:p>
    <w:p>
      <w:pPr>
        <w:pStyle w:val="ListBullet"/>
      </w:pPr>
      <w:r>
        <w:rPr>
          <w:rFonts w:ascii="????" w:hAnsi="????" w:eastAsia="????"/>
        </w:rPr>
        <w:t>专题底图</w:t>
      </w:r>
    </w:p>
    <w:p>
      <w:pPr>
        <w:pStyle w:val="ListBullet"/>
      </w:pPr>
      <w:r>
        <w:rPr>
          <w:rFonts w:ascii="????" w:hAnsi="????" w:eastAsia="????"/>
        </w:rPr>
        <w:t>卫星影像</w:t>
      </w:r>
    </w:p>
    <w:p>
      <w:pPr>
        <w:pStyle w:val="ListBullet"/>
      </w:pPr>
      <w:r>
        <w:rPr>
          <w:rFonts w:ascii="????" w:hAnsi="????" w:eastAsia="????"/>
        </w:rPr>
        <w:t>历史风格底图</w:t>
      </w:r>
    </w:p>
    <w:p>
      <w:pPr>
        <w:pStyle w:val="ListBullet"/>
      </w:pPr>
      <w:r>
        <w:rPr>
          <w:rFonts w:ascii="????" w:hAnsi="????" w:eastAsia="????"/>
        </w:rPr>
        <w:t>三维地形浏览</w:t>
      </w:r>
    </w:p>
    <w:p>
      <w:pPr>
        <w:pStyle w:val="ListBullet"/>
      </w:pPr>
      <w:r>
        <w:rPr>
          <w:rFonts w:ascii="????" w:hAnsi="????" w:eastAsia="????"/>
        </w:rPr>
        <w:t>点位显示</w:t>
      </w:r>
    </w:p>
    <w:p>
      <w:pPr>
        <w:pStyle w:val="ListBullet"/>
      </w:pPr>
      <w:r>
        <w:rPr>
          <w:rFonts w:ascii="????" w:hAnsi="????" w:eastAsia="????"/>
        </w:rPr>
        <w:t>视角缩放、旋转、定位</w:t>
      </w:r>
    </w:p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不做通用地图软件。</w:t>
      </w:r>
    </w:p>
    <w:p>
      <w:pPr>
        <w:pStyle w:val="ListBullet"/>
      </w:pPr>
      <w:r>
        <w:rPr>
          <w:rFonts w:ascii="????" w:hAnsi="????" w:eastAsia="????"/>
        </w:rPr>
        <w:t>不保留与主题无关的现代商业标注。</w:t>
      </w:r>
    </w:p>
    <w:p>
      <w:pPr>
        <w:pStyle w:val="ListBullet"/>
      </w:pPr>
      <w:r>
        <w:rPr>
          <w:rFonts w:ascii="????" w:hAnsi="????" w:eastAsia="????"/>
        </w:rPr>
        <w:t>视觉中心始终应落在庐山地形与抗战相关信息上。</w:t>
      </w:r>
    </w:p>
    <w:p/>
    <w:p>
      <w:pPr>
        <w:pStyle w:val="Heading2"/>
      </w:pPr>
      <w:r>
        <w:rPr>
          <w:rFonts w:ascii="????" w:hAnsi="????" w:eastAsia="????"/>
        </w:rPr>
        <w:t>6.3 点位体系（P0）</w:t>
      </w:r>
    </w:p>
    <w:p>
      <w:r>
        <w:rPr>
          <w:rFonts w:ascii="????" w:hAnsi="????" w:eastAsia="????"/>
        </w:rPr>
        <w:t>首版仅设三类主点：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定义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事件点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带明确时间的历史事件记录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遗址点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现存或可考的文化景观、旧址、遗存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战争点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具体战斗发生地</w:t>
            </w:r>
          </w:p>
        </w:tc>
      </w:tr>
    </w:tbl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事件点与战争点不可混用。</w:t>
      </w:r>
    </w:p>
    <w:p>
      <w:pPr>
        <w:pStyle w:val="ListBullet"/>
      </w:pPr>
      <w:r>
        <w:rPr>
          <w:rFonts w:ascii="????" w:hAnsi="????" w:eastAsia="????"/>
        </w:rPr>
        <w:t>不因同一地点在不同时间发生多个事件而重复造点，应通过事件关系挂接。</w:t>
      </w:r>
    </w:p>
    <w:p>
      <w:pPr>
        <w:pStyle w:val="ListBullet"/>
      </w:pPr>
      <w:r>
        <w:rPr>
          <w:rFonts w:ascii="????" w:hAnsi="????" w:eastAsia="????"/>
        </w:rPr>
        <w:t>首版不继续无序增加更多主分类。</w:t>
      </w:r>
    </w:p>
    <w:p/>
    <w:p>
      <w:pPr>
        <w:pStyle w:val="Heading2"/>
      </w:pPr>
      <w:r>
        <w:rPr>
          <w:rFonts w:ascii="????" w:hAnsi="????" w:eastAsia="????"/>
        </w:rPr>
        <w:t>6.4 时间轴（P0）</w:t>
      </w:r>
    </w:p>
    <w:p>
      <w:r>
        <w:rPr>
          <w:rFonts w:ascii="????" w:hAnsi="????" w:eastAsia="????"/>
        </w:rPr>
        <w:t>时间轴默认以自动播放为主，同时支持手动拖动。</w:t>
      </w:r>
    </w:p>
    <w:p/>
    <w:p>
      <w:r>
        <w:rPr>
          <w:rFonts w:ascii="????" w:hAnsi="????" w:eastAsia="????"/>
        </w:rPr>
        <w:t>**首版职责：**</w:t>
      </w:r>
    </w:p>
    <w:p>
      <w:pPr>
        <w:pStyle w:val="ListBullet"/>
      </w:pPr>
      <w:r>
        <w:rPr>
          <w:rFonts w:ascii="????" w:hAnsi="????" w:eastAsia="????"/>
        </w:rPr>
        <w:t>组织叙事。</w:t>
      </w:r>
    </w:p>
    <w:p>
      <w:pPr>
        <w:pStyle w:val="ListBullet"/>
      </w:pPr>
      <w:r>
        <w:rPr>
          <w:rFonts w:ascii="????" w:hAnsi="????" w:eastAsia="????"/>
        </w:rPr>
        <w:t>控制文化景观点的显隐或状态变化。</w:t>
      </w:r>
    </w:p>
    <w:p>
      <w:pPr>
        <w:pStyle w:val="ListBullet"/>
      </w:pPr>
      <w:r>
        <w:rPr>
          <w:rFonts w:ascii="????" w:hAnsi="????" w:eastAsia="????"/>
        </w:rPr>
        <w:t>在关键节点触发镜头飞跃。</w:t>
      </w:r>
    </w:p>
    <w:p>
      <w:pPr>
        <w:pStyle w:val="ListBullet"/>
      </w:pPr>
      <w:r>
        <w:rPr>
          <w:rFonts w:ascii="????" w:hAnsi="????" w:eastAsia="????"/>
        </w:rPr>
        <w:t>让用户明确知道“当前处于什么时间”。</w:t>
      </w:r>
    </w:p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首版不承担完整战役复盘职责。</w:t>
      </w:r>
    </w:p>
    <w:p>
      <w:pPr>
        <w:pStyle w:val="ListBullet"/>
      </w:pPr>
      <w:r>
        <w:rPr>
          <w:rFonts w:ascii="????" w:hAnsi="????" w:eastAsia="????"/>
        </w:rPr>
        <w:t>时间轴不要求一开始具备复杂直方图、全局大战场推演或多层动态图形。</w:t>
      </w:r>
    </w:p>
    <w:p/>
    <w:p>
      <w:r>
        <w:rPr>
          <w:rFonts w:ascii="????" w:hAnsi="????" w:eastAsia="????"/>
        </w:rPr>
        <w:t>**多点同现要求：**</w:t>
      </w:r>
    </w:p>
    <w:p>
      <w:pPr>
        <w:pStyle w:val="ListBullet"/>
      </w:pPr>
      <w:r>
        <w:rPr>
          <w:rFonts w:ascii="????" w:hAnsi="????" w:eastAsia="????"/>
        </w:rPr>
        <w:t>若同一时空出现多个点，必须通过聚合、错位、排序、列表或面板编排保证可读。</w:t>
      </w:r>
    </w:p>
    <w:p>
      <w:pPr>
        <w:pStyle w:val="ListBullet"/>
      </w:pPr>
      <w:r>
        <w:rPr>
          <w:rFonts w:ascii="????" w:hAnsi="????" w:eastAsia="????"/>
        </w:rPr>
        <w:t>不允许多个标签机械重叠，导致无法辨认。</w:t>
      </w:r>
    </w:p>
    <w:p/>
    <w:p>
      <w:pPr>
        <w:pStyle w:val="Heading2"/>
      </w:pPr>
      <w:r>
        <w:rPr>
          <w:rFonts w:ascii="????" w:hAnsi="????" w:eastAsia="????"/>
        </w:rPr>
        <w:t>6.5 重点地点多时间事件（P0）</w:t>
      </w:r>
    </w:p>
    <w:p>
      <w:r>
        <w:rPr>
          <w:rFonts w:ascii="????" w:hAnsi="????" w:eastAsia="????"/>
        </w:rPr>
        <w:t>首版选择 2–3 个事件密集、叙事价值高的地点做深。</w:t>
      </w:r>
    </w:p>
    <w:p/>
    <w:p>
      <w:r>
        <w:rPr>
          <w:rFonts w:ascii="????" w:hAnsi="????" w:eastAsia="????"/>
        </w:rPr>
        <w:t>**能力：**</w:t>
      </w:r>
    </w:p>
    <w:p>
      <w:pPr>
        <w:pStyle w:val="ListBullet"/>
      </w:pPr>
      <w:r>
        <w:rPr>
          <w:rFonts w:ascii="????" w:hAnsi="????" w:eastAsia="????"/>
        </w:rPr>
        <w:t>用户点击地点后，可查看该地点在不同时间阶段发生的事件变化。</w:t>
      </w:r>
    </w:p>
    <w:p>
      <w:pPr>
        <w:pStyle w:val="ListBullet"/>
      </w:pPr>
      <w:r>
        <w:rPr>
          <w:rFonts w:ascii="????" w:hAnsi="????" w:eastAsia="????"/>
        </w:rPr>
        <w:t>用户点击某一时间事件时，可将全局时间轴切换到对应时刻。</w:t>
      </w:r>
    </w:p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首版不要求所有地点都具备完整地点史。</w:t>
      </w:r>
    </w:p>
    <w:p>
      <w:pPr>
        <w:pStyle w:val="ListBullet"/>
      </w:pPr>
      <w:r>
        <w:rPr>
          <w:rFonts w:ascii="????" w:hAnsi="????" w:eastAsia="????"/>
        </w:rPr>
        <w:t>先做少量重点地点，保证质量。</w:t>
      </w:r>
    </w:p>
    <w:p/>
    <w:p>
      <w:pPr>
        <w:pStyle w:val="Heading2"/>
      </w:pPr>
      <w:r>
        <w:rPr>
          <w:rFonts w:ascii="????" w:hAnsi="????" w:eastAsia="????"/>
        </w:rPr>
        <w:t>6.6 地点详情窗（P0）</w:t>
      </w:r>
    </w:p>
    <w:p>
      <w:r>
        <w:rPr>
          <w:rFonts w:ascii="????" w:hAnsi="????" w:eastAsia="????"/>
        </w:rPr>
        <w:t>详情窗采用“轻内容、强扩展”策略。</w:t>
      </w:r>
    </w:p>
    <w:p/>
    <w:p>
      <w:r>
        <w:rPr>
          <w:rFonts w:ascii="????" w:hAnsi="????" w:eastAsia="????"/>
        </w:rPr>
        <w:t>**首版固定模块：**</w:t>
      </w:r>
    </w:p>
    <w:p>
      <w:r>
        <w:rPr>
          <w:rFonts w:ascii="????" w:hAnsi="????" w:eastAsia="????"/>
        </w:rPr>
        <w:t>1. 基础信息</w:t>
      </w:r>
    </w:p>
    <w:p>
      <w:r>
        <w:rPr>
          <w:rFonts w:ascii="????" w:hAnsi="????" w:eastAsia="????"/>
        </w:rPr>
        <w:t>2. 历史简介</w:t>
      </w:r>
    </w:p>
    <w:p>
      <w:r>
        <w:rPr>
          <w:rFonts w:ascii="????" w:hAnsi="????" w:eastAsia="????"/>
        </w:rPr>
        <w:t>3. 时间演变</w:t>
      </w:r>
    </w:p>
    <w:p>
      <w:r>
        <w:rPr>
          <w:rFonts w:ascii="????" w:hAnsi="????" w:eastAsia="????"/>
        </w:rPr>
        <w:t>4. 图像资料</w:t>
      </w:r>
    </w:p>
    <w:p>
      <w:r>
        <w:rPr>
          <w:rFonts w:ascii="????" w:hAnsi="????" w:eastAsia="????"/>
        </w:rPr>
        <w:t>5. 相关地点 / 相关事件</w:t>
      </w:r>
    </w:p>
    <w:p>
      <w:r>
        <w:rPr>
          <w:rFonts w:ascii="????" w:hAnsi="????" w:eastAsia="????"/>
        </w:rPr>
        <w:t>6. 基础来源与备注</w:t>
      </w:r>
    </w:p>
    <w:p/>
    <w:p>
      <w:r>
        <w:rPr>
          <w:rFonts w:ascii="????" w:hAnsi="????" w:eastAsia="????"/>
        </w:rPr>
        <w:t>**后续可扩展：**</w:t>
      </w:r>
    </w:p>
    <w:p>
      <w:pPr>
        <w:pStyle w:val="ListBullet"/>
      </w:pPr>
      <w:r>
        <w:rPr>
          <w:rFonts w:ascii="????" w:hAnsi="????" w:eastAsia="????"/>
        </w:rPr>
        <w:t>音频讲解</w:t>
      </w:r>
    </w:p>
    <w:p>
      <w:pPr>
        <w:pStyle w:val="ListBullet"/>
      </w:pPr>
      <w:r>
        <w:rPr>
          <w:rFonts w:ascii="????" w:hAnsi="????" w:eastAsia="????"/>
        </w:rPr>
        <w:t>3D 模型</w:t>
      </w:r>
    </w:p>
    <w:p>
      <w:pPr>
        <w:pStyle w:val="ListBullet"/>
      </w:pPr>
      <w:r>
        <w:rPr>
          <w:rFonts w:ascii="????" w:hAnsi="????" w:eastAsia="????"/>
        </w:rPr>
        <w:t>多源史料并置</w:t>
      </w:r>
    </w:p>
    <w:p>
      <w:pPr>
        <w:pStyle w:val="ListBullet"/>
      </w:pPr>
      <w:r>
        <w:rPr>
          <w:rFonts w:ascii="????" w:hAnsi="????" w:eastAsia="????"/>
        </w:rPr>
        <w:t>研究字段</w:t>
      </w:r>
    </w:p>
    <w:p>
      <w:pPr>
        <w:pStyle w:val="ListBullet"/>
      </w:pPr>
      <w:r>
        <w:rPr>
          <w:rFonts w:ascii="????" w:hAnsi="????" w:eastAsia="????"/>
        </w:rPr>
        <w:t>置信度表达</w:t>
      </w:r>
    </w:p>
    <w:p/>
    <w:p>
      <w:pPr>
        <w:pStyle w:val="Heading2"/>
      </w:pPr>
      <w:r>
        <w:rPr>
          <w:rFonts w:ascii="????" w:hAnsi="????" w:eastAsia="????"/>
        </w:rPr>
        <w:t>6.7 搜索与筛选（P0）</w:t>
      </w:r>
    </w:p>
    <w:p>
      <w:r>
        <w:rPr>
          <w:rFonts w:ascii="????" w:hAnsi="????" w:eastAsia="????"/>
        </w:rPr>
        <w:t>平台必须提供全局搜索，可直接返回：</w:t>
      </w:r>
    </w:p>
    <w:p>
      <w:pPr>
        <w:pStyle w:val="ListBullet"/>
      </w:pPr>
      <w:r>
        <w:rPr>
          <w:rFonts w:ascii="????" w:hAnsi="????" w:eastAsia="????"/>
        </w:rPr>
        <w:t>地点</w:t>
      </w:r>
    </w:p>
    <w:p>
      <w:pPr>
        <w:pStyle w:val="ListBullet"/>
      </w:pPr>
      <w:r>
        <w:rPr>
          <w:rFonts w:ascii="????" w:hAnsi="????" w:eastAsia="????"/>
        </w:rPr>
        <w:t>人物</w:t>
      </w:r>
    </w:p>
    <w:p>
      <w:pPr>
        <w:pStyle w:val="ListBullet"/>
      </w:pPr>
      <w:r>
        <w:rPr>
          <w:rFonts w:ascii="????" w:hAnsi="????" w:eastAsia="????"/>
        </w:rPr>
        <w:t>事件</w:t>
      </w:r>
    </w:p>
    <w:p/>
    <w:p>
      <w:r>
        <w:rPr>
          <w:rFonts w:ascii="????" w:hAnsi="????" w:eastAsia="????"/>
        </w:rPr>
        <w:t>**搜索要求：**</w:t>
      </w:r>
    </w:p>
    <w:p>
      <w:pPr>
        <w:pStyle w:val="ListBullet"/>
      </w:pPr>
      <w:r>
        <w:rPr>
          <w:rFonts w:ascii="????" w:hAnsi="????" w:eastAsia="????"/>
        </w:rPr>
        <w:t>支持通过人物或事件反向找到相关地点。</w:t>
      </w:r>
    </w:p>
    <w:p>
      <w:pPr>
        <w:pStyle w:val="ListBullet"/>
      </w:pPr>
      <w:r>
        <w:rPr>
          <w:rFonts w:ascii="????" w:hAnsi="????" w:eastAsia="????"/>
        </w:rPr>
        <w:t>支持模糊匹配。</w:t>
      </w:r>
    </w:p>
    <w:p>
      <w:pPr>
        <w:pStyle w:val="ListBullet"/>
      </w:pPr>
      <w:r>
        <w:rPr>
          <w:rFonts w:ascii="????" w:hAnsi="????" w:eastAsia="????"/>
        </w:rPr>
        <w:t>点击结果后可定位地图并打开详情。</w:t>
      </w:r>
    </w:p>
    <w:p/>
    <w:p>
      <w:r>
        <w:rPr>
          <w:rFonts w:ascii="????" w:hAnsi="????" w:eastAsia="????"/>
        </w:rPr>
        <w:t>**筛选要求：**</w:t>
      </w:r>
    </w:p>
    <w:p>
      <w:pPr>
        <w:pStyle w:val="ListBullet"/>
      </w:pPr>
      <w:r>
        <w:rPr>
          <w:rFonts w:ascii="????" w:hAnsi="????" w:eastAsia="????"/>
        </w:rPr>
        <w:t>点位类别</w:t>
      </w:r>
    </w:p>
    <w:p>
      <w:pPr>
        <w:pStyle w:val="ListBullet"/>
      </w:pPr>
      <w:r>
        <w:rPr>
          <w:rFonts w:ascii="????" w:hAnsi="????" w:eastAsia="????"/>
        </w:rPr>
        <w:t>时间范围</w:t>
      </w:r>
    </w:p>
    <w:p>
      <w:pPr>
        <w:pStyle w:val="ListBullet"/>
      </w:pPr>
      <w:r>
        <w:rPr>
          <w:rFonts w:ascii="????" w:hAnsi="????" w:eastAsia="????"/>
        </w:rPr>
        <w:t>区域</w:t>
      </w:r>
    </w:p>
    <w:p>
      <w:pPr>
        <w:pStyle w:val="ListBullet"/>
      </w:pPr>
      <w:r>
        <w:rPr>
          <w:rFonts w:ascii="????" w:hAnsi="????" w:eastAsia="????"/>
        </w:rPr>
        <w:t>关键词</w:t>
      </w:r>
    </w:p>
    <w:p/>
    <w:p>
      <w:r>
        <w:rPr>
          <w:rFonts w:ascii="????" w:hAnsi="????" w:eastAsia="????"/>
        </w:rPr>
        <w:t>**数据要求：**</w:t>
      </w:r>
    </w:p>
    <w:p>
      <w:pPr>
        <w:pStyle w:val="ListBullet"/>
      </w:pPr>
      <w:r>
        <w:rPr>
          <w:rFonts w:ascii="????" w:hAnsi="????" w:eastAsia="????"/>
        </w:rPr>
        <w:t>地点属性中必须显式关联人物、区域、事件、标签。</w:t>
      </w:r>
    </w:p>
    <w:p>
      <w:pPr>
        <w:pStyle w:val="ListBullet"/>
      </w:pPr>
      <w:r>
        <w:rPr>
          <w:rFonts w:ascii="????" w:hAnsi="????" w:eastAsia="????"/>
        </w:rPr>
        <w:t>人物、区域、事件应作为独立实体维护，而不是仅作为自由文本。</w:t>
      </w:r>
    </w:p>
    <w:p/>
    <w:p>
      <w:pPr>
        <w:pStyle w:val="Heading2"/>
      </w:pPr>
      <w:r>
        <w:rPr>
          <w:rFonts w:ascii="????" w:hAnsi="????" w:eastAsia="????"/>
        </w:rPr>
        <w:t>6.8 UGC 与审核（P0）</w:t>
      </w:r>
    </w:p>
    <w:p>
      <w:r>
        <w:rPr>
          <w:rFonts w:ascii="????" w:hAnsi="????" w:eastAsia="????"/>
        </w:rPr>
        <w:t>注册用户可提交：</w:t>
      </w:r>
    </w:p>
    <w:p>
      <w:pPr>
        <w:pStyle w:val="ListBullet"/>
      </w:pPr>
      <w:r>
        <w:rPr>
          <w:rFonts w:ascii="????" w:hAnsi="????" w:eastAsia="????"/>
        </w:rPr>
        <w:t>图片</w:t>
      </w:r>
    </w:p>
    <w:p>
      <w:pPr>
        <w:pStyle w:val="ListBullet"/>
      </w:pPr>
      <w:r>
        <w:rPr>
          <w:rFonts w:ascii="????" w:hAnsi="????" w:eastAsia="????"/>
        </w:rPr>
        <w:t>文字补充</w:t>
      </w:r>
    </w:p>
    <w:p>
      <w:pPr>
        <w:pStyle w:val="ListBullet"/>
      </w:pPr>
      <w:r>
        <w:rPr>
          <w:rFonts w:ascii="????" w:hAnsi="????" w:eastAsia="????"/>
        </w:rPr>
        <w:t>新地点</w:t>
      </w:r>
    </w:p>
    <w:p/>
    <w:p>
      <w:r>
        <w:rPr>
          <w:rFonts w:ascii="????" w:hAnsi="????" w:eastAsia="????"/>
        </w:rPr>
        <w:t>**流程：**</w:t>
      </w:r>
    </w:p>
    <w:p>
      <w:r>
        <w:rPr>
          <w:rFonts w:ascii="????" w:hAnsi="????" w:eastAsia="????"/>
        </w:rPr>
        <w:t>1. 用户登录后提交。</w:t>
      </w:r>
    </w:p>
    <w:p>
      <w:r>
        <w:rPr>
          <w:rFonts w:ascii="????" w:hAnsi="????" w:eastAsia="????"/>
        </w:rPr>
        <w:t>2. 系统做字段、坐标、文件、来源校验。</w:t>
      </w:r>
    </w:p>
    <w:p>
      <w:r>
        <w:rPr>
          <w:rFonts w:ascii="????" w:hAnsi="????" w:eastAsia="????"/>
        </w:rPr>
        <w:t>3. 内容进入待审核。</w:t>
      </w:r>
    </w:p>
    <w:p>
      <w:r>
        <w:rPr>
          <w:rFonts w:ascii="????" w:hAnsi="????" w:eastAsia="????"/>
        </w:rPr>
        <w:t>4. 管理员查看、编辑、通过或驳回。</w:t>
      </w:r>
    </w:p>
    <w:p>
      <w:r>
        <w:rPr>
          <w:rFonts w:ascii="????" w:hAnsi="????" w:eastAsia="????"/>
        </w:rPr>
        <w:t>5. 通过后进入正式库并可公开展示。</w:t>
      </w:r>
    </w:p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UGC 默认不得直接公开。</w:t>
      </w:r>
    </w:p>
    <w:p>
      <w:pPr>
        <w:pStyle w:val="ListBullet"/>
      </w:pPr>
      <w:r>
        <w:rPr>
          <w:rFonts w:ascii="????" w:hAnsi="????" w:eastAsia="????"/>
        </w:rPr>
        <w:t>所有提交、审核、编辑、发布都要留痕。</w:t>
      </w:r>
    </w:p>
    <w:p/>
    <w:p>
      <w:pPr>
        <w:pStyle w:val="Heading2"/>
      </w:pPr>
      <w:r>
        <w:rPr>
          <w:rFonts w:ascii="????" w:hAnsi="????" w:eastAsia="????"/>
        </w:rPr>
        <w:t>6.9 历史图片与 AI 场景图</w:t>
      </w:r>
    </w:p>
    <w:p>
      <w:r>
        <w:rPr>
          <w:rFonts w:ascii="????" w:hAnsi="????" w:eastAsia="????"/>
        </w:rPr>
        <w:t>真实历史图片为 P0；AI 生成场景图为 P1。</w:t>
      </w:r>
    </w:p>
    <w:p/>
    <w:p>
      <w:r>
        <w:rPr>
          <w:rFonts w:ascii="????" w:hAnsi="????" w:eastAsia="????"/>
        </w:rPr>
        <w:t>**真实历史图片：**</w:t>
      </w:r>
    </w:p>
    <w:p>
      <w:pPr>
        <w:pStyle w:val="ListBullet"/>
      </w:pPr>
      <w:r>
        <w:rPr>
          <w:rFonts w:ascii="????" w:hAnsi="????" w:eastAsia="????"/>
        </w:rPr>
        <w:t>属于首版基础内容。</w:t>
      </w:r>
    </w:p>
    <w:p>
      <w:pPr>
        <w:pStyle w:val="ListBullet"/>
      </w:pPr>
      <w:r>
        <w:rPr>
          <w:rFonts w:ascii="????" w:hAnsi="????" w:eastAsia="????"/>
        </w:rPr>
        <w:t>应包含说明、来源、时间等信息。</w:t>
      </w:r>
    </w:p>
    <w:p/>
    <w:p>
      <w:r>
        <w:rPr>
          <w:rFonts w:ascii="????" w:hAnsi="????" w:eastAsia="????"/>
        </w:rPr>
        <w:t>**AI 场景图：**</w:t>
      </w:r>
    </w:p>
    <w:p>
      <w:pPr>
        <w:pStyle w:val="ListBullet"/>
      </w:pPr>
      <w:r>
        <w:rPr>
          <w:rFonts w:ascii="????" w:hAnsi="????" w:eastAsia="????"/>
        </w:rPr>
        <w:t>仅限 2–3 个重点地点试点。</w:t>
      </w:r>
    </w:p>
    <w:p>
      <w:pPr>
        <w:pStyle w:val="ListBullet"/>
      </w:pPr>
      <w:r>
        <w:rPr>
          <w:rFonts w:ascii="????" w:hAnsi="????" w:eastAsia="????"/>
        </w:rPr>
        <w:t>在内容生产阶段离线生成、审核后入库。</w:t>
      </w:r>
    </w:p>
    <w:p>
      <w:pPr>
        <w:pStyle w:val="ListBullet"/>
      </w:pPr>
      <w:r>
        <w:rPr>
          <w:rFonts w:ascii="????" w:hAnsi="????" w:eastAsia="????"/>
        </w:rPr>
        <w:t>必须在文字中明确标注“AI 生成场景复原示意”。</w:t>
      </w:r>
    </w:p>
    <w:p>
      <w:pPr>
        <w:pStyle w:val="ListBullet"/>
      </w:pPr>
      <w:r>
        <w:rPr>
          <w:rFonts w:ascii="????" w:hAnsi="????" w:eastAsia="????"/>
        </w:rPr>
        <w:t>不得与真实史料照片混淆。</w:t>
      </w:r>
    </w:p>
    <w:p/>
    <w:p>
      <w:pPr>
        <w:pStyle w:val="Heading2"/>
      </w:pPr>
      <w:r>
        <w:rPr>
          <w:rFonts w:ascii="????" w:hAnsi="????" w:eastAsia="????"/>
        </w:rPr>
        <w:t>6.10 重点地点 3D 模型（P1）</w:t>
      </w:r>
    </w:p>
    <w:p>
      <w:r>
        <w:rPr>
          <w:rFonts w:ascii="????" w:hAnsi="????" w:eastAsia="????"/>
        </w:rPr>
        <w:t>仅对少量重点遗址进行试点，不要求全站覆盖。</w:t>
      </w:r>
    </w:p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3D 模型是内容增强，不是浏览前提。</w:t>
      </w:r>
    </w:p>
    <w:p>
      <w:pPr>
        <w:pStyle w:val="ListBullet"/>
      </w:pPr>
      <w:r>
        <w:rPr>
          <w:rFonts w:ascii="????" w:hAnsi="????" w:eastAsia="????"/>
        </w:rPr>
        <w:t>宁可少而精，不可全而粗。</w:t>
      </w:r>
    </w:p>
    <w:p/>
    <w:p>
      <w:pPr>
        <w:pStyle w:val="Heading2"/>
      </w:pPr>
      <w:r>
        <w:rPr>
          <w:rFonts w:ascii="????" w:hAnsi="????" w:eastAsia="????"/>
        </w:rPr>
        <w:t>6.11 数据导出（P1）</w:t>
      </w:r>
    </w:p>
    <w:p>
      <w:r>
        <w:rPr>
          <w:rFonts w:ascii="????" w:hAnsi="????" w:eastAsia="????"/>
        </w:rPr>
        <w:t>注册用户可申请研究下载，导出需经管理员审批。</w:t>
      </w:r>
    </w:p>
    <w:p/>
    <w:p>
      <w:r>
        <w:rPr>
          <w:rFonts w:ascii="????" w:hAnsi="????" w:eastAsia="????"/>
        </w:rPr>
        <w:t>**建议格式：**</w:t>
      </w:r>
    </w:p>
    <w:p>
      <w:pPr>
        <w:pStyle w:val="ListBullet"/>
      </w:pPr>
      <w:r>
        <w:rPr>
          <w:rFonts w:ascii="????" w:hAnsi="????" w:eastAsia="????"/>
        </w:rPr>
        <w:t>CSV</w:t>
      </w:r>
    </w:p>
    <w:p>
      <w:pPr>
        <w:pStyle w:val="ListBullet"/>
      </w:pPr>
      <w:r>
        <w:rPr>
          <w:rFonts w:ascii="????" w:hAnsi="????" w:eastAsia="????"/>
        </w:rPr>
        <w:t>GeoJSON</w:t>
      </w:r>
    </w:p>
    <w:p/>
    <w:p>
      <w:r>
        <w:rPr>
          <w:rFonts w:ascii="????" w:hAnsi="????" w:eastAsia="????"/>
        </w:rPr>
        <w:t>**必须记录：**</w:t>
      </w:r>
    </w:p>
    <w:p>
      <w:pPr>
        <w:pStyle w:val="ListBullet"/>
      </w:pPr>
      <w:r>
        <w:rPr>
          <w:rFonts w:ascii="????" w:hAnsi="????" w:eastAsia="????"/>
        </w:rPr>
        <w:t>申请人</w:t>
      </w:r>
    </w:p>
    <w:p>
      <w:pPr>
        <w:pStyle w:val="ListBullet"/>
      </w:pPr>
      <w:r>
        <w:rPr>
          <w:rFonts w:ascii="????" w:hAnsi="????" w:eastAsia="????"/>
        </w:rPr>
        <w:t>申请理由</w:t>
      </w:r>
    </w:p>
    <w:p>
      <w:pPr>
        <w:pStyle w:val="ListBullet"/>
      </w:pPr>
      <w:r>
        <w:rPr>
          <w:rFonts w:ascii="????" w:hAnsi="????" w:eastAsia="????"/>
        </w:rPr>
        <w:t>导出范围</w:t>
      </w:r>
    </w:p>
    <w:p>
      <w:pPr>
        <w:pStyle w:val="ListBullet"/>
      </w:pPr>
      <w:r>
        <w:rPr>
          <w:rFonts w:ascii="????" w:hAnsi="????" w:eastAsia="????"/>
        </w:rPr>
        <w:t>审批结果</w:t>
      </w:r>
    </w:p>
    <w:p>
      <w:pPr>
        <w:pStyle w:val="ListBullet"/>
      </w:pPr>
      <w:r>
        <w:rPr>
          <w:rFonts w:ascii="????" w:hAnsi="????" w:eastAsia="????"/>
        </w:rPr>
        <w:t>下载记录</w:t>
      </w:r>
    </w:p>
    <w:p/>
    <w:p>
      <w:pPr>
        <w:pStyle w:val="Heading2"/>
      </w:pPr>
      <w:r>
        <w:rPr>
          <w:rFonts w:ascii="????" w:hAnsi="????" w:eastAsia="????"/>
        </w:rPr>
        <w:t>6.12 收藏与分享（P1）</w:t>
      </w:r>
    </w:p>
    <w:p>
      <w:r>
        <w:rPr>
          <w:rFonts w:ascii="????" w:hAnsi="????" w:eastAsia="????"/>
        </w:rPr>
        <w:t>首版支持：</w:t>
      </w:r>
    </w:p>
    <w:p>
      <w:pPr>
        <w:pStyle w:val="ListBullet"/>
      </w:pPr>
      <w:r>
        <w:rPr>
          <w:rFonts w:ascii="????" w:hAnsi="????" w:eastAsia="????"/>
        </w:rPr>
        <w:t>收藏地点</w:t>
      </w:r>
    </w:p>
    <w:p>
      <w:pPr>
        <w:pStyle w:val="ListBullet"/>
      </w:pPr>
      <w:r>
        <w:rPr>
          <w:rFonts w:ascii="????" w:hAnsi="????" w:eastAsia="????"/>
        </w:rPr>
        <w:t>分享地点或当前页面链接</w:t>
      </w:r>
    </w:p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收藏首版仅限地点。</w:t>
      </w:r>
    </w:p>
    <w:p>
      <w:pPr>
        <w:pStyle w:val="ListBullet"/>
      </w:pPr>
      <w:r>
        <w:rPr>
          <w:rFonts w:ascii="????" w:hAnsi="????" w:eastAsia="????"/>
        </w:rPr>
        <w:t>收藏事件、路线、故事等对象后续再扩展。</w:t>
      </w:r>
    </w:p>
    <w:p/>
    <w:p>
      <w:pPr>
        <w:pStyle w:val="Heading2"/>
      </w:pPr>
      <w:r>
        <w:rPr>
          <w:rFonts w:ascii="????" w:hAnsi="????" w:eastAsia="????"/>
        </w:rPr>
        <w:t>6.13 设置体系（P1）</w:t>
      </w:r>
    </w:p>
    <w:p>
      <w:r>
        <w:rPr>
          <w:rFonts w:ascii="????" w:hAnsi="????" w:eastAsia="????"/>
        </w:rPr>
        <w:t>设置分为两类，必须分开：</w:t>
      </w:r>
    </w:p>
    <w:p/>
    <w:p>
      <w:pPr>
        <w:pStyle w:val="Heading3"/>
      </w:pPr>
      <w:r>
        <w:rPr>
          <w:rFonts w:ascii="????" w:hAnsi="????" w:eastAsia="????"/>
        </w:rPr>
        <w:t>用户设置</w:t>
      </w:r>
    </w:p>
    <w:p>
      <w:pPr>
        <w:pStyle w:val="ListBullet"/>
      </w:pPr>
      <w:r>
        <w:rPr>
          <w:rFonts w:ascii="????" w:hAnsi="????" w:eastAsia="????"/>
        </w:rPr>
        <w:t>默认底图</w:t>
      </w:r>
    </w:p>
    <w:p>
      <w:pPr>
        <w:pStyle w:val="ListBullet"/>
      </w:pPr>
      <w:r>
        <w:rPr>
          <w:rFonts w:ascii="????" w:hAnsi="????" w:eastAsia="????"/>
        </w:rPr>
        <w:t>自动播放开关</w:t>
      </w:r>
    </w:p>
    <w:p>
      <w:pPr>
        <w:pStyle w:val="ListBullet"/>
      </w:pPr>
      <w:r>
        <w:rPr>
          <w:rFonts w:ascii="????" w:hAnsi="????" w:eastAsia="????"/>
        </w:rPr>
        <w:t>动画速度</w:t>
      </w:r>
    </w:p>
    <w:p>
      <w:pPr>
        <w:pStyle w:val="ListBullet"/>
      </w:pPr>
      <w:r>
        <w:rPr>
          <w:rFonts w:ascii="????" w:hAnsi="????" w:eastAsia="????"/>
        </w:rPr>
        <w:t>标签密度</w:t>
      </w:r>
    </w:p>
    <w:p/>
    <w:p>
      <w:pPr>
        <w:pStyle w:val="Heading3"/>
      </w:pPr>
      <w:r>
        <w:rPr>
          <w:rFonts w:ascii="????" w:hAnsi="????" w:eastAsia="????"/>
        </w:rPr>
        <w:t>管理员配置</w:t>
      </w:r>
    </w:p>
    <w:p>
      <w:pPr>
        <w:pStyle w:val="ListBullet"/>
      </w:pPr>
      <w:r>
        <w:rPr>
          <w:rFonts w:ascii="????" w:hAnsi="????" w:eastAsia="????"/>
        </w:rPr>
        <w:t>默认显示图层</w:t>
      </w:r>
    </w:p>
    <w:p>
      <w:pPr>
        <w:pStyle w:val="ListBullet"/>
      </w:pPr>
      <w:r>
        <w:rPr>
          <w:rFonts w:ascii="????" w:hAnsi="????" w:eastAsia="????"/>
        </w:rPr>
        <w:t>初始视角</w:t>
      </w:r>
    </w:p>
    <w:p>
      <w:pPr>
        <w:pStyle w:val="ListBullet"/>
      </w:pPr>
      <w:r>
        <w:rPr>
          <w:rFonts w:ascii="????" w:hAnsi="????" w:eastAsia="????"/>
        </w:rPr>
        <w:t>部分功能开关</w:t>
      </w:r>
    </w:p>
    <w:p/>
    <w:p>
      <w:r>
        <w:rPr>
          <w:rFonts w:ascii="????" w:hAnsi="????" w:eastAsia="????"/>
        </w:rPr>
        <w:t>**边界：**</w:t>
      </w:r>
    </w:p>
    <w:p>
      <w:pPr>
        <w:pStyle w:val="ListBullet"/>
      </w:pPr>
      <w:r>
        <w:rPr>
          <w:rFonts w:ascii="????" w:hAnsi="????" w:eastAsia="????"/>
        </w:rPr>
        <w:t>仅做部分可调。</w:t>
      </w:r>
    </w:p>
    <w:p>
      <w:pPr>
        <w:pStyle w:val="ListBullet"/>
      </w:pPr>
      <w:r>
        <w:rPr>
          <w:rFonts w:ascii="????" w:hAnsi="????" w:eastAsia="????"/>
        </w:rPr>
        <w:t>不追求“万物皆可配置”。</w:t>
      </w:r>
    </w:p>
    <w:p/>
    <w:p>
      <w:pPr>
        <w:pStyle w:val="Heading1"/>
      </w:pPr>
      <w:r>
        <w:rPr>
          <w:rFonts w:ascii="????" w:hAnsi="????" w:eastAsia="????"/>
        </w:rPr>
        <w:t>7. 数据结构需求</w:t>
      </w:r>
    </w:p>
    <w:p/>
    <w:p>
      <w:pPr>
        <w:pStyle w:val="Heading2"/>
      </w:pPr>
      <w:r>
        <w:rPr>
          <w:rFonts w:ascii="????" w:hAnsi="????" w:eastAsia="????"/>
        </w:rPr>
        <w:t>7.1 核心实体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实体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关键字段 / 关系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地点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名称、类别、经纬度、所属区域、时间信息、简介、标签、相关人物、相关事件、图片、来源、状态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人物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姓名、别名、简介、相关事件、相关地点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事件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名称、时间、地点、人物、简介、来源、关联地点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区域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名称、层级、空间范围、相关地点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图片 / 媒体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类型、说明、来源、是否 AI 生成、关联地点 / 事件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来源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标题、出处、类型、说明、可引用范围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UGC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提交人、提交时间、内容类型、审核状态、审核意见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7.2 数据唯一性与边界</w:t>
      </w:r>
    </w:p>
    <w:p>
      <w:pPr>
        <w:pStyle w:val="ListBullet"/>
      </w:pPr>
      <w:r>
        <w:rPr>
          <w:rFonts w:ascii="????" w:hAnsi="????" w:eastAsia="????"/>
        </w:rPr>
        <w:t>同一真实地点仅保留一个主地点记录，多个时间事件通过关联表挂接。</w:t>
      </w:r>
    </w:p>
    <w:p>
      <w:pPr>
        <w:pStyle w:val="ListBullet"/>
      </w:pPr>
      <w:r>
        <w:rPr>
          <w:rFonts w:ascii="????" w:hAnsi="????" w:eastAsia="????"/>
        </w:rPr>
        <w:t>事件点与战争点不可混用。</w:t>
      </w:r>
    </w:p>
    <w:p>
      <w:pPr>
        <w:pStyle w:val="ListBullet"/>
      </w:pPr>
      <w:r>
        <w:rPr>
          <w:rFonts w:ascii="????" w:hAnsi="????" w:eastAsia="????"/>
        </w:rPr>
        <w:t>人物、区域、事件均应做成独立可检索实体，而非仅作为自由文本。</w:t>
      </w:r>
    </w:p>
    <w:p>
      <w:pPr>
        <w:pStyle w:val="ListBullet"/>
      </w:pPr>
      <w:r>
        <w:rPr>
          <w:rFonts w:ascii="????" w:hAnsi="????" w:eastAsia="????"/>
        </w:rPr>
        <w:t>AI 场景图必须有独立标记字段，不得复用“历史照片”字段语义。</w:t>
      </w:r>
    </w:p>
    <w:p/>
    <w:p>
      <w:pPr>
        <w:pStyle w:val="Heading1"/>
      </w:pPr>
      <w:r>
        <w:rPr>
          <w:rFonts w:ascii="????" w:hAnsi="????" w:eastAsia="????"/>
        </w:rPr>
        <w:t>8. 核心业务流程</w:t>
      </w:r>
    </w:p>
    <w:p/>
    <w:p>
      <w:pPr>
        <w:pStyle w:val="Heading2"/>
      </w:pPr>
      <w:r>
        <w:rPr>
          <w:rFonts w:ascii="????" w:hAnsi="????" w:eastAsia="????"/>
        </w:rPr>
        <w:t>8.1 浏览流程</w:t>
      </w:r>
    </w:p>
    <w:p>
      <w:r>
        <w:rPr>
          <w:rFonts w:ascii="????" w:hAnsi="????" w:eastAsia="????"/>
        </w:rPr>
        <w:t>1. 匿名用户进入主界面。</w:t>
      </w:r>
    </w:p>
    <w:p>
      <w:r>
        <w:rPr>
          <w:rFonts w:ascii="????" w:hAnsi="????" w:eastAsia="????"/>
        </w:rPr>
        <w:t>2. 选择底图或直接浏览三维地图。</w:t>
      </w:r>
    </w:p>
    <w:p>
      <w:r>
        <w:rPr>
          <w:rFonts w:ascii="????" w:hAnsi="????" w:eastAsia="????"/>
        </w:rPr>
        <w:t>3. 通过搜索、筛选或时间轴找到内容。</w:t>
      </w:r>
    </w:p>
    <w:p>
      <w:r>
        <w:rPr>
          <w:rFonts w:ascii="????" w:hAnsi="????" w:eastAsia="????"/>
        </w:rPr>
        <w:t>4. 点击点位进入详情窗。</w:t>
      </w:r>
    </w:p>
    <w:p>
      <w:r>
        <w:rPr>
          <w:rFonts w:ascii="????" w:hAnsi="????" w:eastAsia="????"/>
        </w:rPr>
        <w:t>5. 如需收藏、提交、导出，则引导登录。</w:t>
      </w:r>
    </w:p>
    <w:p/>
    <w:p>
      <w:pPr>
        <w:pStyle w:val="Heading2"/>
      </w:pPr>
      <w:r>
        <w:rPr>
          <w:rFonts w:ascii="????" w:hAnsi="????" w:eastAsia="????"/>
        </w:rPr>
        <w:t>8.2 UGC 流程</w:t>
      </w:r>
    </w:p>
    <w:p>
      <w:r>
        <w:rPr>
          <w:rFonts w:ascii="????" w:hAnsi="????" w:eastAsia="????"/>
        </w:rPr>
        <w:t>1. 注册用户登录。</w:t>
      </w:r>
    </w:p>
    <w:p>
      <w:r>
        <w:rPr>
          <w:rFonts w:ascii="????" w:hAnsi="????" w:eastAsia="????"/>
        </w:rPr>
        <w:t>2. 填写表单并提交文字 / 图片 / 新地点。</w:t>
      </w:r>
    </w:p>
    <w:p>
      <w:r>
        <w:rPr>
          <w:rFonts w:ascii="????" w:hAnsi="????" w:eastAsia="????"/>
        </w:rPr>
        <w:t>3. 系统进行字段、坐标、文件与来源校验。</w:t>
      </w:r>
    </w:p>
    <w:p>
      <w:r>
        <w:rPr>
          <w:rFonts w:ascii="????" w:hAnsi="????" w:eastAsia="????"/>
        </w:rPr>
        <w:t>4. 内容进入待审核。</w:t>
      </w:r>
    </w:p>
    <w:p>
      <w:r>
        <w:rPr>
          <w:rFonts w:ascii="????" w:hAnsi="????" w:eastAsia="????"/>
        </w:rPr>
        <w:t>5. 管理员查看并可编辑。</w:t>
      </w:r>
    </w:p>
    <w:p>
      <w:r>
        <w:rPr>
          <w:rFonts w:ascii="????" w:hAnsi="????" w:eastAsia="????"/>
        </w:rPr>
        <w:t>6. 管理员通过后发布到正式库，驳回则回写原因。</w:t>
      </w:r>
    </w:p>
    <w:p>
      <w:r>
        <w:rPr>
          <w:rFonts w:ascii="????" w:hAnsi="????" w:eastAsia="????"/>
        </w:rPr>
        <w:t>7. 用户在个人中心和消息中查看结果。</w:t>
      </w:r>
    </w:p>
    <w:p/>
    <w:p>
      <w:pPr>
        <w:pStyle w:val="Heading2"/>
      </w:pPr>
      <w:r>
        <w:rPr>
          <w:rFonts w:ascii="????" w:hAnsi="????" w:eastAsia="????"/>
        </w:rPr>
        <w:t>8.3 导出流程</w:t>
      </w:r>
    </w:p>
    <w:p>
      <w:r>
        <w:rPr>
          <w:rFonts w:ascii="????" w:hAnsi="????" w:eastAsia="????"/>
        </w:rPr>
        <w:t>1. 注册用户选择数据范围并提交导出申请。</w:t>
      </w:r>
    </w:p>
    <w:p>
      <w:r>
        <w:rPr>
          <w:rFonts w:ascii="????" w:hAnsi="????" w:eastAsia="????"/>
        </w:rPr>
        <w:t>2. 管理员审核申请理由和范围。</w:t>
      </w:r>
    </w:p>
    <w:p>
      <w:r>
        <w:rPr>
          <w:rFonts w:ascii="????" w:hAnsi="????" w:eastAsia="????"/>
        </w:rPr>
        <w:t>3. 通过后生成下载权限或导出文件。</w:t>
      </w:r>
    </w:p>
    <w:p>
      <w:r>
        <w:rPr>
          <w:rFonts w:ascii="????" w:hAnsi="????" w:eastAsia="????"/>
        </w:rPr>
        <w:t>4. 系统记录审批与下载日志。</w:t>
      </w:r>
    </w:p>
    <w:p/>
    <w:p>
      <w:pPr>
        <w:pStyle w:val="Heading1"/>
      </w:pPr>
      <w:r>
        <w:rPr>
          <w:rFonts w:ascii="????" w:hAnsi="????" w:eastAsia="????"/>
        </w:rPr>
        <w:t>9. 后台管理需求</w:t>
      </w:r>
    </w:p>
    <w:p>
      <w:pPr>
        <w:pStyle w:val="ListBullet"/>
      </w:pPr>
      <w:r>
        <w:rPr>
          <w:rFonts w:ascii="????" w:hAnsi="????" w:eastAsia="????"/>
        </w:rPr>
        <w:t>基础数据管理：地点、人物、事件、区域、图片、来源的增删改查。</w:t>
      </w:r>
    </w:p>
    <w:p>
      <w:pPr>
        <w:pStyle w:val="ListBullet"/>
      </w:pPr>
      <w:r>
        <w:rPr>
          <w:rFonts w:ascii="????" w:hAnsi="????" w:eastAsia="????"/>
        </w:rPr>
        <w:t>UGC 审核：待审核列表、详情查看、编辑后发布、通过 / 驳回。</w:t>
      </w:r>
    </w:p>
    <w:p>
      <w:pPr>
        <w:pStyle w:val="ListBullet"/>
      </w:pPr>
      <w:r>
        <w:rPr>
          <w:rFonts w:ascii="????" w:hAnsi="????" w:eastAsia="????"/>
        </w:rPr>
        <w:t>导出审批：申请查看、审批、记录。</w:t>
      </w:r>
    </w:p>
    <w:p>
      <w:pPr>
        <w:pStyle w:val="ListBullet"/>
      </w:pPr>
      <w:r>
        <w:rPr>
          <w:rFonts w:ascii="????" w:hAnsi="????" w:eastAsia="????"/>
        </w:rPr>
        <w:t>用户与管理员管理：普通用户管理、管理员审核或邀请码机制。</w:t>
      </w:r>
    </w:p>
    <w:p>
      <w:pPr>
        <w:pStyle w:val="ListBullet"/>
      </w:pPr>
      <w:r>
        <w:rPr>
          <w:rFonts w:ascii="????" w:hAnsi="????" w:eastAsia="????"/>
        </w:rPr>
        <w:t>日志查看：提交、审核、编辑、发布、审批关键行为可追溯。</w:t>
      </w:r>
    </w:p>
    <w:p>
      <w:pPr>
        <w:pStyle w:val="ListBullet"/>
      </w:pPr>
      <w:r>
        <w:rPr>
          <w:rFonts w:ascii="????" w:hAnsi="????" w:eastAsia="????"/>
        </w:rPr>
        <w:t>系统配置：部分功能开关、默认底图、默认图层、初始视角。</w:t>
      </w:r>
    </w:p>
    <w:p/>
    <w:p>
      <w:pPr>
        <w:pStyle w:val="Heading1"/>
      </w:pPr>
      <w:r>
        <w:rPr>
          <w:rFonts w:ascii="????" w:hAnsi="????" w:eastAsia="????"/>
        </w:rPr>
        <w:t>10. 非功能需求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类别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要求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安全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登录鉴权、前后台权限隔离、管理员注册审核、上传校验、下载审批控制、防滥用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性能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地图进入、点位渲染、时间轴切换、关键动画、多点同现布局需保持可用和流畅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可用性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不只依赖颜色区分类别；图片需说明；重要信息不得只存在于动画中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移动端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桌面优先，移动端基础可浏览、可搜索、可看详情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配置性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部分可调，拒绝过度配置化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可追溯性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来源、备注、审核日志、操作日志均应保留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11. 版本规划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阶段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首版 P0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完成产品骨架：地图、时间叙事、检索、详情、UGC、审核、账号权限、后台治理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增强 P1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AI 场景图试点、少量 3D 模型、移动适配、导出审批、收藏分享、设置、通知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升级 P2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故事模式、统计图表、空间分析、AI 检索问答、运营分析、版本管理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远期 P3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AR 实地导览、UE5 沉浸式场景、审核制反馈公开展示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12. 首版明确不纳入范围的内容</w:t>
      </w:r>
    </w:p>
    <w:p>
      <w:pPr>
        <w:pStyle w:val="ListBullet"/>
      </w:pPr>
      <w:r>
        <w:rPr>
          <w:rFonts w:ascii="????" w:hAnsi="????" w:eastAsia="????"/>
        </w:rPr>
        <w:t>完整战役级动态回放。</w:t>
      </w:r>
    </w:p>
    <w:p>
      <w:pPr>
        <w:pStyle w:val="ListBullet"/>
      </w:pPr>
      <w:r>
        <w:rPr>
          <w:rFonts w:ascii="????" w:hAnsi="????" w:eastAsia="????"/>
        </w:rPr>
        <w:t>多层动态流网络。</w:t>
      </w:r>
    </w:p>
    <w:p>
      <w:pPr>
        <w:pStyle w:val="ListBullet"/>
      </w:pPr>
      <w:r>
        <w:rPr>
          <w:rFonts w:ascii="????" w:hAnsi="????" w:eastAsia="????"/>
        </w:rPr>
        <w:t>复杂沦陷区推演。</w:t>
      </w:r>
    </w:p>
    <w:p>
      <w:pPr>
        <w:pStyle w:val="ListBullet"/>
      </w:pPr>
      <w:r>
        <w:rPr>
          <w:rFonts w:ascii="????" w:hAnsi="????" w:eastAsia="????"/>
        </w:rPr>
        <w:t>完整故事模式与脚本化漫游。</w:t>
      </w:r>
    </w:p>
    <w:p>
      <w:pPr>
        <w:pStyle w:val="ListBullet"/>
      </w:pPr>
      <w:r>
        <w:rPr>
          <w:rFonts w:ascii="????" w:hAnsi="????" w:eastAsia="????"/>
        </w:rPr>
        <w:t>大规模空间分析体系，除可试验的 2 个战争点视域分析外均不作为首版交付。</w:t>
      </w:r>
    </w:p>
    <w:p>
      <w:pPr>
        <w:pStyle w:val="ListBullet"/>
      </w:pPr>
      <w:r>
        <w:rPr>
          <w:rFonts w:ascii="????" w:hAnsi="????" w:eastAsia="????"/>
        </w:rPr>
        <w:t>AI 智能问答与自动故事生成。</w:t>
      </w:r>
    </w:p>
    <w:p>
      <w:pPr>
        <w:pStyle w:val="ListBullet"/>
      </w:pPr>
      <w:r>
        <w:rPr>
          <w:rFonts w:ascii="????" w:hAnsi="????" w:eastAsia="????"/>
        </w:rPr>
        <w:t>AR 实地导览。</w:t>
      </w:r>
    </w:p>
    <w:p>
      <w:pPr>
        <w:pStyle w:val="ListBullet"/>
      </w:pPr>
      <w:r>
        <w:rPr>
          <w:rFonts w:ascii="????" w:hAnsi="????" w:eastAsia="????"/>
        </w:rPr>
        <w:t>UE5 像素流送。</w:t>
      </w:r>
    </w:p>
    <w:p>
      <w:pPr>
        <w:pStyle w:val="ListBullet"/>
      </w:pPr>
      <w:r>
        <w:rPr>
          <w:rFonts w:ascii="????" w:hAnsi="????" w:eastAsia="????"/>
        </w:rPr>
        <w:t>开放式评论区。</w:t>
      </w:r>
    </w:p>
    <w:p/>
    <w:p>
      <w:pPr>
        <w:pStyle w:val="Heading1"/>
      </w:pPr>
      <w:r>
        <w:rPr>
          <w:rFonts w:ascii="????" w:hAnsi="????" w:eastAsia="????"/>
        </w:rPr>
        <w:t>13. 功能优先级清单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优先级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功能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P0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双模式、专题三维地图、三类点、时间轴、详情窗、筛选搜索、图片、重点地点多时间事件、关键镜头飞跃、来源备注、数据库后台、UGC、审核、账号权限、底图切换、独立登录注册、匿名浏览、个人中心、操作日志、安全、数据校验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P1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AI 场景图试点、少量 3D 模型、移动端基础可用、跨区域接口、数据导出审批、收藏分享、基础可用性、设置页、站内消息、帮助说明、性能优化、部分配置化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故事模式、不确定性视觉系统、统计图表、空间分析扩展、AI 检索问答、运营分析、完整发布状态、版本管理、备份恢复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P3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AR 实地导览、UE5 沉浸式场景、审核制勘误 / 反馈公开展示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14. 作为唯一指导性上下文的使用说明</w:t>
      </w:r>
    </w:p>
    <w:p>
      <w:r>
        <w:rPr>
          <w:rFonts w:ascii="????" w:hAnsi="????" w:eastAsia="????"/>
        </w:rPr>
        <w:t>后续任何设计、开发、测试或新对话，均应以本文件为唯一需求基线。若与早期调研文档存在冲突，以本文件为准。任何新增功能若改变首版边界、角色权限、数据唯一性或核心业务流程，均应先回到本文件修订后再进入开发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??" w:hAnsi="????" w:eastAsia="????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