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????" w:hAnsi="????" w:eastAsia="????"/>
        </w:rPr>
        <w:t>测试验收清单</w:t>
      </w:r>
    </w:p>
    <w:p/>
    <w:p>
      <w:pPr>
        <w:pStyle w:val="Heading2"/>
      </w:pPr>
      <w:r>
        <w:rPr>
          <w:rFonts w:ascii="????" w:hAnsi="????" w:eastAsia="????"/>
        </w:rPr>
        <w:t>1. 主流程验收</w:t>
      </w:r>
    </w:p>
    <w:p>
      <w:pPr>
        <w:pStyle w:val="ListBullet"/>
      </w:pPr>
      <w:r>
        <w:rPr>
          <w:rFonts w:ascii="????" w:hAnsi="????" w:eastAsia="????"/>
        </w:rPr>
        <w:t>[ ] 匿名用户可进入主地图页</w:t>
      </w:r>
    </w:p>
    <w:p>
      <w:pPr>
        <w:pStyle w:val="ListBullet"/>
      </w:pPr>
      <w:r>
        <w:rPr>
          <w:rFonts w:ascii="????" w:hAnsi="????" w:eastAsia="????"/>
        </w:rPr>
        <w:t>[ ] 匿名用户可搜索、筛选、查看详情</w:t>
      </w:r>
    </w:p>
    <w:p>
      <w:pPr>
        <w:pStyle w:val="ListBullet"/>
      </w:pPr>
      <w:r>
        <w:rPr>
          <w:rFonts w:ascii="????" w:hAnsi="????" w:eastAsia="????"/>
        </w:rPr>
        <w:t>[ ] 匿名用户点击上传或导出时被引导登录</w:t>
      </w:r>
    </w:p>
    <w:p>
      <w:pPr>
        <w:pStyle w:val="ListBullet"/>
      </w:pPr>
      <w:r>
        <w:rPr>
          <w:rFonts w:ascii="????" w:hAnsi="????" w:eastAsia="????"/>
        </w:rPr>
        <w:t>[ ] 注册用户可登录</w:t>
      </w:r>
    </w:p>
    <w:p>
      <w:pPr>
        <w:pStyle w:val="ListBullet"/>
      </w:pPr>
      <w:r>
        <w:rPr>
          <w:rFonts w:ascii="????" w:hAnsi="????" w:eastAsia="????"/>
        </w:rPr>
        <w:t>[ ] 注册用户可收藏地点</w:t>
      </w:r>
    </w:p>
    <w:p>
      <w:pPr>
        <w:pStyle w:val="ListBullet"/>
      </w:pPr>
      <w:r>
        <w:rPr>
          <w:rFonts w:ascii="????" w:hAnsi="????" w:eastAsia="????"/>
        </w:rPr>
        <w:t>[ ] 注册用户可提交 UGC</w:t>
      </w:r>
    </w:p>
    <w:p>
      <w:pPr>
        <w:pStyle w:val="ListBullet"/>
      </w:pPr>
      <w:r>
        <w:rPr>
          <w:rFonts w:ascii="????" w:hAnsi="????" w:eastAsia="????"/>
        </w:rPr>
        <w:t>[ ] 注册用户可提交导出申请</w:t>
      </w:r>
    </w:p>
    <w:p>
      <w:pPr>
        <w:pStyle w:val="ListBullet"/>
      </w:pPr>
      <w:r>
        <w:rPr>
          <w:rFonts w:ascii="????" w:hAnsi="????" w:eastAsia="????"/>
        </w:rPr>
        <w:t>[ ] 管理员可独立登录</w:t>
      </w:r>
    </w:p>
    <w:p>
      <w:pPr>
        <w:pStyle w:val="ListBullet"/>
      </w:pPr>
      <w:r>
        <w:rPr>
          <w:rFonts w:ascii="????" w:hAnsi="????" w:eastAsia="????"/>
        </w:rPr>
        <w:t>[ ] 管理员可审核、编辑并发布 UGC</w:t>
      </w:r>
    </w:p>
    <w:p>
      <w:pPr>
        <w:pStyle w:val="ListBullet"/>
      </w:pPr>
      <w:r>
        <w:rPr>
          <w:rFonts w:ascii="????" w:hAnsi="????" w:eastAsia="????"/>
        </w:rPr>
        <w:t>[ ] 管理员可审批导出申请</w:t>
      </w:r>
    </w:p>
    <w:p/>
    <w:p>
      <w:pPr>
        <w:pStyle w:val="Heading2"/>
      </w:pPr>
      <w:r>
        <w:rPr>
          <w:rFonts w:ascii="????" w:hAnsi="????" w:eastAsia="????"/>
        </w:rPr>
        <w:t>2. 地图与时间轴</w:t>
      </w:r>
    </w:p>
    <w:p>
      <w:pPr>
        <w:pStyle w:val="ListBullet"/>
      </w:pPr>
      <w:r>
        <w:rPr>
          <w:rFonts w:ascii="????" w:hAnsi="????" w:eastAsia="????"/>
        </w:rPr>
        <w:t>[ ] 三类点视觉区分明确</w:t>
      </w:r>
    </w:p>
    <w:p>
      <w:pPr>
        <w:pStyle w:val="ListBullet"/>
      </w:pPr>
      <w:r>
        <w:rPr>
          <w:rFonts w:ascii="????" w:hAnsi="????" w:eastAsia="????"/>
        </w:rPr>
        <w:t>[ ] 底图三种切换正常</w:t>
      </w:r>
    </w:p>
    <w:p>
      <w:pPr>
        <w:pStyle w:val="ListBullet"/>
      </w:pPr>
      <w:r>
        <w:rPr>
          <w:rFonts w:ascii="????" w:hAnsi="????" w:eastAsia="????"/>
        </w:rPr>
        <w:t>[ ] 时间轴自动播放正常</w:t>
      </w:r>
    </w:p>
    <w:p>
      <w:pPr>
        <w:pStyle w:val="ListBullet"/>
      </w:pPr>
      <w:r>
        <w:rPr>
          <w:rFonts w:ascii="????" w:hAnsi="????" w:eastAsia="????"/>
        </w:rPr>
        <w:t>[ ] 手动拖动时间轴后地图变化正确</w:t>
      </w:r>
    </w:p>
    <w:p>
      <w:pPr>
        <w:pStyle w:val="ListBullet"/>
      </w:pPr>
      <w:r>
        <w:rPr>
          <w:rFonts w:ascii="????" w:hAnsi="????" w:eastAsia="????"/>
        </w:rPr>
        <w:t>[ ] 关键节点飞跃触发正确</w:t>
      </w:r>
    </w:p>
    <w:p>
      <w:pPr>
        <w:pStyle w:val="ListBullet"/>
      </w:pPr>
      <w:r>
        <w:rPr>
          <w:rFonts w:ascii="????" w:hAnsi="????" w:eastAsia="????"/>
        </w:rPr>
        <w:t>[ ] 多点同现时无严重遮挡</w:t>
      </w:r>
    </w:p>
    <w:p>
      <w:pPr>
        <w:pStyle w:val="ListBullet"/>
      </w:pPr>
      <w:r>
        <w:rPr>
          <w:rFonts w:ascii="????" w:hAnsi="????" w:eastAsia="????"/>
        </w:rPr>
        <w:t>[ ] 2–3 个重点地点可查看多时间事件</w:t>
      </w:r>
    </w:p>
    <w:p/>
    <w:p>
      <w:pPr>
        <w:pStyle w:val="Heading2"/>
      </w:pPr>
      <w:r>
        <w:rPr>
          <w:rFonts w:ascii="????" w:hAnsi="????" w:eastAsia="????"/>
        </w:rPr>
        <w:t>3. 搜索与筛选</w:t>
      </w:r>
    </w:p>
    <w:p>
      <w:pPr>
        <w:pStyle w:val="ListBullet"/>
      </w:pPr>
      <w:r>
        <w:rPr>
          <w:rFonts w:ascii="????" w:hAnsi="????" w:eastAsia="????"/>
        </w:rPr>
        <w:t>[ ] 可搜索地点</w:t>
      </w:r>
    </w:p>
    <w:p>
      <w:pPr>
        <w:pStyle w:val="ListBullet"/>
      </w:pPr>
      <w:r>
        <w:rPr>
          <w:rFonts w:ascii="????" w:hAnsi="????" w:eastAsia="????"/>
        </w:rPr>
        <w:t>[ ] 可搜索人物</w:t>
      </w:r>
    </w:p>
    <w:p>
      <w:pPr>
        <w:pStyle w:val="ListBullet"/>
      </w:pPr>
      <w:r>
        <w:rPr>
          <w:rFonts w:ascii="????" w:hAnsi="????" w:eastAsia="????"/>
        </w:rPr>
        <w:t>[ ] 可搜索事件</w:t>
      </w:r>
    </w:p>
    <w:p>
      <w:pPr>
        <w:pStyle w:val="ListBullet"/>
      </w:pPr>
      <w:r>
        <w:rPr>
          <w:rFonts w:ascii="????" w:hAnsi="????" w:eastAsia="????"/>
        </w:rPr>
        <w:t>[ ] 人物可反查相关地点</w:t>
      </w:r>
    </w:p>
    <w:p>
      <w:pPr>
        <w:pStyle w:val="ListBullet"/>
      </w:pPr>
      <w:r>
        <w:rPr>
          <w:rFonts w:ascii="????" w:hAnsi="????" w:eastAsia="????"/>
        </w:rPr>
        <w:t>[ ] 事件可反查相关地点</w:t>
      </w:r>
    </w:p>
    <w:p>
      <w:pPr>
        <w:pStyle w:val="ListBullet"/>
      </w:pPr>
      <w:r>
        <w:rPr>
          <w:rFonts w:ascii="????" w:hAnsi="????" w:eastAsia="????"/>
        </w:rPr>
        <w:t>[ ] 支持类别、时间、区域、关键词筛选</w:t>
      </w:r>
    </w:p>
    <w:p/>
    <w:p>
      <w:pPr>
        <w:pStyle w:val="Heading2"/>
      </w:pPr>
      <w:r>
        <w:rPr>
          <w:rFonts w:ascii="????" w:hAnsi="????" w:eastAsia="????"/>
        </w:rPr>
        <w:t>4. 详情与内容</w:t>
      </w:r>
    </w:p>
    <w:p>
      <w:pPr>
        <w:pStyle w:val="ListBullet"/>
      </w:pPr>
      <w:r>
        <w:rPr>
          <w:rFonts w:ascii="????" w:hAnsi="????" w:eastAsia="????"/>
        </w:rPr>
        <w:t>[ ] 详情窗包含固定模块</w:t>
      </w:r>
    </w:p>
    <w:p>
      <w:pPr>
        <w:pStyle w:val="ListBullet"/>
      </w:pPr>
      <w:r>
        <w:rPr>
          <w:rFonts w:ascii="????" w:hAnsi="????" w:eastAsia="????"/>
        </w:rPr>
        <w:t>[ ] 图片可正常展示</w:t>
      </w:r>
    </w:p>
    <w:p>
      <w:pPr>
        <w:pStyle w:val="ListBullet"/>
      </w:pPr>
      <w:r>
        <w:rPr>
          <w:rFonts w:ascii="????" w:hAnsi="????" w:eastAsia="????"/>
        </w:rPr>
        <w:t>[ ] 来源与备注可查看</w:t>
      </w:r>
    </w:p>
    <w:p>
      <w:pPr>
        <w:pStyle w:val="ListBullet"/>
      </w:pPr>
      <w:r>
        <w:rPr>
          <w:rFonts w:ascii="????" w:hAnsi="????" w:eastAsia="????"/>
        </w:rPr>
        <w:t>[ ] AI 场景图有明确标注</w:t>
      </w:r>
    </w:p>
    <w:p>
      <w:pPr>
        <w:pStyle w:val="ListBullet"/>
      </w:pPr>
      <w:r>
        <w:rPr>
          <w:rFonts w:ascii="????" w:hAnsi="????" w:eastAsia="????"/>
        </w:rPr>
        <w:t>[ ] 不同点类详情展示无错误</w:t>
      </w:r>
    </w:p>
    <w:p/>
    <w:p>
      <w:pPr>
        <w:pStyle w:val="Heading2"/>
      </w:pPr>
      <w:r>
        <w:rPr>
          <w:rFonts w:ascii="????" w:hAnsi="????" w:eastAsia="????"/>
        </w:rPr>
        <w:t>5. UGC 与审核</w:t>
      </w:r>
    </w:p>
    <w:p>
      <w:pPr>
        <w:pStyle w:val="ListBullet"/>
      </w:pPr>
      <w:r>
        <w:rPr>
          <w:rFonts w:ascii="????" w:hAnsi="????" w:eastAsia="????"/>
        </w:rPr>
        <w:t>[ ] 新地点提交必填校验正确</w:t>
      </w:r>
    </w:p>
    <w:p>
      <w:pPr>
        <w:pStyle w:val="ListBullet"/>
      </w:pPr>
      <w:r>
        <w:rPr>
          <w:rFonts w:ascii="????" w:hAnsi="????" w:eastAsia="????"/>
        </w:rPr>
        <w:t>[ ] 图片上传校验正确</w:t>
      </w:r>
    </w:p>
    <w:p>
      <w:pPr>
        <w:pStyle w:val="ListBullet"/>
      </w:pPr>
      <w:r>
        <w:rPr>
          <w:rFonts w:ascii="????" w:hAnsi="????" w:eastAsia="????"/>
        </w:rPr>
        <w:t>[ ] 未审核 UGC 不进入公开前台</w:t>
      </w:r>
    </w:p>
    <w:p>
      <w:pPr>
        <w:pStyle w:val="ListBullet"/>
      </w:pPr>
      <w:r>
        <w:rPr>
          <w:rFonts w:ascii="????" w:hAnsi="????" w:eastAsia="????"/>
        </w:rPr>
        <w:t>[ ] 审核通过后可发布</w:t>
      </w:r>
    </w:p>
    <w:p>
      <w:pPr>
        <w:pStyle w:val="ListBullet"/>
      </w:pPr>
      <w:r>
        <w:rPr>
          <w:rFonts w:ascii="????" w:hAnsi="????" w:eastAsia="????"/>
        </w:rPr>
        <w:t>[ ] 驳回后用户可查看原因</w:t>
      </w:r>
    </w:p>
    <w:p>
      <w:pPr>
        <w:pStyle w:val="ListBullet"/>
      </w:pPr>
      <w:r>
        <w:rPr>
          <w:rFonts w:ascii="????" w:hAnsi="????" w:eastAsia="????"/>
        </w:rPr>
        <w:t>[ ] 审核日志完整</w:t>
      </w:r>
    </w:p>
    <w:p/>
    <w:p>
      <w:pPr>
        <w:pStyle w:val="Heading2"/>
      </w:pPr>
      <w:r>
        <w:rPr>
          <w:rFonts w:ascii="????" w:hAnsi="????" w:eastAsia="????"/>
        </w:rPr>
        <w:t>6. 账号与权限</w:t>
      </w:r>
    </w:p>
    <w:p>
      <w:pPr>
        <w:pStyle w:val="ListBullet"/>
      </w:pPr>
      <w:r>
        <w:rPr>
          <w:rFonts w:ascii="????" w:hAnsi="????" w:eastAsia="????"/>
        </w:rPr>
        <w:t>[ ] 普通用户与管理员登录入口分离</w:t>
      </w:r>
    </w:p>
    <w:p>
      <w:pPr>
        <w:pStyle w:val="ListBullet"/>
      </w:pPr>
      <w:r>
        <w:rPr>
          <w:rFonts w:ascii="????" w:hAnsi="????" w:eastAsia="????"/>
        </w:rPr>
        <w:t>[ ] 普通用户无法访问后台接口</w:t>
      </w:r>
    </w:p>
    <w:p>
      <w:pPr>
        <w:pStyle w:val="ListBullet"/>
      </w:pPr>
      <w:r>
        <w:rPr>
          <w:rFonts w:ascii="????" w:hAnsi="????" w:eastAsia="????"/>
        </w:rPr>
        <w:t>[ ] 管理员注册需邀请码或审核</w:t>
      </w:r>
    </w:p>
    <w:p>
      <w:pPr>
        <w:pStyle w:val="ListBullet"/>
      </w:pPr>
      <w:r>
        <w:rPr>
          <w:rFonts w:ascii="????" w:hAnsi="????" w:eastAsia="????"/>
        </w:rPr>
        <w:t>[ ] 关键接口未授权时拒绝访问</w:t>
      </w:r>
    </w:p>
    <w:p/>
    <w:p>
      <w:pPr>
        <w:pStyle w:val="Heading2"/>
      </w:pPr>
      <w:r>
        <w:rPr>
          <w:rFonts w:ascii="????" w:hAnsi="????" w:eastAsia="????"/>
        </w:rPr>
        <w:t>7. 个人中心</w:t>
      </w:r>
    </w:p>
    <w:p>
      <w:pPr>
        <w:pStyle w:val="ListBullet"/>
      </w:pPr>
      <w:r>
        <w:rPr>
          <w:rFonts w:ascii="????" w:hAnsi="????" w:eastAsia="????"/>
        </w:rPr>
        <w:t>[ ] 我的收藏显示正确</w:t>
      </w:r>
    </w:p>
    <w:p>
      <w:pPr>
        <w:pStyle w:val="ListBullet"/>
      </w:pPr>
      <w:r>
        <w:rPr>
          <w:rFonts w:ascii="????" w:hAnsi="????" w:eastAsia="????"/>
        </w:rPr>
        <w:t>[ ] 我的提交显示正确</w:t>
      </w:r>
    </w:p>
    <w:p>
      <w:pPr>
        <w:pStyle w:val="ListBullet"/>
      </w:pPr>
      <w:r>
        <w:rPr>
          <w:rFonts w:ascii="????" w:hAnsi="????" w:eastAsia="????"/>
        </w:rPr>
        <w:t>[ ] 我的导出申请显示正确</w:t>
      </w:r>
    </w:p>
    <w:p>
      <w:pPr>
        <w:pStyle w:val="ListBullet"/>
      </w:pPr>
      <w:r>
        <w:rPr>
          <w:rFonts w:ascii="????" w:hAnsi="????" w:eastAsia="????"/>
        </w:rPr>
        <w:t>[ ] 消息通知可查看</w:t>
      </w:r>
    </w:p>
    <w:p/>
    <w:p>
      <w:pPr>
        <w:pStyle w:val="Heading2"/>
      </w:pPr>
      <w:r>
        <w:rPr>
          <w:rFonts w:ascii="????" w:hAnsi="????" w:eastAsia="????"/>
        </w:rPr>
        <w:t>8. 非功能验收</w:t>
      </w:r>
    </w:p>
    <w:p>
      <w:pPr>
        <w:pStyle w:val="ListBullet"/>
      </w:pPr>
      <w:r>
        <w:rPr>
          <w:rFonts w:ascii="????" w:hAnsi="????" w:eastAsia="????"/>
        </w:rPr>
        <w:t>[ ] 首屏加载可接受</w:t>
      </w:r>
    </w:p>
    <w:p>
      <w:pPr>
        <w:pStyle w:val="ListBullet"/>
      </w:pPr>
      <w:r>
        <w:rPr>
          <w:rFonts w:ascii="????" w:hAnsi="????" w:eastAsia="????"/>
        </w:rPr>
        <w:t>[ ] 动画无明显卡顿</w:t>
      </w:r>
    </w:p>
    <w:p>
      <w:pPr>
        <w:pStyle w:val="ListBullet"/>
      </w:pPr>
      <w:r>
        <w:rPr>
          <w:rFonts w:ascii="????" w:hAnsi="????" w:eastAsia="????"/>
        </w:rPr>
        <w:t>[ ] 文本与背景对比度合格</w:t>
      </w:r>
    </w:p>
    <w:p>
      <w:pPr>
        <w:pStyle w:val="ListBullet"/>
      </w:pPr>
      <w:r>
        <w:rPr>
          <w:rFonts w:ascii="????" w:hAnsi="????" w:eastAsia="????"/>
        </w:rPr>
        <w:t>[ ] 不仅依赖颜色区分类别</w:t>
      </w:r>
    </w:p>
    <w:p>
      <w:pPr>
        <w:pStyle w:val="ListBullet"/>
      </w:pPr>
      <w:r>
        <w:rPr>
          <w:rFonts w:ascii="????" w:hAnsi="????" w:eastAsia="????"/>
        </w:rPr>
        <w:t>[ ] 移动端可浏览、搜索、查看详情</w:t>
      </w:r>
    </w:p>
    <w:p/>
    <w:p>
      <w:pPr>
        <w:pStyle w:val="Heading2"/>
      </w:pPr>
      <w:r>
        <w:rPr>
          <w:rFonts w:ascii="????" w:hAnsi="????" w:eastAsia="????"/>
        </w:rPr>
        <w:t>9. 明确不纳入首版的测试项</w:t>
      </w:r>
    </w:p>
    <w:p>
      <w:pPr>
        <w:pStyle w:val="ListBullet"/>
      </w:pPr>
      <w:r>
        <w:rPr>
          <w:rFonts w:ascii="????" w:hAnsi="????" w:eastAsia="????"/>
        </w:rPr>
        <w:t>完整故事模式</w:t>
      </w:r>
    </w:p>
    <w:p>
      <w:pPr>
        <w:pStyle w:val="ListBullet"/>
      </w:pPr>
      <w:r>
        <w:rPr>
          <w:rFonts w:ascii="????" w:hAnsi="????" w:eastAsia="????"/>
        </w:rPr>
        <w:t>复杂空间分析</w:t>
      </w:r>
    </w:p>
    <w:p>
      <w:pPr>
        <w:pStyle w:val="ListBullet"/>
      </w:pPr>
      <w:r>
        <w:rPr>
          <w:rFonts w:ascii="????" w:hAnsi="????" w:eastAsia="????"/>
        </w:rPr>
        <w:t>AI 智能问答</w:t>
      </w:r>
    </w:p>
    <w:p>
      <w:pPr>
        <w:pStyle w:val="ListBullet"/>
      </w:pPr>
      <w:r>
        <w:rPr>
          <w:rFonts w:ascii="????" w:hAnsi="????" w:eastAsia="????"/>
        </w:rPr>
        <w:t>AR</w:t>
      </w:r>
    </w:p>
    <w:p>
      <w:pPr>
        <w:pStyle w:val="ListBullet"/>
      </w:pPr>
      <w:r>
        <w:rPr>
          <w:rFonts w:ascii="????" w:hAnsi="????" w:eastAsia="????"/>
        </w:rPr>
        <w:t>UE5 场景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??" w:hAnsi="????" w:eastAsia="????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????" w:hAnsi="????" w:eastAsia="????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????" w:hAnsi="????" w:eastAsia="????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????" w:hAnsi="????" w:eastAsia="????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