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16sdtdh wp14">
  <w:body>
    <w:p w:rsidRPr="00072183" w:rsidR="00C93389" w:rsidP="00834C55" w:rsidRDefault="00C93389" w14:paraId="3B0374EE" w14:textId="0EA9B32B">
      <w:pPr>
        <w:rPr>
          <w:rFonts w:ascii="Arial" w:hAnsi="Arial" w:cs="Arial"/>
          <w:szCs w:val="22"/>
        </w:rPr>
      </w:pPr>
    </w:p>
    <w:sdt>
      <w:sdtPr>
        <w:id w:val="-1640943562"/>
        <w:docPartObj>
          <w:docPartGallery w:val="Table of Contents"/>
          <w:docPartUnique/>
        </w:docPartObj>
      </w:sdtPr>
      <w:sdtEndPr>
        <w:rPr>
          <w:rFonts w:asciiTheme="minorHAnsi" w:hAnsiTheme="minorHAnsi" w:eastAsiaTheme="minorEastAsia" w:cstheme="minorBidi"/>
          <w:noProof/>
          <w:color w:val="auto"/>
          <w:sz w:val="22"/>
          <w:szCs w:val="20"/>
          <w:lang w:val="en-IN" w:eastAsia="en-IN" w:bidi="hi-IN"/>
        </w:rPr>
      </w:sdtEndPr>
      <w:sdtContent>
        <w:p w:rsidR="00BF6A0F" w:rsidRDefault="00BF6A0F" w14:paraId="63A486DD" w14:textId="634AFEAE">
          <w:pPr>
            <w:pStyle w:val="TOCHeading"/>
          </w:pPr>
          <w:r>
            <w:t>Table of Contents</w:t>
          </w:r>
        </w:p>
        <w:p w:rsidR="00BF6A0F" w:rsidRDefault="00BF6A0F" w14:paraId="47F69ACA" w14:textId="38FEA129">
          <w:pPr>
            <w:pStyle w:val="TOC1"/>
            <w:tabs>
              <w:tab w:val="right" w:leader="dot" w:pos="9016"/>
            </w:tabs>
            <w:rPr>
              <w:rFonts w:cstheme="minorBidi"/>
              <w:noProof/>
              <w:lang w:eastAsia="en-GB"/>
            </w:rPr>
          </w:pPr>
          <w:r>
            <w:rPr>
              <w:b w:val="0"/>
              <w:bCs w:val="0"/>
            </w:rPr>
            <w:fldChar w:fldCharType="begin"/>
          </w:r>
          <w:r>
            <w:instrText xml:space="preserve"> TOC \o "1-3" \h \z \u </w:instrText>
          </w:r>
          <w:r>
            <w:rPr>
              <w:b w:val="0"/>
              <w:bCs w:val="0"/>
            </w:rPr>
            <w:fldChar w:fldCharType="separate"/>
          </w:r>
          <w:hyperlink w:history="1" w:anchor="_Toc132302900">
            <w:r w:rsidRPr="000F3B87">
              <w:rPr>
                <w:rStyle w:val="Hyperlink"/>
                <w:noProof/>
              </w:rPr>
              <w:t>SCOPE</w:t>
            </w:r>
            <w:r w:rsidRPr="000F3B87">
              <w:rPr>
                <w:rStyle w:val="Hyperlink"/>
                <w:noProof/>
                <w:spacing w:val="-5"/>
              </w:rPr>
              <w:t xml:space="preserve"> </w:t>
            </w:r>
            <w:r w:rsidRPr="000F3B87">
              <w:rPr>
                <w:rStyle w:val="Hyperlink"/>
                <w:noProof/>
              </w:rPr>
              <w:t>OF</w:t>
            </w:r>
            <w:r w:rsidRPr="000F3B87">
              <w:rPr>
                <w:rStyle w:val="Hyperlink"/>
                <w:noProof/>
                <w:spacing w:val="-2"/>
              </w:rPr>
              <w:t xml:space="preserve"> </w:t>
            </w:r>
            <w:r w:rsidRPr="000F3B87">
              <w:rPr>
                <w:rStyle w:val="Hyperlink"/>
                <w:noProof/>
              </w:rPr>
              <w:t>WORK</w:t>
            </w:r>
            <w:r>
              <w:rPr>
                <w:noProof/>
                <w:webHidden/>
              </w:rPr>
              <w:tab/>
            </w:r>
            <w:r>
              <w:rPr>
                <w:noProof/>
                <w:webHidden/>
              </w:rPr>
              <w:fldChar w:fldCharType="begin"/>
            </w:r>
            <w:r>
              <w:rPr>
                <w:noProof/>
                <w:webHidden/>
              </w:rPr>
              <w:instrText xml:space="preserve"> PAGEREF _Toc132302900 \h </w:instrText>
            </w:r>
            <w:r>
              <w:rPr>
                <w:noProof/>
                <w:webHidden/>
              </w:rPr>
            </w:r>
            <w:r>
              <w:rPr>
                <w:noProof/>
                <w:webHidden/>
              </w:rPr>
              <w:fldChar w:fldCharType="separate"/>
            </w:r>
            <w:r>
              <w:rPr>
                <w:noProof/>
                <w:webHidden/>
              </w:rPr>
              <w:t>2</w:t>
            </w:r>
            <w:r>
              <w:rPr>
                <w:noProof/>
                <w:webHidden/>
              </w:rPr>
              <w:fldChar w:fldCharType="end"/>
            </w:r>
          </w:hyperlink>
        </w:p>
        <w:p w:rsidR="00BF6A0F" w:rsidRDefault="00BF6A0F" w14:paraId="5A9D0289" w14:textId="705B5217">
          <w:pPr>
            <w:pStyle w:val="TOC2"/>
            <w:tabs>
              <w:tab w:val="right" w:leader="dot" w:pos="9016"/>
            </w:tabs>
            <w:rPr>
              <w:rFonts w:cstheme="minorBidi"/>
              <w:noProof/>
              <w:sz w:val="24"/>
              <w:szCs w:val="24"/>
              <w:lang w:eastAsia="en-GB"/>
            </w:rPr>
          </w:pPr>
          <w:hyperlink w:history="1" w:anchor="_Toc132302901">
            <w:r w:rsidRPr="000F3B87">
              <w:rPr>
                <w:rStyle w:val="Hyperlink"/>
                <w:noProof/>
              </w:rPr>
              <w:t>THE</w:t>
            </w:r>
            <w:r w:rsidRPr="000F3B87">
              <w:rPr>
                <w:rStyle w:val="Hyperlink"/>
                <w:noProof/>
                <w:spacing w:val="-3"/>
              </w:rPr>
              <w:t xml:space="preserve"> </w:t>
            </w:r>
            <w:r w:rsidRPr="000F3B87">
              <w:rPr>
                <w:rStyle w:val="Hyperlink"/>
                <w:noProof/>
              </w:rPr>
              <w:t>BUSINESS</w:t>
            </w:r>
            <w:r w:rsidRPr="000F3B87">
              <w:rPr>
                <w:rStyle w:val="Hyperlink"/>
                <w:noProof/>
                <w:spacing w:val="-4"/>
              </w:rPr>
              <w:t xml:space="preserve"> </w:t>
            </w:r>
            <w:r w:rsidRPr="000F3B87">
              <w:rPr>
                <w:rStyle w:val="Hyperlink"/>
                <w:noProof/>
              </w:rPr>
              <w:t>PRCESS</w:t>
            </w:r>
            <w:r w:rsidRPr="000F3B87">
              <w:rPr>
                <w:rStyle w:val="Hyperlink"/>
                <w:noProof/>
                <w:spacing w:val="-4"/>
              </w:rPr>
              <w:t xml:space="preserve"> </w:t>
            </w:r>
            <w:r w:rsidRPr="000F3B87">
              <w:rPr>
                <w:rStyle w:val="Hyperlink"/>
                <w:noProof/>
              </w:rPr>
              <w:t>OVERVIEW</w:t>
            </w:r>
            <w:r>
              <w:rPr>
                <w:noProof/>
                <w:webHidden/>
              </w:rPr>
              <w:tab/>
            </w:r>
            <w:r>
              <w:rPr>
                <w:noProof/>
                <w:webHidden/>
              </w:rPr>
              <w:fldChar w:fldCharType="begin"/>
            </w:r>
            <w:r>
              <w:rPr>
                <w:noProof/>
                <w:webHidden/>
              </w:rPr>
              <w:instrText xml:space="preserve"> PAGEREF _Toc132302901 \h </w:instrText>
            </w:r>
            <w:r>
              <w:rPr>
                <w:noProof/>
                <w:webHidden/>
              </w:rPr>
            </w:r>
            <w:r>
              <w:rPr>
                <w:noProof/>
                <w:webHidden/>
              </w:rPr>
              <w:fldChar w:fldCharType="separate"/>
            </w:r>
            <w:r>
              <w:rPr>
                <w:noProof/>
                <w:webHidden/>
              </w:rPr>
              <w:t>2</w:t>
            </w:r>
            <w:r>
              <w:rPr>
                <w:noProof/>
                <w:webHidden/>
              </w:rPr>
              <w:fldChar w:fldCharType="end"/>
            </w:r>
          </w:hyperlink>
        </w:p>
        <w:p w:rsidR="00BF6A0F" w:rsidRDefault="00BF6A0F" w14:paraId="547722BA" w14:textId="1DDE8C19">
          <w:pPr>
            <w:pStyle w:val="TOC2"/>
            <w:tabs>
              <w:tab w:val="right" w:leader="dot" w:pos="9016"/>
            </w:tabs>
            <w:rPr>
              <w:rFonts w:cstheme="minorBidi"/>
              <w:noProof/>
              <w:sz w:val="24"/>
              <w:szCs w:val="24"/>
              <w:lang w:eastAsia="en-GB"/>
            </w:rPr>
          </w:pPr>
          <w:hyperlink w:history="1" w:anchor="_Toc132302902">
            <w:r w:rsidRPr="000F3B87">
              <w:rPr>
                <w:rStyle w:val="Hyperlink"/>
                <w:noProof/>
              </w:rPr>
              <w:t>MASTER</w:t>
            </w:r>
            <w:r w:rsidRPr="000F3B87">
              <w:rPr>
                <w:rStyle w:val="Hyperlink"/>
                <w:noProof/>
                <w:spacing w:val="-5"/>
              </w:rPr>
              <w:t xml:space="preserve"> </w:t>
            </w:r>
            <w:r w:rsidRPr="000F3B87">
              <w:rPr>
                <w:rStyle w:val="Hyperlink"/>
                <w:noProof/>
              </w:rPr>
              <w:t>DATA</w:t>
            </w:r>
            <w:r w:rsidRPr="000F3B87">
              <w:rPr>
                <w:rStyle w:val="Hyperlink"/>
                <w:noProof/>
                <w:spacing w:val="-5"/>
              </w:rPr>
              <w:t xml:space="preserve"> </w:t>
            </w:r>
            <w:r w:rsidRPr="000F3B87">
              <w:rPr>
                <w:rStyle w:val="Hyperlink"/>
                <w:noProof/>
              </w:rPr>
              <w:t>MANAGEMENT</w:t>
            </w:r>
            <w:r>
              <w:rPr>
                <w:noProof/>
                <w:webHidden/>
              </w:rPr>
              <w:tab/>
            </w:r>
            <w:r>
              <w:rPr>
                <w:noProof/>
                <w:webHidden/>
              </w:rPr>
              <w:fldChar w:fldCharType="begin"/>
            </w:r>
            <w:r>
              <w:rPr>
                <w:noProof/>
                <w:webHidden/>
              </w:rPr>
              <w:instrText xml:space="preserve"> PAGEREF _Toc132302902 \h </w:instrText>
            </w:r>
            <w:r>
              <w:rPr>
                <w:noProof/>
                <w:webHidden/>
              </w:rPr>
            </w:r>
            <w:r>
              <w:rPr>
                <w:noProof/>
                <w:webHidden/>
              </w:rPr>
              <w:fldChar w:fldCharType="separate"/>
            </w:r>
            <w:r>
              <w:rPr>
                <w:noProof/>
                <w:webHidden/>
              </w:rPr>
              <w:t>2</w:t>
            </w:r>
            <w:r>
              <w:rPr>
                <w:noProof/>
                <w:webHidden/>
              </w:rPr>
              <w:fldChar w:fldCharType="end"/>
            </w:r>
          </w:hyperlink>
        </w:p>
        <w:p w:rsidR="00BF6A0F" w:rsidRDefault="00BF6A0F" w14:paraId="797C150E" w14:textId="7B613109">
          <w:pPr>
            <w:pStyle w:val="TOC3"/>
            <w:tabs>
              <w:tab w:val="right" w:leader="dot" w:pos="9016"/>
            </w:tabs>
            <w:rPr>
              <w:rFonts w:cstheme="minorBidi"/>
              <w:noProof/>
              <w:sz w:val="24"/>
              <w:szCs w:val="24"/>
              <w:lang w:eastAsia="en-GB"/>
            </w:rPr>
          </w:pPr>
          <w:hyperlink w:history="1" w:anchor="_Toc132302903">
            <w:r w:rsidRPr="000F3B87">
              <w:rPr>
                <w:rStyle w:val="Hyperlink"/>
                <w:noProof/>
              </w:rPr>
              <w:t>Company/ Agency Master Data</w:t>
            </w:r>
            <w:r>
              <w:rPr>
                <w:noProof/>
                <w:webHidden/>
              </w:rPr>
              <w:tab/>
            </w:r>
            <w:r>
              <w:rPr>
                <w:noProof/>
                <w:webHidden/>
              </w:rPr>
              <w:fldChar w:fldCharType="begin"/>
            </w:r>
            <w:r>
              <w:rPr>
                <w:noProof/>
                <w:webHidden/>
              </w:rPr>
              <w:instrText xml:space="preserve"> PAGEREF _Toc132302903 \h </w:instrText>
            </w:r>
            <w:r>
              <w:rPr>
                <w:noProof/>
                <w:webHidden/>
              </w:rPr>
            </w:r>
            <w:r>
              <w:rPr>
                <w:noProof/>
                <w:webHidden/>
              </w:rPr>
              <w:fldChar w:fldCharType="separate"/>
            </w:r>
            <w:r>
              <w:rPr>
                <w:noProof/>
                <w:webHidden/>
              </w:rPr>
              <w:t>3</w:t>
            </w:r>
            <w:r>
              <w:rPr>
                <w:noProof/>
                <w:webHidden/>
              </w:rPr>
              <w:fldChar w:fldCharType="end"/>
            </w:r>
          </w:hyperlink>
        </w:p>
        <w:p w:rsidR="00BF6A0F" w:rsidRDefault="00BF6A0F" w14:paraId="2840B1F9" w14:textId="5D7A3FA3">
          <w:pPr>
            <w:pStyle w:val="TOC3"/>
            <w:tabs>
              <w:tab w:val="right" w:leader="dot" w:pos="9016"/>
            </w:tabs>
            <w:rPr>
              <w:rFonts w:cstheme="minorBidi"/>
              <w:noProof/>
              <w:sz w:val="24"/>
              <w:szCs w:val="24"/>
              <w:lang w:eastAsia="en-GB"/>
            </w:rPr>
          </w:pPr>
          <w:hyperlink w:history="1" w:anchor="_Toc132302904">
            <w:r w:rsidRPr="000F3B87">
              <w:rPr>
                <w:rStyle w:val="Hyperlink"/>
                <w:noProof/>
              </w:rPr>
              <w:t>Seller Master</w:t>
            </w:r>
            <w:r>
              <w:rPr>
                <w:noProof/>
                <w:webHidden/>
              </w:rPr>
              <w:tab/>
            </w:r>
            <w:r>
              <w:rPr>
                <w:noProof/>
                <w:webHidden/>
              </w:rPr>
              <w:fldChar w:fldCharType="begin"/>
            </w:r>
            <w:r>
              <w:rPr>
                <w:noProof/>
                <w:webHidden/>
              </w:rPr>
              <w:instrText xml:space="preserve"> PAGEREF _Toc132302904 \h </w:instrText>
            </w:r>
            <w:r>
              <w:rPr>
                <w:noProof/>
                <w:webHidden/>
              </w:rPr>
            </w:r>
            <w:r>
              <w:rPr>
                <w:noProof/>
                <w:webHidden/>
              </w:rPr>
              <w:fldChar w:fldCharType="separate"/>
            </w:r>
            <w:r>
              <w:rPr>
                <w:noProof/>
                <w:webHidden/>
              </w:rPr>
              <w:t>3</w:t>
            </w:r>
            <w:r>
              <w:rPr>
                <w:noProof/>
                <w:webHidden/>
              </w:rPr>
              <w:fldChar w:fldCharType="end"/>
            </w:r>
          </w:hyperlink>
        </w:p>
        <w:p w:rsidR="00BF6A0F" w:rsidRDefault="00BF6A0F" w14:paraId="54F868E9" w14:textId="47F826A8">
          <w:pPr>
            <w:pStyle w:val="TOC3"/>
            <w:tabs>
              <w:tab w:val="right" w:leader="dot" w:pos="9016"/>
            </w:tabs>
            <w:rPr>
              <w:rFonts w:cstheme="minorBidi"/>
              <w:noProof/>
              <w:sz w:val="24"/>
              <w:szCs w:val="24"/>
              <w:lang w:eastAsia="en-GB"/>
            </w:rPr>
          </w:pPr>
          <w:hyperlink w:history="1" w:anchor="_Toc132302905">
            <w:r w:rsidRPr="000F3B87">
              <w:rPr>
                <w:rStyle w:val="Hyperlink"/>
                <w:noProof/>
              </w:rPr>
              <w:t>Buyer Master</w:t>
            </w:r>
            <w:r>
              <w:rPr>
                <w:noProof/>
                <w:webHidden/>
              </w:rPr>
              <w:tab/>
            </w:r>
            <w:r>
              <w:rPr>
                <w:noProof/>
                <w:webHidden/>
              </w:rPr>
              <w:fldChar w:fldCharType="begin"/>
            </w:r>
            <w:r>
              <w:rPr>
                <w:noProof/>
                <w:webHidden/>
              </w:rPr>
              <w:instrText xml:space="preserve"> PAGEREF _Toc132302905 \h </w:instrText>
            </w:r>
            <w:r>
              <w:rPr>
                <w:noProof/>
                <w:webHidden/>
              </w:rPr>
            </w:r>
            <w:r>
              <w:rPr>
                <w:noProof/>
                <w:webHidden/>
              </w:rPr>
              <w:fldChar w:fldCharType="separate"/>
            </w:r>
            <w:r>
              <w:rPr>
                <w:noProof/>
                <w:webHidden/>
              </w:rPr>
              <w:t>3</w:t>
            </w:r>
            <w:r>
              <w:rPr>
                <w:noProof/>
                <w:webHidden/>
              </w:rPr>
              <w:fldChar w:fldCharType="end"/>
            </w:r>
          </w:hyperlink>
        </w:p>
        <w:p w:rsidR="00BF6A0F" w:rsidRDefault="00BF6A0F" w14:paraId="58DD891C" w14:textId="452FDFD1">
          <w:pPr>
            <w:pStyle w:val="TOC3"/>
            <w:tabs>
              <w:tab w:val="right" w:leader="dot" w:pos="9016"/>
            </w:tabs>
            <w:rPr>
              <w:rFonts w:cstheme="minorBidi"/>
              <w:noProof/>
              <w:sz w:val="24"/>
              <w:szCs w:val="24"/>
              <w:lang w:eastAsia="en-GB"/>
            </w:rPr>
          </w:pPr>
          <w:hyperlink w:history="1" w:anchor="_Toc132302906">
            <w:r w:rsidRPr="000F3B87">
              <w:rPr>
                <w:rStyle w:val="Hyperlink"/>
                <w:noProof/>
              </w:rPr>
              <w:t>Freight and Other Price List For Agency</w:t>
            </w:r>
            <w:r>
              <w:rPr>
                <w:noProof/>
                <w:webHidden/>
              </w:rPr>
              <w:tab/>
            </w:r>
            <w:r>
              <w:rPr>
                <w:noProof/>
                <w:webHidden/>
              </w:rPr>
              <w:fldChar w:fldCharType="begin"/>
            </w:r>
            <w:r>
              <w:rPr>
                <w:noProof/>
                <w:webHidden/>
              </w:rPr>
              <w:instrText xml:space="preserve"> PAGEREF _Toc132302906 \h </w:instrText>
            </w:r>
            <w:r>
              <w:rPr>
                <w:noProof/>
                <w:webHidden/>
              </w:rPr>
            </w:r>
            <w:r>
              <w:rPr>
                <w:noProof/>
                <w:webHidden/>
              </w:rPr>
              <w:fldChar w:fldCharType="separate"/>
            </w:r>
            <w:r>
              <w:rPr>
                <w:noProof/>
                <w:webHidden/>
              </w:rPr>
              <w:t>4</w:t>
            </w:r>
            <w:r>
              <w:rPr>
                <w:noProof/>
                <w:webHidden/>
              </w:rPr>
              <w:fldChar w:fldCharType="end"/>
            </w:r>
          </w:hyperlink>
        </w:p>
        <w:p w:rsidR="00BF6A0F" w:rsidRDefault="00BF6A0F" w14:paraId="45E1E88A" w14:textId="7FCD2C01">
          <w:pPr>
            <w:pStyle w:val="TOC3"/>
            <w:tabs>
              <w:tab w:val="right" w:leader="dot" w:pos="9016"/>
            </w:tabs>
            <w:rPr>
              <w:rFonts w:cstheme="minorBidi"/>
              <w:noProof/>
              <w:sz w:val="24"/>
              <w:szCs w:val="24"/>
              <w:lang w:eastAsia="en-GB"/>
            </w:rPr>
          </w:pPr>
          <w:hyperlink w:history="1" w:anchor="_Toc132302907">
            <w:r w:rsidRPr="000F3B87">
              <w:rPr>
                <w:rStyle w:val="Hyperlink"/>
                <w:noProof/>
              </w:rPr>
              <w:t>Grade Master</w:t>
            </w:r>
            <w:r>
              <w:rPr>
                <w:noProof/>
                <w:webHidden/>
              </w:rPr>
              <w:tab/>
            </w:r>
            <w:r>
              <w:rPr>
                <w:noProof/>
                <w:webHidden/>
              </w:rPr>
              <w:fldChar w:fldCharType="begin"/>
            </w:r>
            <w:r>
              <w:rPr>
                <w:noProof/>
                <w:webHidden/>
              </w:rPr>
              <w:instrText xml:space="preserve"> PAGEREF _Toc132302907 \h </w:instrText>
            </w:r>
            <w:r>
              <w:rPr>
                <w:noProof/>
                <w:webHidden/>
              </w:rPr>
            </w:r>
            <w:r>
              <w:rPr>
                <w:noProof/>
                <w:webHidden/>
              </w:rPr>
              <w:fldChar w:fldCharType="separate"/>
            </w:r>
            <w:r>
              <w:rPr>
                <w:noProof/>
                <w:webHidden/>
              </w:rPr>
              <w:t>4</w:t>
            </w:r>
            <w:r>
              <w:rPr>
                <w:noProof/>
                <w:webHidden/>
              </w:rPr>
              <w:fldChar w:fldCharType="end"/>
            </w:r>
          </w:hyperlink>
        </w:p>
        <w:p w:rsidR="00BF6A0F" w:rsidRDefault="00BF6A0F" w14:paraId="06A2C928" w14:textId="342B3100">
          <w:pPr>
            <w:pStyle w:val="TOC3"/>
            <w:tabs>
              <w:tab w:val="right" w:leader="dot" w:pos="9016"/>
            </w:tabs>
            <w:rPr>
              <w:rFonts w:cstheme="minorBidi"/>
              <w:noProof/>
              <w:sz w:val="24"/>
              <w:szCs w:val="24"/>
              <w:lang w:eastAsia="en-GB"/>
            </w:rPr>
          </w:pPr>
          <w:hyperlink w:history="1" w:anchor="_Toc132302908">
            <w:r w:rsidRPr="000F3B87">
              <w:rPr>
                <w:rStyle w:val="Hyperlink"/>
                <w:noProof/>
              </w:rPr>
              <w:t>Item Master</w:t>
            </w:r>
            <w:r>
              <w:rPr>
                <w:noProof/>
                <w:webHidden/>
              </w:rPr>
              <w:tab/>
            </w:r>
            <w:r>
              <w:rPr>
                <w:noProof/>
                <w:webHidden/>
              </w:rPr>
              <w:fldChar w:fldCharType="begin"/>
            </w:r>
            <w:r>
              <w:rPr>
                <w:noProof/>
                <w:webHidden/>
              </w:rPr>
              <w:instrText xml:space="preserve"> PAGEREF _Toc132302908 \h </w:instrText>
            </w:r>
            <w:r>
              <w:rPr>
                <w:noProof/>
                <w:webHidden/>
              </w:rPr>
            </w:r>
            <w:r>
              <w:rPr>
                <w:noProof/>
                <w:webHidden/>
              </w:rPr>
              <w:fldChar w:fldCharType="separate"/>
            </w:r>
            <w:r>
              <w:rPr>
                <w:noProof/>
                <w:webHidden/>
              </w:rPr>
              <w:t>4</w:t>
            </w:r>
            <w:r>
              <w:rPr>
                <w:noProof/>
                <w:webHidden/>
              </w:rPr>
              <w:fldChar w:fldCharType="end"/>
            </w:r>
          </w:hyperlink>
        </w:p>
        <w:p w:rsidR="00BF6A0F" w:rsidRDefault="00BF6A0F" w14:paraId="2E0BC0E6" w14:textId="0A19E18E">
          <w:pPr>
            <w:pStyle w:val="TOC3"/>
            <w:tabs>
              <w:tab w:val="right" w:leader="dot" w:pos="9016"/>
            </w:tabs>
            <w:rPr>
              <w:rFonts w:cstheme="minorBidi"/>
              <w:noProof/>
              <w:sz w:val="24"/>
              <w:szCs w:val="24"/>
              <w:lang w:eastAsia="en-GB"/>
            </w:rPr>
          </w:pPr>
          <w:hyperlink w:history="1" w:anchor="_Toc132302909">
            <w:r w:rsidRPr="000F3B87">
              <w:rPr>
                <w:rStyle w:val="Hyperlink"/>
                <w:noProof/>
              </w:rPr>
              <w:t>Distance Charter</w:t>
            </w:r>
            <w:r>
              <w:rPr>
                <w:noProof/>
                <w:webHidden/>
              </w:rPr>
              <w:tab/>
            </w:r>
            <w:r>
              <w:rPr>
                <w:noProof/>
                <w:webHidden/>
              </w:rPr>
              <w:fldChar w:fldCharType="begin"/>
            </w:r>
            <w:r>
              <w:rPr>
                <w:noProof/>
                <w:webHidden/>
              </w:rPr>
              <w:instrText xml:space="preserve"> PAGEREF _Toc132302909 \h </w:instrText>
            </w:r>
            <w:r>
              <w:rPr>
                <w:noProof/>
                <w:webHidden/>
              </w:rPr>
            </w:r>
            <w:r>
              <w:rPr>
                <w:noProof/>
                <w:webHidden/>
              </w:rPr>
              <w:fldChar w:fldCharType="separate"/>
            </w:r>
            <w:r>
              <w:rPr>
                <w:noProof/>
                <w:webHidden/>
              </w:rPr>
              <w:t>5</w:t>
            </w:r>
            <w:r>
              <w:rPr>
                <w:noProof/>
                <w:webHidden/>
              </w:rPr>
              <w:fldChar w:fldCharType="end"/>
            </w:r>
          </w:hyperlink>
        </w:p>
        <w:p w:rsidR="00BF6A0F" w:rsidRDefault="00BF6A0F" w14:paraId="13F40855" w14:textId="10F50A33">
          <w:pPr>
            <w:pStyle w:val="TOC3"/>
            <w:tabs>
              <w:tab w:val="right" w:leader="dot" w:pos="9016"/>
            </w:tabs>
            <w:rPr>
              <w:rFonts w:cstheme="minorBidi"/>
              <w:noProof/>
              <w:sz w:val="24"/>
              <w:szCs w:val="24"/>
              <w:lang w:eastAsia="en-GB"/>
            </w:rPr>
          </w:pPr>
          <w:hyperlink w:history="1" w:anchor="_Toc132302910">
            <w:r w:rsidRPr="000F3B87">
              <w:rPr>
                <w:rStyle w:val="Hyperlink"/>
                <w:noProof/>
              </w:rPr>
              <w:t>Item Price List Master</w:t>
            </w:r>
            <w:r>
              <w:rPr>
                <w:noProof/>
                <w:webHidden/>
              </w:rPr>
              <w:tab/>
            </w:r>
            <w:r>
              <w:rPr>
                <w:noProof/>
                <w:webHidden/>
              </w:rPr>
              <w:fldChar w:fldCharType="begin"/>
            </w:r>
            <w:r>
              <w:rPr>
                <w:noProof/>
                <w:webHidden/>
              </w:rPr>
              <w:instrText xml:space="preserve"> PAGEREF _Toc132302910 \h </w:instrText>
            </w:r>
            <w:r>
              <w:rPr>
                <w:noProof/>
                <w:webHidden/>
              </w:rPr>
            </w:r>
            <w:r>
              <w:rPr>
                <w:noProof/>
                <w:webHidden/>
              </w:rPr>
              <w:fldChar w:fldCharType="separate"/>
            </w:r>
            <w:r>
              <w:rPr>
                <w:noProof/>
                <w:webHidden/>
              </w:rPr>
              <w:t>5</w:t>
            </w:r>
            <w:r>
              <w:rPr>
                <w:noProof/>
                <w:webHidden/>
              </w:rPr>
              <w:fldChar w:fldCharType="end"/>
            </w:r>
          </w:hyperlink>
        </w:p>
        <w:p w:rsidR="00BF6A0F" w:rsidRDefault="00BF6A0F" w14:paraId="13F05104" w14:textId="5F7AD372">
          <w:pPr>
            <w:pStyle w:val="TOC2"/>
            <w:tabs>
              <w:tab w:val="right" w:leader="dot" w:pos="9016"/>
            </w:tabs>
            <w:rPr>
              <w:rFonts w:cstheme="minorBidi"/>
              <w:noProof/>
              <w:sz w:val="24"/>
              <w:szCs w:val="24"/>
              <w:lang w:eastAsia="en-GB"/>
            </w:rPr>
          </w:pPr>
          <w:hyperlink w:history="1" w:anchor="_Toc132302911">
            <w:r w:rsidRPr="000F3B87">
              <w:rPr>
                <w:rStyle w:val="Hyperlink"/>
                <w:noProof/>
              </w:rPr>
              <w:t>Transactions</w:t>
            </w:r>
            <w:r>
              <w:rPr>
                <w:noProof/>
                <w:webHidden/>
              </w:rPr>
              <w:tab/>
            </w:r>
            <w:r>
              <w:rPr>
                <w:noProof/>
                <w:webHidden/>
              </w:rPr>
              <w:fldChar w:fldCharType="begin"/>
            </w:r>
            <w:r>
              <w:rPr>
                <w:noProof/>
                <w:webHidden/>
              </w:rPr>
              <w:instrText xml:space="preserve"> PAGEREF _Toc132302911 \h </w:instrText>
            </w:r>
            <w:r>
              <w:rPr>
                <w:noProof/>
                <w:webHidden/>
              </w:rPr>
            </w:r>
            <w:r>
              <w:rPr>
                <w:noProof/>
                <w:webHidden/>
              </w:rPr>
              <w:fldChar w:fldCharType="separate"/>
            </w:r>
            <w:r>
              <w:rPr>
                <w:noProof/>
                <w:webHidden/>
              </w:rPr>
              <w:t>6</w:t>
            </w:r>
            <w:r>
              <w:rPr>
                <w:noProof/>
                <w:webHidden/>
              </w:rPr>
              <w:fldChar w:fldCharType="end"/>
            </w:r>
          </w:hyperlink>
        </w:p>
        <w:p w:rsidR="00BF6A0F" w:rsidRDefault="00BF6A0F" w14:paraId="0560B969" w14:textId="410CD7C8">
          <w:pPr>
            <w:pStyle w:val="TOC3"/>
            <w:tabs>
              <w:tab w:val="right" w:leader="dot" w:pos="9016"/>
            </w:tabs>
            <w:rPr>
              <w:rFonts w:cstheme="minorBidi"/>
              <w:noProof/>
              <w:sz w:val="24"/>
              <w:szCs w:val="24"/>
              <w:lang w:eastAsia="en-GB"/>
            </w:rPr>
          </w:pPr>
          <w:hyperlink w:history="1" w:anchor="_Toc132302912">
            <w:r w:rsidRPr="000F3B87">
              <w:rPr>
                <w:rStyle w:val="Hyperlink"/>
                <w:noProof/>
              </w:rPr>
              <w:t>Supply Invoice</w:t>
            </w:r>
            <w:r>
              <w:rPr>
                <w:noProof/>
                <w:webHidden/>
              </w:rPr>
              <w:tab/>
            </w:r>
            <w:r>
              <w:rPr>
                <w:noProof/>
                <w:webHidden/>
              </w:rPr>
              <w:fldChar w:fldCharType="begin"/>
            </w:r>
            <w:r>
              <w:rPr>
                <w:noProof/>
                <w:webHidden/>
              </w:rPr>
              <w:instrText xml:space="preserve"> PAGEREF _Toc132302912 \h </w:instrText>
            </w:r>
            <w:r>
              <w:rPr>
                <w:noProof/>
                <w:webHidden/>
              </w:rPr>
            </w:r>
            <w:r>
              <w:rPr>
                <w:noProof/>
                <w:webHidden/>
              </w:rPr>
              <w:fldChar w:fldCharType="separate"/>
            </w:r>
            <w:r>
              <w:rPr>
                <w:noProof/>
                <w:webHidden/>
              </w:rPr>
              <w:t>6</w:t>
            </w:r>
            <w:r>
              <w:rPr>
                <w:noProof/>
                <w:webHidden/>
              </w:rPr>
              <w:fldChar w:fldCharType="end"/>
            </w:r>
          </w:hyperlink>
        </w:p>
        <w:p w:rsidR="00BF6A0F" w:rsidRDefault="00BF6A0F" w14:paraId="6AB59209" w14:textId="016BFBD6">
          <w:pPr>
            <w:pStyle w:val="TOC3"/>
            <w:tabs>
              <w:tab w:val="right" w:leader="dot" w:pos="9016"/>
            </w:tabs>
            <w:rPr>
              <w:rFonts w:cstheme="minorBidi"/>
              <w:noProof/>
              <w:sz w:val="24"/>
              <w:szCs w:val="24"/>
              <w:lang w:eastAsia="en-GB"/>
            </w:rPr>
          </w:pPr>
          <w:hyperlink w:history="1" w:anchor="_Toc132302913">
            <w:r w:rsidRPr="000F3B87">
              <w:rPr>
                <w:rStyle w:val="Hyperlink"/>
                <w:noProof/>
              </w:rPr>
              <w:t>Credit Debit Note Creation</w:t>
            </w:r>
            <w:r>
              <w:rPr>
                <w:noProof/>
                <w:webHidden/>
              </w:rPr>
              <w:tab/>
            </w:r>
            <w:r>
              <w:rPr>
                <w:noProof/>
                <w:webHidden/>
              </w:rPr>
              <w:fldChar w:fldCharType="begin"/>
            </w:r>
            <w:r>
              <w:rPr>
                <w:noProof/>
                <w:webHidden/>
              </w:rPr>
              <w:instrText xml:space="preserve"> PAGEREF _Toc132302913 \h </w:instrText>
            </w:r>
            <w:r>
              <w:rPr>
                <w:noProof/>
                <w:webHidden/>
              </w:rPr>
            </w:r>
            <w:r>
              <w:rPr>
                <w:noProof/>
                <w:webHidden/>
              </w:rPr>
              <w:fldChar w:fldCharType="separate"/>
            </w:r>
            <w:r>
              <w:rPr>
                <w:noProof/>
                <w:webHidden/>
              </w:rPr>
              <w:t>7</w:t>
            </w:r>
            <w:r>
              <w:rPr>
                <w:noProof/>
                <w:webHidden/>
              </w:rPr>
              <w:fldChar w:fldCharType="end"/>
            </w:r>
          </w:hyperlink>
        </w:p>
        <w:p w:rsidR="00BF6A0F" w:rsidRDefault="00BF6A0F" w14:paraId="52B05981" w14:textId="7D8B238B">
          <w:pPr>
            <w:pStyle w:val="TOC3"/>
            <w:tabs>
              <w:tab w:val="right" w:leader="dot" w:pos="9016"/>
            </w:tabs>
            <w:rPr>
              <w:rFonts w:cstheme="minorBidi"/>
              <w:noProof/>
              <w:sz w:val="24"/>
              <w:szCs w:val="24"/>
              <w:lang w:eastAsia="en-GB"/>
            </w:rPr>
          </w:pPr>
          <w:hyperlink w:history="1" w:anchor="_Toc132302914">
            <w:r w:rsidRPr="000F3B87">
              <w:rPr>
                <w:rStyle w:val="Hyperlink"/>
                <w:noProof/>
              </w:rPr>
              <w:t>Receipt Note</w:t>
            </w:r>
            <w:r>
              <w:rPr>
                <w:noProof/>
                <w:webHidden/>
              </w:rPr>
              <w:tab/>
            </w:r>
            <w:r>
              <w:rPr>
                <w:noProof/>
                <w:webHidden/>
              </w:rPr>
              <w:fldChar w:fldCharType="begin"/>
            </w:r>
            <w:r>
              <w:rPr>
                <w:noProof/>
                <w:webHidden/>
              </w:rPr>
              <w:instrText xml:space="preserve"> PAGEREF _Toc132302914 \h </w:instrText>
            </w:r>
            <w:r>
              <w:rPr>
                <w:noProof/>
                <w:webHidden/>
              </w:rPr>
            </w:r>
            <w:r>
              <w:rPr>
                <w:noProof/>
                <w:webHidden/>
              </w:rPr>
              <w:fldChar w:fldCharType="separate"/>
            </w:r>
            <w:r>
              <w:rPr>
                <w:noProof/>
                <w:webHidden/>
              </w:rPr>
              <w:t>7</w:t>
            </w:r>
            <w:r>
              <w:rPr>
                <w:noProof/>
                <w:webHidden/>
              </w:rPr>
              <w:fldChar w:fldCharType="end"/>
            </w:r>
          </w:hyperlink>
        </w:p>
        <w:p w:rsidR="00BF6A0F" w:rsidRDefault="00BF6A0F" w14:paraId="52669BD4" w14:textId="57E92F0E">
          <w:pPr>
            <w:pStyle w:val="TOC3"/>
            <w:tabs>
              <w:tab w:val="right" w:leader="dot" w:pos="9016"/>
            </w:tabs>
            <w:rPr>
              <w:rFonts w:cstheme="minorBidi"/>
              <w:noProof/>
              <w:sz w:val="24"/>
              <w:szCs w:val="24"/>
              <w:lang w:eastAsia="en-GB"/>
            </w:rPr>
          </w:pPr>
          <w:hyperlink w:history="1" w:anchor="_Toc132302915">
            <w:r w:rsidRPr="000F3B87">
              <w:rPr>
                <w:rStyle w:val="Hyperlink"/>
                <w:noProof/>
              </w:rPr>
              <w:t>Reversal</w:t>
            </w:r>
            <w:r>
              <w:rPr>
                <w:noProof/>
                <w:webHidden/>
              </w:rPr>
              <w:tab/>
            </w:r>
            <w:r>
              <w:rPr>
                <w:noProof/>
                <w:webHidden/>
              </w:rPr>
              <w:fldChar w:fldCharType="begin"/>
            </w:r>
            <w:r>
              <w:rPr>
                <w:noProof/>
                <w:webHidden/>
              </w:rPr>
              <w:instrText xml:space="preserve"> PAGEREF _Toc132302915 \h </w:instrText>
            </w:r>
            <w:r>
              <w:rPr>
                <w:noProof/>
                <w:webHidden/>
              </w:rPr>
            </w:r>
            <w:r>
              <w:rPr>
                <w:noProof/>
                <w:webHidden/>
              </w:rPr>
              <w:fldChar w:fldCharType="separate"/>
            </w:r>
            <w:r>
              <w:rPr>
                <w:noProof/>
                <w:webHidden/>
              </w:rPr>
              <w:t>7</w:t>
            </w:r>
            <w:r>
              <w:rPr>
                <w:noProof/>
                <w:webHidden/>
              </w:rPr>
              <w:fldChar w:fldCharType="end"/>
            </w:r>
          </w:hyperlink>
        </w:p>
        <w:p w:rsidR="00BF6A0F" w:rsidRDefault="00BF6A0F" w14:paraId="4574F86B" w14:textId="1893D220">
          <w:pPr>
            <w:pStyle w:val="TOC3"/>
            <w:tabs>
              <w:tab w:val="right" w:leader="dot" w:pos="9016"/>
            </w:tabs>
            <w:rPr>
              <w:rFonts w:cstheme="minorBidi"/>
              <w:noProof/>
              <w:sz w:val="24"/>
              <w:szCs w:val="24"/>
              <w:lang w:eastAsia="en-GB"/>
            </w:rPr>
          </w:pPr>
          <w:hyperlink w:history="1" w:anchor="_Toc132302916">
            <w:r w:rsidRPr="000F3B87">
              <w:rPr>
                <w:rStyle w:val="Hyperlink"/>
                <w:noProof/>
              </w:rPr>
              <w:t>Commission Invoices</w:t>
            </w:r>
            <w:r>
              <w:rPr>
                <w:noProof/>
                <w:webHidden/>
              </w:rPr>
              <w:tab/>
            </w:r>
            <w:r>
              <w:rPr>
                <w:noProof/>
                <w:webHidden/>
              </w:rPr>
              <w:fldChar w:fldCharType="begin"/>
            </w:r>
            <w:r>
              <w:rPr>
                <w:noProof/>
                <w:webHidden/>
              </w:rPr>
              <w:instrText xml:space="preserve"> PAGEREF _Toc132302916 \h </w:instrText>
            </w:r>
            <w:r>
              <w:rPr>
                <w:noProof/>
                <w:webHidden/>
              </w:rPr>
            </w:r>
            <w:r>
              <w:rPr>
                <w:noProof/>
                <w:webHidden/>
              </w:rPr>
              <w:fldChar w:fldCharType="separate"/>
            </w:r>
            <w:r>
              <w:rPr>
                <w:noProof/>
                <w:webHidden/>
              </w:rPr>
              <w:t>7</w:t>
            </w:r>
            <w:r>
              <w:rPr>
                <w:noProof/>
                <w:webHidden/>
              </w:rPr>
              <w:fldChar w:fldCharType="end"/>
            </w:r>
          </w:hyperlink>
        </w:p>
        <w:p w:rsidR="00BF6A0F" w:rsidRDefault="00BF6A0F" w14:paraId="336B09FF" w14:textId="664A311B">
          <w:pPr>
            <w:pStyle w:val="TOC2"/>
            <w:tabs>
              <w:tab w:val="right" w:leader="dot" w:pos="9016"/>
            </w:tabs>
            <w:rPr>
              <w:rFonts w:cstheme="minorBidi"/>
              <w:noProof/>
              <w:sz w:val="24"/>
              <w:szCs w:val="24"/>
              <w:lang w:eastAsia="en-GB"/>
            </w:rPr>
          </w:pPr>
          <w:hyperlink w:history="1" w:anchor="_Toc132302917">
            <w:r w:rsidRPr="000F3B87">
              <w:rPr>
                <w:rStyle w:val="Hyperlink"/>
                <w:noProof/>
              </w:rPr>
              <w:t>PVC Clause</w:t>
            </w:r>
            <w:r>
              <w:rPr>
                <w:noProof/>
                <w:webHidden/>
              </w:rPr>
              <w:tab/>
            </w:r>
            <w:r>
              <w:rPr>
                <w:noProof/>
                <w:webHidden/>
              </w:rPr>
              <w:fldChar w:fldCharType="begin"/>
            </w:r>
            <w:r>
              <w:rPr>
                <w:noProof/>
                <w:webHidden/>
              </w:rPr>
              <w:instrText xml:space="preserve"> PAGEREF _Toc132302917 \h </w:instrText>
            </w:r>
            <w:r>
              <w:rPr>
                <w:noProof/>
                <w:webHidden/>
              </w:rPr>
            </w:r>
            <w:r>
              <w:rPr>
                <w:noProof/>
                <w:webHidden/>
              </w:rPr>
              <w:fldChar w:fldCharType="separate"/>
            </w:r>
            <w:r>
              <w:rPr>
                <w:noProof/>
                <w:webHidden/>
              </w:rPr>
              <w:t>8</w:t>
            </w:r>
            <w:r>
              <w:rPr>
                <w:noProof/>
                <w:webHidden/>
              </w:rPr>
              <w:fldChar w:fldCharType="end"/>
            </w:r>
          </w:hyperlink>
        </w:p>
        <w:p w:rsidR="00BF6A0F" w:rsidRDefault="00BF6A0F" w14:paraId="2C6B4F68" w14:textId="3633E9AB">
          <w:pPr>
            <w:pStyle w:val="TOC2"/>
            <w:tabs>
              <w:tab w:val="right" w:leader="dot" w:pos="9016"/>
            </w:tabs>
            <w:rPr>
              <w:rFonts w:cstheme="minorBidi"/>
              <w:noProof/>
              <w:sz w:val="24"/>
              <w:szCs w:val="24"/>
              <w:lang w:eastAsia="en-GB"/>
            </w:rPr>
          </w:pPr>
          <w:hyperlink w:history="1" w:anchor="_Toc132302918">
            <w:r w:rsidRPr="000F3B87">
              <w:rPr>
                <w:rStyle w:val="Hyperlink"/>
                <w:noProof/>
              </w:rPr>
              <w:t>Reports</w:t>
            </w:r>
            <w:r>
              <w:rPr>
                <w:noProof/>
                <w:webHidden/>
              </w:rPr>
              <w:tab/>
            </w:r>
            <w:r>
              <w:rPr>
                <w:noProof/>
                <w:webHidden/>
              </w:rPr>
              <w:fldChar w:fldCharType="begin"/>
            </w:r>
            <w:r>
              <w:rPr>
                <w:noProof/>
                <w:webHidden/>
              </w:rPr>
              <w:instrText xml:space="preserve"> PAGEREF _Toc132302918 \h </w:instrText>
            </w:r>
            <w:r>
              <w:rPr>
                <w:noProof/>
                <w:webHidden/>
              </w:rPr>
            </w:r>
            <w:r>
              <w:rPr>
                <w:noProof/>
                <w:webHidden/>
              </w:rPr>
              <w:fldChar w:fldCharType="separate"/>
            </w:r>
            <w:r>
              <w:rPr>
                <w:noProof/>
                <w:webHidden/>
              </w:rPr>
              <w:t>8</w:t>
            </w:r>
            <w:r>
              <w:rPr>
                <w:noProof/>
                <w:webHidden/>
              </w:rPr>
              <w:fldChar w:fldCharType="end"/>
            </w:r>
          </w:hyperlink>
        </w:p>
        <w:p w:rsidR="00BF6A0F" w:rsidRDefault="00BF6A0F" w14:paraId="39D6BF27" w14:textId="009806D6">
          <w:r>
            <w:rPr>
              <w:b/>
              <w:bCs/>
              <w:noProof/>
            </w:rPr>
            <w:fldChar w:fldCharType="end"/>
          </w:r>
        </w:p>
      </w:sdtContent>
    </w:sdt>
    <w:p w:rsidR="00BF6A0F" w:rsidP="0036764B" w:rsidRDefault="00BF6A0F" w14:paraId="36029C69" w14:textId="77777777">
      <w:pPr>
        <w:pStyle w:val="Heading1"/>
        <w:spacing w:before="1"/>
        <w:rPr>
          <w:color w:val="2D4369"/>
        </w:rPr>
      </w:pPr>
      <w:r>
        <w:rPr>
          <w:color w:val="2D4369"/>
        </w:rPr>
        <w:br w:type="page"/>
      </w:r>
    </w:p>
    <w:bookmarkStart w:name="_Toc132302900" w:id="0"/>
    <w:p w:rsidRPr="00072183" w:rsidR="00445358" w:rsidP="0036764B" w:rsidRDefault="00445358" w14:paraId="713F37F1" w14:textId="4A839BF3">
      <w:pPr>
        <w:pStyle w:val="Heading1"/>
        <w:spacing w:before="1"/>
      </w:pPr>
      <w:r w:rsidRPr="00072183">
        <w:rPr>
          <w:noProof/>
        </w:rPr>
        <mc:AlternateContent>
          <mc:Choice Requires="wps">
            <w:drawing>
              <wp:anchor distT="0" distB="0" distL="0" distR="0" simplePos="0" relativeHeight="251659264" behindDoc="1" locked="0" layoutInCell="1" allowOverlap="1" wp14:anchorId="0C8F51BB" wp14:editId="44F2E709">
                <wp:simplePos x="0" y="0"/>
                <wp:positionH relativeFrom="page">
                  <wp:posOffset>895985</wp:posOffset>
                </wp:positionH>
                <wp:positionV relativeFrom="paragraph">
                  <wp:posOffset>235585</wp:posOffset>
                </wp:positionV>
                <wp:extent cx="5980430" cy="12065"/>
                <wp:effectExtent l="635" t="2540" r="635" b="4445"/>
                <wp:wrapTopAndBottom/>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0430" cy="12065"/>
                        </a:xfrm>
                        <a:prstGeom prst="rect">
                          <a:avLst/>
                        </a:prstGeom>
                        <a:solidFill>
                          <a:srgbClr val="D2D4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w14:anchorId="3622C2FA">
              <v:rect id="Rectangle 1" style="position:absolute;margin-left:70.55pt;margin-top:18.55pt;width:470.9pt;height:.9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fillcolor="#d2d4d7" stroked="f" w14:anchorId="6905B82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">
                <w10:wrap type="topAndBottom" anchorx="page"/>
              </v:rect>
            </w:pict>
          </mc:Fallback>
        </mc:AlternateContent>
      </w:r>
      <w:bookmarkStart w:name="_TOC_250022" w:id="1"/>
      <w:r w:rsidRPr="00072183">
        <w:rPr>
          <w:color w:val="2D4369"/>
        </w:rPr>
        <w:t>SCOPE</w:t>
      </w:r>
      <w:r w:rsidRPr="00072183">
        <w:rPr>
          <w:color w:val="2D4369"/>
          <w:spacing w:val="-5"/>
        </w:rPr>
        <w:t xml:space="preserve"> </w:t>
      </w:r>
      <w:r w:rsidRPr="00072183">
        <w:rPr>
          <w:color w:val="2D4369"/>
        </w:rPr>
        <w:t>OF</w:t>
      </w:r>
      <w:r w:rsidRPr="00072183">
        <w:rPr>
          <w:color w:val="2D4369"/>
          <w:spacing w:val="-2"/>
        </w:rPr>
        <w:t xml:space="preserve"> </w:t>
      </w:r>
      <w:bookmarkEnd w:id="1"/>
      <w:r w:rsidRPr="00072183">
        <w:rPr>
          <w:color w:val="2D4369"/>
        </w:rPr>
        <w:t>WORK</w:t>
      </w:r>
      <w:bookmarkEnd w:id="0"/>
    </w:p>
    <w:p w:rsidRPr="00072183" w:rsidR="00445358" w:rsidP="0036764B" w:rsidRDefault="00445358" w14:paraId="2151FD8E" w14:textId="77777777">
      <w:pPr>
        <w:pStyle w:val="BodyText"/>
        <w:spacing w:before="132"/>
        <w:ind w:left="0" w:right="165" w:firstLine="0"/>
        <w:rPr>
          <w:rFonts w:ascii="Arial" w:hAnsi="Arial" w:cs="Arial"/>
        </w:rPr>
      </w:pPr>
      <w:r w:rsidRPr="00072183" w:rsidR="00445358">
        <w:rPr>
          <w:rFonts w:ascii="Arial" w:hAnsi="Arial" w:cs="Arial"/>
        </w:rPr>
        <w:t>The</w:t>
      </w:r>
      <w:r w:rsidRPr="00072183" w:rsidR="00445358">
        <w:rPr>
          <w:rFonts w:ascii="Arial" w:hAnsi="Arial" w:cs="Arial"/>
          <w:spacing w:val="-9"/>
        </w:rPr>
        <w:t xml:space="preserve"> </w:t>
      </w:r>
      <w:r w:rsidRPr="00072183" w:rsidR="00445358">
        <w:rPr>
          <w:rFonts w:ascii="Arial" w:hAnsi="Arial" w:cs="Arial"/>
        </w:rPr>
        <w:t>broad</w:t>
      </w:r>
      <w:r w:rsidRPr="00072183" w:rsidR="00445358">
        <w:rPr>
          <w:rFonts w:ascii="Arial" w:hAnsi="Arial" w:cs="Arial"/>
          <w:spacing w:val="-8"/>
        </w:rPr>
        <w:t xml:space="preserve"> </w:t>
      </w:r>
      <w:r w:rsidRPr="00072183" w:rsidR="00445358">
        <w:rPr>
          <w:rFonts w:ascii="Arial" w:hAnsi="Arial" w:cs="Arial"/>
        </w:rPr>
        <w:t>business</w:t>
      </w:r>
      <w:r w:rsidRPr="00072183" w:rsidR="00445358">
        <w:rPr>
          <w:rFonts w:ascii="Arial" w:hAnsi="Arial" w:cs="Arial"/>
          <w:spacing w:val="-7"/>
        </w:rPr>
        <w:t xml:space="preserve"> </w:t>
      </w:r>
      <w:r w:rsidRPr="00072183" w:rsidR="00445358">
        <w:rPr>
          <w:rFonts w:ascii="Arial" w:hAnsi="Arial" w:cs="Arial"/>
        </w:rPr>
        <w:t>process</w:t>
      </w:r>
      <w:r w:rsidRPr="00072183" w:rsidR="00445358">
        <w:rPr>
          <w:rFonts w:ascii="Arial" w:hAnsi="Arial" w:cs="Arial"/>
          <w:spacing w:val="-7"/>
        </w:rPr>
        <w:t xml:space="preserve"> </w:t>
      </w:r>
      <w:r w:rsidRPr="00072183" w:rsidR="00445358">
        <w:rPr>
          <w:rFonts w:ascii="Arial" w:hAnsi="Arial" w:cs="Arial"/>
        </w:rPr>
        <w:t>and</w:t>
      </w:r>
      <w:r w:rsidRPr="00072183" w:rsidR="00445358">
        <w:rPr>
          <w:rFonts w:ascii="Arial" w:hAnsi="Arial" w:cs="Arial"/>
          <w:spacing w:val="-9"/>
        </w:rPr>
        <w:t xml:space="preserve"> </w:t>
      </w:r>
      <w:r w:rsidRPr="00072183" w:rsidR="00445358">
        <w:rPr>
          <w:rFonts w:ascii="Arial" w:hAnsi="Arial" w:cs="Arial"/>
        </w:rPr>
        <w:t>the</w:t>
      </w:r>
      <w:r w:rsidRPr="00072183" w:rsidR="00445358">
        <w:rPr>
          <w:rFonts w:ascii="Arial" w:hAnsi="Arial" w:cs="Arial"/>
          <w:spacing w:val="-8"/>
        </w:rPr>
        <w:t xml:space="preserve"> </w:t>
      </w:r>
      <w:r w:rsidRPr="00072183" w:rsidR="00445358">
        <w:rPr>
          <w:rFonts w:ascii="Arial" w:hAnsi="Arial" w:cs="Arial"/>
        </w:rPr>
        <w:t>specific</w:t>
      </w:r>
      <w:r w:rsidRPr="00072183" w:rsidR="00445358">
        <w:rPr>
          <w:rFonts w:ascii="Arial" w:hAnsi="Arial" w:cs="Arial"/>
          <w:spacing w:val="-7"/>
        </w:rPr>
        <w:t xml:space="preserve"> </w:t>
      </w:r>
      <w:r w:rsidRPr="00072183" w:rsidR="00445358">
        <w:rPr>
          <w:rFonts w:ascii="Arial" w:hAnsi="Arial" w:cs="Arial"/>
        </w:rPr>
        <w:t>operational</w:t>
      </w:r>
      <w:r w:rsidRPr="00072183" w:rsidR="00445358">
        <w:rPr>
          <w:rFonts w:ascii="Arial" w:hAnsi="Arial" w:cs="Arial"/>
          <w:spacing w:val="-9"/>
        </w:rPr>
        <w:t xml:space="preserve"> </w:t>
      </w:r>
      <w:r w:rsidRPr="00072183" w:rsidR="00445358">
        <w:rPr>
          <w:rFonts w:ascii="Arial" w:hAnsi="Arial" w:cs="Arial"/>
        </w:rPr>
        <w:t>modules</w:t>
      </w:r>
      <w:r w:rsidRPr="00072183" w:rsidR="00445358">
        <w:rPr>
          <w:rFonts w:ascii="Arial" w:hAnsi="Arial" w:cs="Arial"/>
          <w:spacing w:val="-7"/>
        </w:rPr>
        <w:t xml:space="preserve"> </w:t>
      </w:r>
      <w:r w:rsidRPr="00072183" w:rsidR="00445358">
        <w:rPr>
          <w:rFonts w:ascii="Arial" w:hAnsi="Arial" w:cs="Arial"/>
        </w:rPr>
        <w:t>and</w:t>
      </w:r>
      <w:r w:rsidRPr="00072183" w:rsidR="00445358">
        <w:rPr>
          <w:rFonts w:ascii="Arial" w:hAnsi="Arial" w:cs="Arial"/>
          <w:spacing w:val="-9"/>
        </w:rPr>
        <w:t xml:space="preserve"> </w:t>
      </w:r>
      <w:r w:rsidRPr="00072183" w:rsidR="4F9D90DC">
        <w:rPr>
          <w:rFonts w:ascii="Arial" w:hAnsi="Arial" w:cs="Arial"/>
        </w:rPr>
        <w:t>their</w:t>
      </w:r>
      <w:r w:rsidRPr="00072183" w:rsidR="00445358">
        <w:rPr>
          <w:rFonts w:ascii="Arial" w:hAnsi="Arial" w:cs="Arial"/>
          <w:spacing w:val="-7"/>
        </w:rPr>
        <w:t xml:space="preserve"> </w:t>
      </w:r>
      <w:r w:rsidRPr="00072183" w:rsidR="00445358">
        <w:rPr>
          <w:rFonts w:ascii="Arial" w:hAnsi="Arial" w:cs="Arial"/>
        </w:rPr>
        <w:t>sub</w:t>
      </w:r>
      <w:r w:rsidRPr="00072183" w:rsidR="00445358">
        <w:rPr>
          <w:rFonts w:ascii="Arial" w:hAnsi="Arial" w:cs="Arial"/>
          <w:spacing w:val="-8"/>
        </w:rPr>
        <w:t xml:space="preserve"> </w:t>
      </w:r>
      <w:r w:rsidRPr="00072183" w:rsidR="00445358">
        <w:rPr>
          <w:rFonts w:ascii="Arial" w:hAnsi="Arial" w:cs="Arial"/>
        </w:rPr>
        <w:t>functions</w:t>
      </w:r>
      <w:r w:rsidRPr="00072183" w:rsidR="00445358">
        <w:rPr>
          <w:rFonts w:ascii="Arial" w:hAnsi="Arial" w:cs="Arial"/>
          <w:spacing w:val="-7"/>
        </w:rPr>
        <w:t xml:space="preserve"> </w:t>
      </w:r>
      <w:r w:rsidRPr="00072183" w:rsidR="00445358">
        <w:rPr>
          <w:rFonts w:ascii="Arial" w:hAnsi="Arial" w:cs="Arial"/>
        </w:rPr>
        <w:t>have</w:t>
      </w:r>
      <w:r w:rsidRPr="00072183" w:rsidR="00445358">
        <w:rPr>
          <w:rFonts w:ascii="Arial" w:hAnsi="Arial" w:cs="Arial"/>
          <w:spacing w:val="-10"/>
        </w:rPr>
        <w:t xml:space="preserve"> </w:t>
      </w:r>
      <w:r w:rsidRPr="00072183" w:rsidR="00445358">
        <w:rPr>
          <w:rFonts w:ascii="Arial" w:hAnsi="Arial" w:cs="Arial"/>
        </w:rPr>
        <w:t>been</w:t>
      </w:r>
      <w:r w:rsidRPr="00072183" w:rsidR="00445358">
        <w:rPr>
          <w:rFonts w:ascii="Arial" w:hAnsi="Arial" w:cs="Arial"/>
          <w:spacing w:val="-8"/>
        </w:rPr>
        <w:t xml:space="preserve"> </w:t>
      </w:r>
      <w:r w:rsidRPr="00072183" w:rsidR="00445358">
        <w:rPr>
          <w:rFonts w:ascii="Arial" w:hAnsi="Arial" w:cs="Arial"/>
        </w:rPr>
        <w:t>detailed</w:t>
      </w:r>
      <w:r w:rsidRPr="00072183" w:rsidR="00445358">
        <w:rPr>
          <w:rFonts w:ascii="Arial" w:hAnsi="Arial" w:cs="Arial"/>
          <w:spacing w:val="1"/>
        </w:rPr>
        <w:t xml:space="preserve"> </w:t>
      </w:r>
      <w:r w:rsidRPr="00072183" w:rsidR="00445358">
        <w:rPr>
          <w:rFonts w:ascii="Arial" w:hAnsi="Arial" w:cs="Arial"/>
        </w:rPr>
        <w:t>in</w:t>
      </w:r>
      <w:r w:rsidRPr="00072183" w:rsidR="00445358">
        <w:rPr>
          <w:rFonts w:ascii="Arial" w:hAnsi="Arial" w:cs="Arial"/>
          <w:spacing w:val="-1"/>
        </w:rPr>
        <w:t xml:space="preserve"> </w:t>
      </w:r>
      <w:r w:rsidRPr="00072183" w:rsidR="00445358">
        <w:rPr>
          <w:rFonts w:ascii="Arial" w:hAnsi="Arial" w:cs="Arial"/>
        </w:rPr>
        <w:t>this</w:t>
      </w:r>
      <w:r w:rsidRPr="00072183" w:rsidR="00445358">
        <w:rPr>
          <w:rFonts w:ascii="Arial" w:hAnsi="Arial" w:cs="Arial"/>
          <w:spacing w:val="2"/>
        </w:rPr>
        <w:t xml:space="preserve"> </w:t>
      </w:r>
      <w:r w:rsidRPr="00072183" w:rsidR="00445358">
        <w:rPr>
          <w:rFonts w:ascii="Arial" w:hAnsi="Arial" w:cs="Arial"/>
        </w:rPr>
        <w:t>section.</w:t>
      </w:r>
    </w:p>
    <w:p w:rsidRPr="00072183" w:rsidR="00445358" w:rsidP="00834C55" w:rsidRDefault="00445358" w14:paraId="617904BB" w14:textId="77777777">
      <w:pPr>
        <w:pStyle w:val="BodyText"/>
        <w:spacing w:before="10"/>
        <w:ind w:left="0" w:firstLine="0"/>
        <w:rPr>
          <w:rFonts w:ascii="Arial" w:hAnsi="Arial" w:cs="Arial"/>
          <w:sz w:val="31"/>
        </w:rPr>
      </w:pPr>
    </w:p>
    <w:p w:rsidRPr="00072183" w:rsidR="00445358" w:rsidP="0036764B" w:rsidRDefault="00445358" w14:paraId="7AB75318" w14:textId="77777777">
      <w:pPr>
        <w:pStyle w:val="Heading2"/>
      </w:pPr>
      <w:bookmarkStart w:name="_TOC_250021" w:id="2"/>
      <w:bookmarkStart w:name="_Toc132302901" w:id="3"/>
      <w:r w:rsidRPr="00072183">
        <w:rPr>
          <w:color w:val="2D4369"/>
        </w:rPr>
        <w:t>THE</w:t>
      </w:r>
      <w:r w:rsidRPr="00072183">
        <w:rPr>
          <w:color w:val="2D4369"/>
          <w:spacing w:val="-3"/>
        </w:rPr>
        <w:t xml:space="preserve"> </w:t>
      </w:r>
      <w:r w:rsidRPr="00072183">
        <w:rPr>
          <w:color w:val="2D4369"/>
        </w:rPr>
        <w:t>BUSINESS</w:t>
      </w:r>
      <w:r w:rsidRPr="00072183">
        <w:rPr>
          <w:color w:val="2D4369"/>
          <w:spacing w:val="-4"/>
        </w:rPr>
        <w:t xml:space="preserve"> </w:t>
      </w:r>
      <w:r w:rsidRPr="00072183">
        <w:rPr>
          <w:color w:val="2D4369"/>
        </w:rPr>
        <w:t>PRCESS</w:t>
      </w:r>
      <w:r w:rsidRPr="00072183">
        <w:rPr>
          <w:color w:val="2D4369"/>
          <w:spacing w:val="-4"/>
        </w:rPr>
        <w:t xml:space="preserve"> </w:t>
      </w:r>
      <w:bookmarkEnd w:id="2"/>
      <w:r w:rsidRPr="00072183">
        <w:rPr>
          <w:color w:val="2D4369"/>
        </w:rPr>
        <w:t>OVERVIEW</w:t>
      </w:r>
      <w:bookmarkEnd w:id="3"/>
    </w:p>
    <w:p w:rsidRPr="00072183" w:rsidR="00445358" w:rsidP="00834C55" w:rsidRDefault="00445358" w14:paraId="65FBC5C3" w14:textId="77777777">
      <w:pPr>
        <w:pStyle w:val="BodyText"/>
        <w:spacing w:before="3"/>
        <w:ind w:left="0" w:firstLine="0"/>
        <w:rPr>
          <w:rFonts w:ascii="Arial" w:hAnsi="Arial" w:cs="Arial"/>
          <w:b/>
          <w:sz w:val="21"/>
        </w:rPr>
      </w:pPr>
    </w:p>
    <w:p w:rsidRPr="00072183" w:rsidR="00445358" w:rsidP="0036764B" w:rsidRDefault="00445358" w14:paraId="06DEC866" w14:textId="013C92F8">
      <w:pPr>
        <w:pStyle w:val="BodyText"/>
        <w:spacing w:line="244" w:lineRule="auto"/>
        <w:ind w:left="0" w:right="164" w:firstLine="0"/>
        <w:rPr>
          <w:rFonts w:ascii="Arial" w:hAnsi="Arial" w:cs="Arial"/>
        </w:rPr>
      </w:pPr>
      <w:r w:rsidRPr="00072183" w:rsidR="00445358">
        <w:rPr>
          <w:rFonts w:ascii="Arial" w:hAnsi="Arial" w:cs="Arial"/>
        </w:rPr>
        <w:t>The client works as a regulator and an operating agent between the end customer and TATA STEEL. The</w:t>
      </w:r>
      <w:r w:rsidRPr="00072183" w:rsidR="00445358">
        <w:rPr>
          <w:rFonts w:ascii="Arial" w:hAnsi="Arial" w:cs="Arial"/>
          <w:spacing w:val="1"/>
        </w:rPr>
        <w:t xml:space="preserve"> </w:t>
      </w:r>
      <w:r w:rsidRPr="00072183" w:rsidR="00445358">
        <w:rPr>
          <w:rFonts w:ascii="Arial" w:hAnsi="Arial" w:cs="Arial"/>
        </w:rPr>
        <w:t>end</w:t>
      </w:r>
      <w:r w:rsidRPr="00072183" w:rsidR="00445358">
        <w:rPr>
          <w:rFonts w:ascii="Arial" w:hAnsi="Arial" w:cs="Arial"/>
          <w:spacing w:val="-4"/>
        </w:rPr>
        <w:t xml:space="preserve"> </w:t>
      </w:r>
      <w:r w:rsidRPr="00072183" w:rsidR="00445358">
        <w:rPr>
          <w:rFonts w:ascii="Arial" w:hAnsi="Arial" w:cs="Arial"/>
        </w:rPr>
        <w:t>customer</w:t>
      </w:r>
      <w:r w:rsidRPr="00072183" w:rsidR="00445358">
        <w:rPr>
          <w:rFonts w:ascii="Arial" w:hAnsi="Arial" w:cs="Arial"/>
          <w:spacing w:val="-3"/>
        </w:rPr>
        <w:t xml:space="preserve"> </w:t>
      </w:r>
      <w:r w:rsidRPr="00072183" w:rsidR="00445358">
        <w:rPr>
          <w:rFonts w:ascii="Arial" w:hAnsi="Arial" w:cs="Arial"/>
        </w:rPr>
        <w:t>here</w:t>
      </w:r>
      <w:r w:rsidRPr="00072183" w:rsidR="00445358">
        <w:rPr>
          <w:rFonts w:ascii="Arial" w:hAnsi="Arial" w:cs="Arial"/>
          <w:spacing w:val="-6"/>
        </w:rPr>
        <w:t xml:space="preserve"> </w:t>
      </w:r>
      <w:r w:rsidRPr="00072183" w:rsidR="00445358">
        <w:rPr>
          <w:rFonts w:ascii="Arial" w:hAnsi="Arial" w:cs="Arial"/>
        </w:rPr>
        <w:t>refers</w:t>
      </w:r>
      <w:r w:rsidRPr="00072183" w:rsidR="00445358">
        <w:rPr>
          <w:rFonts w:ascii="Arial" w:hAnsi="Arial" w:cs="Arial"/>
          <w:spacing w:val="-4"/>
        </w:rPr>
        <w:t xml:space="preserve"> </w:t>
      </w:r>
      <w:r w:rsidRPr="00072183" w:rsidR="00445358">
        <w:rPr>
          <w:rFonts w:ascii="Arial" w:hAnsi="Arial" w:cs="Arial"/>
        </w:rPr>
        <w:t>to</w:t>
      </w:r>
      <w:r w:rsidRPr="00072183" w:rsidR="00445358">
        <w:rPr>
          <w:rFonts w:ascii="Arial" w:hAnsi="Arial" w:cs="Arial"/>
          <w:spacing w:val="-1"/>
        </w:rPr>
        <w:t xml:space="preserve"> </w:t>
      </w:r>
      <w:r w:rsidRPr="00072183" w:rsidR="00445358">
        <w:rPr>
          <w:rFonts w:ascii="Arial" w:hAnsi="Arial" w:cs="Arial"/>
        </w:rPr>
        <w:t>the</w:t>
      </w:r>
      <w:r w:rsidRPr="00072183" w:rsidR="00445358">
        <w:rPr>
          <w:rFonts w:ascii="Arial" w:hAnsi="Arial" w:cs="Arial"/>
          <w:spacing w:val="-2"/>
        </w:rPr>
        <w:t xml:space="preserve"> </w:t>
      </w:r>
      <w:r w:rsidRPr="00072183" w:rsidR="00445358">
        <w:rPr>
          <w:rFonts w:ascii="Arial" w:hAnsi="Arial" w:cs="Arial"/>
        </w:rPr>
        <w:t>party</w:t>
      </w:r>
      <w:r w:rsidRPr="00072183" w:rsidR="00445358">
        <w:rPr>
          <w:rFonts w:ascii="Arial" w:hAnsi="Arial" w:cs="Arial"/>
          <w:spacing w:val="-5"/>
        </w:rPr>
        <w:t xml:space="preserve"> </w:t>
      </w:r>
      <w:r w:rsidRPr="00072183" w:rsidR="00445358">
        <w:rPr>
          <w:rFonts w:ascii="Arial" w:hAnsi="Arial" w:cs="Arial"/>
        </w:rPr>
        <w:t>which</w:t>
      </w:r>
      <w:r w:rsidRPr="00072183" w:rsidR="00445358">
        <w:rPr>
          <w:rFonts w:ascii="Arial" w:hAnsi="Arial" w:cs="Arial"/>
          <w:spacing w:val="-5"/>
        </w:rPr>
        <w:t xml:space="preserve"> </w:t>
      </w:r>
      <w:r w:rsidRPr="00072183" w:rsidR="00445358">
        <w:rPr>
          <w:rFonts w:ascii="Arial" w:hAnsi="Arial" w:cs="Arial"/>
        </w:rPr>
        <w:t>is</w:t>
      </w:r>
      <w:r w:rsidRPr="00072183" w:rsidR="00445358">
        <w:rPr>
          <w:rFonts w:ascii="Arial" w:hAnsi="Arial" w:cs="Arial"/>
          <w:spacing w:val="-4"/>
        </w:rPr>
        <w:t xml:space="preserve"> </w:t>
      </w:r>
      <w:r w:rsidRPr="00072183" w:rsidR="00445358">
        <w:rPr>
          <w:rFonts w:ascii="Arial" w:hAnsi="Arial" w:cs="Arial"/>
        </w:rPr>
        <w:t>the</w:t>
      </w:r>
      <w:r w:rsidRPr="00072183" w:rsidR="00445358">
        <w:rPr>
          <w:rFonts w:ascii="Arial" w:hAnsi="Arial" w:cs="Arial"/>
          <w:spacing w:val="-2"/>
        </w:rPr>
        <w:t xml:space="preserve"> </w:t>
      </w:r>
      <w:r w:rsidRPr="00072183" w:rsidR="00445358">
        <w:rPr>
          <w:rFonts w:ascii="Arial" w:hAnsi="Arial" w:cs="Arial"/>
        </w:rPr>
        <w:t>end</w:t>
      </w:r>
      <w:r w:rsidRPr="00072183" w:rsidR="00445358">
        <w:rPr>
          <w:rFonts w:ascii="Arial" w:hAnsi="Arial" w:cs="Arial"/>
          <w:spacing w:val="-2"/>
        </w:rPr>
        <w:t xml:space="preserve"> </w:t>
      </w:r>
      <w:r w:rsidRPr="00072183" w:rsidR="00445358">
        <w:rPr>
          <w:rFonts w:ascii="Arial" w:hAnsi="Arial" w:cs="Arial"/>
        </w:rPr>
        <w:t>consumer</w:t>
      </w:r>
      <w:r w:rsidRPr="00072183" w:rsidR="00445358">
        <w:rPr>
          <w:rFonts w:ascii="Arial" w:hAnsi="Arial" w:cs="Arial"/>
          <w:spacing w:val="-2"/>
        </w:rPr>
        <w:t xml:space="preserve"> </w:t>
      </w:r>
      <w:r w:rsidRPr="00072183" w:rsidR="00445358">
        <w:rPr>
          <w:rFonts w:ascii="Arial" w:hAnsi="Arial" w:cs="Arial"/>
        </w:rPr>
        <w:t>of</w:t>
      </w:r>
      <w:r w:rsidRPr="00072183" w:rsidR="00445358">
        <w:rPr>
          <w:rFonts w:ascii="Arial" w:hAnsi="Arial" w:cs="Arial"/>
          <w:spacing w:val="-2"/>
        </w:rPr>
        <w:t xml:space="preserve"> </w:t>
      </w:r>
      <w:r w:rsidRPr="00072183" w:rsidR="00445358">
        <w:rPr>
          <w:rFonts w:ascii="Arial" w:hAnsi="Arial" w:cs="Arial"/>
        </w:rPr>
        <w:t>the</w:t>
      </w:r>
      <w:r w:rsidRPr="00072183" w:rsidR="00445358">
        <w:rPr>
          <w:rFonts w:ascii="Arial" w:hAnsi="Arial" w:cs="Arial"/>
          <w:spacing w:val="-4"/>
        </w:rPr>
        <w:t xml:space="preserve"> </w:t>
      </w:r>
      <w:r w:rsidRPr="00072183" w:rsidR="00445358">
        <w:rPr>
          <w:rFonts w:ascii="Arial" w:hAnsi="Arial" w:cs="Arial"/>
        </w:rPr>
        <w:t>products</w:t>
      </w:r>
      <w:r w:rsidRPr="00072183" w:rsidR="00445358">
        <w:rPr>
          <w:rFonts w:ascii="Arial" w:hAnsi="Arial" w:cs="Arial"/>
          <w:spacing w:val="-4"/>
        </w:rPr>
        <w:t xml:space="preserve"> </w:t>
      </w:r>
      <w:r w:rsidRPr="00072183" w:rsidR="00445358">
        <w:rPr>
          <w:rFonts w:ascii="Arial" w:hAnsi="Arial" w:cs="Arial"/>
        </w:rPr>
        <w:t>and</w:t>
      </w:r>
      <w:r w:rsidRPr="00072183" w:rsidR="00445358">
        <w:rPr>
          <w:rFonts w:ascii="Arial" w:hAnsi="Arial" w:cs="Arial"/>
          <w:spacing w:val="-2"/>
        </w:rPr>
        <w:t xml:space="preserve"> </w:t>
      </w:r>
      <w:r w:rsidRPr="00072183" w:rsidR="00445358">
        <w:rPr>
          <w:rFonts w:ascii="Arial" w:hAnsi="Arial" w:cs="Arial"/>
        </w:rPr>
        <w:t>who</w:t>
      </w:r>
      <w:r w:rsidRPr="00072183" w:rsidR="00445358">
        <w:rPr>
          <w:rFonts w:ascii="Arial" w:hAnsi="Arial" w:cs="Arial"/>
          <w:spacing w:val="-5"/>
        </w:rPr>
        <w:t xml:space="preserve"> </w:t>
      </w:r>
      <w:r w:rsidRPr="00072183" w:rsidR="00445358">
        <w:rPr>
          <w:rFonts w:ascii="Arial" w:hAnsi="Arial" w:cs="Arial"/>
        </w:rPr>
        <w:t>is</w:t>
      </w:r>
      <w:r w:rsidRPr="00072183" w:rsidR="00445358">
        <w:rPr>
          <w:rFonts w:ascii="Arial" w:hAnsi="Arial" w:cs="Arial"/>
          <w:spacing w:val="-3"/>
        </w:rPr>
        <w:t xml:space="preserve"> </w:t>
      </w:r>
      <w:r w:rsidRPr="00072183" w:rsidR="00445358">
        <w:rPr>
          <w:rFonts w:ascii="Arial" w:hAnsi="Arial" w:cs="Arial"/>
        </w:rPr>
        <w:t>responsible</w:t>
      </w:r>
      <w:r w:rsidRPr="00072183" w:rsidR="00445358">
        <w:rPr>
          <w:rFonts w:ascii="Arial" w:hAnsi="Arial" w:cs="Arial"/>
          <w:spacing w:val="-4"/>
        </w:rPr>
        <w:t xml:space="preserve"> </w:t>
      </w:r>
      <w:r w:rsidRPr="00072183" w:rsidR="5E213CDD">
        <w:rPr>
          <w:rFonts w:ascii="Arial" w:hAnsi="Arial" w:cs="Arial"/>
        </w:rPr>
        <w:t>for raising</w:t>
      </w:r>
      <w:r w:rsidRPr="00072183" w:rsidR="00445358">
        <w:rPr>
          <w:rFonts w:ascii="Arial" w:hAnsi="Arial" w:cs="Arial"/>
          <w:spacing w:val="-11"/>
        </w:rPr>
        <w:t xml:space="preserve"> </w:t>
      </w:r>
      <w:r w:rsidRPr="00072183" w:rsidR="00445358">
        <w:rPr>
          <w:rFonts w:ascii="Arial" w:hAnsi="Arial" w:cs="Arial"/>
        </w:rPr>
        <w:t>the</w:t>
      </w:r>
      <w:r w:rsidRPr="00072183" w:rsidR="00445358">
        <w:rPr>
          <w:rFonts w:ascii="Arial" w:hAnsi="Arial" w:cs="Arial"/>
          <w:spacing w:val="-11"/>
        </w:rPr>
        <w:t xml:space="preserve"> </w:t>
      </w:r>
      <w:r w:rsidRPr="00072183" w:rsidR="00445358">
        <w:rPr>
          <w:rFonts w:ascii="Arial" w:hAnsi="Arial" w:cs="Arial"/>
        </w:rPr>
        <w:t>order</w:t>
      </w:r>
      <w:r w:rsidRPr="00072183" w:rsidR="00445358">
        <w:rPr>
          <w:rFonts w:ascii="Arial" w:hAnsi="Arial" w:cs="Arial"/>
          <w:spacing w:val="-10"/>
        </w:rPr>
        <w:t xml:space="preserve"> </w:t>
      </w:r>
      <w:r w:rsidRPr="00072183" w:rsidR="00445358">
        <w:rPr>
          <w:rFonts w:ascii="Arial" w:hAnsi="Arial" w:cs="Arial"/>
        </w:rPr>
        <w:t>and</w:t>
      </w:r>
      <w:r w:rsidRPr="00072183" w:rsidR="00445358">
        <w:rPr>
          <w:rFonts w:ascii="Arial" w:hAnsi="Arial" w:cs="Arial"/>
          <w:spacing w:val="-10"/>
        </w:rPr>
        <w:t xml:space="preserve"> </w:t>
      </w:r>
      <w:r w:rsidRPr="00072183" w:rsidR="5E3038D7">
        <w:rPr>
          <w:rFonts w:ascii="Arial" w:hAnsi="Arial" w:cs="Arial"/>
        </w:rPr>
        <w:t>procuring</w:t>
      </w:r>
      <w:r w:rsidRPr="00072183" w:rsidR="00445358">
        <w:rPr>
          <w:rFonts w:ascii="Arial" w:hAnsi="Arial" w:cs="Arial"/>
          <w:spacing w:val="-9"/>
        </w:rPr>
        <w:t xml:space="preserve"> </w:t>
      </w:r>
      <w:r w:rsidRPr="00072183" w:rsidR="00445358">
        <w:rPr>
          <w:rFonts w:ascii="Arial" w:hAnsi="Arial" w:cs="Arial"/>
        </w:rPr>
        <w:t>the</w:t>
      </w:r>
      <w:r w:rsidRPr="00072183" w:rsidR="00445358">
        <w:rPr>
          <w:rFonts w:ascii="Arial" w:hAnsi="Arial" w:cs="Arial"/>
          <w:spacing w:val="-11"/>
        </w:rPr>
        <w:t xml:space="preserve"> </w:t>
      </w:r>
      <w:r w:rsidRPr="00072183" w:rsidR="00445358">
        <w:rPr>
          <w:rFonts w:ascii="Arial" w:hAnsi="Arial" w:cs="Arial"/>
        </w:rPr>
        <w:t>materials.</w:t>
      </w:r>
      <w:r w:rsidRPr="00072183" w:rsidR="00445358">
        <w:rPr>
          <w:rFonts w:ascii="Arial" w:hAnsi="Arial" w:cs="Arial"/>
          <w:spacing w:val="-10"/>
        </w:rPr>
        <w:t xml:space="preserve"> </w:t>
      </w:r>
      <w:r w:rsidRPr="00072183" w:rsidR="00445358">
        <w:rPr>
          <w:rFonts w:ascii="Arial" w:hAnsi="Arial" w:cs="Arial"/>
        </w:rPr>
        <w:t>There</w:t>
      </w:r>
      <w:r w:rsidRPr="00072183" w:rsidR="00445358">
        <w:rPr>
          <w:rFonts w:ascii="Arial" w:hAnsi="Arial" w:cs="Arial"/>
          <w:spacing w:val="-11"/>
        </w:rPr>
        <w:t xml:space="preserve"> </w:t>
      </w:r>
      <w:r w:rsidRPr="00072183" w:rsidR="00445358">
        <w:rPr>
          <w:rFonts w:ascii="Arial" w:hAnsi="Arial" w:cs="Arial"/>
        </w:rPr>
        <w:t>is</w:t>
      </w:r>
      <w:r w:rsidRPr="00072183" w:rsidR="00445358">
        <w:rPr>
          <w:rFonts w:ascii="Arial" w:hAnsi="Arial" w:cs="Arial"/>
          <w:spacing w:val="-11"/>
        </w:rPr>
        <w:t xml:space="preserve"> </w:t>
      </w:r>
      <w:r w:rsidRPr="00072183" w:rsidR="00445358">
        <w:rPr>
          <w:rFonts w:ascii="Arial" w:hAnsi="Arial" w:cs="Arial"/>
        </w:rPr>
        <w:t>no</w:t>
      </w:r>
      <w:r w:rsidRPr="00072183" w:rsidR="00445358">
        <w:rPr>
          <w:rFonts w:ascii="Arial" w:hAnsi="Arial" w:cs="Arial"/>
          <w:spacing w:val="-12"/>
        </w:rPr>
        <w:t xml:space="preserve"> </w:t>
      </w:r>
      <w:r w:rsidRPr="00072183" w:rsidR="00445358">
        <w:rPr>
          <w:rFonts w:ascii="Arial" w:hAnsi="Arial" w:cs="Arial"/>
        </w:rPr>
        <w:t>monetary</w:t>
      </w:r>
      <w:r w:rsidRPr="00072183" w:rsidR="00445358">
        <w:rPr>
          <w:rFonts w:ascii="Arial" w:hAnsi="Arial" w:cs="Arial"/>
          <w:spacing w:val="-13"/>
        </w:rPr>
        <w:t xml:space="preserve"> </w:t>
      </w:r>
      <w:r w:rsidRPr="00072183" w:rsidR="00445358">
        <w:rPr>
          <w:rFonts w:ascii="Arial" w:hAnsi="Arial" w:cs="Arial"/>
        </w:rPr>
        <w:t>transaction</w:t>
      </w:r>
      <w:r w:rsidRPr="00072183" w:rsidR="00445358">
        <w:rPr>
          <w:rFonts w:ascii="Arial" w:hAnsi="Arial" w:cs="Arial"/>
          <w:spacing w:val="-11"/>
        </w:rPr>
        <w:t xml:space="preserve"> </w:t>
      </w:r>
      <w:r w:rsidRPr="00072183" w:rsidR="00445358">
        <w:rPr>
          <w:rFonts w:ascii="Arial" w:hAnsi="Arial" w:cs="Arial"/>
        </w:rPr>
        <w:t>involved</w:t>
      </w:r>
      <w:r w:rsidRPr="00072183" w:rsidR="00445358">
        <w:rPr>
          <w:rFonts w:ascii="Arial" w:hAnsi="Arial" w:cs="Arial"/>
          <w:spacing w:val="-9"/>
        </w:rPr>
        <w:t xml:space="preserve"> </w:t>
      </w:r>
      <w:r w:rsidRPr="00072183" w:rsidR="00445358">
        <w:rPr>
          <w:rFonts w:ascii="Arial" w:hAnsi="Arial" w:cs="Arial"/>
        </w:rPr>
        <w:t>between</w:t>
      </w:r>
      <w:r w:rsidRPr="00072183" w:rsidR="00445358">
        <w:rPr>
          <w:rFonts w:ascii="Arial" w:hAnsi="Arial" w:cs="Arial"/>
          <w:spacing w:val="-11"/>
        </w:rPr>
        <w:t xml:space="preserve"> </w:t>
      </w:r>
      <w:r w:rsidRPr="00072183" w:rsidR="00445358">
        <w:rPr>
          <w:rFonts w:ascii="Arial" w:hAnsi="Arial" w:cs="Arial"/>
        </w:rPr>
        <w:t>the</w:t>
      </w:r>
      <w:r w:rsidRPr="00072183" w:rsidR="00445358">
        <w:rPr>
          <w:rFonts w:ascii="Arial" w:hAnsi="Arial" w:cs="Arial"/>
          <w:spacing w:val="-11"/>
        </w:rPr>
        <w:t xml:space="preserve"> </w:t>
      </w:r>
      <w:r w:rsidRPr="00072183" w:rsidR="00445358">
        <w:rPr>
          <w:rFonts w:ascii="Arial" w:hAnsi="Arial" w:cs="Arial"/>
        </w:rPr>
        <w:t>client</w:t>
      </w:r>
      <w:r w:rsidRPr="00072183" w:rsidR="00445358">
        <w:rPr>
          <w:rFonts w:ascii="Arial" w:hAnsi="Arial" w:cs="Arial"/>
          <w:spacing w:val="-11"/>
        </w:rPr>
        <w:t xml:space="preserve"> </w:t>
      </w:r>
      <w:r w:rsidRPr="00072183" w:rsidR="00445358">
        <w:rPr>
          <w:rFonts w:ascii="Arial" w:hAnsi="Arial" w:cs="Arial"/>
        </w:rPr>
        <w:t>and</w:t>
      </w:r>
      <w:r w:rsidRPr="00072183" w:rsidR="00445358">
        <w:rPr>
          <w:rFonts w:ascii="Arial" w:hAnsi="Arial" w:cs="Arial"/>
          <w:spacing w:val="1"/>
        </w:rPr>
        <w:t xml:space="preserve"> </w:t>
      </w:r>
      <w:r w:rsidRPr="00072183" w:rsidR="00445358">
        <w:rPr>
          <w:rFonts w:ascii="Arial" w:hAnsi="Arial" w:cs="Arial"/>
        </w:rPr>
        <w:t>the end customer. Tata Steel here is the principal. It is assumed that presently the client has only one</w:t>
      </w:r>
      <w:r w:rsidRPr="00072183" w:rsidR="00445358">
        <w:rPr>
          <w:rFonts w:ascii="Arial" w:hAnsi="Arial" w:cs="Arial"/>
          <w:spacing w:val="1"/>
        </w:rPr>
        <w:t xml:space="preserve"> </w:t>
      </w:r>
      <w:r w:rsidRPr="00072183" w:rsidR="19D39338">
        <w:rPr>
          <w:rFonts w:ascii="Arial" w:hAnsi="Arial" w:cs="Arial"/>
        </w:rPr>
        <w:t>principle</w:t>
      </w:r>
      <w:r w:rsidRPr="00072183" w:rsidR="00445358">
        <w:rPr>
          <w:rFonts w:ascii="Arial" w:hAnsi="Arial" w:cs="Arial"/>
        </w:rPr>
        <w:t xml:space="preserve"> and later they may engage multiple principal companies and products based on the need basis.</w:t>
      </w:r>
      <w:r w:rsidRPr="00072183" w:rsidR="00445358">
        <w:rPr>
          <w:rFonts w:ascii="Arial" w:hAnsi="Arial" w:cs="Arial"/>
          <w:spacing w:val="1"/>
        </w:rPr>
        <w:t xml:space="preserve"> </w:t>
      </w:r>
      <w:r w:rsidRPr="00072183" w:rsidR="00445358">
        <w:rPr>
          <w:rFonts w:ascii="Arial" w:hAnsi="Arial" w:cs="Arial"/>
        </w:rPr>
        <w:t xml:space="preserve">The application is developed keeping the </w:t>
      </w:r>
      <w:r w:rsidRPr="00072183" w:rsidR="5E2C9C02">
        <w:rPr>
          <w:rFonts w:ascii="Arial" w:hAnsi="Arial" w:cs="Arial"/>
        </w:rPr>
        <w:t>long-term</w:t>
      </w:r>
      <w:r w:rsidRPr="00072183" w:rsidR="00445358">
        <w:rPr>
          <w:rFonts w:ascii="Arial" w:hAnsi="Arial" w:cs="Arial"/>
        </w:rPr>
        <w:t xml:space="preserve"> vision in mind with the assumed </w:t>
      </w:r>
      <w:r w:rsidRPr="00072183" w:rsidR="1B3D088B">
        <w:rPr>
          <w:rFonts w:ascii="Arial" w:hAnsi="Arial" w:cs="Arial"/>
        </w:rPr>
        <w:t xml:space="preserve">foresightedness</w:t>
      </w:r>
      <w:r w:rsidRPr="00072183" w:rsidR="00445358">
        <w:rPr>
          <w:rFonts w:ascii="Arial" w:hAnsi="Arial" w:cs="Arial"/>
        </w:rPr>
        <w:t xml:space="preserve"> of</w:t>
      </w:r>
      <w:r w:rsidRPr="00072183" w:rsidR="00445358">
        <w:rPr>
          <w:rFonts w:ascii="Arial" w:hAnsi="Arial" w:cs="Arial"/>
          <w:spacing w:val="1"/>
        </w:rPr>
        <w:t xml:space="preserve"> </w:t>
      </w:r>
      <w:r w:rsidRPr="00072183" w:rsidR="00445358">
        <w:rPr>
          <w:rFonts w:ascii="Arial" w:hAnsi="Arial" w:cs="Arial"/>
        </w:rPr>
        <w:t>the</w:t>
      </w:r>
      <w:r w:rsidRPr="00072183" w:rsidR="00445358">
        <w:rPr>
          <w:rFonts w:ascii="Arial" w:hAnsi="Arial" w:cs="Arial"/>
          <w:spacing w:val="1"/>
        </w:rPr>
        <w:t xml:space="preserve"> </w:t>
      </w:r>
      <w:r w:rsidRPr="00072183" w:rsidR="00445358">
        <w:rPr>
          <w:rFonts w:ascii="Arial" w:hAnsi="Arial" w:cs="Arial"/>
        </w:rPr>
        <w:t>future</w:t>
      </w:r>
      <w:r w:rsidRPr="00072183" w:rsidR="00445358">
        <w:rPr>
          <w:rFonts w:ascii="Arial" w:hAnsi="Arial" w:cs="Arial"/>
          <w:spacing w:val="2"/>
        </w:rPr>
        <w:t xml:space="preserve"> </w:t>
      </w:r>
      <w:r w:rsidRPr="00072183" w:rsidR="00445358">
        <w:rPr>
          <w:rFonts w:ascii="Arial" w:hAnsi="Arial" w:cs="Arial"/>
        </w:rPr>
        <w:t>scope.</w:t>
      </w:r>
    </w:p>
    <w:p w:rsidRPr="00072183" w:rsidR="00445358" w:rsidP="00834C55" w:rsidRDefault="00445358" w14:paraId="2BBA9C84" w14:textId="77777777">
      <w:pPr>
        <w:pStyle w:val="BodyText"/>
        <w:spacing w:before="10"/>
        <w:ind w:left="0" w:firstLine="0"/>
        <w:rPr>
          <w:rFonts w:ascii="Arial" w:hAnsi="Arial" w:cs="Arial"/>
          <w:sz w:val="19"/>
        </w:rPr>
      </w:pPr>
    </w:p>
    <w:p w:rsidRPr="00072183" w:rsidR="00445358" w:rsidP="0036764B" w:rsidRDefault="00445358" w14:paraId="311334EB" w14:textId="77777777">
      <w:pPr>
        <w:pStyle w:val="BodyText"/>
        <w:spacing w:line="242" w:lineRule="auto"/>
        <w:ind w:left="0" w:right="166" w:firstLine="0"/>
        <w:rPr>
          <w:rFonts w:ascii="Arial" w:hAnsi="Arial" w:cs="Arial"/>
        </w:rPr>
      </w:pPr>
      <w:r w:rsidRPr="00072183">
        <w:rPr>
          <w:rFonts w:ascii="Arial" w:hAnsi="Arial" w:cs="Arial"/>
        </w:rPr>
        <w:t>The client here is thus the agent to the principal. The end consumer here is referred to as the “Party”. In</w:t>
      </w:r>
      <w:r w:rsidRPr="00072183">
        <w:rPr>
          <w:rFonts w:ascii="Arial" w:hAnsi="Arial" w:cs="Arial"/>
          <w:spacing w:val="1"/>
        </w:rPr>
        <w:t xml:space="preserve"> </w:t>
      </w:r>
      <w:r w:rsidRPr="00072183">
        <w:rPr>
          <w:rFonts w:ascii="Arial" w:hAnsi="Arial" w:cs="Arial"/>
        </w:rPr>
        <w:t>the present scenario of the client, the Party may be a government entity or a private client. However, the</w:t>
      </w:r>
      <w:r w:rsidRPr="00072183">
        <w:rPr>
          <w:rFonts w:ascii="Arial" w:hAnsi="Arial" w:cs="Arial"/>
          <w:spacing w:val="1"/>
        </w:rPr>
        <w:t xml:space="preserve"> </w:t>
      </w:r>
      <w:r w:rsidRPr="00072183">
        <w:rPr>
          <w:rFonts w:ascii="Arial" w:hAnsi="Arial" w:cs="Arial"/>
        </w:rPr>
        <w:t>status</w:t>
      </w:r>
      <w:r w:rsidRPr="00072183">
        <w:rPr>
          <w:rFonts w:ascii="Arial" w:hAnsi="Arial" w:cs="Arial"/>
          <w:spacing w:val="-1"/>
        </w:rPr>
        <w:t xml:space="preserve"> </w:t>
      </w:r>
      <w:r w:rsidRPr="00072183">
        <w:rPr>
          <w:rFonts w:ascii="Arial" w:hAnsi="Arial" w:cs="Arial"/>
        </w:rPr>
        <w:t>of</w:t>
      </w:r>
      <w:r w:rsidRPr="00072183">
        <w:rPr>
          <w:rFonts w:ascii="Arial" w:hAnsi="Arial" w:cs="Arial"/>
          <w:spacing w:val="2"/>
        </w:rPr>
        <w:t xml:space="preserve"> </w:t>
      </w:r>
      <w:r w:rsidRPr="00072183">
        <w:rPr>
          <w:rFonts w:ascii="Arial" w:hAnsi="Arial" w:cs="Arial"/>
        </w:rPr>
        <w:t>the</w:t>
      </w:r>
      <w:r w:rsidRPr="00072183">
        <w:rPr>
          <w:rFonts w:ascii="Arial" w:hAnsi="Arial" w:cs="Arial"/>
          <w:spacing w:val="-3"/>
        </w:rPr>
        <w:t xml:space="preserve"> </w:t>
      </w:r>
      <w:r w:rsidRPr="00072183">
        <w:rPr>
          <w:rFonts w:ascii="Arial" w:hAnsi="Arial" w:cs="Arial"/>
        </w:rPr>
        <w:t>“PARTY”</w:t>
      </w:r>
      <w:r w:rsidRPr="00072183">
        <w:rPr>
          <w:rFonts w:ascii="Arial" w:hAnsi="Arial" w:cs="Arial"/>
          <w:spacing w:val="-1"/>
        </w:rPr>
        <w:t xml:space="preserve"> </w:t>
      </w:r>
      <w:r w:rsidRPr="00072183">
        <w:rPr>
          <w:rFonts w:ascii="Arial" w:hAnsi="Arial" w:cs="Arial"/>
        </w:rPr>
        <w:t>or</w:t>
      </w:r>
      <w:r w:rsidRPr="00072183">
        <w:rPr>
          <w:rFonts w:ascii="Arial" w:hAnsi="Arial" w:cs="Arial"/>
          <w:spacing w:val="1"/>
        </w:rPr>
        <w:t xml:space="preserve"> </w:t>
      </w:r>
      <w:r w:rsidRPr="00072183">
        <w:rPr>
          <w:rFonts w:ascii="Arial" w:hAnsi="Arial" w:cs="Arial"/>
        </w:rPr>
        <w:t>its</w:t>
      </w:r>
      <w:r w:rsidRPr="00072183">
        <w:rPr>
          <w:rFonts w:ascii="Arial" w:hAnsi="Arial" w:cs="Arial"/>
          <w:spacing w:val="-1"/>
        </w:rPr>
        <w:t xml:space="preserve"> </w:t>
      </w:r>
      <w:r w:rsidRPr="00072183">
        <w:rPr>
          <w:rFonts w:ascii="Arial" w:hAnsi="Arial" w:cs="Arial"/>
        </w:rPr>
        <w:t>governing type</w:t>
      </w:r>
      <w:r w:rsidRPr="00072183">
        <w:rPr>
          <w:rFonts w:ascii="Arial" w:hAnsi="Arial" w:cs="Arial"/>
          <w:spacing w:val="2"/>
        </w:rPr>
        <w:t xml:space="preserve"> </w:t>
      </w:r>
      <w:r w:rsidRPr="00072183">
        <w:rPr>
          <w:rFonts w:ascii="Arial" w:hAnsi="Arial" w:cs="Arial"/>
        </w:rPr>
        <w:t>is</w:t>
      </w:r>
      <w:r w:rsidRPr="00072183">
        <w:rPr>
          <w:rFonts w:ascii="Arial" w:hAnsi="Arial" w:cs="Arial"/>
          <w:spacing w:val="-1"/>
        </w:rPr>
        <w:t xml:space="preserve"> </w:t>
      </w:r>
      <w:r w:rsidRPr="00072183">
        <w:rPr>
          <w:rFonts w:ascii="Arial" w:hAnsi="Arial" w:cs="Arial"/>
        </w:rPr>
        <w:t>not</w:t>
      </w:r>
      <w:r w:rsidRPr="00072183">
        <w:rPr>
          <w:rFonts w:ascii="Arial" w:hAnsi="Arial" w:cs="Arial"/>
          <w:spacing w:val="2"/>
        </w:rPr>
        <w:t xml:space="preserve"> </w:t>
      </w:r>
      <w:r w:rsidRPr="00072183">
        <w:rPr>
          <w:rFonts w:ascii="Arial" w:hAnsi="Arial" w:cs="Arial"/>
        </w:rPr>
        <w:t>a</w:t>
      </w:r>
      <w:r w:rsidRPr="00072183">
        <w:rPr>
          <w:rFonts w:ascii="Arial" w:hAnsi="Arial" w:cs="Arial"/>
          <w:spacing w:val="-1"/>
        </w:rPr>
        <w:t xml:space="preserve"> </w:t>
      </w:r>
      <w:r w:rsidRPr="00072183">
        <w:rPr>
          <w:rFonts w:ascii="Arial" w:hAnsi="Arial" w:cs="Arial"/>
        </w:rPr>
        <w:t>factor</w:t>
      </w:r>
      <w:r w:rsidRPr="00072183">
        <w:rPr>
          <w:rFonts w:ascii="Arial" w:hAnsi="Arial" w:cs="Arial"/>
          <w:spacing w:val="-1"/>
        </w:rPr>
        <w:t xml:space="preserve"> </w:t>
      </w:r>
      <w:r w:rsidRPr="00072183">
        <w:rPr>
          <w:rFonts w:ascii="Arial" w:hAnsi="Arial" w:cs="Arial"/>
        </w:rPr>
        <w:t>here</w:t>
      </w:r>
      <w:r w:rsidRPr="00072183">
        <w:rPr>
          <w:rFonts w:ascii="Arial" w:hAnsi="Arial" w:cs="Arial"/>
          <w:spacing w:val="1"/>
        </w:rPr>
        <w:t xml:space="preserve"> </w:t>
      </w:r>
      <w:r w:rsidRPr="00072183">
        <w:rPr>
          <w:rFonts w:ascii="Arial" w:hAnsi="Arial" w:cs="Arial"/>
        </w:rPr>
        <w:t>as</w:t>
      </w:r>
      <w:r w:rsidRPr="00072183">
        <w:rPr>
          <w:rFonts w:ascii="Arial" w:hAnsi="Arial" w:cs="Arial"/>
          <w:spacing w:val="1"/>
        </w:rPr>
        <w:t xml:space="preserve"> </w:t>
      </w:r>
      <w:r w:rsidRPr="00072183">
        <w:rPr>
          <w:rFonts w:ascii="Arial" w:hAnsi="Arial" w:cs="Arial"/>
        </w:rPr>
        <w:t>far</w:t>
      </w:r>
      <w:r w:rsidRPr="00072183">
        <w:rPr>
          <w:rFonts w:ascii="Arial" w:hAnsi="Arial" w:cs="Arial"/>
          <w:spacing w:val="1"/>
        </w:rPr>
        <w:t xml:space="preserve"> </w:t>
      </w:r>
      <w:r w:rsidRPr="00072183">
        <w:rPr>
          <w:rFonts w:ascii="Arial" w:hAnsi="Arial" w:cs="Arial"/>
        </w:rPr>
        <w:t>as</w:t>
      </w:r>
      <w:r w:rsidRPr="00072183">
        <w:rPr>
          <w:rFonts w:ascii="Arial" w:hAnsi="Arial" w:cs="Arial"/>
          <w:spacing w:val="1"/>
        </w:rPr>
        <w:t xml:space="preserve"> </w:t>
      </w:r>
      <w:r w:rsidRPr="00072183">
        <w:rPr>
          <w:rFonts w:ascii="Arial" w:hAnsi="Arial" w:cs="Arial"/>
        </w:rPr>
        <w:t>the</w:t>
      </w:r>
      <w:r w:rsidRPr="00072183">
        <w:rPr>
          <w:rFonts w:ascii="Arial" w:hAnsi="Arial" w:cs="Arial"/>
          <w:spacing w:val="-2"/>
        </w:rPr>
        <w:t xml:space="preserve"> </w:t>
      </w:r>
      <w:r w:rsidRPr="00072183">
        <w:rPr>
          <w:rFonts w:ascii="Arial" w:hAnsi="Arial" w:cs="Arial"/>
        </w:rPr>
        <w:t>operation</w:t>
      </w:r>
      <w:r w:rsidRPr="00072183">
        <w:rPr>
          <w:rFonts w:ascii="Arial" w:hAnsi="Arial" w:cs="Arial"/>
          <w:spacing w:val="1"/>
        </w:rPr>
        <w:t xml:space="preserve"> </w:t>
      </w:r>
      <w:r w:rsidRPr="00072183">
        <w:rPr>
          <w:rFonts w:ascii="Arial" w:hAnsi="Arial" w:cs="Arial"/>
        </w:rPr>
        <w:t>is</w:t>
      </w:r>
      <w:r w:rsidRPr="00072183">
        <w:rPr>
          <w:rFonts w:ascii="Arial" w:hAnsi="Arial" w:cs="Arial"/>
          <w:spacing w:val="-1"/>
        </w:rPr>
        <w:t xml:space="preserve"> </w:t>
      </w:r>
      <w:r w:rsidRPr="00072183">
        <w:rPr>
          <w:rFonts w:ascii="Arial" w:hAnsi="Arial" w:cs="Arial"/>
        </w:rPr>
        <w:t>concerned.</w:t>
      </w:r>
    </w:p>
    <w:p w:rsidRPr="00072183" w:rsidR="00445358" w:rsidP="00834C55" w:rsidRDefault="00445358" w14:paraId="48E1E15B" w14:textId="77777777">
      <w:pPr>
        <w:pStyle w:val="BodyText"/>
        <w:spacing w:before="7"/>
        <w:ind w:left="0" w:firstLine="0"/>
        <w:rPr>
          <w:rFonts w:ascii="Arial" w:hAnsi="Arial" w:cs="Arial"/>
        </w:rPr>
      </w:pPr>
    </w:p>
    <w:p w:rsidR="00445358" w:rsidP="0036764B" w:rsidRDefault="00445358" w14:paraId="1C8F2C90" w14:textId="2FA3AA39">
      <w:pPr>
        <w:pStyle w:val="BodyText"/>
        <w:spacing w:line="244" w:lineRule="auto"/>
        <w:ind w:left="0" w:right="168" w:firstLine="0"/>
        <w:rPr>
          <w:rFonts w:ascii="Arial" w:hAnsi="Arial" w:cs="Arial"/>
        </w:rPr>
      </w:pPr>
      <w:r w:rsidRPr="00072183">
        <w:rPr>
          <w:rFonts w:ascii="Arial" w:hAnsi="Arial" w:cs="Arial"/>
        </w:rPr>
        <w:t>To</w:t>
      </w:r>
      <w:r w:rsidRPr="00072183">
        <w:rPr>
          <w:rFonts w:ascii="Arial" w:hAnsi="Arial" w:cs="Arial"/>
          <w:spacing w:val="-6"/>
        </w:rPr>
        <w:t xml:space="preserve"> </w:t>
      </w:r>
      <w:r w:rsidRPr="00072183" w:rsidR="00E837F1">
        <w:rPr>
          <w:rFonts w:ascii="Arial" w:hAnsi="Arial" w:cs="Arial"/>
        </w:rPr>
        <w:t>summaries</w:t>
      </w:r>
      <w:r w:rsidRPr="00072183">
        <w:rPr>
          <w:rFonts w:ascii="Arial" w:hAnsi="Arial" w:cs="Arial"/>
          <w:spacing w:val="-6"/>
        </w:rPr>
        <w:t xml:space="preserve"> </w:t>
      </w:r>
      <w:r w:rsidRPr="00072183">
        <w:rPr>
          <w:rFonts w:ascii="Arial" w:hAnsi="Arial" w:cs="Arial"/>
        </w:rPr>
        <w:t>the</w:t>
      </w:r>
      <w:r w:rsidRPr="00072183">
        <w:rPr>
          <w:rFonts w:ascii="Arial" w:hAnsi="Arial" w:cs="Arial"/>
          <w:spacing w:val="-2"/>
        </w:rPr>
        <w:t xml:space="preserve"> </w:t>
      </w:r>
      <w:r w:rsidRPr="00072183">
        <w:rPr>
          <w:rFonts w:ascii="Arial" w:hAnsi="Arial" w:cs="Arial"/>
        </w:rPr>
        <w:t>brief</w:t>
      </w:r>
      <w:r w:rsidRPr="00072183">
        <w:rPr>
          <w:rFonts w:ascii="Arial" w:hAnsi="Arial" w:cs="Arial"/>
          <w:spacing w:val="-3"/>
        </w:rPr>
        <w:t xml:space="preserve"> </w:t>
      </w:r>
      <w:r w:rsidRPr="00072183">
        <w:rPr>
          <w:rFonts w:ascii="Arial" w:hAnsi="Arial" w:cs="Arial"/>
        </w:rPr>
        <w:t>of</w:t>
      </w:r>
      <w:r w:rsidRPr="00072183">
        <w:rPr>
          <w:rFonts w:ascii="Arial" w:hAnsi="Arial" w:cs="Arial"/>
          <w:spacing w:val="-2"/>
        </w:rPr>
        <w:t xml:space="preserve"> </w:t>
      </w:r>
      <w:r w:rsidRPr="00072183">
        <w:rPr>
          <w:rFonts w:ascii="Arial" w:hAnsi="Arial" w:cs="Arial"/>
        </w:rPr>
        <w:t>the</w:t>
      </w:r>
      <w:r w:rsidRPr="00072183">
        <w:rPr>
          <w:rFonts w:ascii="Arial" w:hAnsi="Arial" w:cs="Arial"/>
          <w:spacing w:val="-2"/>
        </w:rPr>
        <w:t xml:space="preserve"> </w:t>
      </w:r>
      <w:r w:rsidRPr="00072183">
        <w:rPr>
          <w:rFonts w:ascii="Arial" w:hAnsi="Arial" w:cs="Arial"/>
        </w:rPr>
        <w:t>overall</w:t>
      </w:r>
      <w:r w:rsidRPr="00072183">
        <w:rPr>
          <w:rFonts w:ascii="Arial" w:hAnsi="Arial" w:cs="Arial"/>
          <w:spacing w:val="-3"/>
        </w:rPr>
        <w:t xml:space="preserve"> </w:t>
      </w:r>
      <w:r w:rsidRPr="00072183">
        <w:rPr>
          <w:rFonts w:ascii="Arial" w:hAnsi="Arial" w:cs="Arial"/>
        </w:rPr>
        <w:t>operations,</w:t>
      </w:r>
      <w:r w:rsidRPr="00072183">
        <w:rPr>
          <w:rFonts w:ascii="Arial" w:hAnsi="Arial" w:cs="Arial"/>
          <w:spacing w:val="-5"/>
        </w:rPr>
        <w:t xml:space="preserve"> </w:t>
      </w:r>
      <w:r w:rsidRPr="00072183">
        <w:rPr>
          <w:rFonts w:ascii="Arial" w:hAnsi="Arial" w:cs="Arial"/>
        </w:rPr>
        <w:t>the</w:t>
      </w:r>
      <w:r w:rsidRPr="00072183">
        <w:rPr>
          <w:rFonts w:ascii="Arial" w:hAnsi="Arial" w:cs="Arial"/>
          <w:spacing w:val="-1"/>
        </w:rPr>
        <w:t xml:space="preserve"> </w:t>
      </w:r>
      <w:r w:rsidRPr="00072183">
        <w:rPr>
          <w:rFonts w:ascii="Arial" w:hAnsi="Arial" w:cs="Arial"/>
        </w:rPr>
        <w:t>following</w:t>
      </w:r>
      <w:r w:rsidRPr="00072183">
        <w:rPr>
          <w:rFonts w:ascii="Arial" w:hAnsi="Arial" w:cs="Arial"/>
          <w:spacing w:val="-4"/>
        </w:rPr>
        <w:t xml:space="preserve"> </w:t>
      </w:r>
      <w:r w:rsidRPr="00072183">
        <w:rPr>
          <w:rFonts w:ascii="Arial" w:hAnsi="Arial" w:cs="Arial"/>
        </w:rPr>
        <w:t>can</w:t>
      </w:r>
      <w:r w:rsidRPr="00072183">
        <w:rPr>
          <w:rFonts w:ascii="Arial" w:hAnsi="Arial" w:cs="Arial"/>
          <w:spacing w:val="-1"/>
        </w:rPr>
        <w:t xml:space="preserve"> </w:t>
      </w:r>
      <w:r w:rsidRPr="00072183">
        <w:rPr>
          <w:rFonts w:ascii="Arial" w:hAnsi="Arial" w:cs="Arial"/>
        </w:rPr>
        <w:t>be</w:t>
      </w:r>
      <w:r w:rsidRPr="00072183">
        <w:rPr>
          <w:rFonts w:ascii="Arial" w:hAnsi="Arial" w:cs="Arial"/>
          <w:spacing w:val="-2"/>
        </w:rPr>
        <w:t xml:space="preserve"> </w:t>
      </w:r>
      <w:r w:rsidRPr="00072183">
        <w:rPr>
          <w:rFonts w:ascii="Arial" w:hAnsi="Arial" w:cs="Arial"/>
        </w:rPr>
        <w:t>considered</w:t>
      </w:r>
      <w:r w:rsidRPr="00072183">
        <w:rPr>
          <w:rFonts w:ascii="Arial" w:hAnsi="Arial" w:cs="Arial"/>
          <w:spacing w:val="-4"/>
        </w:rPr>
        <w:t xml:space="preserve"> </w:t>
      </w:r>
      <w:r w:rsidRPr="00072183">
        <w:rPr>
          <w:rFonts w:ascii="Arial" w:hAnsi="Arial" w:cs="Arial"/>
        </w:rPr>
        <w:t>in</w:t>
      </w:r>
      <w:r w:rsidRPr="00072183">
        <w:rPr>
          <w:rFonts w:ascii="Arial" w:hAnsi="Arial" w:cs="Arial"/>
          <w:spacing w:val="-4"/>
        </w:rPr>
        <w:t xml:space="preserve"> </w:t>
      </w:r>
      <w:r w:rsidRPr="00072183">
        <w:rPr>
          <w:rFonts w:ascii="Arial" w:hAnsi="Arial" w:cs="Arial"/>
        </w:rPr>
        <w:t>the</w:t>
      </w:r>
      <w:r w:rsidRPr="00072183">
        <w:rPr>
          <w:rFonts w:ascii="Arial" w:hAnsi="Arial" w:cs="Arial"/>
          <w:spacing w:val="-5"/>
        </w:rPr>
        <w:t xml:space="preserve"> </w:t>
      </w:r>
      <w:r w:rsidRPr="00072183">
        <w:rPr>
          <w:rFonts w:ascii="Arial" w:hAnsi="Arial" w:cs="Arial"/>
        </w:rPr>
        <w:t>sequence</w:t>
      </w:r>
      <w:r w:rsidRPr="00072183">
        <w:rPr>
          <w:rFonts w:ascii="Arial" w:hAnsi="Arial" w:cs="Arial"/>
          <w:spacing w:val="-5"/>
        </w:rPr>
        <w:t xml:space="preserve"> </w:t>
      </w:r>
      <w:r w:rsidRPr="00072183">
        <w:rPr>
          <w:rFonts w:ascii="Arial" w:hAnsi="Arial" w:cs="Arial"/>
        </w:rPr>
        <w:t>of</w:t>
      </w:r>
      <w:r w:rsidRPr="00072183">
        <w:rPr>
          <w:rFonts w:ascii="Arial" w:hAnsi="Arial" w:cs="Arial"/>
          <w:spacing w:val="-3"/>
        </w:rPr>
        <w:t xml:space="preserve"> </w:t>
      </w:r>
      <w:r w:rsidRPr="00072183">
        <w:rPr>
          <w:rFonts w:ascii="Arial" w:hAnsi="Arial" w:cs="Arial"/>
        </w:rPr>
        <w:t>event</w:t>
      </w:r>
      <w:r w:rsidRPr="00072183">
        <w:rPr>
          <w:rFonts w:ascii="Arial" w:hAnsi="Arial" w:cs="Arial"/>
          <w:spacing w:val="1"/>
        </w:rPr>
        <w:t xml:space="preserve"> </w:t>
      </w:r>
      <w:r w:rsidRPr="00072183">
        <w:rPr>
          <w:rFonts w:ascii="Arial" w:hAnsi="Arial" w:cs="Arial"/>
        </w:rPr>
        <w:t>to</w:t>
      </w:r>
      <w:r w:rsidRPr="00072183">
        <w:rPr>
          <w:rFonts w:ascii="Arial" w:hAnsi="Arial" w:cs="Arial"/>
          <w:spacing w:val="-1"/>
        </w:rPr>
        <w:t xml:space="preserve"> </w:t>
      </w:r>
      <w:r w:rsidRPr="00072183">
        <w:rPr>
          <w:rFonts w:ascii="Arial" w:hAnsi="Arial" w:cs="Arial"/>
        </w:rPr>
        <w:t>occur</w:t>
      </w:r>
      <w:r w:rsidRPr="00072183">
        <w:rPr>
          <w:rFonts w:ascii="Arial" w:hAnsi="Arial" w:cs="Arial"/>
          <w:spacing w:val="3"/>
        </w:rPr>
        <w:t xml:space="preserve"> </w:t>
      </w:r>
      <w:r w:rsidRPr="00072183">
        <w:rPr>
          <w:rFonts w:ascii="Arial" w:hAnsi="Arial" w:cs="Arial"/>
        </w:rPr>
        <w:t>and</w:t>
      </w:r>
      <w:r w:rsidRPr="00072183">
        <w:rPr>
          <w:rFonts w:ascii="Arial" w:hAnsi="Arial" w:cs="Arial"/>
          <w:spacing w:val="2"/>
        </w:rPr>
        <w:t xml:space="preserve"> </w:t>
      </w:r>
      <w:r w:rsidRPr="00072183">
        <w:rPr>
          <w:rFonts w:ascii="Arial" w:hAnsi="Arial" w:cs="Arial"/>
        </w:rPr>
        <w:t>to manage:</w:t>
      </w:r>
    </w:p>
    <w:p w:rsidRPr="00072183" w:rsidR="00445358" w:rsidP="00B12B00" w:rsidRDefault="00445358" w14:paraId="3BAD553F" w14:textId="77777777">
      <w:pPr>
        <w:pStyle w:val="BodyText"/>
        <w:numPr>
          <w:ilvl w:val="0"/>
          <w:numId w:val="3"/>
        </w:numPr>
        <w:spacing w:line="244" w:lineRule="auto"/>
        <w:ind w:right="168"/>
        <w:rPr>
          <w:rFonts w:ascii="Arial" w:hAnsi="Arial" w:cs="Arial"/>
        </w:rPr>
      </w:pPr>
      <w:r w:rsidRPr="00072183">
        <w:rPr>
          <w:rFonts w:ascii="Arial" w:hAnsi="Arial" w:cs="Arial"/>
        </w:rPr>
        <w:t>The</w:t>
      </w:r>
      <w:r w:rsidRPr="00B12B00">
        <w:rPr>
          <w:rFonts w:ascii="Arial" w:hAnsi="Arial" w:cs="Arial"/>
        </w:rPr>
        <w:t xml:space="preserve"> </w:t>
      </w:r>
      <w:r w:rsidRPr="00072183">
        <w:rPr>
          <w:rFonts w:ascii="Arial" w:hAnsi="Arial" w:cs="Arial"/>
        </w:rPr>
        <w:t>client</w:t>
      </w:r>
      <w:r w:rsidRPr="00B12B00">
        <w:rPr>
          <w:rFonts w:ascii="Arial" w:hAnsi="Arial" w:cs="Arial"/>
        </w:rPr>
        <w:t xml:space="preserve"> </w:t>
      </w:r>
      <w:r w:rsidRPr="00072183">
        <w:rPr>
          <w:rFonts w:ascii="Arial" w:hAnsi="Arial" w:cs="Arial"/>
        </w:rPr>
        <w:t>helps</w:t>
      </w:r>
      <w:r w:rsidRPr="00B12B00">
        <w:rPr>
          <w:rFonts w:ascii="Arial" w:hAnsi="Arial" w:cs="Arial"/>
        </w:rPr>
        <w:t xml:space="preserve"> </w:t>
      </w:r>
      <w:r w:rsidRPr="00072183">
        <w:rPr>
          <w:rFonts w:ascii="Arial" w:hAnsi="Arial" w:cs="Arial"/>
        </w:rPr>
        <w:t>the</w:t>
      </w:r>
      <w:r w:rsidRPr="00B12B00">
        <w:rPr>
          <w:rFonts w:ascii="Arial" w:hAnsi="Arial" w:cs="Arial"/>
        </w:rPr>
        <w:t xml:space="preserve"> </w:t>
      </w:r>
      <w:r w:rsidRPr="00072183">
        <w:rPr>
          <w:rFonts w:ascii="Arial" w:hAnsi="Arial" w:cs="Arial"/>
        </w:rPr>
        <w:t>principal</w:t>
      </w:r>
      <w:r w:rsidRPr="00B12B00">
        <w:rPr>
          <w:rFonts w:ascii="Arial" w:hAnsi="Arial" w:cs="Arial"/>
        </w:rPr>
        <w:t xml:space="preserve"> </w:t>
      </w:r>
      <w:r w:rsidRPr="00072183">
        <w:rPr>
          <w:rFonts w:ascii="Arial" w:hAnsi="Arial" w:cs="Arial"/>
        </w:rPr>
        <w:t>to</w:t>
      </w:r>
      <w:r w:rsidRPr="00B12B00">
        <w:rPr>
          <w:rFonts w:ascii="Arial" w:hAnsi="Arial" w:cs="Arial"/>
        </w:rPr>
        <w:t xml:space="preserve"> </w:t>
      </w:r>
      <w:r w:rsidRPr="00072183">
        <w:rPr>
          <w:rFonts w:ascii="Arial" w:hAnsi="Arial" w:cs="Arial"/>
        </w:rPr>
        <w:t>procure</w:t>
      </w:r>
      <w:r w:rsidRPr="00B12B00">
        <w:rPr>
          <w:rFonts w:ascii="Arial" w:hAnsi="Arial" w:cs="Arial"/>
        </w:rPr>
        <w:t xml:space="preserve"> </w:t>
      </w:r>
      <w:r w:rsidRPr="00072183">
        <w:rPr>
          <w:rFonts w:ascii="Arial" w:hAnsi="Arial" w:cs="Arial"/>
        </w:rPr>
        <w:t>the order</w:t>
      </w:r>
      <w:r w:rsidRPr="00B12B00">
        <w:rPr>
          <w:rFonts w:ascii="Arial" w:hAnsi="Arial" w:cs="Arial"/>
        </w:rPr>
        <w:t xml:space="preserve"> </w:t>
      </w:r>
      <w:r w:rsidRPr="00072183">
        <w:rPr>
          <w:rFonts w:ascii="Arial" w:hAnsi="Arial" w:cs="Arial"/>
        </w:rPr>
        <w:t>from</w:t>
      </w:r>
      <w:r w:rsidRPr="00B12B00">
        <w:rPr>
          <w:rFonts w:ascii="Arial" w:hAnsi="Arial" w:cs="Arial"/>
        </w:rPr>
        <w:t xml:space="preserve"> </w:t>
      </w:r>
      <w:r w:rsidRPr="00072183">
        <w:rPr>
          <w:rFonts w:ascii="Arial" w:hAnsi="Arial" w:cs="Arial"/>
        </w:rPr>
        <w:t>the</w:t>
      </w:r>
      <w:r w:rsidRPr="00B12B00">
        <w:rPr>
          <w:rFonts w:ascii="Arial" w:hAnsi="Arial" w:cs="Arial"/>
        </w:rPr>
        <w:t xml:space="preserve"> </w:t>
      </w:r>
      <w:proofErr w:type="gramStart"/>
      <w:r w:rsidRPr="00072183">
        <w:rPr>
          <w:rFonts w:ascii="Arial" w:hAnsi="Arial" w:cs="Arial"/>
        </w:rPr>
        <w:t>PARTY</w:t>
      </w:r>
      <w:proofErr w:type="gramEnd"/>
    </w:p>
    <w:p w:rsidRPr="00072183" w:rsidR="00445358" w:rsidP="00B12B00" w:rsidRDefault="00445358" w14:paraId="03AC2FED" w14:textId="22156FC7">
      <w:pPr>
        <w:pStyle w:val="BodyText"/>
        <w:numPr>
          <w:ilvl w:val="0"/>
          <w:numId w:val="3"/>
        </w:numPr>
        <w:spacing w:line="244" w:lineRule="auto"/>
        <w:ind w:right="168"/>
        <w:rPr>
          <w:rFonts w:ascii="Arial" w:hAnsi="Arial" w:cs="Arial"/>
        </w:rPr>
      </w:pPr>
      <w:r w:rsidRPr="460FD6F3" w:rsidR="7BF76B29">
        <w:rPr>
          <w:rFonts w:ascii="Arial" w:hAnsi="Arial" w:cs="Arial"/>
        </w:rPr>
        <w:t>The client helps the principal confirm the order and keeps track of the orders received and lost on the principal's behalf.</w:t>
      </w:r>
      <w:r w:rsidRPr="460FD6F3" w:rsidR="00445358">
        <w:rPr>
          <w:rFonts w:ascii="Arial" w:hAnsi="Arial" w:cs="Arial"/>
        </w:rPr>
        <w:t xml:space="preserve"> However, for the sake of management of the processes in the</w:t>
      </w:r>
      <w:r w:rsidRPr="460FD6F3" w:rsidR="00445358">
        <w:rPr>
          <w:rFonts w:ascii="Arial" w:hAnsi="Arial" w:cs="Arial"/>
        </w:rPr>
        <w:t xml:space="preserve"> </w:t>
      </w:r>
      <w:r w:rsidRPr="460FD6F3" w:rsidR="00445358">
        <w:rPr>
          <w:rFonts w:ascii="Arial" w:hAnsi="Arial" w:cs="Arial"/>
        </w:rPr>
        <w:t>application</w:t>
      </w:r>
      <w:r w:rsidRPr="460FD6F3" w:rsidR="00445358">
        <w:rPr>
          <w:rFonts w:ascii="Arial" w:hAnsi="Arial" w:cs="Arial"/>
        </w:rPr>
        <w:t xml:space="preserve"> </w:t>
      </w:r>
      <w:r w:rsidRPr="460FD6F3" w:rsidR="00445358">
        <w:rPr>
          <w:rFonts w:ascii="Arial" w:hAnsi="Arial" w:cs="Arial"/>
        </w:rPr>
        <w:t>only</w:t>
      </w:r>
      <w:r w:rsidRPr="460FD6F3" w:rsidR="00445358">
        <w:rPr>
          <w:rFonts w:ascii="Arial" w:hAnsi="Arial" w:cs="Arial"/>
        </w:rPr>
        <w:t xml:space="preserve"> </w:t>
      </w:r>
      <w:r w:rsidRPr="460FD6F3" w:rsidR="00445358">
        <w:rPr>
          <w:rFonts w:ascii="Arial" w:hAnsi="Arial" w:cs="Arial"/>
        </w:rPr>
        <w:t>the confirmed</w:t>
      </w:r>
      <w:r w:rsidRPr="460FD6F3" w:rsidR="00445358">
        <w:rPr>
          <w:rFonts w:ascii="Arial" w:hAnsi="Arial" w:cs="Arial"/>
        </w:rPr>
        <w:t xml:space="preserve"> </w:t>
      </w:r>
      <w:r w:rsidRPr="460FD6F3" w:rsidR="00445358">
        <w:rPr>
          <w:rFonts w:ascii="Arial" w:hAnsi="Arial" w:cs="Arial"/>
        </w:rPr>
        <w:t>orders</w:t>
      </w:r>
      <w:r w:rsidRPr="460FD6F3" w:rsidR="00445358">
        <w:rPr>
          <w:rFonts w:ascii="Arial" w:hAnsi="Arial" w:cs="Arial"/>
        </w:rPr>
        <w:t xml:space="preserve"> </w:t>
      </w:r>
      <w:r w:rsidRPr="460FD6F3" w:rsidR="00445358">
        <w:rPr>
          <w:rFonts w:ascii="Arial" w:hAnsi="Arial" w:cs="Arial"/>
        </w:rPr>
        <w:t>shall</w:t>
      </w:r>
      <w:r w:rsidRPr="460FD6F3" w:rsidR="00445358">
        <w:rPr>
          <w:rFonts w:ascii="Arial" w:hAnsi="Arial" w:cs="Arial"/>
        </w:rPr>
        <w:t xml:space="preserve"> </w:t>
      </w:r>
      <w:r w:rsidRPr="460FD6F3" w:rsidR="00445358">
        <w:rPr>
          <w:rFonts w:ascii="Arial" w:hAnsi="Arial" w:cs="Arial"/>
        </w:rPr>
        <w:t>be</w:t>
      </w:r>
      <w:r w:rsidRPr="460FD6F3" w:rsidR="00445358">
        <w:rPr>
          <w:rFonts w:ascii="Arial" w:hAnsi="Arial" w:cs="Arial"/>
        </w:rPr>
        <w:t xml:space="preserve"> </w:t>
      </w:r>
      <w:r w:rsidRPr="460FD6F3" w:rsidR="00445358">
        <w:rPr>
          <w:rFonts w:ascii="Arial" w:hAnsi="Arial" w:cs="Arial"/>
        </w:rPr>
        <w:t>considered.</w:t>
      </w:r>
    </w:p>
    <w:p w:rsidRPr="00072183" w:rsidR="00445358" w:rsidP="00B12B00" w:rsidRDefault="00445358" w14:paraId="7FB748FF" w14:textId="77777777">
      <w:pPr>
        <w:pStyle w:val="BodyText"/>
        <w:numPr>
          <w:ilvl w:val="0"/>
          <w:numId w:val="3"/>
        </w:numPr>
        <w:spacing w:line="244" w:lineRule="auto"/>
        <w:ind w:right="168"/>
        <w:rPr>
          <w:rFonts w:ascii="Arial" w:hAnsi="Arial" w:cs="Arial"/>
        </w:rPr>
      </w:pPr>
      <w:r w:rsidRPr="00B12B00">
        <w:rPr>
          <w:rFonts w:ascii="Arial" w:hAnsi="Arial" w:cs="Arial"/>
        </w:rPr>
        <w:t xml:space="preserve">The order here refers to the order for procurement by the PARTY to the Principal. Here the principal </w:t>
      </w:r>
      <w:r w:rsidRPr="00072183">
        <w:rPr>
          <w:rFonts w:ascii="Arial" w:hAnsi="Arial" w:cs="Arial"/>
        </w:rPr>
        <w:t>is</w:t>
      </w:r>
      <w:r w:rsidRPr="00856696">
        <w:rPr>
          <w:rFonts w:ascii="Arial" w:hAnsi="Arial" w:cs="Arial"/>
        </w:rPr>
        <w:t xml:space="preserve"> </w:t>
      </w:r>
      <w:r w:rsidRPr="00072183">
        <w:rPr>
          <w:rFonts w:ascii="Arial" w:hAnsi="Arial" w:cs="Arial"/>
        </w:rPr>
        <w:t>the</w:t>
      </w:r>
      <w:r w:rsidRPr="00856696">
        <w:rPr>
          <w:rFonts w:ascii="Arial" w:hAnsi="Arial" w:cs="Arial"/>
        </w:rPr>
        <w:t xml:space="preserve"> </w:t>
      </w:r>
      <w:r w:rsidRPr="00072183">
        <w:rPr>
          <w:rFonts w:ascii="Arial" w:hAnsi="Arial" w:cs="Arial"/>
        </w:rPr>
        <w:t>vendor</w:t>
      </w:r>
      <w:r w:rsidRPr="00856696">
        <w:rPr>
          <w:rFonts w:ascii="Arial" w:hAnsi="Arial" w:cs="Arial"/>
        </w:rPr>
        <w:t xml:space="preserve"> </w:t>
      </w:r>
      <w:r w:rsidRPr="00072183">
        <w:rPr>
          <w:rFonts w:ascii="Arial" w:hAnsi="Arial" w:cs="Arial"/>
        </w:rPr>
        <w:t xml:space="preserve">to the </w:t>
      </w:r>
      <w:proofErr w:type="gramStart"/>
      <w:r w:rsidRPr="00072183">
        <w:rPr>
          <w:rFonts w:ascii="Arial" w:hAnsi="Arial" w:cs="Arial"/>
        </w:rPr>
        <w:t>party</w:t>
      </w:r>
      <w:proofErr w:type="gramEnd"/>
    </w:p>
    <w:p w:rsidRPr="00072183" w:rsidR="00445358" w:rsidP="00B12B00" w:rsidRDefault="00445358" w14:paraId="35785DCA" w14:textId="3B5441B9">
      <w:pPr>
        <w:pStyle w:val="BodyText"/>
        <w:numPr>
          <w:ilvl w:val="0"/>
          <w:numId w:val="3"/>
        </w:numPr>
        <w:spacing w:line="244" w:lineRule="auto"/>
        <w:ind w:right="168"/>
        <w:rPr>
          <w:rFonts w:ascii="Arial" w:hAnsi="Arial" w:cs="Arial"/>
        </w:rPr>
      </w:pPr>
      <w:r w:rsidRPr="460FD6F3" w:rsidR="00445358">
        <w:rPr>
          <w:rFonts w:ascii="Arial" w:hAnsi="Arial" w:cs="Arial"/>
        </w:rPr>
        <w:t>Once</w:t>
      </w:r>
      <w:r w:rsidRPr="460FD6F3" w:rsidR="00445358">
        <w:rPr>
          <w:rFonts w:ascii="Arial" w:hAnsi="Arial" w:cs="Arial"/>
        </w:rPr>
        <w:t xml:space="preserve"> </w:t>
      </w:r>
      <w:r w:rsidRPr="460FD6F3" w:rsidR="00445358">
        <w:rPr>
          <w:rFonts w:ascii="Arial" w:hAnsi="Arial" w:cs="Arial"/>
        </w:rPr>
        <w:t>the</w:t>
      </w:r>
      <w:r w:rsidRPr="460FD6F3" w:rsidR="00445358">
        <w:rPr>
          <w:rFonts w:ascii="Arial" w:hAnsi="Arial" w:cs="Arial"/>
        </w:rPr>
        <w:t xml:space="preserve"> </w:t>
      </w:r>
      <w:r w:rsidRPr="460FD6F3" w:rsidR="00445358">
        <w:rPr>
          <w:rFonts w:ascii="Arial" w:hAnsi="Arial" w:cs="Arial"/>
        </w:rPr>
        <w:t>order</w:t>
      </w:r>
      <w:r w:rsidRPr="460FD6F3" w:rsidR="00445358">
        <w:rPr>
          <w:rFonts w:ascii="Arial" w:hAnsi="Arial" w:cs="Arial"/>
        </w:rPr>
        <w:t xml:space="preserve"> </w:t>
      </w:r>
      <w:r w:rsidRPr="460FD6F3" w:rsidR="00445358">
        <w:rPr>
          <w:rFonts w:ascii="Arial" w:hAnsi="Arial" w:cs="Arial"/>
        </w:rPr>
        <w:t>is</w:t>
      </w:r>
      <w:r w:rsidRPr="460FD6F3" w:rsidR="00445358">
        <w:rPr>
          <w:rFonts w:ascii="Arial" w:hAnsi="Arial" w:cs="Arial"/>
        </w:rPr>
        <w:t xml:space="preserve"> </w:t>
      </w:r>
      <w:r w:rsidRPr="460FD6F3" w:rsidR="00445358">
        <w:rPr>
          <w:rFonts w:ascii="Arial" w:hAnsi="Arial" w:cs="Arial"/>
        </w:rPr>
        <w:t>confirmed,</w:t>
      </w:r>
      <w:r w:rsidRPr="460FD6F3" w:rsidR="00445358">
        <w:rPr>
          <w:rFonts w:ascii="Arial" w:hAnsi="Arial" w:cs="Arial"/>
        </w:rPr>
        <w:t xml:space="preserve"> </w:t>
      </w:r>
      <w:r w:rsidRPr="460FD6F3" w:rsidR="00445358">
        <w:rPr>
          <w:rFonts w:ascii="Arial" w:hAnsi="Arial" w:cs="Arial"/>
        </w:rPr>
        <w:t>the</w:t>
      </w:r>
      <w:r w:rsidRPr="460FD6F3" w:rsidR="00445358">
        <w:rPr>
          <w:rFonts w:ascii="Arial" w:hAnsi="Arial" w:cs="Arial"/>
        </w:rPr>
        <w:t xml:space="preserve"> </w:t>
      </w:r>
      <w:r w:rsidRPr="460FD6F3" w:rsidR="00445358">
        <w:rPr>
          <w:rFonts w:ascii="Arial" w:hAnsi="Arial" w:cs="Arial"/>
        </w:rPr>
        <w:t>client</w:t>
      </w:r>
      <w:r w:rsidRPr="460FD6F3" w:rsidR="00445358">
        <w:rPr>
          <w:rFonts w:ascii="Arial" w:hAnsi="Arial" w:cs="Arial"/>
        </w:rPr>
        <w:t xml:space="preserve"> </w:t>
      </w:r>
      <w:r w:rsidRPr="460FD6F3" w:rsidR="00445358">
        <w:rPr>
          <w:rFonts w:ascii="Arial" w:hAnsi="Arial" w:cs="Arial"/>
        </w:rPr>
        <w:t>tracks</w:t>
      </w:r>
      <w:r w:rsidRPr="460FD6F3" w:rsidR="00445358">
        <w:rPr>
          <w:rFonts w:ascii="Arial" w:hAnsi="Arial" w:cs="Arial"/>
        </w:rPr>
        <w:t xml:space="preserve"> </w:t>
      </w:r>
      <w:r w:rsidRPr="460FD6F3" w:rsidR="00445358">
        <w:rPr>
          <w:rFonts w:ascii="Arial" w:hAnsi="Arial" w:cs="Arial"/>
        </w:rPr>
        <w:t>the</w:t>
      </w:r>
      <w:r w:rsidRPr="460FD6F3" w:rsidR="00445358">
        <w:rPr>
          <w:rFonts w:ascii="Arial" w:hAnsi="Arial" w:cs="Arial"/>
        </w:rPr>
        <w:t xml:space="preserve"> </w:t>
      </w:r>
      <w:r w:rsidRPr="460FD6F3" w:rsidR="00445358">
        <w:rPr>
          <w:rFonts w:ascii="Arial" w:hAnsi="Arial" w:cs="Arial"/>
        </w:rPr>
        <w:t>delivery</w:t>
      </w:r>
      <w:r w:rsidRPr="460FD6F3" w:rsidR="00445358">
        <w:rPr>
          <w:rFonts w:ascii="Arial" w:hAnsi="Arial" w:cs="Arial"/>
        </w:rPr>
        <w:t xml:space="preserve"> </w:t>
      </w:r>
      <w:r w:rsidRPr="460FD6F3" w:rsidR="00445358">
        <w:rPr>
          <w:rFonts w:ascii="Arial" w:hAnsi="Arial" w:cs="Arial"/>
        </w:rPr>
        <w:t>based</w:t>
      </w:r>
      <w:r w:rsidRPr="460FD6F3" w:rsidR="00445358">
        <w:rPr>
          <w:rFonts w:ascii="Arial" w:hAnsi="Arial" w:cs="Arial"/>
        </w:rPr>
        <w:t xml:space="preserve"> </w:t>
      </w:r>
      <w:r w:rsidRPr="460FD6F3" w:rsidR="00445358">
        <w:rPr>
          <w:rFonts w:ascii="Arial" w:hAnsi="Arial" w:cs="Arial"/>
        </w:rPr>
        <w:t>on</w:t>
      </w:r>
      <w:r w:rsidRPr="460FD6F3" w:rsidR="00445358">
        <w:rPr>
          <w:rFonts w:ascii="Arial" w:hAnsi="Arial" w:cs="Arial"/>
        </w:rPr>
        <w:t xml:space="preserve"> </w:t>
      </w:r>
      <w:r w:rsidRPr="460FD6F3" w:rsidR="00445358">
        <w:rPr>
          <w:rFonts w:ascii="Arial" w:hAnsi="Arial" w:cs="Arial"/>
        </w:rPr>
        <w:t>the</w:t>
      </w:r>
      <w:r w:rsidRPr="460FD6F3" w:rsidR="00445358">
        <w:rPr>
          <w:rFonts w:ascii="Arial" w:hAnsi="Arial" w:cs="Arial"/>
        </w:rPr>
        <w:t xml:space="preserve"> </w:t>
      </w:r>
      <w:r w:rsidRPr="460FD6F3" w:rsidR="00445358">
        <w:rPr>
          <w:rFonts w:ascii="Arial" w:hAnsi="Arial" w:cs="Arial"/>
        </w:rPr>
        <w:t>order.</w:t>
      </w:r>
      <w:r w:rsidRPr="460FD6F3" w:rsidR="00445358">
        <w:rPr>
          <w:rFonts w:ascii="Arial" w:hAnsi="Arial" w:cs="Arial"/>
        </w:rPr>
        <w:t xml:space="preserve"> </w:t>
      </w:r>
      <w:r w:rsidRPr="460FD6F3" w:rsidR="00445358">
        <w:rPr>
          <w:rFonts w:ascii="Arial" w:hAnsi="Arial" w:cs="Arial"/>
        </w:rPr>
        <w:t>The</w:t>
      </w:r>
      <w:r w:rsidRPr="460FD6F3" w:rsidR="00445358">
        <w:rPr>
          <w:rFonts w:ascii="Arial" w:hAnsi="Arial" w:cs="Arial"/>
        </w:rPr>
        <w:t xml:space="preserve"> </w:t>
      </w:r>
      <w:r w:rsidRPr="460FD6F3" w:rsidR="00445358">
        <w:rPr>
          <w:rFonts w:ascii="Arial" w:hAnsi="Arial" w:cs="Arial"/>
        </w:rPr>
        <w:t>delivery</w:t>
      </w:r>
      <w:r w:rsidRPr="460FD6F3" w:rsidR="00445358">
        <w:rPr>
          <w:rFonts w:ascii="Arial" w:hAnsi="Arial" w:cs="Arial"/>
        </w:rPr>
        <w:t xml:space="preserve"> </w:t>
      </w:r>
      <w:r w:rsidRPr="460FD6F3" w:rsidR="00445358">
        <w:rPr>
          <w:rFonts w:ascii="Arial" w:hAnsi="Arial" w:cs="Arial"/>
        </w:rPr>
        <w:t>is</w:t>
      </w:r>
      <w:r w:rsidRPr="460FD6F3" w:rsidR="00445358">
        <w:rPr>
          <w:rFonts w:ascii="Arial" w:hAnsi="Arial" w:cs="Arial"/>
        </w:rPr>
        <w:t xml:space="preserve"> </w:t>
      </w:r>
      <w:r w:rsidRPr="460FD6F3" w:rsidR="00445358">
        <w:rPr>
          <w:rFonts w:ascii="Arial" w:hAnsi="Arial" w:cs="Arial"/>
        </w:rPr>
        <w:t>made</w:t>
      </w:r>
      <w:r w:rsidRPr="460FD6F3" w:rsidR="00445358">
        <w:rPr>
          <w:rFonts w:ascii="Arial" w:hAnsi="Arial" w:cs="Arial"/>
        </w:rPr>
        <w:t xml:space="preserve"> </w:t>
      </w:r>
      <w:r w:rsidRPr="460FD6F3" w:rsidR="655F2A43">
        <w:rPr>
          <w:rFonts w:ascii="Arial" w:hAnsi="Arial" w:cs="Arial"/>
        </w:rPr>
        <w:t>by</w:t>
      </w:r>
      <w:r w:rsidRPr="460FD6F3" w:rsidR="00445358">
        <w:rPr>
          <w:rFonts w:ascii="Arial" w:hAnsi="Arial" w:cs="Arial"/>
        </w:rPr>
        <w:t xml:space="preserve"> the principal to the PARTY. However, the </w:t>
      </w:r>
      <w:r w:rsidRPr="460FD6F3" w:rsidR="00445358">
        <w:rPr>
          <w:rFonts w:ascii="Arial" w:hAnsi="Arial" w:cs="Arial"/>
        </w:rPr>
        <w:t>delivery</w:t>
      </w:r>
      <w:r w:rsidRPr="460FD6F3" w:rsidR="00445358">
        <w:rPr>
          <w:rFonts w:ascii="Arial" w:hAnsi="Arial" w:cs="Arial"/>
        </w:rPr>
        <w:t xml:space="preserve"> </w:t>
      </w:r>
      <w:r w:rsidRPr="460FD6F3" w:rsidR="00445358">
        <w:rPr>
          <w:rFonts w:ascii="Arial" w:hAnsi="Arial" w:cs="Arial"/>
        </w:rPr>
        <w:t>check,</w:t>
      </w:r>
      <w:r w:rsidRPr="460FD6F3" w:rsidR="00445358">
        <w:rPr>
          <w:rFonts w:ascii="Arial" w:hAnsi="Arial" w:cs="Arial"/>
        </w:rPr>
        <w:t xml:space="preserve"> </w:t>
      </w:r>
      <w:r w:rsidRPr="460FD6F3" w:rsidR="00445358">
        <w:rPr>
          <w:rFonts w:ascii="Arial" w:hAnsi="Arial" w:cs="Arial"/>
        </w:rPr>
        <w:t>track</w:t>
      </w:r>
      <w:r w:rsidRPr="460FD6F3" w:rsidR="00445358">
        <w:rPr>
          <w:rFonts w:ascii="Arial" w:hAnsi="Arial" w:cs="Arial"/>
        </w:rPr>
        <w:t xml:space="preserve"> </w:t>
      </w:r>
      <w:r w:rsidRPr="460FD6F3" w:rsidR="00445358">
        <w:rPr>
          <w:rFonts w:ascii="Arial" w:hAnsi="Arial" w:cs="Arial"/>
        </w:rPr>
        <w:t>of</w:t>
      </w:r>
      <w:r w:rsidRPr="460FD6F3" w:rsidR="00445358">
        <w:rPr>
          <w:rFonts w:ascii="Arial" w:hAnsi="Arial" w:cs="Arial"/>
        </w:rPr>
        <w:t xml:space="preserve"> </w:t>
      </w:r>
      <w:r w:rsidRPr="460FD6F3" w:rsidR="00445358">
        <w:rPr>
          <w:rFonts w:ascii="Arial" w:hAnsi="Arial" w:cs="Arial"/>
        </w:rPr>
        <w:t>materials,</w:t>
      </w:r>
      <w:r w:rsidRPr="460FD6F3" w:rsidR="00445358">
        <w:rPr>
          <w:rFonts w:ascii="Arial" w:hAnsi="Arial" w:cs="Arial"/>
        </w:rPr>
        <w:t xml:space="preserve"> </w:t>
      </w:r>
      <w:r w:rsidRPr="460FD6F3" w:rsidR="00445358">
        <w:rPr>
          <w:rFonts w:ascii="Arial" w:hAnsi="Arial" w:cs="Arial"/>
        </w:rPr>
        <w:t>the</w:t>
      </w:r>
      <w:r w:rsidRPr="460FD6F3" w:rsidR="00445358">
        <w:rPr>
          <w:rFonts w:ascii="Arial" w:hAnsi="Arial" w:cs="Arial"/>
        </w:rPr>
        <w:t xml:space="preserve"> </w:t>
      </w:r>
      <w:r w:rsidRPr="460FD6F3" w:rsidR="00445358">
        <w:rPr>
          <w:rFonts w:ascii="Arial" w:hAnsi="Arial" w:cs="Arial"/>
        </w:rPr>
        <w:t>rate</w:t>
      </w:r>
      <w:r w:rsidRPr="460FD6F3" w:rsidR="00445358">
        <w:rPr>
          <w:rFonts w:ascii="Arial" w:hAnsi="Arial" w:cs="Arial"/>
        </w:rPr>
        <w:t xml:space="preserve"> </w:t>
      </w:r>
      <w:r w:rsidRPr="460FD6F3" w:rsidR="00445358">
        <w:rPr>
          <w:rFonts w:ascii="Arial" w:hAnsi="Arial" w:cs="Arial"/>
        </w:rPr>
        <w:t>validation,</w:t>
      </w:r>
      <w:r w:rsidRPr="460FD6F3" w:rsidR="00445358">
        <w:rPr>
          <w:rFonts w:ascii="Arial" w:hAnsi="Arial" w:cs="Arial"/>
        </w:rPr>
        <w:t xml:space="preserve"> </w:t>
      </w:r>
      <w:r w:rsidRPr="460FD6F3" w:rsidR="00445358">
        <w:rPr>
          <w:rFonts w:ascii="Arial" w:hAnsi="Arial" w:cs="Arial"/>
        </w:rPr>
        <w:t>the</w:t>
      </w:r>
      <w:r w:rsidRPr="460FD6F3" w:rsidR="00445358">
        <w:rPr>
          <w:rFonts w:ascii="Arial" w:hAnsi="Arial" w:cs="Arial"/>
        </w:rPr>
        <w:t xml:space="preserve"> </w:t>
      </w:r>
      <w:r w:rsidRPr="460FD6F3" w:rsidR="00445358">
        <w:rPr>
          <w:rFonts w:ascii="Arial" w:hAnsi="Arial" w:cs="Arial"/>
        </w:rPr>
        <w:t>documentation,</w:t>
      </w:r>
      <w:r w:rsidRPr="460FD6F3" w:rsidR="00445358">
        <w:rPr>
          <w:rFonts w:ascii="Arial" w:hAnsi="Arial" w:cs="Arial"/>
        </w:rPr>
        <w:t xml:space="preserve"> </w:t>
      </w:r>
      <w:r w:rsidRPr="460FD6F3" w:rsidR="00445358">
        <w:rPr>
          <w:rFonts w:ascii="Arial" w:hAnsi="Arial" w:cs="Arial"/>
        </w:rPr>
        <w:t>other</w:t>
      </w:r>
      <w:r w:rsidRPr="460FD6F3" w:rsidR="00445358">
        <w:rPr>
          <w:rFonts w:ascii="Arial" w:hAnsi="Arial" w:cs="Arial"/>
        </w:rPr>
        <w:t xml:space="preserve"> </w:t>
      </w:r>
      <w:r w:rsidRPr="460FD6F3" w:rsidR="00445358">
        <w:rPr>
          <w:rFonts w:ascii="Arial" w:hAnsi="Arial" w:cs="Arial"/>
        </w:rPr>
        <w:t>charges</w:t>
      </w:r>
      <w:r w:rsidRPr="460FD6F3" w:rsidR="00445358">
        <w:rPr>
          <w:rFonts w:ascii="Arial" w:hAnsi="Arial" w:cs="Arial"/>
        </w:rPr>
        <w:t xml:space="preserve"> </w:t>
      </w:r>
      <w:r w:rsidRPr="460FD6F3" w:rsidR="00445358">
        <w:rPr>
          <w:rFonts w:ascii="Arial" w:hAnsi="Arial" w:cs="Arial"/>
        </w:rPr>
        <w:t>as</w:t>
      </w:r>
      <w:r w:rsidRPr="460FD6F3" w:rsidR="00445358">
        <w:rPr>
          <w:rFonts w:ascii="Arial" w:hAnsi="Arial" w:cs="Arial"/>
        </w:rPr>
        <w:t xml:space="preserve"> </w:t>
      </w:r>
      <w:r w:rsidRPr="460FD6F3" w:rsidR="00445358">
        <w:rPr>
          <w:rFonts w:ascii="Arial" w:hAnsi="Arial" w:cs="Arial"/>
        </w:rPr>
        <w:t>per</w:t>
      </w:r>
      <w:r w:rsidRPr="460FD6F3" w:rsidR="00445358">
        <w:rPr>
          <w:rFonts w:ascii="Arial" w:hAnsi="Arial" w:cs="Arial"/>
        </w:rPr>
        <w:t xml:space="preserve"> </w:t>
      </w:r>
      <w:r w:rsidRPr="460FD6F3" w:rsidR="00445358">
        <w:rPr>
          <w:rFonts w:ascii="Arial" w:hAnsi="Arial" w:cs="Arial"/>
        </w:rPr>
        <w:t>terms</w:t>
      </w:r>
      <w:r w:rsidRPr="460FD6F3" w:rsidR="00445358">
        <w:rPr>
          <w:rFonts w:ascii="Arial" w:hAnsi="Arial" w:cs="Arial"/>
        </w:rPr>
        <w:t xml:space="preserve"> </w:t>
      </w:r>
      <w:r w:rsidRPr="460FD6F3" w:rsidR="66FD90C0">
        <w:rPr>
          <w:rFonts w:ascii="Arial" w:hAnsi="Arial" w:cs="Arial"/>
        </w:rPr>
        <w:t>etc.</w:t>
      </w:r>
      <w:r w:rsidRPr="460FD6F3" w:rsidR="00445358">
        <w:rPr>
          <w:rFonts w:ascii="Arial" w:hAnsi="Arial" w:cs="Arial"/>
        </w:rPr>
        <w:t xml:space="preserve"> </w:t>
      </w:r>
      <w:r w:rsidRPr="460FD6F3" w:rsidR="00445358">
        <w:rPr>
          <w:rFonts w:ascii="Arial" w:hAnsi="Arial" w:cs="Arial"/>
        </w:rPr>
        <w:t>all</w:t>
      </w:r>
      <w:r w:rsidRPr="460FD6F3" w:rsidR="00445358">
        <w:rPr>
          <w:rFonts w:ascii="Arial" w:hAnsi="Arial" w:cs="Arial"/>
        </w:rPr>
        <w:t xml:space="preserve"> </w:t>
      </w:r>
      <w:r w:rsidRPr="460FD6F3" w:rsidR="00445358">
        <w:rPr>
          <w:rFonts w:ascii="Arial" w:hAnsi="Arial" w:cs="Arial"/>
        </w:rPr>
        <w:t>are</w:t>
      </w:r>
      <w:r w:rsidRPr="460FD6F3" w:rsidR="00445358">
        <w:rPr>
          <w:rFonts w:ascii="Arial" w:hAnsi="Arial" w:cs="Arial"/>
        </w:rPr>
        <w:t xml:space="preserve"> </w:t>
      </w:r>
      <w:r w:rsidRPr="460FD6F3" w:rsidR="00445358">
        <w:rPr>
          <w:rFonts w:ascii="Arial" w:hAnsi="Arial" w:cs="Arial"/>
        </w:rPr>
        <w:t>managed</w:t>
      </w:r>
      <w:r w:rsidRPr="460FD6F3" w:rsidR="00445358">
        <w:rPr>
          <w:rFonts w:ascii="Arial" w:hAnsi="Arial" w:cs="Arial"/>
        </w:rPr>
        <w:t xml:space="preserve"> </w:t>
      </w:r>
      <w:r w:rsidRPr="460FD6F3" w:rsidR="00445358">
        <w:rPr>
          <w:rFonts w:ascii="Arial" w:hAnsi="Arial" w:cs="Arial"/>
        </w:rPr>
        <w:t>and</w:t>
      </w:r>
      <w:r w:rsidRPr="460FD6F3" w:rsidR="00445358">
        <w:rPr>
          <w:rFonts w:ascii="Arial" w:hAnsi="Arial" w:cs="Arial"/>
        </w:rPr>
        <w:t xml:space="preserve"> </w:t>
      </w:r>
      <w:r w:rsidRPr="460FD6F3" w:rsidR="00445358">
        <w:rPr>
          <w:rFonts w:ascii="Arial" w:hAnsi="Arial" w:cs="Arial"/>
        </w:rPr>
        <w:t>generated</w:t>
      </w:r>
      <w:r w:rsidRPr="460FD6F3" w:rsidR="00445358">
        <w:rPr>
          <w:rFonts w:ascii="Arial" w:hAnsi="Arial" w:cs="Arial"/>
        </w:rPr>
        <w:t xml:space="preserve"> </w:t>
      </w:r>
      <w:r w:rsidRPr="460FD6F3" w:rsidR="00445358">
        <w:rPr>
          <w:rFonts w:ascii="Arial" w:hAnsi="Arial" w:cs="Arial"/>
        </w:rPr>
        <w:t>by</w:t>
      </w:r>
      <w:r w:rsidRPr="460FD6F3" w:rsidR="00445358">
        <w:rPr>
          <w:rFonts w:ascii="Arial" w:hAnsi="Arial" w:cs="Arial"/>
        </w:rPr>
        <w:t xml:space="preserve"> </w:t>
      </w:r>
      <w:r w:rsidRPr="460FD6F3" w:rsidR="00445358">
        <w:rPr>
          <w:rFonts w:ascii="Arial" w:hAnsi="Arial" w:cs="Arial"/>
        </w:rPr>
        <w:t>the</w:t>
      </w:r>
      <w:r w:rsidRPr="460FD6F3" w:rsidR="00445358">
        <w:rPr>
          <w:rFonts w:ascii="Arial" w:hAnsi="Arial" w:cs="Arial"/>
        </w:rPr>
        <w:t xml:space="preserve"> </w:t>
      </w:r>
      <w:r w:rsidRPr="460FD6F3" w:rsidR="00445358">
        <w:rPr>
          <w:rFonts w:ascii="Arial" w:hAnsi="Arial" w:cs="Arial"/>
        </w:rPr>
        <w:t>client</w:t>
      </w:r>
      <w:r w:rsidRPr="460FD6F3" w:rsidR="00445358">
        <w:rPr>
          <w:rFonts w:ascii="Arial" w:hAnsi="Arial" w:cs="Arial"/>
        </w:rPr>
        <w:t xml:space="preserve"> </w:t>
      </w:r>
      <w:r w:rsidRPr="460FD6F3" w:rsidR="00445358">
        <w:rPr>
          <w:rFonts w:ascii="Arial" w:hAnsi="Arial" w:cs="Arial"/>
        </w:rPr>
        <w:t>on</w:t>
      </w:r>
      <w:r w:rsidRPr="460FD6F3" w:rsidR="00445358">
        <w:rPr>
          <w:rFonts w:ascii="Arial" w:hAnsi="Arial" w:cs="Arial"/>
        </w:rPr>
        <w:t xml:space="preserve"> </w:t>
      </w:r>
      <w:r w:rsidRPr="460FD6F3" w:rsidR="00445358">
        <w:rPr>
          <w:rFonts w:ascii="Arial" w:hAnsi="Arial" w:cs="Arial"/>
        </w:rPr>
        <w:t>behalf</w:t>
      </w:r>
      <w:r w:rsidRPr="460FD6F3" w:rsidR="00445358">
        <w:rPr>
          <w:rFonts w:ascii="Arial" w:hAnsi="Arial" w:cs="Arial"/>
        </w:rPr>
        <w:t xml:space="preserve"> </w:t>
      </w:r>
      <w:r w:rsidRPr="460FD6F3" w:rsidR="00445358">
        <w:rPr>
          <w:rFonts w:ascii="Arial" w:hAnsi="Arial" w:cs="Arial"/>
        </w:rPr>
        <w:t>of</w:t>
      </w:r>
      <w:r w:rsidRPr="460FD6F3" w:rsidR="00445358">
        <w:rPr>
          <w:rFonts w:ascii="Arial" w:hAnsi="Arial" w:cs="Arial"/>
        </w:rPr>
        <w:t xml:space="preserve"> </w:t>
      </w:r>
      <w:r w:rsidRPr="460FD6F3" w:rsidR="00445358">
        <w:rPr>
          <w:rFonts w:ascii="Arial" w:hAnsi="Arial" w:cs="Arial"/>
        </w:rPr>
        <w:t xml:space="preserve">the </w:t>
      </w:r>
      <w:r w:rsidRPr="460FD6F3" w:rsidR="00445358">
        <w:rPr>
          <w:rFonts w:ascii="Arial" w:hAnsi="Arial" w:cs="Arial"/>
        </w:rPr>
        <w:t>principal</w:t>
      </w:r>
    </w:p>
    <w:p w:rsidRPr="00072183" w:rsidR="00445358" w:rsidP="00B12B00" w:rsidRDefault="00445358" w14:paraId="65B2F1A9" w14:textId="323F1953">
      <w:pPr>
        <w:pStyle w:val="BodyText"/>
        <w:numPr>
          <w:ilvl w:val="0"/>
          <w:numId w:val="3"/>
        </w:numPr>
        <w:spacing w:line="244" w:lineRule="auto"/>
        <w:ind w:right="168"/>
        <w:rPr>
          <w:rFonts w:ascii="Arial" w:hAnsi="Arial" w:cs="Arial"/>
        </w:rPr>
      </w:pPr>
      <w:r w:rsidRPr="460FD6F3" w:rsidR="7133F39C">
        <w:rPr>
          <w:rFonts w:ascii="Arial" w:hAnsi="Arial" w:cs="Arial"/>
        </w:rPr>
        <w:t>Once</w:t>
      </w:r>
      <w:r w:rsidRPr="460FD6F3" w:rsidR="00445358">
        <w:rPr>
          <w:rFonts w:ascii="Arial" w:hAnsi="Arial" w:cs="Arial"/>
        </w:rPr>
        <w:t xml:space="preserve"> the delivery is done and confirmed by the PARTY, the bill </w:t>
      </w:r>
      <w:r w:rsidRPr="460FD6F3" w:rsidR="00445358">
        <w:rPr>
          <w:rFonts w:ascii="Arial" w:hAnsi="Arial" w:cs="Arial"/>
        </w:rPr>
        <w:t>submitted</w:t>
      </w:r>
      <w:r w:rsidRPr="460FD6F3" w:rsidR="00445358">
        <w:rPr>
          <w:rFonts w:ascii="Arial" w:hAnsi="Arial" w:cs="Arial"/>
        </w:rPr>
        <w:t xml:space="preserve"> is meant to</w:t>
      </w:r>
      <w:r w:rsidRPr="460FD6F3" w:rsidR="00445358">
        <w:rPr>
          <w:rFonts w:ascii="Arial" w:hAnsi="Arial" w:cs="Arial"/>
        </w:rPr>
        <w:t xml:space="preserve"> </w:t>
      </w:r>
      <w:r w:rsidRPr="460FD6F3" w:rsidR="51534811">
        <w:rPr>
          <w:rFonts w:ascii="Arial" w:hAnsi="Arial" w:cs="Arial"/>
        </w:rPr>
        <w:t>be processed</w:t>
      </w:r>
      <w:r w:rsidRPr="460FD6F3" w:rsidR="00445358">
        <w:rPr>
          <w:rFonts w:ascii="Arial" w:hAnsi="Arial" w:cs="Arial"/>
        </w:rPr>
        <w:t>.</w:t>
      </w:r>
      <w:r w:rsidRPr="460FD6F3" w:rsidR="00445358">
        <w:rPr>
          <w:rFonts w:ascii="Arial" w:hAnsi="Arial" w:cs="Arial"/>
        </w:rPr>
        <w:t xml:space="preserve"> </w:t>
      </w:r>
      <w:r w:rsidRPr="460FD6F3" w:rsidR="00445358">
        <w:rPr>
          <w:rFonts w:ascii="Arial" w:hAnsi="Arial" w:cs="Arial"/>
        </w:rPr>
        <w:t>The</w:t>
      </w:r>
      <w:r w:rsidRPr="460FD6F3" w:rsidR="00445358">
        <w:rPr>
          <w:rFonts w:ascii="Arial" w:hAnsi="Arial" w:cs="Arial"/>
        </w:rPr>
        <w:t xml:space="preserve"> </w:t>
      </w:r>
      <w:r w:rsidRPr="460FD6F3" w:rsidR="00445358">
        <w:rPr>
          <w:rFonts w:ascii="Arial" w:hAnsi="Arial" w:cs="Arial"/>
        </w:rPr>
        <w:t>client</w:t>
      </w:r>
      <w:r w:rsidRPr="460FD6F3" w:rsidR="00445358">
        <w:rPr>
          <w:rFonts w:ascii="Arial" w:hAnsi="Arial" w:cs="Arial"/>
        </w:rPr>
        <w:t xml:space="preserve"> </w:t>
      </w:r>
      <w:r w:rsidRPr="460FD6F3" w:rsidR="00445358">
        <w:rPr>
          <w:rFonts w:ascii="Arial" w:hAnsi="Arial" w:cs="Arial"/>
        </w:rPr>
        <w:t>does</w:t>
      </w:r>
      <w:r w:rsidRPr="460FD6F3" w:rsidR="00445358">
        <w:rPr>
          <w:rFonts w:ascii="Arial" w:hAnsi="Arial" w:cs="Arial"/>
        </w:rPr>
        <w:t xml:space="preserve"> </w:t>
      </w:r>
      <w:r w:rsidRPr="460FD6F3" w:rsidR="00445358">
        <w:rPr>
          <w:rFonts w:ascii="Arial" w:hAnsi="Arial" w:cs="Arial"/>
        </w:rPr>
        <w:t>all</w:t>
      </w:r>
      <w:r w:rsidRPr="460FD6F3" w:rsidR="00445358">
        <w:rPr>
          <w:rFonts w:ascii="Arial" w:hAnsi="Arial" w:cs="Arial"/>
        </w:rPr>
        <w:t xml:space="preserve"> </w:t>
      </w:r>
      <w:r w:rsidRPr="460FD6F3" w:rsidR="00445358">
        <w:rPr>
          <w:rFonts w:ascii="Arial" w:hAnsi="Arial" w:cs="Arial"/>
        </w:rPr>
        <w:t>the</w:t>
      </w:r>
      <w:r w:rsidRPr="460FD6F3" w:rsidR="00445358">
        <w:rPr>
          <w:rFonts w:ascii="Arial" w:hAnsi="Arial" w:cs="Arial"/>
        </w:rPr>
        <w:t xml:space="preserve"> </w:t>
      </w:r>
      <w:r w:rsidRPr="460FD6F3" w:rsidR="00445358">
        <w:rPr>
          <w:rFonts w:ascii="Arial" w:hAnsi="Arial" w:cs="Arial"/>
        </w:rPr>
        <w:t>relevant</w:t>
      </w:r>
      <w:r w:rsidRPr="460FD6F3" w:rsidR="00445358">
        <w:rPr>
          <w:rFonts w:ascii="Arial" w:hAnsi="Arial" w:cs="Arial"/>
        </w:rPr>
        <w:t xml:space="preserve"> </w:t>
      </w:r>
      <w:r w:rsidRPr="460FD6F3" w:rsidR="00445358">
        <w:rPr>
          <w:rFonts w:ascii="Arial" w:hAnsi="Arial" w:cs="Arial"/>
        </w:rPr>
        <w:t>activities</w:t>
      </w:r>
      <w:r w:rsidRPr="460FD6F3" w:rsidR="00445358">
        <w:rPr>
          <w:rFonts w:ascii="Arial" w:hAnsi="Arial" w:cs="Arial"/>
        </w:rPr>
        <w:t xml:space="preserve"> </w:t>
      </w:r>
      <w:r w:rsidRPr="460FD6F3" w:rsidR="00445358">
        <w:rPr>
          <w:rFonts w:ascii="Arial" w:hAnsi="Arial" w:cs="Arial"/>
        </w:rPr>
        <w:t>and</w:t>
      </w:r>
      <w:r w:rsidRPr="460FD6F3" w:rsidR="00445358">
        <w:rPr>
          <w:rFonts w:ascii="Arial" w:hAnsi="Arial" w:cs="Arial"/>
        </w:rPr>
        <w:t xml:space="preserve"> </w:t>
      </w:r>
      <w:r w:rsidRPr="460FD6F3" w:rsidR="00445358">
        <w:rPr>
          <w:rFonts w:ascii="Arial" w:hAnsi="Arial" w:cs="Arial"/>
        </w:rPr>
        <w:t>processes</w:t>
      </w:r>
      <w:r w:rsidRPr="460FD6F3" w:rsidR="00445358">
        <w:rPr>
          <w:rFonts w:ascii="Arial" w:hAnsi="Arial" w:cs="Arial"/>
        </w:rPr>
        <w:t xml:space="preserve"> </w:t>
      </w:r>
      <w:r w:rsidRPr="460FD6F3" w:rsidR="00445358">
        <w:rPr>
          <w:rFonts w:ascii="Arial" w:hAnsi="Arial" w:cs="Arial"/>
        </w:rPr>
        <w:t>all</w:t>
      </w:r>
      <w:r w:rsidRPr="460FD6F3" w:rsidR="00445358">
        <w:rPr>
          <w:rFonts w:ascii="Arial" w:hAnsi="Arial" w:cs="Arial"/>
        </w:rPr>
        <w:t xml:space="preserve"> </w:t>
      </w:r>
      <w:r w:rsidRPr="460FD6F3" w:rsidR="00445358">
        <w:rPr>
          <w:rFonts w:ascii="Arial" w:hAnsi="Arial" w:cs="Arial"/>
        </w:rPr>
        <w:t>the</w:t>
      </w:r>
      <w:r w:rsidRPr="460FD6F3" w:rsidR="00445358">
        <w:rPr>
          <w:rFonts w:ascii="Arial" w:hAnsi="Arial" w:cs="Arial"/>
        </w:rPr>
        <w:t xml:space="preserve"> </w:t>
      </w:r>
      <w:r w:rsidRPr="460FD6F3" w:rsidR="00445358">
        <w:rPr>
          <w:rFonts w:ascii="Arial" w:hAnsi="Arial" w:cs="Arial"/>
        </w:rPr>
        <w:t>relevant</w:t>
      </w:r>
      <w:r w:rsidRPr="460FD6F3" w:rsidR="00445358">
        <w:rPr>
          <w:rFonts w:ascii="Arial" w:hAnsi="Arial" w:cs="Arial"/>
        </w:rPr>
        <w:t xml:space="preserve"> </w:t>
      </w:r>
      <w:r w:rsidRPr="460FD6F3" w:rsidR="00445358">
        <w:rPr>
          <w:rFonts w:ascii="Arial" w:hAnsi="Arial" w:cs="Arial"/>
        </w:rPr>
        <w:t>documentation</w:t>
      </w:r>
      <w:r w:rsidRPr="460FD6F3" w:rsidR="00445358">
        <w:rPr>
          <w:rFonts w:ascii="Arial" w:hAnsi="Arial" w:cs="Arial"/>
        </w:rPr>
        <w:t xml:space="preserve"> </w:t>
      </w:r>
      <w:r w:rsidRPr="460FD6F3" w:rsidR="00445358">
        <w:rPr>
          <w:rFonts w:ascii="Arial" w:hAnsi="Arial" w:cs="Arial"/>
        </w:rPr>
        <w:t>required</w:t>
      </w:r>
      <w:r w:rsidRPr="460FD6F3" w:rsidR="00445358">
        <w:rPr>
          <w:rFonts w:ascii="Arial" w:hAnsi="Arial" w:cs="Arial"/>
        </w:rPr>
        <w:t xml:space="preserve"> </w:t>
      </w:r>
      <w:r w:rsidRPr="460FD6F3" w:rsidR="00445358">
        <w:rPr>
          <w:rFonts w:ascii="Arial" w:hAnsi="Arial" w:cs="Arial"/>
        </w:rPr>
        <w:t>by</w:t>
      </w:r>
      <w:r w:rsidRPr="460FD6F3" w:rsidR="00445358">
        <w:rPr>
          <w:rFonts w:ascii="Arial" w:hAnsi="Arial" w:cs="Arial"/>
        </w:rPr>
        <w:t xml:space="preserve"> </w:t>
      </w:r>
      <w:r w:rsidRPr="460FD6F3" w:rsidR="00445358">
        <w:rPr>
          <w:rFonts w:ascii="Arial" w:hAnsi="Arial" w:cs="Arial"/>
        </w:rPr>
        <w:t>the</w:t>
      </w:r>
      <w:r w:rsidRPr="460FD6F3" w:rsidR="00445358">
        <w:rPr>
          <w:rFonts w:ascii="Arial" w:hAnsi="Arial" w:cs="Arial"/>
        </w:rPr>
        <w:t xml:space="preserve"> </w:t>
      </w:r>
      <w:r w:rsidRPr="460FD6F3" w:rsidR="00445358">
        <w:rPr>
          <w:rFonts w:ascii="Arial" w:hAnsi="Arial" w:cs="Arial"/>
        </w:rPr>
        <w:t>PARTY</w:t>
      </w:r>
      <w:r w:rsidRPr="460FD6F3" w:rsidR="00445358">
        <w:rPr>
          <w:rFonts w:ascii="Arial" w:hAnsi="Arial" w:cs="Arial"/>
        </w:rPr>
        <w:t xml:space="preserve"> </w:t>
      </w:r>
      <w:r w:rsidRPr="460FD6F3" w:rsidR="00445358">
        <w:rPr>
          <w:rFonts w:ascii="Arial" w:hAnsi="Arial" w:cs="Arial"/>
        </w:rPr>
        <w:t>to</w:t>
      </w:r>
      <w:r w:rsidRPr="460FD6F3" w:rsidR="00445358">
        <w:rPr>
          <w:rFonts w:ascii="Arial" w:hAnsi="Arial" w:cs="Arial"/>
        </w:rPr>
        <w:t xml:space="preserve"> </w:t>
      </w:r>
      <w:r w:rsidRPr="460FD6F3" w:rsidR="00445358">
        <w:rPr>
          <w:rFonts w:ascii="Arial" w:hAnsi="Arial" w:cs="Arial"/>
        </w:rPr>
        <w:t>process the</w:t>
      </w:r>
      <w:r w:rsidRPr="460FD6F3" w:rsidR="00445358">
        <w:rPr>
          <w:rFonts w:ascii="Arial" w:hAnsi="Arial" w:cs="Arial"/>
        </w:rPr>
        <w:t xml:space="preserve"> </w:t>
      </w:r>
      <w:r w:rsidRPr="460FD6F3" w:rsidR="00445358">
        <w:rPr>
          <w:rFonts w:ascii="Arial" w:hAnsi="Arial" w:cs="Arial"/>
        </w:rPr>
        <w:t>bill.</w:t>
      </w:r>
      <w:r w:rsidRPr="460FD6F3" w:rsidR="00445358">
        <w:rPr>
          <w:rFonts w:ascii="Arial" w:hAnsi="Arial" w:cs="Arial"/>
        </w:rPr>
        <w:t xml:space="preserve"> </w:t>
      </w:r>
      <w:r w:rsidRPr="460FD6F3" w:rsidR="00445358">
        <w:rPr>
          <w:rFonts w:ascii="Arial" w:hAnsi="Arial" w:cs="Arial"/>
        </w:rPr>
        <w:t>The bill once processed</w:t>
      </w:r>
      <w:r w:rsidRPr="460FD6F3" w:rsidR="00445358">
        <w:rPr>
          <w:rFonts w:ascii="Arial" w:hAnsi="Arial" w:cs="Arial"/>
        </w:rPr>
        <w:t xml:space="preserve"> </w:t>
      </w:r>
      <w:r w:rsidRPr="460FD6F3" w:rsidR="00445358">
        <w:rPr>
          <w:rFonts w:ascii="Arial" w:hAnsi="Arial" w:cs="Arial"/>
        </w:rPr>
        <w:t>is released for</w:t>
      </w:r>
      <w:r w:rsidRPr="460FD6F3" w:rsidR="00445358">
        <w:rPr>
          <w:rFonts w:ascii="Arial" w:hAnsi="Arial" w:cs="Arial"/>
        </w:rPr>
        <w:t xml:space="preserve"> </w:t>
      </w:r>
      <w:r w:rsidRPr="460FD6F3" w:rsidR="00445358">
        <w:rPr>
          <w:rFonts w:ascii="Arial" w:hAnsi="Arial" w:cs="Arial"/>
        </w:rPr>
        <w:t>payment.</w:t>
      </w:r>
    </w:p>
    <w:p w:rsidRPr="00072183" w:rsidR="00445358" w:rsidP="00B12B00" w:rsidRDefault="00445358" w14:paraId="1CEDD416" w14:textId="77777777">
      <w:pPr>
        <w:pStyle w:val="BodyText"/>
        <w:numPr>
          <w:ilvl w:val="0"/>
          <w:numId w:val="3"/>
        </w:numPr>
        <w:spacing w:line="244" w:lineRule="auto"/>
        <w:ind w:right="168"/>
        <w:rPr>
          <w:rFonts w:ascii="Arial" w:hAnsi="Arial" w:cs="Arial"/>
        </w:rPr>
      </w:pPr>
      <w:r w:rsidRPr="00072183">
        <w:rPr>
          <w:rFonts w:ascii="Arial" w:hAnsi="Arial" w:cs="Arial"/>
        </w:rPr>
        <w:t>The</w:t>
      </w:r>
      <w:r w:rsidRPr="00856696">
        <w:rPr>
          <w:rFonts w:ascii="Arial" w:hAnsi="Arial" w:cs="Arial"/>
        </w:rPr>
        <w:t xml:space="preserve"> </w:t>
      </w:r>
      <w:r w:rsidRPr="00072183">
        <w:rPr>
          <w:rFonts w:ascii="Arial" w:hAnsi="Arial" w:cs="Arial"/>
        </w:rPr>
        <w:t>payment</w:t>
      </w:r>
      <w:r w:rsidRPr="00856696">
        <w:rPr>
          <w:rFonts w:ascii="Arial" w:hAnsi="Arial" w:cs="Arial"/>
        </w:rPr>
        <w:t xml:space="preserve"> </w:t>
      </w:r>
      <w:r w:rsidRPr="00072183">
        <w:rPr>
          <w:rFonts w:ascii="Arial" w:hAnsi="Arial" w:cs="Arial"/>
        </w:rPr>
        <w:t>is</w:t>
      </w:r>
      <w:r w:rsidRPr="00856696">
        <w:rPr>
          <w:rFonts w:ascii="Arial" w:hAnsi="Arial" w:cs="Arial"/>
        </w:rPr>
        <w:t xml:space="preserve"> </w:t>
      </w:r>
      <w:r w:rsidRPr="00072183">
        <w:rPr>
          <w:rFonts w:ascii="Arial" w:hAnsi="Arial" w:cs="Arial"/>
        </w:rPr>
        <w:t>sent</w:t>
      </w:r>
      <w:r w:rsidRPr="00856696">
        <w:rPr>
          <w:rFonts w:ascii="Arial" w:hAnsi="Arial" w:cs="Arial"/>
        </w:rPr>
        <w:t xml:space="preserve"> </w:t>
      </w:r>
      <w:r w:rsidRPr="00072183">
        <w:rPr>
          <w:rFonts w:ascii="Arial" w:hAnsi="Arial" w:cs="Arial"/>
        </w:rPr>
        <w:t>by</w:t>
      </w:r>
      <w:r w:rsidRPr="00856696">
        <w:rPr>
          <w:rFonts w:ascii="Arial" w:hAnsi="Arial" w:cs="Arial"/>
        </w:rPr>
        <w:t xml:space="preserve"> </w:t>
      </w:r>
      <w:r w:rsidRPr="00072183">
        <w:rPr>
          <w:rFonts w:ascii="Arial" w:hAnsi="Arial" w:cs="Arial"/>
        </w:rPr>
        <w:t>the</w:t>
      </w:r>
      <w:r w:rsidRPr="00856696">
        <w:rPr>
          <w:rFonts w:ascii="Arial" w:hAnsi="Arial" w:cs="Arial"/>
        </w:rPr>
        <w:t xml:space="preserve"> </w:t>
      </w:r>
      <w:r w:rsidRPr="00072183">
        <w:rPr>
          <w:rFonts w:ascii="Arial" w:hAnsi="Arial" w:cs="Arial"/>
        </w:rPr>
        <w:t>PARTY</w:t>
      </w:r>
      <w:r w:rsidRPr="00856696">
        <w:rPr>
          <w:rFonts w:ascii="Arial" w:hAnsi="Arial" w:cs="Arial"/>
        </w:rPr>
        <w:t xml:space="preserve"> </w:t>
      </w:r>
      <w:r w:rsidRPr="00072183">
        <w:rPr>
          <w:rFonts w:ascii="Arial" w:hAnsi="Arial" w:cs="Arial"/>
        </w:rPr>
        <w:t>to</w:t>
      </w:r>
      <w:r w:rsidRPr="00856696">
        <w:rPr>
          <w:rFonts w:ascii="Arial" w:hAnsi="Arial" w:cs="Arial"/>
        </w:rPr>
        <w:t xml:space="preserve"> </w:t>
      </w:r>
      <w:r w:rsidRPr="00072183">
        <w:rPr>
          <w:rFonts w:ascii="Arial" w:hAnsi="Arial" w:cs="Arial"/>
        </w:rPr>
        <w:t>the</w:t>
      </w:r>
      <w:r w:rsidRPr="00856696">
        <w:rPr>
          <w:rFonts w:ascii="Arial" w:hAnsi="Arial" w:cs="Arial"/>
        </w:rPr>
        <w:t xml:space="preserve"> </w:t>
      </w:r>
      <w:r w:rsidRPr="00072183">
        <w:rPr>
          <w:rFonts w:ascii="Arial" w:hAnsi="Arial" w:cs="Arial"/>
        </w:rPr>
        <w:t>principal</w:t>
      </w:r>
      <w:r w:rsidRPr="00856696">
        <w:rPr>
          <w:rFonts w:ascii="Arial" w:hAnsi="Arial" w:cs="Arial"/>
        </w:rPr>
        <w:t xml:space="preserve"> </w:t>
      </w:r>
      <w:r w:rsidRPr="00072183">
        <w:rPr>
          <w:rFonts w:ascii="Arial" w:hAnsi="Arial" w:cs="Arial"/>
        </w:rPr>
        <w:t>directly.</w:t>
      </w:r>
    </w:p>
    <w:p w:rsidRPr="00072183" w:rsidR="00445358" w:rsidP="00B12B00" w:rsidRDefault="00445358" w14:paraId="4AA2C643" w14:textId="77777777">
      <w:pPr>
        <w:pStyle w:val="BodyText"/>
        <w:numPr>
          <w:ilvl w:val="0"/>
          <w:numId w:val="3"/>
        </w:numPr>
        <w:spacing w:line="244" w:lineRule="auto"/>
        <w:ind w:right="168"/>
        <w:rPr>
          <w:rFonts w:ascii="Arial" w:hAnsi="Arial" w:cs="Arial"/>
        </w:rPr>
      </w:pPr>
      <w:r w:rsidRPr="00072183">
        <w:rPr>
          <w:rFonts w:ascii="Arial" w:hAnsi="Arial" w:cs="Arial"/>
        </w:rPr>
        <w:t>Once</w:t>
      </w:r>
      <w:r w:rsidRPr="00856696">
        <w:rPr>
          <w:rFonts w:ascii="Arial" w:hAnsi="Arial" w:cs="Arial"/>
        </w:rPr>
        <w:t xml:space="preserve"> </w:t>
      </w:r>
      <w:r w:rsidRPr="00072183">
        <w:rPr>
          <w:rFonts w:ascii="Arial" w:hAnsi="Arial" w:cs="Arial"/>
        </w:rPr>
        <w:t>the</w:t>
      </w:r>
      <w:r w:rsidRPr="00856696">
        <w:rPr>
          <w:rFonts w:ascii="Arial" w:hAnsi="Arial" w:cs="Arial"/>
        </w:rPr>
        <w:t xml:space="preserve"> </w:t>
      </w:r>
      <w:r w:rsidRPr="00072183">
        <w:rPr>
          <w:rFonts w:ascii="Arial" w:hAnsi="Arial" w:cs="Arial"/>
        </w:rPr>
        <w:t>principal</w:t>
      </w:r>
      <w:r w:rsidRPr="00856696">
        <w:rPr>
          <w:rFonts w:ascii="Arial" w:hAnsi="Arial" w:cs="Arial"/>
        </w:rPr>
        <w:t xml:space="preserve"> </w:t>
      </w:r>
      <w:r w:rsidRPr="00072183">
        <w:rPr>
          <w:rFonts w:ascii="Arial" w:hAnsi="Arial" w:cs="Arial"/>
        </w:rPr>
        <w:t>receives</w:t>
      </w:r>
      <w:r w:rsidRPr="00856696">
        <w:rPr>
          <w:rFonts w:ascii="Arial" w:hAnsi="Arial" w:cs="Arial"/>
        </w:rPr>
        <w:t xml:space="preserve"> </w:t>
      </w:r>
      <w:r w:rsidRPr="00072183">
        <w:rPr>
          <w:rFonts w:ascii="Arial" w:hAnsi="Arial" w:cs="Arial"/>
        </w:rPr>
        <w:t>the</w:t>
      </w:r>
      <w:r w:rsidRPr="00856696">
        <w:rPr>
          <w:rFonts w:ascii="Arial" w:hAnsi="Arial" w:cs="Arial"/>
        </w:rPr>
        <w:t xml:space="preserve"> </w:t>
      </w:r>
      <w:r w:rsidRPr="00072183">
        <w:rPr>
          <w:rFonts w:ascii="Arial" w:hAnsi="Arial" w:cs="Arial"/>
        </w:rPr>
        <w:t>payment,</w:t>
      </w:r>
      <w:r w:rsidRPr="00856696">
        <w:rPr>
          <w:rFonts w:ascii="Arial" w:hAnsi="Arial" w:cs="Arial"/>
        </w:rPr>
        <w:t xml:space="preserve"> </w:t>
      </w:r>
      <w:r w:rsidRPr="00072183">
        <w:rPr>
          <w:rFonts w:ascii="Arial" w:hAnsi="Arial" w:cs="Arial"/>
        </w:rPr>
        <w:t>the</w:t>
      </w:r>
      <w:r w:rsidRPr="00856696">
        <w:rPr>
          <w:rFonts w:ascii="Arial" w:hAnsi="Arial" w:cs="Arial"/>
        </w:rPr>
        <w:t xml:space="preserve"> </w:t>
      </w:r>
      <w:r w:rsidRPr="00072183">
        <w:rPr>
          <w:rFonts w:ascii="Arial" w:hAnsi="Arial" w:cs="Arial"/>
        </w:rPr>
        <w:t>client</w:t>
      </w:r>
      <w:r w:rsidRPr="00856696">
        <w:rPr>
          <w:rFonts w:ascii="Arial" w:hAnsi="Arial" w:cs="Arial"/>
        </w:rPr>
        <w:t xml:space="preserve"> </w:t>
      </w:r>
      <w:r w:rsidRPr="00072183">
        <w:rPr>
          <w:rFonts w:ascii="Arial" w:hAnsi="Arial" w:cs="Arial"/>
        </w:rPr>
        <w:t>raises</w:t>
      </w:r>
      <w:r w:rsidRPr="00856696">
        <w:rPr>
          <w:rFonts w:ascii="Arial" w:hAnsi="Arial" w:cs="Arial"/>
        </w:rPr>
        <w:t xml:space="preserve"> </w:t>
      </w:r>
      <w:r w:rsidRPr="00072183">
        <w:rPr>
          <w:rFonts w:ascii="Arial" w:hAnsi="Arial" w:cs="Arial"/>
        </w:rPr>
        <w:t>the</w:t>
      </w:r>
      <w:r w:rsidRPr="00856696">
        <w:rPr>
          <w:rFonts w:ascii="Arial" w:hAnsi="Arial" w:cs="Arial"/>
        </w:rPr>
        <w:t xml:space="preserve"> </w:t>
      </w:r>
      <w:r w:rsidRPr="00072183">
        <w:rPr>
          <w:rFonts w:ascii="Arial" w:hAnsi="Arial" w:cs="Arial"/>
        </w:rPr>
        <w:t>commission</w:t>
      </w:r>
      <w:r w:rsidRPr="00856696">
        <w:rPr>
          <w:rFonts w:ascii="Arial" w:hAnsi="Arial" w:cs="Arial"/>
        </w:rPr>
        <w:t xml:space="preserve"> </w:t>
      </w:r>
      <w:r w:rsidRPr="00072183">
        <w:rPr>
          <w:rFonts w:ascii="Arial" w:hAnsi="Arial" w:cs="Arial"/>
        </w:rPr>
        <w:t>bill</w:t>
      </w:r>
      <w:r w:rsidRPr="00856696">
        <w:rPr>
          <w:rFonts w:ascii="Arial" w:hAnsi="Arial" w:cs="Arial"/>
        </w:rPr>
        <w:t xml:space="preserve"> </w:t>
      </w:r>
      <w:r w:rsidRPr="00072183">
        <w:rPr>
          <w:rFonts w:ascii="Arial" w:hAnsi="Arial" w:cs="Arial"/>
        </w:rPr>
        <w:t>to</w:t>
      </w:r>
      <w:r w:rsidRPr="00856696">
        <w:rPr>
          <w:rFonts w:ascii="Arial" w:hAnsi="Arial" w:cs="Arial"/>
        </w:rPr>
        <w:t xml:space="preserve"> </w:t>
      </w:r>
      <w:r w:rsidRPr="00072183">
        <w:rPr>
          <w:rFonts w:ascii="Arial" w:hAnsi="Arial" w:cs="Arial"/>
        </w:rPr>
        <w:t>the</w:t>
      </w:r>
      <w:r w:rsidRPr="00856696">
        <w:rPr>
          <w:rFonts w:ascii="Arial" w:hAnsi="Arial" w:cs="Arial"/>
        </w:rPr>
        <w:t xml:space="preserve"> </w:t>
      </w:r>
      <w:r w:rsidRPr="00072183">
        <w:rPr>
          <w:rFonts w:ascii="Arial" w:hAnsi="Arial" w:cs="Arial"/>
        </w:rPr>
        <w:t>principal</w:t>
      </w:r>
      <w:r w:rsidRPr="00856696">
        <w:rPr>
          <w:rFonts w:ascii="Arial" w:hAnsi="Arial" w:cs="Arial"/>
        </w:rPr>
        <w:t xml:space="preserve"> </w:t>
      </w:r>
      <w:r w:rsidRPr="00072183">
        <w:rPr>
          <w:rFonts w:ascii="Arial" w:hAnsi="Arial" w:cs="Arial"/>
        </w:rPr>
        <w:t>in</w:t>
      </w:r>
      <w:r w:rsidRPr="00856696">
        <w:rPr>
          <w:rFonts w:ascii="Arial" w:hAnsi="Arial" w:cs="Arial"/>
        </w:rPr>
        <w:t xml:space="preserve"> </w:t>
      </w:r>
      <w:r w:rsidRPr="00072183">
        <w:rPr>
          <w:rFonts w:ascii="Arial" w:hAnsi="Arial" w:cs="Arial"/>
        </w:rPr>
        <w:t>lieu</w:t>
      </w:r>
      <w:r w:rsidRPr="00856696">
        <w:rPr>
          <w:rFonts w:ascii="Arial" w:hAnsi="Arial" w:cs="Arial"/>
        </w:rPr>
        <w:t xml:space="preserve"> </w:t>
      </w:r>
      <w:r w:rsidRPr="00072183">
        <w:rPr>
          <w:rFonts w:ascii="Arial" w:hAnsi="Arial" w:cs="Arial"/>
        </w:rPr>
        <w:t>of</w:t>
      </w:r>
      <w:r w:rsidRPr="00856696">
        <w:rPr>
          <w:rFonts w:ascii="Arial" w:hAnsi="Arial" w:cs="Arial"/>
        </w:rPr>
        <w:t xml:space="preserve"> </w:t>
      </w:r>
      <w:r w:rsidRPr="00072183">
        <w:rPr>
          <w:rFonts w:ascii="Arial" w:hAnsi="Arial" w:cs="Arial"/>
        </w:rPr>
        <w:t>the</w:t>
      </w:r>
      <w:r w:rsidRPr="00856696">
        <w:rPr>
          <w:rFonts w:ascii="Arial" w:hAnsi="Arial" w:cs="Arial"/>
        </w:rPr>
        <w:t xml:space="preserve"> </w:t>
      </w:r>
      <w:r w:rsidRPr="00072183">
        <w:rPr>
          <w:rFonts w:ascii="Arial" w:hAnsi="Arial" w:cs="Arial"/>
        </w:rPr>
        <w:t>services</w:t>
      </w:r>
      <w:r w:rsidRPr="00856696">
        <w:rPr>
          <w:rFonts w:ascii="Arial" w:hAnsi="Arial" w:cs="Arial"/>
        </w:rPr>
        <w:t xml:space="preserve"> </w:t>
      </w:r>
      <w:r w:rsidRPr="00072183">
        <w:rPr>
          <w:rFonts w:ascii="Arial" w:hAnsi="Arial" w:cs="Arial"/>
        </w:rPr>
        <w:t>extended</w:t>
      </w:r>
      <w:r w:rsidRPr="00856696">
        <w:rPr>
          <w:rFonts w:ascii="Arial" w:hAnsi="Arial" w:cs="Arial"/>
        </w:rPr>
        <w:t xml:space="preserve"> </w:t>
      </w:r>
      <w:r w:rsidRPr="00072183">
        <w:rPr>
          <w:rFonts w:ascii="Arial" w:hAnsi="Arial" w:cs="Arial"/>
        </w:rPr>
        <w:t>to</w:t>
      </w:r>
      <w:r w:rsidRPr="00856696">
        <w:rPr>
          <w:rFonts w:ascii="Arial" w:hAnsi="Arial" w:cs="Arial"/>
        </w:rPr>
        <w:t xml:space="preserve"> </w:t>
      </w:r>
      <w:r w:rsidRPr="00072183">
        <w:rPr>
          <w:rFonts w:ascii="Arial" w:hAnsi="Arial" w:cs="Arial"/>
        </w:rPr>
        <w:t>the</w:t>
      </w:r>
      <w:r w:rsidRPr="00856696">
        <w:rPr>
          <w:rFonts w:ascii="Arial" w:hAnsi="Arial" w:cs="Arial"/>
        </w:rPr>
        <w:t xml:space="preserve"> </w:t>
      </w:r>
      <w:r w:rsidRPr="00072183">
        <w:rPr>
          <w:rFonts w:ascii="Arial" w:hAnsi="Arial" w:cs="Arial"/>
        </w:rPr>
        <w:t>principal.</w:t>
      </w:r>
    </w:p>
    <w:p w:rsidRPr="00072183" w:rsidR="00445358" w:rsidP="0036764B" w:rsidRDefault="00445358" w14:paraId="795A6D0D" w14:textId="765E6084">
      <w:pPr>
        <w:pStyle w:val="BodyText"/>
        <w:spacing w:line="242" w:lineRule="auto"/>
        <w:ind w:left="0" w:right="161" w:firstLine="0"/>
        <w:rPr>
          <w:rFonts w:ascii="Arial" w:hAnsi="Arial" w:cs="Arial"/>
        </w:rPr>
      </w:pPr>
      <w:r w:rsidRPr="00072183" w:rsidR="00445358">
        <w:rPr>
          <w:rFonts w:ascii="Arial" w:hAnsi="Arial" w:cs="Arial"/>
          <w:highlight w:val="yellow"/>
        </w:rPr>
        <w:t>As</w:t>
      </w:r>
      <w:r w:rsidRPr="00072183" w:rsidR="00445358">
        <w:rPr>
          <w:rFonts w:ascii="Arial" w:hAnsi="Arial" w:cs="Arial"/>
          <w:spacing w:val="-4"/>
          <w:highlight w:val="yellow"/>
        </w:rPr>
        <w:t xml:space="preserve"> </w:t>
      </w:r>
      <w:r w:rsidRPr="00072183" w:rsidR="00445358">
        <w:rPr>
          <w:rFonts w:ascii="Arial" w:hAnsi="Arial" w:cs="Arial"/>
          <w:highlight w:val="yellow"/>
        </w:rPr>
        <w:t>mentioned</w:t>
      </w:r>
      <w:r w:rsidRPr="00072183" w:rsidR="00445358">
        <w:rPr>
          <w:rFonts w:ascii="Arial" w:hAnsi="Arial" w:cs="Arial"/>
          <w:spacing w:val="-6"/>
          <w:highlight w:val="yellow"/>
        </w:rPr>
        <w:t xml:space="preserve"> </w:t>
      </w:r>
      <w:r w:rsidRPr="00072183" w:rsidR="00445358">
        <w:rPr>
          <w:rFonts w:ascii="Arial" w:hAnsi="Arial" w:cs="Arial"/>
          <w:highlight w:val="yellow"/>
        </w:rPr>
        <w:t>above,</w:t>
      </w:r>
      <w:r w:rsidRPr="00072183" w:rsidR="00445358">
        <w:rPr>
          <w:rFonts w:ascii="Arial" w:hAnsi="Arial" w:cs="Arial"/>
          <w:spacing w:val="-4"/>
          <w:highlight w:val="yellow"/>
        </w:rPr>
        <w:t xml:space="preserve"> </w:t>
      </w:r>
      <w:r w:rsidRPr="00072183" w:rsidR="00445358">
        <w:rPr>
          <w:rFonts w:ascii="Arial" w:hAnsi="Arial" w:cs="Arial"/>
          <w:highlight w:val="yellow"/>
        </w:rPr>
        <w:t>being</w:t>
      </w:r>
      <w:r w:rsidRPr="00072183" w:rsidR="00445358">
        <w:rPr>
          <w:rFonts w:ascii="Arial" w:hAnsi="Arial" w:cs="Arial"/>
          <w:spacing w:val="-5"/>
          <w:highlight w:val="yellow"/>
        </w:rPr>
        <w:t xml:space="preserve"> </w:t>
      </w:r>
      <w:r w:rsidRPr="00072183" w:rsidR="00445358">
        <w:rPr>
          <w:rFonts w:ascii="Arial" w:hAnsi="Arial" w:cs="Arial"/>
          <w:highlight w:val="yellow"/>
        </w:rPr>
        <w:t>the</w:t>
      </w:r>
      <w:r w:rsidRPr="00072183" w:rsidR="00445358">
        <w:rPr>
          <w:rFonts w:ascii="Arial" w:hAnsi="Arial" w:cs="Arial"/>
          <w:spacing w:val="-4"/>
          <w:highlight w:val="yellow"/>
        </w:rPr>
        <w:t xml:space="preserve"> </w:t>
      </w:r>
      <w:r w:rsidRPr="00072183" w:rsidR="00445358">
        <w:rPr>
          <w:rFonts w:ascii="Arial" w:hAnsi="Arial" w:cs="Arial"/>
          <w:highlight w:val="yellow"/>
        </w:rPr>
        <w:t>broad</w:t>
      </w:r>
      <w:r w:rsidRPr="00072183" w:rsidR="00445358">
        <w:rPr>
          <w:rFonts w:ascii="Arial" w:hAnsi="Arial" w:cs="Arial"/>
          <w:spacing w:val="-3"/>
          <w:highlight w:val="yellow"/>
        </w:rPr>
        <w:t xml:space="preserve"> </w:t>
      </w:r>
      <w:r w:rsidRPr="00072183" w:rsidR="00445358">
        <w:rPr>
          <w:rFonts w:ascii="Arial" w:hAnsi="Arial" w:cs="Arial"/>
          <w:highlight w:val="yellow"/>
        </w:rPr>
        <w:t>level</w:t>
      </w:r>
      <w:r w:rsidRPr="00072183" w:rsidR="00445358">
        <w:rPr>
          <w:rFonts w:ascii="Arial" w:hAnsi="Arial" w:cs="Arial"/>
          <w:spacing w:val="-6"/>
          <w:highlight w:val="yellow"/>
        </w:rPr>
        <w:t xml:space="preserve"> </w:t>
      </w:r>
      <w:r w:rsidRPr="00072183" w:rsidR="00445358">
        <w:rPr>
          <w:rFonts w:ascii="Arial" w:hAnsi="Arial" w:cs="Arial"/>
          <w:highlight w:val="yellow"/>
        </w:rPr>
        <w:t>process</w:t>
      </w:r>
      <w:r w:rsidRPr="00072183" w:rsidR="00445358">
        <w:rPr>
          <w:rFonts w:ascii="Arial" w:hAnsi="Arial" w:cs="Arial"/>
          <w:spacing w:val="-6"/>
          <w:highlight w:val="yellow"/>
        </w:rPr>
        <w:t xml:space="preserve"> </w:t>
      </w:r>
      <w:r w:rsidRPr="00072183" w:rsidR="00445358">
        <w:rPr>
          <w:rFonts w:ascii="Arial" w:hAnsi="Arial" w:cs="Arial"/>
          <w:highlight w:val="yellow"/>
        </w:rPr>
        <w:t>flow,</w:t>
      </w:r>
      <w:r w:rsidRPr="00072183" w:rsidR="00445358">
        <w:rPr>
          <w:rFonts w:ascii="Arial" w:hAnsi="Arial" w:cs="Arial"/>
          <w:spacing w:val="-3"/>
          <w:highlight w:val="yellow"/>
        </w:rPr>
        <w:t xml:space="preserve"> </w:t>
      </w:r>
      <w:r w:rsidRPr="00072183" w:rsidR="00445358">
        <w:rPr>
          <w:rFonts w:ascii="Arial" w:hAnsi="Arial" w:cs="Arial"/>
          <w:highlight w:val="yellow"/>
        </w:rPr>
        <w:t>the</w:t>
      </w:r>
      <w:r w:rsidRPr="00072183" w:rsidR="00445358">
        <w:rPr>
          <w:rFonts w:ascii="Arial" w:hAnsi="Arial" w:cs="Arial"/>
          <w:spacing w:val="-3"/>
          <w:highlight w:val="yellow"/>
        </w:rPr>
        <w:t xml:space="preserve"> </w:t>
      </w:r>
      <w:r w:rsidRPr="00072183" w:rsidR="00445358">
        <w:rPr>
          <w:rFonts w:ascii="Arial" w:hAnsi="Arial" w:cs="Arial"/>
          <w:highlight w:val="yellow"/>
        </w:rPr>
        <w:t>subsequent</w:t>
      </w:r>
      <w:r w:rsidRPr="00072183" w:rsidR="00445358">
        <w:rPr>
          <w:rFonts w:ascii="Arial" w:hAnsi="Arial" w:cs="Arial"/>
          <w:spacing w:val="-7"/>
          <w:highlight w:val="yellow"/>
        </w:rPr>
        <w:t xml:space="preserve"> </w:t>
      </w:r>
      <w:r w:rsidRPr="00072183" w:rsidR="00445358">
        <w:rPr>
          <w:rFonts w:ascii="Arial" w:hAnsi="Arial" w:cs="Arial"/>
          <w:highlight w:val="yellow"/>
        </w:rPr>
        <w:t>section</w:t>
      </w:r>
      <w:r w:rsidRPr="00072183" w:rsidR="00445358">
        <w:rPr>
          <w:rFonts w:ascii="Arial" w:hAnsi="Arial" w:cs="Arial"/>
          <w:spacing w:val="-4"/>
          <w:highlight w:val="yellow"/>
        </w:rPr>
        <w:t xml:space="preserve"> </w:t>
      </w:r>
      <w:r w:rsidRPr="00072183" w:rsidR="00445358">
        <w:rPr>
          <w:rFonts w:ascii="Arial" w:hAnsi="Arial" w:cs="Arial"/>
          <w:highlight w:val="yellow"/>
        </w:rPr>
        <w:t>defines</w:t>
      </w:r>
      <w:r w:rsidRPr="00072183" w:rsidR="00445358">
        <w:rPr>
          <w:rFonts w:ascii="Arial" w:hAnsi="Arial" w:cs="Arial"/>
          <w:spacing w:val="-4"/>
          <w:highlight w:val="yellow"/>
        </w:rPr>
        <w:t xml:space="preserve"> </w:t>
      </w:r>
      <w:r w:rsidRPr="00072183" w:rsidR="00445358">
        <w:rPr>
          <w:rFonts w:ascii="Arial" w:hAnsi="Arial" w:cs="Arial"/>
          <w:highlight w:val="yellow"/>
        </w:rPr>
        <w:t>the</w:t>
      </w:r>
      <w:r w:rsidRPr="00072183" w:rsidR="00445358">
        <w:rPr>
          <w:rFonts w:ascii="Arial" w:hAnsi="Arial" w:cs="Arial"/>
          <w:spacing w:val="-5"/>
          <w:highlight w:val="yellow"/>
        </w:rPr>
        <w:t xml:space="preserve"> </w:t>
      </w:r>
      <w:r w:rsidRPr="00072183" w:rsidR="00445358">
        <w:rPr>
          <w:rFonts w:ascii="Arial" w:hAnsi="Arial" w:cs="Arial"/>
          <w:highlight w:val="yellow"/>
        </w:rPr>
        <w:t>sub</w:t>
      </w:r>
      <w:r w:rsidRPr="00072183" w:rsidR="00445358">
        <w:rPr>
          <w:rFonts w:ascii="Arial" w:hAnsi="Arial" w:cs="Arial"/>
          <w:spacing w:val="-5"/>
          <w:highlight w:val="yellow"/>
        </w:rPr>
        <w:t xml:space="preserve"> </w:t>
      </w:r>
      <w:r w:rsidRPr="00072183" w:rsidR="00445358">
        <w:rPr>
          <w:rFonts w:ascii="Arial" w:hAnsi="Arial" w:cs="Arial"/>
          <w:highlight w:val="yellow"/>
        </w:rPr>
        <w:t>functions</w:t>
      </w:r>
      <w:r w:rsidRPr="00072183" w:rsidR="00445358">
        <w:rPr>
          <w:rFonts w:ascii="Arial" w:hAnsi="Arial" w:cs="Arial"/>
          <w:spacing w:val="1"/>
          <w:highlight w:val="yellow"/>
        </w:rPr>
        <w:t xml:space="preserve"> </w:t>
      </w:r>
      <w:r w:rsidRPr="00072183" w:rsidR="00445358">
        <w:rPr>
          <w:rFonts w:ascii="Arial" w:hAnsi="Arial" w:cs="Arial"/>
          <w:highlight w:val="yellow"/>
        </w:rPr>
        <w:t xml:space="preserve">and the form level information </w:t>
      </w:r>
      <w:r w:rsidRPr="00072183" w:rsidR="00445358">
        <w:rPr>
          <w:rFonts w:ascii="Arial" w:hAnsi="Arial" w:cs="Arial"/>
          <w:highlight w:val="yellow"/>
        </w:rPr>
        <w:t xml:space="preserve">required</w:t>
      </w:r>
      <w:r w:rsidRPr="00072183" w:rsidR="00445358">
        <w:rPr>
          <w:rFonts w:ascii="Arial" w:hAnsi="Arial" w:cs="Arial"/>
          <w:highlight w:val="yellow"/>
        </w:rPr>
        <w:t xml:space="preserve"> to map the processes through </w:t>
      </w:r>
      <w:r w:rsidRPr="00072183" w:rsidR="62559377">
        <w:rPr>
          <w:rFonts w:ascii="Arial" w:hAnsi="Arial" w:cs="Arial"/>
          <w:highlight w:val="yellow"/>
        </w:rPr>
        <w:t>an</w:t>
      </w:r>
      <w:r w:rsidRPr="00072183" w:rsidR="00445358">
        <w:rPr>
          <w:rFonts w:ascii="Arial" w:hAnsi="Arial" w:cs="Arial"/>
          <w:highlight w:val="yellow"/>
        </w:rPr>
        <w:t xml:space="preserve"> application software.</w:t>
      </w:r>
      <w:r w:rsidRPr="00072183" w:rsidR="00445358">
        <w:rPr>
          <w:rFonts w:ascii="Arial" w:hAnsi="Arial" w:cs="Arial"/>
        </w:rPr>
        <w:t xml:space="preserve"> </w:t>
      </w:r>
    </w:p>
    <w:p w:rsidRPr="00072183" w:rsidR="00445358" w:rsidP="00834C55" w:rsidRDefault="00445358" w14:paraId="1D168DCD" w14:textId="77777777">
      <w:pPr>
        <w:pStyle w:val="BodyText"/>
        <w:spacing w:before="6"/>
        <w:ind w:left="0" w:firstLine="0"/>
        <w:rPr>
          <w:rFonts w:ascii="Arial" w:hAnsi="Arial" w:cs="Arial"/>
          <w:sz w:val="31"/>
        </w:rPr>
      </w:pPr>
    </w:p>
    <w:p w:rsidRPr="00072183" w:rsidR="00834C55" w:rsidP="0036764B" w:rsidRDefault="00445358" w14:paraId="2CE42A76" w14:textId="5298E608">
      <w:pPr>
        <w:pStyle w:val="Heading2"/>
      </w:pPr>
      <w:bookmarkStart w:name="_TOC_250020" w:id="4"/>
      <w:bookmarkStart w:name="_Toc132302902" w:id="5"/>
      <w:r w:rsidRPr="00072183">
        <w:rPr>
          <w:color w:val="2D4369"/>
        </w:rPr>
        <w:t>MASTER</w:t>
      </w:r>
      <w:r w:rsidRPr="00072183">
        <w:rPr>
          <w:color w:val="2D4369"/>
          <w:spacing w:val="-5"/>
        </w:rPr>
        <w:t xml:space="preserve"> </w:t>
      </w:r>
      <w:r w:rsidRPr="00072183">
        <w:rPr>
          <w:color w:val="2D4369"/>
        </w:rPr>
        <w:t>DATA</w:t>
      </w:r>
      <w:r w:rsidRPr="00072183">
        <w:rPr>
          <w:color w:val="2D4369"/>
          <w:spacing w:val="-5"/>
        </w:rPr>
        <w:t xml:space="preserve"> </w:t>
      </w:r>
      <w:bookmarkEnd w:id="4"/>
      <w:r w:rsidRPr="00072183">
        <w:rPr>
          <w:color w:val="2D4369"/>
        </w:rPr>
        <w:t>MANAGEMENT</w:t>
      </w:r>
      <w:bookmarkEnd w:id="5"/>
    </w:p>
    <w:p w:rsidRPr="00072183" w:rsidR="00445358" w:rsidP="0036764B" w:rsidRDefault="00445358" w14:paraId="1D89BA3A" w14:textId="77777777">
      <w:pPr>
        <w:pStyle w:val="Heading2"/>
      </w:pPr>
    </w:p>
    <w:p w:rsidR="00445358" w:rsidP="0036764B" w:rsidRDefault="00445358" w14:paraId="43DDEE69" w14:textId="6AD19617">
      <w:pPr>
        <w:pStyle w:val="BodyText"/>
        <w:spacing w:line="244" w:lineRule="auto"/>
        <w:ind w:left="0" w:right="167" w:firstLine="0"/>
        <w:rPr>
          <w:rFonts w:ascii="Arial" w:hAnsi="Arial" w:cs="Arial"/>
        </w:rPr>
      </w:pPr>
      <w:r w:rsidRPr="00072183">
        <w:rPr>
          <w:rFonts w:ascii="Arial" w:hAnsi="Arial" w:cs="Arial"/>
        </w:rPr>
        <w:t>The sub section Master Data Management defines the master data components required for the proposed</w:t>
      </w:r>
      <w:r w:rsidRPr="00072183">
        <w:rPr>
          <w:rFonts w:ascii="Arial" w:hAnsi="Arial" w:cs="Arial"/>
          <w:spacing w:val="-51"/>
        </w:rPr>
        <w:t xml:space="preserve"> </w:t>
      </w:r>
      <w:r w:rsidRPr="00072183">
        <w:rPr>
          <w:rFonts w:ascii="Arial" w:hAnsi="Arial" w:cs="Arial"/>
        </w:rPr>
        <w:t>scope</w:t>
      </w:r>
      <w:r w:rsidRPr="00072183">
        <w:rPr>
          <w:rFonts w:ascii="Arial" w:hAnsi="Arial" w:cs="Arial"/>
          <w:spacing w:val="-2"/>
        </w:rPr>
        <w:t xml:space="preserve"> </w:t>
      </w:r>
      <w:r w:rsidRPr="00072183">
        <w:rPr>
          <w:rFonts w:ascii="Arial" w:hAnsi="Arial" w:cs="Arial"/>
        </w:rPr>
        <w:t>to manage</w:t>
      </w:r>
      <w:r w:rsidRPr="00072183">
        <w:rPr>
          <w:rFonts w:ascii="Arial" w:hAnsi="Arial" w:cs="Arial"/>
          <w:spacing w:val="2"/>
        </w:rPr>
        <w:t xml:space="preserve"> </w:t>
      </w:r>
      <w:r w:rsidRPr="00072183">
        <w:rPr>
          <w:rFonts w:ascii="Arial" w:hAnsi="Arial" w:cs="Arial"/>
        </w:rPr>
        <w:t>the</w:t>
      </w:r>
      <w:r w:rsidRPr="00072183">
        <w:rPr>
          <w:rFonts w:ascii="Arial" w:hAnsi="Arial" w:cs="Arial"/>
          <w:spacing w:val="1"/>
        </w:rPr>
        <w:t xml:space="preserve"> </w:t>
      </w:r>
      <w:r w:rsidRPr="00072183">
        <w:rPr>
          <w:rFonts w:ascii="Arial" w:hAnsi="Arial" w:cs="Arial"/>
        </w:rPr>
        <w:t>end</w:t>
      </w:r>
      <w:r w:rsidRPr="00072183">
        <w:rPr>
          <w:rFonts w:ascii="Arial" w:hAnsi="Arial" w:cs="Arial"/>
          <w:spacing w:val="-2"/>
        </w:rPr>
        <w:t xml:space="preserve">-to-end </w:t>
      </w:r>
      <w:r w:rsidRPr="00072183">
        <w:rPr>
          <w:rFonts w:ascii="Arial" w:hAnsi="Arial" w:cs="Arial"/>
        </w:rPr>
        <w:t>operations</w:t>
      </w:r>
      <w:r w:rsidRPr="00072183">
        <w:rPr>
          <w:rFonts w:ascii="Arial" w:hAnsi="Arial" w:cs="Arial"/>
          <w:spacing w:val="2"/>
        </w:rPr>
        <w:t xml:space="preserve"> </w:t>
      </w:r>
      <w:r w:rsidRPr="00072183">
        <w:rPr>
          <w:rFonts w:ascii="Arial" w:hAnsi="Arial" w:cs="Arial"/>
        </w:rPr>
        <w:t>of</w:t>
      </w:r>
      <w:r w:rsidRPr="00072183">
        <w:rPr>
          <w:rFonts w:ascii="Arial" w:hAnsi="Arial" w:cs="Arial"/>
          <w:spacing w:val="2"/>
        </w:rPr>
        <w:t xml:space="preserve"> </w:t>
      </w:r>
      <w:r w:rsidRPr="00072183">
        <w:rPr>
          <w:rFonts w:ascii="Arial" w:hAnsi="Arial" w:cs="Arial"/>
        </w:rPr>
        <w:t>the</w:t>
      </w:r>
      <w:r w:rsidRPr="00072183">
        <w:rPr>
          <w:rFonts w:ascii="Arial" w:hAnsi="Arial" w:cs="Arial"/>
          <w:spacing w:val="-2"/>
        </w:rPr>
        <w:t xml:space="preserve"> </w:t>
      </w:r>
      <w:r w:rsidRPr="00072183">
        <w:rPr>
          <w:rFonts w:ascii="Arial" w:hAnsi="Arial" w:cs="Arial"/>
        </w:rPr>
        <w:t>client restricted</w:t>
      </w:r>
      <w:r w:rsidRPr="00072183">
        <w:rPr>
          <w:rFonts w:ascii="Arial" w:hAnsi="Arial" w:cs="Arial"/>
          <w:spacing w:val="1"/>
        </w:rPr>
        <w:t xml:space="preserve"> </w:t>
      </w:r>
      <w:r w:rsidRPr="00072183">
        <w:rPr>
          <w:rFonts w:ascii="Arial" w:hAnsi="Arial" w:cs="Arial"/>
        </w:rPr>
        <w:t>to the</w:t>
      </w:r>
      <w:r w:rsidRPr="00072183">
        <w:rPr>
          <w:rFonts w:ascii="Arial" w:hAnsi="Arial" w:cs="Arial"/>
          <w:spacing w:val="-2"/>
        </w:rPr>
        <w:t xml:space="preserve"> </w:t>
      </w:r>
      <w:r w:rsidRPr="00072183">
        <w:rPr>
          <w:rFonts w:ascii="Arial" w:hAnsi="Arial" w:cs="Arial"/>
        </w:rPr>
        <w:t>scope of</w:t>
      </w:r>
      <w:r w:rsidRPr="00072183">
        <w:rPr>
          <w:rFonts w:ascii="Arial" w:hAnsi="Arial" w:cs="Arial"/>
          <w:spacing w:val="2"/>
        </w:rPr>
        <w:t xml:space="preserve"> </w:t>
      </w:r>
      <w:r w:rsidRPr="00072183">
        <w:rPr>
          <w:rFonts w:ascii="Arial" w:hAnsi="Arial" w:cs="Arial"/>
        </w:rPr>
        <w:t>this application.</w:t>
      </w:r>
    </w:p>
    <w:p w:rsidR="003A5DAD" w:rsidP="0036764B" w:rsidRDefault="003A5DAD" w14:paraId="360162F5" w14:textId="77777777">
      <w:pPr>
        <w:pStyle w:val="BodyText"/>
        <w:spacing w:line="244" w:lineRule="auto"/>
        <w:ind w:left="0" w:right="167" w:firstLine="0"/>
        <w:rPr>
          <w:rFonts w:ascii="Arial" w:hAnsi="Arial" w:cs="Arial"/>
        </w:rPr>
      </w:pPr>
    </w:p>
    <w:p w:rsidR="00B50CA1" w:rsidP="0036764B" w:rsidRDefault="00F74F38" w14:paraId="4CFD0B1E" w14:textId="7E050F92">
      <w:pPr>
        <w:pStyle w:val="Heading3"/>
      </w:pPr>
      <w:bookmarkStart w:name="_Toc132302903" w:id="6"/>
      <w:r>
        <w:t>Company/ Agency Master Data</w:t>
      </w:r>
      <w:bookmarkEnd w:id="6"/>
    </w:p>
    <w:p w:rsidR="00F74F38" w:rsidP="0036764B" w:rsidRDefault="00CC17A2" w14:paraId="438EF419" w14:textId="0EAD0DF5">
      <w:r>
        <w:t>Creating Agencies, which shall be used for the billing and commissioning.</w:t>
      </w:r>
    </w:p>
    <w:p w:rsidR="006E0823" w:rsidP="0036764B" w:rsidRDefault="006E0823" w14:paraId="1317DCBC" w14:textId="2A7F1632">
      <w:r>
        <w:t xml:space="preserve">The following information shall be provisioned </w:t>
      </w:r>
      <w:r w:rsidR="00AC3441">
        <w:t>for the agency master</w:t>
      </w:r>
    </w:p>
    <w:p w:rsidR="00AC3441" w:rsidP="00AC3441" w:rsidRDefault="00AC3441" w14:paraId="27D769D2" w14:textId="30476BAA">
      <w:pPr>
        <w:pStyle w:val="ListParagraph"/>
        <w:numPr>
          <w:ilvl w:val="0"/>
          <w:numId w:val="7"/>
        </w:numPr>
      </w:pPr>
      <w:r>
        <w:t>Agency Name</w:t>
      </w:r>
    </w:p>
    <w:p w:rsidR="00826C0E" w:rsidP="00AC3441" w:rsidRDefault="00826C0E" w14:paraId="678A3DA5" w14:textId="44E10591">
      <w:pPr>
        <w:pStyle w:val="ListParagraph"/>
        <w:numPr>
          <w:ilvl w:val="0"/>
          <w:numId w:val="7"/>
        </w:numPr>
      </w:pPr>
      <w:r>
        <w:t>GST Type (Registered/Unregistered</w:t>
      </w:r>
      <w:r w:rsidR="00F64866">
        <w:t>)</w:t>
      </w:r>
    </w:p>
    <w:p w:rsidR="00F64866" w:rsidP="00AC3441" w:rsidRDefault="00F64866" w14:paraId="3AF6F612" w14:textId="2428DA0F">
      <w:pPr>
        <w:pStyle w:val="ListParagraph"/>
        <w:numPr>
          <w:ilvl w:val="0"/>
          <w:numId w:val="7"/>
        </w:numPr>
      </w:pPr>
      <w:r>
        <w:t>PAN No</w:t>
      </w:r>
    </w:p>
    <w:p w:rsidR="00F64866" w:rsidP="00AC3441" w:rsidRDefault="00F64866" w14:paraId="25F34FDD" w14:textId="5F97B2AD">
      <w:pPr>
        <w:pStyle w:val="ListParagraph"/>
        <w:numPr>
          <w:ilvl w:val="0"/>
          <w:numId w:val="7"/>
        </w:numPr>
      </w:pPr>
      <w:r>
        <w:t>GSTIN No</w:t>
      </w:r>
    </w:p>
    <w:p w:rsidR="00F64866" w:rsidP="00AC3441" w:rsidRDefault="00F64866" w14:paraId="52AA4E5E" w14:textId="348AC9F2">
      <w:pPr>
        <w:pStyle w:val="ListParagraph"/>
        <w:numPr>
          <w:ilvl w:val="0"/>
          <w:numId w:val="7"/>
        </w:numPr>
      </w:pPr>
      <w:r>
        <w:t>KGSL Code (??)</w:t>
      </w:r>
    </w:p>
    <w:p w:rsidR="00F64866" w:rsidP="00F64866" w:rsidRDefault="009E7025" w14:paraId="23A5E473" w14:textId="17634CF6">
      <w:pPr>
        <w:pStyle w:val="Heading3"/>
      </w:pPr>
      <w:bookmarkStart w:name="_Toc132302904" w:id="7"/>
      <w:r>
        <w:t>Seller Master</w:t>
      </w:r>
      <w:bookmarkEnd w:id="7"/>
    </w:p>
    <w:p w:rsidR="00E55677" w:rsidP="009E7025" w:rsidRDefault="009E7025" w14:paraId="51582946" w14:textId="77777777">
      <w:r>
        <w:t>This refers to the customers of the</w:t>
      </w:r>
      <w:r w:rsidR="00442855">
        <w:t xml:space="preserve"> client. In the context of the application and the business</w:t>
      </w:r>
      <w:r w:rsidR="00D60F82">
        <w:t xml:space="preserve"> th</w:t>
      </w:r>
      <w:r w:rsidR="00E55677">
        <w:t>is is being considered as the buyer.</w:t>
      </w:r>
    </w:p>
    <w:p w:rsidR="00D6594E" w:rsidP="009E7025" w:rsidRDefault="009060A3" w14:paraId="4A36F305" w14:textId="77777777">
      <w:r>
        <w:t xml:space="preserve">The following information shall be captured for the </w:t>
      </w:r>
      <w:r w:rsidR="00D6594E">
        <w:t>Seller Master:</w:t>
      </w:r>
    </w:p>
    <w:p w:rsidR="00D6594E" w:rsidP="00D6594E" w:rsidRDefault="00D6594E" w14:paraId="42D1497A" w14:textId="77777777">
      <w:pPr>
        <w:pStyle w:val="ListParagraph"/>
        <w:numPr>
          <w:ilvl w:val="0"/>
          <w:numId w:val="7"/>
        </w:numPr>
      </w:pPr>
      <w:r>
        <w:t>Seller Name</w:t>
      </w:r>
    </w:p>
    <w:p w:rsidR="00533A63" w:rsidP="00D6594E" w:rsidRDefault="00533A63" w14:paraId="61CD8E4C" w14:textId="77777777">
      <w:pPr>
        <w:pStyle w:val="ListParagraph"/>
        <w:numPr>
          <w:ilvl w:val="0"/>
          <w:numId w:val="7"/>
        </w:numPr>
      </w:pPr>
      <w:r>
        <w:t>Short Name</w:t>
      </w:r>
    </w:p>
    <w:p w:rsidR="00533A63" w:rsidP="00533A63" w:rsidRDefault="00533A63" w14:paraId="32D2EE18" w14:textId="77777777">
      <w:pPr>
        <w:pStyle w:val="ListParagraph"/>
        <w:numPr>
          <w:ilvl w:val="0"/>
          <w:numId w:val="7"/>
        </w:numPr>
      </w:pPr>
      <w:r>
        <w:t>Billing Address Line 1</w:t>
      </w:r>
    </w:p>
    <w:p w:rsidR="00533A63" w:rsidP="00533A63" w:rsidRDefault="00533A63" w14:paraId="1E269076" w14:textId="77777777">
      <w:pPr>
        <w:pStyle w:val="ListParagraph"/>
        <w:numPr>
          <w:ilvl w:val="0"/>
          <w:numId w:val="7"/>
        </w:numPr>
      </w:pPr>
      <w:r>
        <w:t>Billing Address line 2</w:t>
      </w:r>
    </w:p>
    <w:p w:rsidR="00533A63" w:rsidP="00533A63" w:rsidRDefault="00533A63" w14:paraId="52673EDA" w14:textId="77777777">
      <w:pPr>
        <w:pStyle w:val="ListParagraph"/>
        <w:numPr>
          <w:ilvl w:val="0"/>
          <w:numId w:val="7"/>
        </w:numPr>
      </w:pPr>
      <w:r>
        <w:t>Country</w:t>
      </w:r>
    </w:p>
    <w:p w:rsidR="00533A63" w:rsidP="00533A63" w:rsidRDefault="00533A63" w14:paraId="39F1DA77" w14:textId="77777777">
      <w:pPr>
        <w:pStyle w:val="ListParagraph"/>
        <w:numPr>
          <w:ilvl w:val="0"/>
          <w:numId w:val="7"/>
        </w:numPr>
      </w:pPr>
      <w:r>
        <w:t>State</w:t>
      </w:r>
    </w:p>
    <w:p w:rsidR="005C7E16" w:rsidP="00533A63" w:rsidRDefault="005C7E16" w14:paraId="35B959B4" w14:textId="77777777">
      <w:pPr>
        <w:pStyle w:val="ListParagraph"/>
        <w:numPr>
          <w:ilvl w:val="0"/>
          <w:numId w:val="7"/>
        </w:numPr>
      </w:pPr>
      <w:r>
        <w:t>Pin</w:t>
      </w:r>
    </w:p>
    <w:p w:rsidR="005C7E16" w:rsidP="00533A63" w:rsidRDefault="005C7E16" w14:paraId="3E8FE78E" w14:textId="77777777">
      <w:pPr>
        <w:pStyle w:val="ListParagraph"/>
        <w:numPr>
          <w:ilvl w:val="0"/>
          <w:numId w:val="7"/>
        </w:numPr>
      </w:pPr>
      <w:r>
        <w:t>Contact Person Name</w:t>
      </w:r>
    </w:p>
    <w:p w:rsidR="005C7E16" w:rsidP="00533A63" w:rsidRDefault="005C7E16" w14:paraId="0F1D7201" w14:textId="77777777">
      <w:pPr>
        <w:pStyle w:val="ListParagraph"/>
        <w:numPr>
          <w:ilvl w:val="0"/>
          <w:numId w:val="7"/>
        </w:numPr>
      </w:pPr>
      <w:r>
        <w:t>Contact Person email ID</w:t>
      </w:r>
    </w:p>
    <w:p w:rsidR="005C7E16" w:rsidP="005C7E16" w:rsidRDefault="005C7E16" w14:paraId="0D9BEC15" w14:textId="77777777">
      <w:pPr>
        <w:pStyle w:val="ListParagraph"/>
        <w:numPr>
          <w:ilvl w:val="0"/>
          <w:numId w:val="7"/>
        </w:numPr>
      </w:pPr>
      <w:r>
        <w:t>Contact Person Mobile No</w:t>
      </w:r>
    </w:p>
    <w:p w:rsidR="00E90434" w:rsidP="005C7E16" w:rsidRDefault="00E90434" w14:paraId="6ECE194B" w14:textId="6F22829D">
      <w:pPr>
        <w:pStyle w:val="ListParagraph"/>
        <w:numPr>
          <w:ilvl w:val="0"/>
          <w:numId w:val="7"/>
        </w:numPr>
        <w:rPr/>
      </w:pPr>
      <w:r w:rsidR="00E90434">
        <w:rPr/>
        <w:t>GST Type (Registered/</w:t>
      </w:r>
      <w:r w:rsidR="7507D150">
        <w:rPr/>
        <w:t>Unregistered</w:t>
      </w:r>
      <w:r w:rsidR="00E90434">
        <w:rPr/>
        <w:t>)</w:t>
      </w:r>
    </w:p>
    <w:p w:rsidR="009E7025" w:rsidP="005C7E16" w:rsidRDefault="00E90434" w14:paraId="09A65DA0" w14:textId="179EC676">
      <w:pPr>
        <w:pStyle w:val="ListParagraph"/>
        <w:numPr>
          <w:ilvl w:val="0"/>
          <w:numId w:val="7"/>
        </w:numPr>
        <w:rPr/>
      </w:pPr>
      <w:r w:rsidR="00E90434">
        <w:rPr/>
        <w:t>GST No</w:t>
      </w:r>
      <w:r w:rsidR="00CE4143">
        <w:rPr/>
        <w:t xml:space="preserve"> (If </w:t>
      </w:r>
      <w:r w:rsidR="0F6D4D61">
        <w:rPr/>
        <w:t>registered</w:t>
      </w:r>
      <w:r w:rsidR="00CE4143">
        <w:rPr/>
        <w:t xml:space="preserve"> then mandatory)</w:t>
      </w:r>
    </w:p>
    <w:p w:rsidR="00CE4143" w:rsidP="005C7E16" w:rsidRDefault="00CE4143" w14:paraId="400C5529" w14:textId="0B64A458">
      <w:pPr>
        <w:pStyle w:val="ListParagraph"/>
        <w:numPr>
          <w:ilvl w:val="0"/>
          <w:numId w:val="7"/>
        </w:numPr>
      </w:pPr>
      <w:r>
        <w:t>Plant Code</w:t>
      </w:r>
      <w:r w:rsidR="00CF3BC3">
        <w:t xml:space="preserve"> (Fetch from plant master data)</w:t>
      </w:r>
    </w:p>
    <w:p w:rsidR="00207D5D" w:rsidP="00207D5D" w:rsidRDefault="00207D5D" w14:paraId="3DC0A9BE" w14:textId="591179D2">
      <w:r w:rsidR="00207D5D">
        <w:rPr/>
        <w:t xml:space="preserve">A Seller may have multiple </w:t>
      </w:r>
      <w:r w:rsidR="00EE6B2E">
        <w:rPr/>
        <w:t xml:space="preserve">dispatch address </w:t>
      </w:r>
      <w:r w:rsidR="00F3748D">
        <w:rPr/>
        <w:t xml:space="preserve">which is the </w:t>
      </w:r>
      <w:r w:rsidR="005A046A">
        <w:rPr/>
        <w:t xml:space="preserve">referred to as the plant. </w:t>
      </w:r>
      <w:r w:rsidR="00440713">
        <w:rPr/>
        <w:t>The details of the</w:t>
      </w:r>
      <w:r w:rsidR="00F3454C">
        <w:rPr/>
        <w:t xml:space="preserve"> dispatch address </w:t>
      </w:r>
      <w:r w:rsidR="54EF6E34">
        <w:rPr/>
        <w:t>have</w:t>
      </w:r>
      <w:r w:rsidR="00F3454C">
        <w:rPr/>
        <w:t xml:space="preserve"> to be </w:t>
      </w:r>
      <w:r w:rsidR="000C1AFE">
        <w:rPr/>
        <w:t>input and linked to the Seller</w:t>
      </w:r>
    </w:p>
    <w:p w:rsidR="000C1AFE" w:rsidP="005C16F4" w:rsidRDefault="005C16F4" w14:paraId="21B24506" w14:textId="49C1D267">
      <w:pPr>
        <w:pStyle w:val="ListParagraph"/>
        <w:numPr>
          <w:ilvl w:val="0"/>
          <w:numId w:val="7"/>
        </w:numPr>
        <w:rPr/>
      </w:pPr>
      <w:r w:rsidR="6AD5F2B7">
        <w:rPr/>
        <w:t>Dispatch</w:t>
      </w:r>
      <w:r w:rsidR="005C16F4">
        <w:rPr/>
        <w:t xml:space="preserve"> Address Short Name</w:t>
      </w:r>
    </w:p>
    <w:p w:rsidR="005C16F4" w:rsidP="005C16F4" w:rsidRDefault="005C16F4" w14:paraId="3502EF42" w14:textId="65BD0BB6">
      <w:pPr>
        <w:pStyle w:val="ListParagraph"/>
        <w:numPr>
          <w:ilvl w:val="0"/>
          <w:numId w:val="7"/>
        </w:numPr>
      </w:pPr>
      <w:r>
        <w:t>Address Line 1</w:t>
      </w:r>
    </w:p>
    <w:p w:rsidR="005C16F4" w:rsidP="005C16F4" w:rsidRDefault="005C16F4" w14:paraId="7D20A0CB" w14:textId="298B810C">
      <w:pPr>
        <w:pStyle w:val="ListParagraph"/>
        <w:numPr>
          <w:ilvl w:val="0"/>
          <w:numId w:val="7"/>
        </w:numPr>
      </w:pPr>
      <w:r>
        <w:t>Address Line 2</w:t>
      </w:r>
    </w:p>
    <w:p w:rsidR="005C16F4" w:rsidP="005C16F4" w:rsidRDefault="005C16F4" w14:paraId="4F347412" w14:textId="4D0785BD">
      <w:pPr>
        <w:pStyle w:val="ListParagraph"/>
        <w:numPr>
          <w:ilvl w:val="0"/>
          <w:numId w:val="7"/>
        </w:numPr>
      </w:pPr>
      <w:r>
        <w:t>State</w:t>
      </w:r>
    </w:p>
    <w:p w:rsidR="005C16F4" w:rsidP="005C16F4" w:rsidRDefault="005C16F4" w14:paraId="7BCDA41D" w14:textId="567D01DD">
      <w:pPr>
        <w:pStyle w:val="ListParagraph"/>
        <w:numPr>
          <w:ilvl w:val="0"/>
          <w:numId w:val="7"/>
        </w:numPr>
      </w:pPr>
      <w:r>
        <w:t>Country</w:t>
      </w:r>
    </w:p>
    <w:p w:rsidR="005C16F4" w:rsidP="008C1172" w:rsidRDefault="008C1172" w14:paraId="5664CB64" w14:textId="4AAF74C0">
      <w:pPr>
        <w:pStyle w:val="ListParagraph"/>
        <w:numPr>
          <w:ilvl w:val="0"/>
          <w:numId w:val="7"/>
        </w:numPr>
      </w:pPr>
      <w:r>
        <w:t>Plant Code</w:t>
      </w:r>
    </w:p>
    <w:p w:rsidR="008C1172" w:rsidP="008C1172" w:rsidRDefault="008C1172" w14:paraId="4E51488D" w14:textId="127C0D82">
      <w:pPr>
        <w:pStyle w:val="ListParagraph"/>
        <w:numPr>
          <w:ilvl w:val="0"/>
          <w:numId w:val="7"/>
        </w:numPr>
      </w:pPr>
      <w:r>
        <w:t>Plant Name</w:t>
      </w:r>
    </w:p>
    <w:p w:rsidR="00CE4143" w:rsidP="00CE4143" w:rsidRDefault="00CE4143" w14:paraId="4B99650B" w14:textId="77777777"/>
    <w:p w:rsidR="009B6DD9" w:rsidP="001124C7" w:rsidRDefault="009B6DD9" w14:paraId="1ADD078B" w14:textId="049CA268">
      <w:pPr>
        <w:pStyle w:val="Heading3"/>
      </w:pPr>
      <w:bookmarkStart w:name="_Toc132302905" w:id="8"/>
      <w:r>
        <w:t>Buyer Master</w:t>
      </w:r>
      <w:bookmarkEnd w:id="8"/>
    </w:p>
    <w:p w:rsidR="009B6DD9" w:rsidP="00CE4143" w:rsidRDefault="009B6DD9" w14:paraId="027DFD12" w14:textId="5E8C25E6">
      <w:r>
        <w:t xml:space="preserve">The Buyer Master is the end customer who actually consumes the products. In this context of the business application the </w:t>
      </w:r>
      <w:r w:rsidR="006E152B">
        <w:t xml:space="preserve">entity is titled as Buyer. The following information shall be captured for the </w:t>
      </w:r>
      <w:r w:rsidR="00BA18B1">
        <w:t>Buyer Master:</w:t>
      </w:r>
    </w:p>
    <w:p w:rsidR="00BA18B1" w:rsidP="00BA18B1" w:rsidRDefault="001454AC" w14:paraId="1C801C70" w14:textId="0F512EE4">
      <w:pPr>
        <w:pStyle w:val="ListParagraph"/>
        <w:numPr>
          <w:ilvl w:val="0"/>
          <w:numId w:val="7"/>
        </w:numPr>
      </w:pPr>
      <w:r>
        <w:t>Name</w:t>
      </w:r>
    </w:p>
    <w:p w:rsidR="001454AC" w:rsidP="00BA18B1" w:rsidRDefault="001454AC" w14:paraId="5BD00B55" w14:textId="57F8C0ED">
      <w:pPr>
        <w:pStyle w:val="ListParagraph"/>
        <w:numPr>
          <w:ilvl w:val="0"/>
          <w:numId w:val="7"/>
        </w:numPr>
      </w:pPr>
      <w:r>
        <w:t>Short Name</w:t>
      </w:r>
    </w:p>
    <w:p w:rsidR="001454AC" w:rsidP="00BA18B1" w:rsidRDefault="00736ED9" w14:paraId="0CBE59E8" w14:textId="30695B37">
      <w:pPr>
        <w:pStyle w:val="ListParagraph"/>
        <w:numPr>
          <w:ilvl w:val="0"/>
          <w:numId w:val="7"/>
        </w:numPr>
      </w:pPr>
      <w:r>
        <w:t>Address Line 1</w:t>
      </w:r>
    </w:p>
    <w:p w:rsidR="00736ED9" w:rsidP="00BA18B1" w:rsidRDefault="00736ED9" w14:paraId="722DED69" w14:textId="45F45392">
      <w:pPr>
        <w:pStyle w:val="ListParagraph"/>
        <w:numPr>
          <w:ilvl w:val="0"/>
          <w:numId w:val="7"/>
        </w:numPr>
      </w:pPr>
      <w:r>
        <w:t>Address Line 2</w:t>
      </w:r>
    </w:p>
    <w:p w:rsidR="00736ED9" w:rsidP="00BA18B1" w:rsidRDefault="00736ED9" w14:paraId="4D7EEF99" w14:textId="75F88EF4">
      <w:pPr>
        <w:pStyle w:val="ListParagraph"/>
        <w:numPr>
          <w:ilvl w:val="0"/>
          <w:numId w:val="7"/>
        </w:numPr>
      </w:pPr>
      <w:r>
        <w:t>State</w:t>
      </w:r>
    </w:p>
    <w:p w:rsidR="00736ED9" w:rsidP="00BA18B1" w:rsidRDefault="00736ED9" w14:paraId="326D7BAC" w14:textId="243B49BB">
      <w:pPr>
        <w:pStyle w:val="ListParagraph"/>
        <w:numPr>
          <w:ilvl w:val="0"/>
          <w:numId w:val="7"/>
        </w:numPr>
      </w:pPr>
      <w:r>
        <w:t>Country</w:t>
      </w:r>
    </w:p>
    <w:p w:rsidR="00736ED9" w:rsidP="00BA18B1" w:rsidRDefault="00736ED9" w14:paraId="6CD7D489" w14:textId="6F4EB1FD">
      <w:pPr>
        <w:pStyle w:val="ListParagraph"/>
        <w:numPr>
          <w:ilvl w:val="0"/>
          <w:numId w:val="7"/>
        </w:numPr>
      </w:pPr>
      <w:r>
        <w:t>Contact Person</w:t>
      </w:r>
    </w:p>
    <w:p w:rsidR="00736ED9" w:rsidP="00BA18B1" w:rsidRDefault="00736ED9" w14:paraId="52FB1523" w14:textId="3CB3222C">
      <w:pPr>
        <w:pStyle w:val="ListParagraph"/>
        <w:numPr>
          <w:ilvl w:val="0"/>
          <w:numId w:val="7"/>
        </w:numPr>
      </w:pPr>
      <w:r>
        <w:t>Contact Person Email ID</w:t>
      </w:r>
    </w:p>
    <w:p w:rsidR="00B345FB" w:rsidP="00440C18" w:rsidRDefault="00736ED9" w14:paraId="56B8C20B" w14:textId="1773C508">
      <w:pPr>
        <w:pStyle w:val="ListParagraph"/>
        <w:numPr>
          <w:ilvl w:val="0"/>
          <w:numId w:val="7"/>
        </w:numPr>
      </w:pPr>
      <w:r>
        <w:t>Contact Person Mobile No</w:t>
      </w:r>
    </w:p>
    <w:p w:rsidR="00B345FB" w:rsidP="00BA18B1" w:rsidRDefault="00BD6677" w14:paraId="54EE1D4E" w14:textId="46D4DEE7">
      <w:pPr>
        <w:pStyle w:val="ListParagraph"/>
        <w:numPr>
          <w:ilvl w:val="0"/>
          <w:numId w:val="7"/>
        </w:numPr>
      </w:pPr>
      <w:r>
        <w:t>GST Type</w:t>
      </w:r>
    </w:p>
    <w:p w:rsidR="00BD6677" w:rsidP="00BA18B1" w:rsidRDefault="00BD6677" w14:paraId="10F90894" w14:textId="1B3E9EA2">
      <w:pPr>
        <w:pStyle w:val="ListParagraph"/>
        <w:numPr>
          <w:ilvl w:val="0"/>
          <w:numId w:val="7"/>
        </w:numPr>
      </w:pPr>
      <w:r>
        <w:t>GST Reg No</w:t>
      </w:r>
    </w:p>
    <w:p w:rsidR="00440C18" w:rsidP="00440C18" w:rsidRDefault="00440C18" w14:paraId="01E9DA47" w14:textId="286B7388">
      <w:r>
        <w:t xml:space="preserve">Each buyer may have multiple </w:t>
      </w:r>
      <w:r w:rsidR="00551134">
        <w:t xml:space="preserve">shipping address and hence the provision for the same shall be provided in the </w:t>
      </w:r>
      <w:r w:rsidR="00BE2FDF">
        <w:t>Buyer Master</w:t>
      </w:r>
      <w:r w:rsidR="000F4E1D">
        <w:t xml:space="preserve">. The </w:t>
      </w:r>
      <w:r w:rsidR="007E7746">
        <w:t>user after making the buyer shall be redirected to a screen to make the shipping address for the buyer.</w:t>
      </w:r>
    </w:p>
    <w:p w:rsidR="00ED576A" w:rsidP="00ED576A" w:rsidRDefault="00ED576A" w14:paraId="52873569" w14:textId="265B5345">
      <w:pPr>
        <w:pStyle w:val="ListParagraph"/>
        <w:numPr>
          <w:ilvl w:val="0"/>
          <w:numId w:val="7"/>
        </w:numPr>
      </w:pPr>
      <w:r>
        <w:t xml:space="preserve">Shipping Short </w:t>
      </w:r>
      <w:r w:rsidR="00063535">
        <w:t>Name</w:t>
      </w:r>
    </w:p>
    <w:p w:rsidR="00063535" w:rsidP="00ED576A" w:rsidRDefault="00063535" w14:paraId="6859C68F" w14:textId="642FBB60">
      <w:pPr>
        <w:pStyle w:val="ListParagraph"/>
        <w:numPr>
          <w:ilvl w:val="0"/>
          <w:numId w:val="7"/>
        </w:numPr>
      </w:pPr>
      <w:r>
        <w:t>Zone</w:t>
      </w:r>
    </w:p>
    <w:p w:rsidR="00063535" w:rsidP="00ED576A" w:rsidRDefault="00063535" w14:paraId="312D66A2" w14:textId="32990CE9">
      <w:pPr>
        <w:pStyle w:val="ListParagraph"/>
        <w:numPr>
          <w:ilvl w:val="0"/>
          <w:numId w:val="7"/>
        </w:numPr>
      </w:pPr>
      <w:r>
        <w:t>Shipping Short Code</w:t>
      </w:r>
    </w:p>
    <w:p w:rsidR="00063535" w:rsidP="00ED576A" w:rsidRDefault="00063535" w14:paraId="268B09C9" w14:textId="46FD61F4">
      <w:pPr>
        <w:pStyle w:val="ListParagraph"/>
        <w:numPr>
          <w:ilvl w:val="0"/>
          <w:numId w:val="7"/>
        </w:numPr>
      </w:pPr>
      <w:r>
        <w:t>Shipping Party Code</w:t>
      </w:r>
    </w:p>
    <w:p w:rsidR="00063535" w:rsidP="00ED576A" w:rsidRDefault="00732501" w14:paraId="2993C91C" w14:textId="7027D347">
      <w:pPr>
        <w:pStyle w:val="ListParagraph"/>
        <w:numPr>
          <w:ilvl w:val="0"/>
          <w:numId w:val="7"/>
        </w:numPr>
      </w:pPr>
      <w:r>
        <w:t>Destination</w:t>
      </w:r>
    </w:p>
    <w:p w:rsidR="00732501" w:rsidP="00ED576A" w:rsidRDefault="00732501" w14:paraId="1A8AA671" w14:textId="4B164583">
      <w:pPr>
        <w:pStyle w:val="ListParagraph"/>
        <w:numPr>
          <w:ilvl w:val="0"/>
          <w:numId w:val="7"/>
        </w:numPr>
      </w:pPr>
      <w:r>
        <w:t>Place of Supply</w:t>
      </w:r>
    </w:p>
    <w:p w:rsidR="00732501" w:rsidP="00ED576A" w:rsidRDefault="00732501" w14:paraId="386C3E04" w14:textId="58A3295F">
      <w:pPr>
        <w:pStyle w:val="ListParagraph"/>
        <w:numPr>
          <w:ilvl w:val="0"/>
          <w:numId w:val="7"/>
        </w:numPr>
      </w:pPr>
      <w:r>
        <w:t>Address Line 1</w:t>
      </w:r>
    </w:p>
    <w:p w:rsidR="00732501" w:rsidP="00ED576A" w:rsidRDefault="00732501" w14:paraId="2ADE21CB" w14:textId="782A39D6">
      <w:pPr>
        <w:pStyle w:val="ListParagraph"/>
        <w:numPr>
          <w:ilvl w:val="0"/>
          <w:numId w:val="7"/>
        </w:numPr>
      </w:pPr>
      <w:r>
        <w:t>Address Line 2</w:t>
      </w:r>
    </w:p>
    <w:p w:rsidR="00732501" w:rsidP="00732501" w:rsidRDefault="00732501" w14:paraId="0D40B3F9" w14:textId="3173FC0E">
      <w:pPr>
        <w:pStyle w:val="ListParagraph"/>
        <w:numPr>
          <w:ilvl w:val="0"/>
          <w:numId w:val="7"/>
        </w:numPr>
      </w:pPr>
      <w:r>
        <w:t>State</w:t>
      </w:r>
    </w:p>
    <w:p w:rsidR="00732501" w:rsidP="00732501" w:rsidRDefault="00BC38E2" w14:paraId="5BE31CF5" w14:textId="286E727E">
      <w:pPr>
        <w:pStyle w:val="ListParagraph"/>
        <w:numPr>
          <w:ilvl w:val="0"/>
          <w:numId w:val="7"/>
        </w:numPr>
      </w:pPr>
      <w:r>
        <w:t>Contact Person</w:t>
      </w:r>
    </w:p>
    <w:p w:rsidR="00BC38E2" w:rsidP="00732501" w:rsidRDefault="00BC38E2" w14:paraId="28CD990A" w14:textId="111B3BE8">
      <w:pPr>
        <w:pStyle w:val="ListParagraph"/>
        <w:numPr>
          <w:ilvl w:val="0"/>
          <w:numId w:val="7"/>
        </w:numPr>
      </w:pPr>
      <w:r>
        <w:t>Contact Email</w:t>
      </w:r>
    </w:p>
    <w:p w:rsidR="00BC38E2" w:rsidP="001124C7" w:rsidRDefault="00BC38E2" w14:paraId="3F1764DD" w14:textId="38E22A1F">
      <w:pPr>
        <w:pStyle w:val="ListParagraph"/>
        <w:numPr>
          <w:ilvl w:val="0"/>
          <w:numId w:val="7"/>
        </w:numPr>
      </w:pPr>
      <w:r>
        <w:t>Contact Mobile</w:t>
      </w:r>
    </w:p>
    <w:p w:rsidR="00ED576A" w:rsidP="00440C18" w:rsidRDefault="00ED576A" w14:paraId="6AC1DCB8" w14:textId="77777777"/>
    <w:p w:rsidR="00ED576A" w:rsidP="00440C18" w:rsidRDefault="00ED576A" w14:paraId="143CE12A" w14:textId="77777777"/>
    <w:p w:rsidR="0025146A" w:rsidP="001124C7" w:rsidRDefault="002921B6" w14:paraId="128F0173" w14:textId="4046495D">
      <w:pPr>
        <w:pStyle w:val="Heading3"/>
      </w:pPr>
      <w:bookmarkStart w:name="_Toc132302906" w:id="9"/>
      <w:r w:rsidR="002921B6">
        <w:rPr/>
        <w:t xml:space="preserve">Freight and Other </w:t>
      </w:r>
      <w:r w:rsidR="004D14F8">
        <w:rPr/>
        <w:t xml:space="preserve">Price List </w:t>
      </w:r>
      <w:r w:rsidR="10FE0DF4">
        <w:rPr/>
        <w:t>for</w:t>
      </w:r>
      <w:r w:rsidR="004D14F8">
        <w:rPr/>
        <w:t xml:space="preserve"> Agency</w:t>
      </w:r>
      <w:bookmarkEnd w:id="9"/>
    </w:p>
    <w:p w:rsidR="004D14F8" w:rsidP="0025146A" w:rsidRDefault="00AD6FE4" w14:paraId="0DBB0CC2" w14:textId="4E7374C1">
      <w:r w:rsidR="00AD6FE4">
        <w:rPr/>
        <w:t>For each buyer and seller and the order type (Direct or Contract)</w:t>
      </w:r>
      <w:r w:rsidR="00A46CF5">
        <w:rPr/>
        <w:t xml:space="preserve"> the freight rates and the commission rates are different. The system needs to have the provision for capturing the data so that the</w:t>
      </w:r>
      <w:r w:rsidR="00A46CF5">
        <w:rPr/>
        <w:t xml:space="preserve"> same can be </w:t>
      </w:r>
      <w:r w:rsidR="00A46CF5">
        <w:rPr/>
        <w:t>impacted</w:t>
      </w:r>
      <w:r w:rsidR="00A46CF5">
        <w:rPr/>
        <w:t xml:space="preserve"> in the transaction level.</w:t>
      </w:r>
    </w:p>
    <w:p w:rsidR="00A46CF5" w:rsidP="0025146A" w:rsidRDefault="00A46CF5" w14:paraId="083CA406" w14:textId="6C0BE3E1">
      <w:r>
        <w:t xml:space="preserve">The user will have the provision to select </w:t>
      </w:r>
      <w:r w:rsidR="00F11735">
        <w:t>the agency in the header of the form and define the multiple line items for the rates for the agency.</w:t>
      </w:r>
    </w:p>
    <w:p w:rsidR="00F11735" w:rsidP="0025146A" w:rsidRDefault="00187137" w14:paraId="363AE95E" w14:textId="43EBF548">
      <w:r>
        <w:t>The information shall be captured in a certain manner which is illustrated in the table below:</w:t>
      </w:r>
    </w:p>
    <w:p w:rsidR="00187137" w:rsidP="0025146A" w:rsidRDefault="00187137" w14:paraId="3995FE69" w14:textId="77777777"/>
    <w:tbl>
      <w:tblPr>
        <w:tblStyle w:val="TableGrid"/>
        <w:tblW w:w="9209" w:type="dxa"/>
        <w:tblLook w:val="04A0" w:firstRow="1" w:lastRow="0" w:firstColumn="1" w:lastColumn="0" w:noHBand="0" w:noVBand="1"/>
      </w:tblPr>
      <w:tblGrid>
        <w:gridCol w:w="1534"/>
        <w:gridCol w:w="1535"/>
        <w:gridCol w:w="1535"/>
        <w:gridCol w:w="1535"/>
        <w:gridCol w:w="1535"/>
        <w:gridCol w:w="1535"/>
      </w:tblGrid>
      <w:tr w:rsidR="00A14AAC" w:rsidTr="007E7C5D" w14:paraId="61D0A33E" w14:textId="77777777">
        <w:tc>
          <w:tcPr>
            <w:tcW w:w="9209" w:type="dxa"/>
            <w:gridSpan w:val="6"/>
          </w:tcPr>
          <w:p w:rsidR="00A14AAC" w:rsidP="0025146A" w:rsidRDefault="00A14AAC" w14:paraId="52F6E156" w14:textId="0EF2E547">
            <w:r>
              <w:t>Agency Name: XXXXXXXX</w:t>
            </w:r>
          </w:p>
        </w:tc>
      </w:tr>
      <w:tr w:rsidR="00016A77" w:rsidTr="001124C7" w14:paraId="6E896775" w14:textId="77777777">
        <w:tc>
          <w:tcPr>
            <w:tcW w:w="1534" w:type="dxa"/>
          </w:tcPr>
          <w:p w:rsidR="00016A77" w:rsidP="00016A77" w:rsidRDefault="00016A77" w14:paraId="4722FA41" w14:textId="729825CE">
            <w:r>
              <w:t>Buyer Name</w:t>
            </w:r>
          </w:p>
        </w:tc>
        <w:tc>
          <w:tcPr>
            <w:tcW w:w="1535" w:type="dxa"/>
          </w:tcPr>
          <w:p w:rsidR="00016A77" w:rsidP="00016A77" w:rsidRDefault="00016A77" w14:paraId="23E7773E" w14:textId="51EF4EC4">
            <w:r>
              <w:t>Seller Name</w:t>
            </w:r>
          </w:p>
        </w:tc>
        <w:tc>
          <w:tcPr>
            <w:tcW w:w="1535" w:type="dxa"/>
          </w:tcPr>
          <w:p w:rsidR="00016A77" w:rsidP="00016A77" w:rsidRDefault="00016A77" w14:paraId="01D64105" w14:textId="64AD83A7">
            <w:r>
              <w:t>Order Type</w:t>
            </w:r>
          </w:p>
        </w:tc>
        <w:tc>
          <w:tcPr>
            <w:tcW w:w="1535" w:type="dxa"/>
          </w:tcPr>
          <w:p w:rsidR="00016A77" w:rsidP="00016A77" w:rsidRDefault="00016A77" w14:paraId="138918D6" w14:textId="6FA07E53">
            <w:r>
              <w:t>Rate per KM</w:t>
            </w:r>
          </w:p>
        </w:tc>
        <w:tc>
          <w:tcPr>
            <w:tcW w:w="1535" w:type="dxa"/>
          </w:tcPr>
          <w:p w:rsidR="00016A77" w:rsidP="00016A77" w:rsidRDefault="00016A77" w14:paraId="0D8A902E" w14:textId="7B1B1C20">
            <w:r>
              <w:t>Copper Charge</w:t>
            </w:r>
          </w:p>
        </w:tc>
        <w:tc>
          <w:tcPr>
            <w:tcW w:w="1535" w:type="dxa"/>
          </w:tcPr>
          <w:p w:rsidR="00016A77" w:rsidP="00016A77" w:rsidRDefault="00016A77" w14:paraId="17C9F54D" w14:textId="5A130011">
            <w:r>
              <w:t>Commission Rate</w:t>
            </w:r>
          </w:p>
        </w:tc>
      </w:tr>
      <w:tr w:rsidR="00016A77" w:rsidTr="001124C7" w14:paraId="57EB7C20" w14:textId="77777777">
        <w:tc>
          <w:tcPr>
            <w:tcW w:w="1534" w:type="dxa"/>
          </w:tcPr>
          <w:p w:rsidR="00016A77" w:rsidP="00016A77" w:rsidRDefault="00016A77" w14:paraId="37E301DE" w14:textId="77777777"/>
        </w:tc>
        <w:tc>
          <w:tcPr>
            <w:tcW w:w="1535" w:type="dxa"/>
          </w:tcPr>
          <w:p w:rsidR="00016A77" w:rsidP="00016A77" w:rsidRDefault="00016A77" w14:paraId="1ACB84C8" w14:textId="77777777"/>
        </w:tc>
        <w:tc>
          <w:tcPr>
            <w:tcW w:w="1535" w:type="dxa"/>
          </w:tcPr>
          <w:p w:rsidR="00016A77" w:rsidP="00016A77" w:rsidRDefault="00016A77" w14:paraId="0CB1AC0D" w14:textId="77777777"/>
        </w:tc>
        <w:tc>
          <w:tcPr>
            <w:tcW w:w="1535" w:type="dxa"/>
          </w:tcPr>
          <w:p w:rsidR="00016A77" w:rsidP="00016A77" w:rsidRDefault="00016A77" w14:paraId="17221577" w14:textId="77777777"/>
        </w:tc>
        <w:tc>
          <w:tcPr>
            <w:tcW w:w="1535" w:type="dxa"/>
          </w:tcPr>
          <w:p w:rsidR="00016A77" w:rsidP="00016A77" w:rsidRDefault="00016A77" w14:paraId="119E2630" w14:textId="77777777"/>
        </w:tc>
        <w:tc>
          <w:tcPr>
            <w:tcW w:w="1535" w:type="dxa"/>
          </w:tcPr>
          <w:p w:rsidR="00016A77" w:rsidP="00016A77" w:rsidRDefault="00016A77" w14:paraId="7B2BBC80" w14:textId="77777777"/>
        </w:tc>
      </w:tr>
      <w:tr w:rsidR="00016A77" w:rsidTr="001124C7" w14:paraId="441C47D4" w14:textId="77777777">
        <w:tc>
          <w:tcPr>
            <w:tcW w:w="1534" w:type="dxa"/>
          </w:tcPr>
          <w:p w:rsidR="00016A77" w:rsidP="00016A77" w:rsidRDefault="00016A77" w14:paraId="76E6CA24" w14:textId="77777777"/>
        </w:tc>
        <w:tc>
          <w:tcPr>
            <w:tcW w:w="1535" w:type="dxa"/>
          </w:tcPr>
          <w:p w:rsidR="00016A77" w:rsidP="00016A77" w:rsidRDefault="00016A77" w14:paraId="0EE5B78C" w14:textId="77777777"/>
        </w:tc>
        <w:tc>
          <w:tcPr>
            <w:tcW w:w="1535" w:type="dxa"/>
          </w:tcPr>
          <w:p w:rsidR="00016A77" w:rsidP="00016A77" w:rsidRDefault="00016A77" w14:paraId="1DBF4210" w14:textId="77777777"/>
        </w:tc>
        <w:tc>
          <w:tcPr>
            <w:tcW w:w="1535" w:type="dxa"/>
          </w:tcPr>
          <w:p w:rsidR="00016A77" w:rsidP="00016A77" w:rsidRDefault="00016A77" w14:paraId="4D562F3C" w14:textId="77777777"/>
        </w:tc>
        <w:tc>
          <w:tcPr>
            <w:tcW w:w="1535" w:type="dxa"/>
          </w:tcPr>
          <w:p w:rsidR="00016A77" w:rsidP="00016A77" w:rsidRDefault="00016A77" w14:paraId="7E5EFF50" w14:textId="77777777"/>
        </w:tc>
        <w:tc>
          <w:tcPr>
            <w:tcW w:w="1535" w:type="dxa"/>
          </w:tcPr>
          <w:p w:rsidR="00016A77" w:rsidP="00016A77" w:rsidRDefault="00016A77" w14:paraId="1D759D32" w14:textId="77777777"/>
        </w:tc>
      </w:tr>
    </w:tbl>
    <w:p w:rsidR="00187137" w:rsidP="0025146A" w:rsidRDefault="00187137" w14:paraId="70013268" w14:textId="77777777"/>
    <w:p w:rsidR="00A33F39" w:rsidP="0025146A" w:rsidRDefault="00A33F39" w14:paraId="52B1641B" w14:textId="65DBC2A7">
      <w:r>
        <w:t>Based on the structure proposed, the user will have the ease of putting in records as per the last</w:t>
      </w:r>
      <w:r w:rsidR="002E121B">
        <w:t xml:space="preserve"> application structure. </w:t>
      </w:r>
    </w:p>
    <w:p w:rsidR="00CE4031" w:rsidP="0025146A" w:rsidRDefault="00CE4031" w14:paraId="66F55F4A" w14:textId="77777777"/>
    <w:p w:rsidR="00CE4031" w:rsidP="001124C7" w:rsidRDefault="00CE4031" w14:paraId="6105BDB4" w14:textId="5C219220">
      <w:pPr>
        <w:pStyle w:val="Heading3"/>
      </w:pPr>
      <w:bookmarkStart w:name="_Toc132302907" w:id="10"/>
      <w:r>
        <w:t>Grade Master</w:t>
      </w:r>
      <w:bookmarkEnd w:id="10"/>
    </w:p>
    <w:p w:rsidR="00CE4031" w:rsidP="0025146A" w:rsidRDefault="00CE4031" w14:paraId="40D8A892" w14:textId="77777777"/>
    <w:p w:rsidR="0038601C" w:rsidP="0038601C" w:rsidRDefault="0038601C" w14:paraId="79E698B6" w14:textId="0AD4FFD8">
      <w:pPr>
        <w:pStyle w:val="ListParagraph"/>
        <w:numPr>
          <w:ilvl w:val="0"/>
          <w:numId w:val="7"/>
        </w:numPr>
      </w:pPr>
      <w:r>
        <w:t>Grade Name</w:t>
      </w:r>
    </w:p>
    <w:p w:rsidR="0038601C" w:rsidP="0038601C" w:rsidRDefault="0038601C" w14:paraId="6571CB96" w14:textId="714DAB05">
      <w:pPr>
        <w:pStyle w:val="ListParagraph"/>
        <w:numPr>
          <w:ilvl w:val="0"/>
          <w:numId w:val="7"/>
        </w:numPr>
      </w:pPr>
      <w:r>
        <w:t>Material Type</w:t>
      </w:r>
    </w:p>
    <w:p w:rsidR="0038601C" w:rsidP="001124C7" w:rsidRDefault="00202679" w14:paraId="246DF0B1" w14:textId="2750B03F">
      <w:pPr>
        <w:pStyle w:val="ListParagraph"/>
        <w:numPr>
          <w:ilvl w:val="0"/>
          <w:numId w:val="7"/>
        </w:numPr>
      </w:pPr>
      <w:r>
        <w:t>Quality Code</w:t>
      </w:r>
    </w:p>
    <w:p w:rsidR="005536F0" w:rsidP="0025146A" w:rsidRDefault="005536F0" w14:paraId="6045F543" w14:textId="77777777"/>
    <w:p w:rsidR="005536F0" w:rsidP="001124C7" w:rsidRDefault="004E3055" w14:paraId="4BE83AA8" w14:textId="12C3CFB7">
      <w:pPr>
        <w:pStyle w:val="Heading3"/>
      </w:pPr>
      <w:bookmarkStart w:name="_Toc132302908" w:id="11"/>
      <w:r>
        <w:t>Item</w:t>
      </w:r>
      <w:r w:rsidR="005536F0">
        <w:t xml:space="preserve"> Master</w:t>
      </w:r>
      <w:bookmarkEnd w:id="11"/>
    </w:p>
    <w:p w:rsidR="005536F0" w:rsidP="0025146A" w:rsidRDefault="005536F0" w14:paraId="4A2967F7" w14:textId="7B32D6FE">
      <w:r>
        <w:t>The product master shall have the following inputs provisioned to be captured. The structure has been optimized in compared to the present application being used and the change has been suggested considering the user compliance.</w:t>
      </w:r>
    </w:p>
    <w:p w:rsidR="004E3055" w:rsidP="0025146A" w:rsidRDefault="004E3055" w14:paraId="17EA9DA7" w14:textId="77777777"/>
    <w:p w:rsidR="004E3055" w:rsidP="004E3055" w:rsidRDefault="004E3055" w14:paraId="400B2DC2" w14:textId="671FFEF2">
      <w:pPr>
        <w:pStyle w:val="ListParagraph"/>
        <w:numPr>
          <w:ilvl w:val="0"/>
          <w:numId w:val="7"/>
        </w:numPr>
      </w:pPr>
      <w:r>
        <w:t>Item Name</w:t>
      </w:r>
    </w:p>
    <w:p w:rsidR="004E3055" w:rsidP="004E3055" w:rsidRDefault="004E3055" w14:paraId="1B6A6BC4" w14:textId="38DC7933">
      <w:pPr>
        <w:pStyle w:val="ListParagraph"/>
        <w:numPr>
          <w:ilvl w:val="0"/>
          <w:numId w:val="7"/>
        </w:numPr>
      </w:pPr>
      <w:r>
        <w:t>Item Category (two fixed types With Copper and Without Copper)</w:t>
      </w:r>
    </w:p>
    <w:p w:rsidR="004E3055" w:rsidP="004E3055" w:rsidRDefault="006208DE" w14:paraId="2CD97A56" w14:textId="1FA203E4">
      <w:pPr>
        <w:pStyle w:val="ListParagraph"/>
        <w:numPr>
          <w:ilvl w:val="0"/>
          <w:numId w:val="7"/>
        </w:numPr>
      </w:pPr>
      <w:r>
        <w:t>Thickness</w:t>
      </w:r>
    </w:p>
    <w:p w:rsidR="00CE4031" w:rsidP="004E3055" w:rsidRDefault="00CE4031" w14:paraId="4D76BF4E" w14:textId="1EFF6627">
      <w:pPr>
        <w:pStyle w:val="ListParagraph"/>
        <w:numPr>
          <w:ilvl w:val="0"/>
          <w:numId w:val="7"/>
        </w:numPr>
      </w:pPr>
      <w:r>
        <w:t>Width</w:t>
      </w:r>
    </w:p>
    <w:p w:rsidR="006208DE" w:rsidP="004E3055" w:rsidRDefault="006208DE" w14:paraId="593D19F3" w14:textId="7ED41672">
      <w:pPr>
        <w:pStyle w:val="ListParagraph"/>
        <w:numPr>
          <w:ilvl w:val="0"/>
          <w:numId w:val="7"/>
        </w:numPr>
      </w:pPr>
      <w:r>
        <w:t>Length</w:t>
      </w:r>
    </w:p>
    <w:p w:rsidR="006208DE" w:rsidP="004E3055" w:rsidRDefault="006208DE" w14:paraId="6683924A" w14:textId="6C5556B8">
      <w:pPr>
        <w:pStyle w:val="ListParagraph"/>
        <w:numPr>
          <w:ilvl w:val="0"/>
          <w:numId w:val="7"/>
        </w:numPr>
      </w:pPr>
      <w:r>
        <w:t>Size</w:t>
      </w:r>
      <w:r w:rsidR="001F38D9">
        <w:t xml:space="preserve"> (“Thickness”</w:t>
      </w:r>
      <w:r w:rsidR="00000AE8">
        <w:t xml:space="preserve"> X “Width” X “Length”) (Concatenate and auto </w:t>
      </w:r>
      <w:r w:rsidR="00F23EE9">
        <w:t>populate as 11X1450X</w:t>
      </w:r>
      <w:r w:rsidR="00377092">
        <w:t>9650)</w:t>
      </w:r>
    </w:p>
    <w:p w:rsidR="006208DE" w:rsidP="004E3055" w:rsidRDefault="00526BE7" w14:paraId="53890FD6" w14:textId="4B256AFE">
      <w:pPr>
        <w:pStyle w:val="ListParagraph"/>
        <w:numPr>
          <w:ilvl w:val="0"/>
          <w:numId w:val="7"/>
        </w:numPr>
      </w:pPr>
      <w:r>
        <w:t>Product Type</w:t>
      </w:r>
      <w:r w:rsidR="00A83BAB">
        <w:t xml:space="preserve"> (if the width is </w:t>
      </w:r>
      <w:r w:rsidRPr="00A83BAB" w:rsidR="00A83BAB">
        <w:rPr>
          <w:lang w:val="en-GB"/>
        </w:rPr>
        <w:t>900-1250</w:t>
      </w:r>
      <w:r w:rsidR="00A83BAB">
        <w:rPr>
          <w:lang w:val="en-GB"/>
        </w:rPr>
        <w:t xml:space="preserve"> then CR and </w:t>
      </w:r>
      <w:r w:rsidR="00E32843">
        <w:rPr>
          <w:lang w:val="en-GB"/>
        </w:rPr>
        <w:t>above 1250 is HR)</w:t>
      </w:r>
      <w:r w:rsidR="00C13BF3">
        <w:rPr>
          <w:lang w:val="en-GB"/>
        </w:rPr>
        <w:t xml:space="preserve"> OR (can also populate based on the grade selected)</w:t>
      </w:r>
    </w:p>
    <w:p w:rsidR="00526BE7" w:rsidP="004E3055" w:rsidRDefault="00526BE7" w14:paraId="7B88A663" w14:textId="14B251DF">
      <w:pPr>
        <w:pStyle w:val="ListParagraph"/>
        <w:numPr>
          <w:ilvl w:val="0"/>
          <w:numId w:val="7"/>
        </w:numPr>
      </w:pPr>
      <w:r>
        <w:t>Grade (Fetch from Grade Master)</w:t>
      </w:r>
    </w:p>
    <w:p w:rsidR="00526BE7" w:rsidP="004E3055" w:rsidRDefault="00526BE7" w14:paraId="45DFE4D4" w14:textId="28ABA7C5">
      <w:pPr>
        <w:pStyle w:val="ListParagraph"/>
        <w:numPr>
          <w:ilvl w:val="0"/>
          <w:numId w:val="7"/>
        </w:numPr>
      </w:pPr>
      <w:r>
        <w:t>Tender Serial Number</w:t>
      </w:r>
    </w:p>
    <w:p w:rsidR="00721559" w:rsidP="004E3055" w:rsidRDefault="00721559" w14:paraId="4B9D9001" w14:textId="18C4E033">
      <w:pPr>
        <w:pStyle w:val="ListParagraph"/>
        <w:numPr>
          <w:ilvl w:val="0"/>
          <w:numId w:val="7"/>
        </w:numPr>
      </w:pPr>
      <w:r>
        <w:t>Quality Code</w:t>
      </w:r>
      <w:r w:rsidR="00202679">
        <w:t xml:space="preserve"> (Populate based on the grade selected)</w:t>
      </w:r>
    </w:p>
    <w:p w:rsidR="00032F8F" w:rsidP="00202679" w:rsidRDefault="00032F8F" w14:paraId="308D1EF0" w14:textId="51BDD273">
      <w:pPr>
        <w:pStyle w:val="ListParagraph"/>
        <w:numPr>
          <w:ilvl w:val="0"/>
          <w:numId w:val="7"/>
        </w:numPr>
      </w:pPr>
      <w:r>
        <w:t>Product Type</w:t>
      </w:r>
    </w:p>
    <w:p w:rsidR="00032F8F" w:rsidP="004E3055" w:rsidRDefault="00032F8F" w14:paraId="1B3E61D6" w14:textId="4B6D2F19">
      <w:pPr>
        <w:pStyle w:val="ListParagraph"/>
        <w:numPr>
          <w:ilvl w:val="0"/>
          <w:numId w:val="7"/>
        </w:numPr>
      </w:pPr>
      <w:r>
        <w:t>HSN Code</w:t>
      </w:r>
    </w:p>
    <w:p w:rsidR="00913ED2" w:rsidP="001124C7" w:rsidRDefault="00913ED2" w14:paraId="0F755974" w14:textId="5E34FDB3">
      <w:pPr>
        <w:pStyle w:val="Heading3"/>
      </w:pPr>
      <w:bookmarkStart w:name="_Toc132302909" w:id="12"/>
      <w:r>
        <w:t>Distance Charter</w:t>
      </w:r>
      <w:bookmarkEnd w:id="12"/>
    </w:p>
    <w:p w:rsidR="00913ED2" w:rsidP="0025146A" w:rsidRDefault="00913ED2" w14:paraId="714EED1A" w14:textId="525CD078">
      <w:r w:rsidR="00913ED2">
        <w:rPr/>
        <w:t xml:space="preserve">Based on the shipping address of the buyer and the </w:t>
      </w:r>
      <w:r w:rsidR="7814C4A0">
        <w:rPr/>
        <w:t>dispatch</w:t>
      </w:r>
      <w:r w:rsidR="00913ED2">
        <w:rPr/>
        <w:t xml:space="preserve"> plant/location of the seller the distance master needs to be </w:t>
      </w:r>
      <w:r w:rsidR="45502357">
        <w:rPr/>
        <w:t>prefilled</w:t>
      </w:r>
      <w:r w:rsidR="00913ED2">
        <w:rPr/>
        <w:t xml:space="preserve"> by the user. The system will have the provision to </w:t>
      </w:r>
      <w:r w:rsidR="006D516E">
        <w:rPr/>
        <w:t>capture the information for the same in the manner as mentioned in the table below</w:t>
      </w:r>
    </w:p>
    <w:p w:rsidR="006D516E" w:rsidP="006D516E" w:rsidRDefault="006D516E" w14:paraId="29C1F009" w14:textId="6FFDE897">
      <w:pPr>
        <w:pStyle w:val="ListParagraph"/>
        <w:numPr>
          <w:ilvl w:val="0"/>
          <w:numId w:val="7"/>
        </w:numPr>
      </w:pPr>
      <w:r>
        <w:t>Buyer Shipping Address (fetch from the Buyer Ship Address sub master form of the Buyer Master)</w:t>
      </w:r>
    </w:p>
    <w:p w:rsidR="006D516E" w:rsidP="006D516E" w:rsidRDefault="006D516E" w14:paraId="70CECED2" w14:textId="39781E38">
      <w:pPr>
        <w:pStyle w:val="ListParagraph"/>
        <w:numPr>
          <w:ilvl w:val="0"/>
          <w:numId w:val="7"/>
        </w:numPr>
      </w:pPr>
      <w:r>
        <w:t>Seller Dispatch Address Short Name (Fetch from the Seller Address Sub Master from the Seller Master)</w:t>
      </w:r>
    </w:p>
    <w:p w:rsidR="006D516E" w:rsidP="006D516E" w:rsidRDefault="006D516E" w14:paraId="79273F95" w14:textId="69282AA1">
      <w:pPr>
        <w:pStyle w:val="ListParagraph"/>
        <w:numPr>
          <w:ilvl w:val="0"/>
          <w:numId w:val="7"/>
        </w:numPr>
      </w:pPr>
      <w:r>
        <w:t>Plant Code (Auto populate based on the Seller Dispatch Short Name)</w:t>
      </w:r>
    </w:p>
    <w:p w:rsidR="00015591" w:rsidP="00893F91" w:rsidRDefault="006D516E" w14:paraId="13A4816B" w14:textId="706B6366">
      <w:pPr>
        <w:pStyle w:val="ListParagraph"/>
        <w:numPr>
          <w:ilvl w:val="0"/>
          <w:numId w:val="7"/>
        </w:numPr>
      </w:pPr>
      <w:r>
        <w:t xml:space="preserve">Distance </w:t>
      </w:r>
      <w:r w:rsidR="00785427">
        <w:t>in KM (manual input)</w:t>
      </w:r>
    </w:p>
    <w:p w:rsidR="002055CD" w:rsidP="001124C7" w:rsidRDefault="005A12C3" w14:paraId="40A1E6B1" w14:textId="2576D78B">
      <w:pPr>
        <w:pStyle w:val="Heading3"/>
      </w:pPr>
      <w:bookmarkStart w:name="_Toc132302910" w:id="13"/>
      <w:r>
        <w:t>Item Price List Master</w:t>
      </w:r>
      <w:bookmarkEnd w:id="13"/>
      <w:r>
        <w:t xml:space="preserve"> </w:t>
      </w:r>
    </w:p>
    <w:p w:rsidR="005A12C3" w:rsidP="00C07CB2" w:rsidRDefault="00C07CB2" w14:paraId="300DE7FF" w14:textId="589F5F35">
      <w:r>
        <w:t>After the item is defined the price list for the item needs to be de</w:t>
      </w:r>
      <w:r w:rsidR="007227B4">
        <w:t>fined. The item wise price list is defined with the following considerations:</w:t>
      </w:r>
    </w:p>
    <w:p w:rsidR="007227B4" w:rsidP="007227B4" w:rsidRDefault="007227B4" w14:paraId="30C37428" w14:textId="07917056">
      <w:pPr>
        <w:pStyle w:val="ListParagraph"/>
        <w:numPr>
          <w:ilvl w:val="0"/>
          <w:numId w:val="7"/>
        </w:numPr>
      </w:pPr>
      <w:r>
        <w:t>The item prices are not different agency wise</w:t>
      </w:r>
    </w:p>
    <w:p w:rsidR="007227B4" w:rsidP="00DD6EB4" w:rsidRDefault="007227B4" w14:paraId="22ADD83F" w14:textId="5D8DD712">
      <w:pPr>
        <w:pStyle w:val="ListParagraph"/>
        <w:numPr>
          <w:ilvl w:val="0"/>
          <w:numId w:val="7"/>
        </w:numPr>
      </w:pPr>
      <w:r>
        <w:t>The item prices are different for a buyer and seller combination</w:t>
      </w:r>
      <w:r w:rsidR="00DD6EB4">
        <w:t xml:space="preserve"> and items</w:t>
      </w:r>
    </w:p>
    <w:p w:rsidR="00DD6EB4" w:rsidP="00DD6EB4" w:rsidRDefault="00DD6EB4" w14:paraId="17405D5F" w14:textId="04FEF77E">
      <w:pPr>
        <w:pStyle w:val="ListParagraph"/>
        <w:numPr>
          <w:ilvl w:val="0"/>
          <w:numId w:val="7"/>
        </w:numPr>
      </w:pPr>
      <w:r>
        <w:t>For a particular buyer and seller combination the price of an item may be same or different</w:t>
      </w:r>
    </w:p>
    <w:p w:rsidR="00F957F5" w:rsidP="00F957F5" w:rsidRDefault="00F957F5" w14:paraId="654E77BF" w14:textId="50234B42">
      <w:r>
        <w:t>Based on the above consideration a simple structure has been defined for the Buyer and seller combination</w:t>
      </w:r>
      <w:r w:rsidR="00F90B3A">
        <w:t xml:space="preserve"> for all items</w:t>
      </w:r>
    </w:p>
    <w:tbl>
      <w:tblPr>
        <w:tblStyle w:val="TableGrid"/>
        <w:tblW w:w="8926" w:type="dxa"/>
        <w:tblLook w:val="04A0" w:firstRow="1" w:lastRow="0" w:firstColumn="1" w:lastColumn="0" w:noHBand="0" w:noVBand="1"/>
      </w:tblPr>
      <w:tblGrid>
        <w:gridCol w:w="2972"/>
        <w:gridCol w:w="1276"/>
        <w:gridCol w:w="1417"/>
        <w:gridCol w:w="3261"/>
      </w:tblGrid>
      <w:tr w:rsidR="00590D7C" w:rsidTr="001124C7" w14:paraId="659C6AAC" w14:textId="77777777">
        <w:tc>
          <w:tcPr>
            <w:tcW w:w="4248" w:type="dxa"/>
            <w:gridSpan w:val="2"/>
          </w:tcPr>
          <w:p w:rsidR="00590D7C" w:rsidP="00F667CA" w:rsidRDefault="00590D7C" w14:paraId="6626B179" w14:textId="40B870F7">
            <w:r>
              <w:t>Buyer Name: XXXXX</w:t>
            </w:r>
          </w:p>
        </w:tc>
        <w:tc>
          <w:tcPr>
            <w:tcW w:w="4678" w:type="dxa"/>
            <w:gridSpan w:val="2"/>
          </w:tcPr>
          <w:p w:rsidR="00590D7C" w:rsidP="00F667CA" w:rsidRDefault="00590D7C" w14:paraId="75735BFA" w14:textId="37E96D0B">
            <w:r>
              <w:t>Seller Name: XXXXXXX</w:t>
            </w:r>
          </w:p>
        </w:tc>
      </w:tr>
      <w:tr w:rsidR="00590D7C" w:rsidTr="001124C7" w14:paraId="0794FA31" w14:textId="77777777">
        <w:tc>
          <w:tcPr>
            <w:tcW w:w="2972" w:type="dxa"/>
          </w:tcPr>
          <w:p w:rsidR="00590D7C" w:rsidP="00F667CA" w:rsidRDefault="00590D7C" w14:paraId="325A1741" w14:textId="4FCF4526">
            <w:r>
              <w:t>Item Name</w:t>
            </w:r>
          </w:p>
        </w:tc>
        <w:tc>
          <w:tcPr>
            <w:tcW w:w="2693" w:type="dxa"/>
            <w:gridSpan w:val="2"/>
          </w:tcPr>
          <w:p w:rsidR="00590D7C" w:rsidP="00F667CA" w:rsidRDefault="00590D7C" w14:paraId="453AEDF5" w14:textId="3BEECBC0">
            <w:r>
              <w:t>Price</w:t>
            </w:r>
          </w:p>
        </w:tc>
        <w:tc>
          <w:tcPr>
            <w:tcW w:w="3261" w:type="dxa"/>
          </w:tcPr>
          <w:p w:rsidR="00590D7C" w:rsidP="00F667CA" w:rsidRDefault="00590D7C" w14:paraId="00C7A594" w14:textId="53F5D164">
            <w:r>
              <w:t>Price With Copper</w:t>
            </w:r>
          </w:p>
        </w:tc>
      </w:tr>
      <w:tr w:rsidR="00590D7C" w:rsidTr="001124C7" w14:paraId="75131CDD" w14:textId="77777777">
        <w:tc>
          <w:tcPr>
            <w:tcW w:w="2972" w:type="dxa"/>
          </w:tcPr>
          <w:p w:rsidR="00590D7C" w:rsidP="00F667CA" w:rsidRDefault="00590D7C" w14:paraId="794EE9DC" w14:textId="77777777"/>
        </w:tc>
        <w:tc>
          <w:tcPr>
            <w:tcW w:w="2693" w:type="dxa"/>
            <w:gridSpan w:val="2"/>
          </w:tcPr>
          <w:p w:rsidR="00590D7C" w:rsidP="00F667CA" w:rsidRDefault="00590D7C" w14:paraId="636EA8BC" w14:textId="77777777"/>
        </w:tc>
        <w:tc>
          <w:tcPr>
            <w:tcW w:w="3261" w:type="dxa"/>
          </w:tcPr>
          <w:p w:rsidR="00590D7C" w:rsidP="00F667CA" w:rsidRDefault="00015591" w14:paraId="274C3267" w14:textId="7DDA99A5">
            <w:r>
              <w:t>**This is auto computed based on a calculation on the base price</w:t>
            </w:r>
          </w:p>
        </w:tc>
      </w:tr>
      <w:tr w:rsidR="00590D7C" w:rsidTr="001124C7" w14:paraId="024D6227" w14:textId="77777777">
        <w:tc>
          <w:tcPr>
            <w:tcW w:w="2972" w:type="dxa"/>
          </w:tcPr>
          <w:p w:rsidR="00590D7C" w:rsidP="00F667CA" w:rsidRDefault="00590D7C" w14:paraId="79473E1F" w14:textId="77777777"/>
        </w:tc>
        <w:tc>
          <w:tcPr>
            <w:tcW w:w="2693" w:type="dxa"/>
            <w:gridSpan w:val="2"/>
          </w:tcPr>
          <w:p w:rsidR="00590D7C" w:rsidP="00F667CA" w:rsidRDefault="00590D7C" w14:paraId="3D272492" w14:textId="77777777"/>
        </w:tc>
        <w:tc>
          <w:tcPr>
            <w:tcW w:w="3261" w:type="dxa"/>
          </w:tcPr>
          <w:p w:rsidR="00590D7C" w:rsidP="00F667CA" w:rsidRDefault="00590D7C" w14:paraId="21B2D1E1" w14:textId="77777777"/>
        </w:tc>
      </w:tr>
    </w:tbl>
    <w:p w:rsidR="00590D7C" w:rsidP="00F957F5" w:rsidRDefault="00590D7C" w14:paraId="1C807373" w14:textId="77777777">
      <w:r>
        <w:t>It is also probable that we assign a price list number to this price list for the Buyer and Seller combination for a batter reporting requirement. The software shall also keep a provision to define multiple price lists for the same buyer seller and item combination provided the previous one is made inactive. This will help the user to keep a track of the changing prices and its audit trail.</w:t>
      </w:r>
    </w:p>
    <w:p w:rsidR="00F90B3A" w:rsidP="00F957F5" w:rsidRDefault="00590D7C" w14:paraId="415AE1BB" w14:textId="6CC35428">
      <w:r>
        <w:t xml:space="preserve"> </w:t>
      </w:r>
    </w:p>
    <w:p w:rsidR="00590D7C" w:rsidP="00A52774" w:rsidRDefault="00A52774" w14:paraId="129F0733" w14:textId="032040CD">
      <w:pPr>
        <w:pStyle w:val="Heading2"/>
      </w:pPr>
      <w:bookmarkStart w:name="_Toc132302911" w:id="14"/>
      <w:r>
        <w:t>Transactions</w:t>
      </w:r>
      <w:bookmarkEnd w:id="14"/>
    </w:p>
    <w:p w:rsidR="00A52774" w:rsidP="00A52774" w:rsidRDefault="00A52774" w14:paraId="38312BC3" w14:textId="5DD30929">
      <w:r w:rsidRPr="00263B11">
        <w:t xml:space="preserve">Based on the Master Data </w:t>
      </w:r>
      <w:r w:rsidRPr="00263B11" w:rsidR="00DF678F">
        <w:t>defined above the transactions shall be generated. This section defines the transactions to be provisioned in the application and its considerations and impact on the workflow</w:t>
      </w:r>
      <w:r w:rsidR="00DF678F">
        <w:t>.</w:t>
      </w:r>
    </w:p>
    <w:p w:rsidR="00893F91" w:rsidP="00263B11" w:rsidRDefault="005A1F49" w14:paraId="6BCDE869" w14:textId="34B22208">
      <w:pPr>
        <w:pStyle w:val="Heading3"/>
      </w:pPr>
      <w:bookmarkStart w:name="_Toc132302912" w:id="15"/>
      <w:r>
        <w:t>Supply In</w:t>
      </w:r>
      <w:r w:rsidR="00893F91">
        <w:t>voice</w:t>
      </w:r>
      <w:bookmarkEnd w:id="15"/>
    </w:p>
    <w:p w:rsidR="00263B11" w:rsidP="00263B11" w:rsidRDefault="00263B11" w14:paraId="36406B18" w14:textId="705F5F72">
      <w:r>
        <w:t>The supplier invoice is the invoice for the supply of the material from the Seller to the Buyer which is generated by the client on behalf of the Seller. The invoice is generated in a media provided by the Buyer and post fact entry shall be provisioned in this application with the details of the reference numbers of the actual invoice posted in the Buyer portal/media.</w:t>
      </w:r>
    </w:p>
    <w:p w:rsidR="00263B11" w:rsidP="00263B11" w:rsidRDefault="00263B11" w14:paraId="04B14DBA" w14:textId="77777777"/>
    <w:p w:rsidR="00263B11" w:rsidP="00263B11" w:rsidRDefault="00263B11" w14:paraId="6DB979A2" w14:textId="4A7F919B">
      <w:r>
        <w:t xml:space="preserve">The Supply Invoice will have a form with a </w:t>
      </w:r>
      <w:r w:rsidR="00B00D09">
        <w:t xml:space="preserve">header and a grid structure and shall </w:t>
      </w:r>
      <w:r>
        <w:t>The Supply Invoice shall capture the following Information.</w:t>
      </w:r>
    </w:p>
    <w:p w:rsidR="00F8173B" w:rsidP="00263B11" w:rsidRDefault="00F8173B" w14:paraId="2A42A7B7" w14:textId="77777777"/>
    <w:p w:rsidR="00EE65D4" w:rsidP="00263B11" w:rsidRDefault="00EE65D4" w14:paraId="1B287D03" w14:textId="33A4325D">
      <w:r>
        <w:t xml:space="preserve">The table below depicts the positioning and the information to be captured in the </w:t>
      </w:r>
      <w:r w:rsidR="00736F84">
        <w:t>invoice screen</w:t>
      </w:r>
    </w:p>
    <w:p w:rsidR="00736F84" w:rsidP="00263B11" w:rsidRDefault="00736F84" w14:paraId="4E09CF55" w14:textId="77777777"/>
    <w:tbl>
      <w:tblPr>
        <w:tblStyle w:val="TableGrid"/>
        <w:tblW w:w="0" w:type="auto"/>
        <w:tblLook w:val="04A0" w:firstRow="1" w:lastRow="0" w:firstColumn="1" w:lastColumn="0" w:noHBand="0" w:noVBand="1"/>
        <w:tblPrChange w:author="" w:id="404915259">
          <w:tblPr/>
        </w:tblPrChange>
      </w:tblPr>
      <w:tblGrid>
        <w:gridCol w:w="562"/>
        <w:gridCol w:w="2694"/>
        <w:gridCol w:w="5760"/>
      </w:tblGrid>
      <w:tr w:rsidR="003016B8" w:rsidTr="460FD6F3" w14:paraId="5D755FBE" w14:textId="77777777">
        <w:tc>
          <w:tcPr>
            <w:tcW w:w="562" w:type="dxa"/>
            <w:tcMar/>
          </w:tcPr>
          <w:p w:rsidR="003016B8" w:rsidP="00263B11" w:rsidRDefault="003016B8" w14:paraId="56BF8E13" w14:textId="1C3A2863">
            <w:r>
              <w:t>#</w:t>
            </w:r>
          </w:p>
        </w:tc>
        <w:tc>
          <w:tcPr>
            <w:tcW w:w="2694" w:type="dxa"/>
            <w:tcMar/>
          </w:tcPr>
          <w:p w:rsidR="003016B8" w:rsidP="00263B11" w:rsidRDefault="003016B8" w14:paraId="0DBA4E70" w14:textId="508C1668">
            <w:r>
              <w:t>Field Name</w:t>
            </w:r>
          </w:p>
        </w:tc>
        <w:tc>
          <w:tcPr>
            <w:tcW w:w="5760" w:type="dxa"/>
            <w:tcMar/>
          </w:tcPr>
          <w:p w:rsidR="003016B8" w:rsidP="00263B11" w:rsidRDefault="003016B8" w14:paraId="3F5FE8DE" w14:textId="1EBB4376">
            <w:r>
              <w:t>Remarks</w:t>
            </w:r>
          </w:p>
        </w:tc>
      </w:tr>
      <w:tr w:rsidR="003016B8" w:rsidTr="460FD6F3" w14:paraId="1B006E6A" w14:textId="77777777">
        <w:tc>
          <w:tcPr>
            <w:tcW w:w="562" w:type="dxa"/>
            <w:tcMar/>
          </w:tcPr>
          <w:p w:rsidR="003016B8" w:rsidP="00263B11" w:rsidRDefault="003016B8" w14:paraId="7AE6E6B8" w14:textId="5489A5E7">
            <w:r>
              <w:t>1</w:t>
            </w:r>
          </w:p>
        </w:tc>
        <w:tc>
          <w:tcPr>
            <w:tcW w:w="2694" w:type="dxa"/>
            <w:tcMar/>
          </w:tcPr>
          <w:p w:rsidR="003016B8" w:rsidP="00263B11" w:rsidRDefault="00907D40" w14:paraId="072E13DD" w14:textId="4131133B">
            <w:r>
              <w:t>Buyer Name</w:t>
            </w:r>
          </w:p>
        </w:tc>
        <w:tc>
          <w:tcPr>
            <w:tcW w:w="5760" w:type="dxa"/>
            <w:tcMar/>
          </w:tcPr>
          <w:p w:rsidR="003016B8" w:rsidP="00263B11" w:rsidRDefault="00427043" w14:paraId="0DBCB1DF" w14:textId="1C8A4D83">
            <w:r>
              <w:t>S</w:t>
            </w:r>
            <w:r w:rsidR="00907D40">
              <w:t>elect the Buyer from the buyer master</w:t>
            </w:r>
          </w:p>
        </w:tc>
      </w:tr>
      <w:tr w:rsidR="003016B8" w:rsidTr="460FD6F3" w14:paraId="3F8C2A24" w14:textId="77777777">
        <w:tc>
          <w:tcPr>
            <w:tcW w:w="562" w:type="dxa"/>
            <w:tcMar/>
          </w:tcPr>
          <w:p w:rsidR="003016B8" w:rsidP="00263B11" w:rsidRDefault="00907D40" w14:paraId="7A988709" w14:textId="2B004085">
            <w:r>
              <w:t>2</w:t>
            </w:r>
          </w:p>
        </w:tc>
        <w:tc>
          <w:tcPr>
            <w:tcW w:w="2694" w:type="dxa"/>
            <w:tcMar/>
          </w:tcPr>
          <w:p w:rsidR="003016B8" w:rsidP="00263B11" w:rsidRDefault="00427043" w14:paraId="48815CC1" w14:textId="069915B0">
            <w:r>
              <w:t>Buyer</w:t>
            </w:r>
            <w:r w:rsidR="004507E5">
              <w:t xml:space="preserve"> Destination</w:t>
            </w:r>
          </w:p>
        </w:tc>
        <w:tc>
          <w:tcPr>
            <w:tcW w:w="5760" w:type="dxa"/>
            <w:tcMar/>
          </w:tcPr>
          <w:p w:rsidR="003016B8" w:rsidP="00263B11" w:rsidRDefault="00ED487F" w14:paraId="25D034F4" w14:textId="44C66C75">
            <w:r>
              <w:t>Select the Destination from the Buyer Shipping Master</w:t>
            </w:r>
          </w:p>
        </w:tc>
      </w:tr>
      <w:tr w:rsidR="003016B8" w:rsidTr="460FD6F3" w14:paraId="7B9BD826" w14:textId="77777777">
        <w:tc>
          <w:tcPr>
            <w:tcW w:w="562" w:type="dxa"/>
            <w:tcMar/>
          </w:tcPr>
          <w:p w:rsidR="003016B8" w:rsidP="00263B11" w:rsidRDefault="00ED487F" w14:paraId="7F397513" w14:textId="5A8AB492">
            <w:r>
              <w:t>3</w:t>
            </w:r>
          </w:p>
        </w:tc>
        <w:tc>
          <w:tcPr>
            <w:tcW w:w="2694" w:type="dxa"/>
            <w:tcMar/>
          </w:tcPr>
          <w:p w:rsidR="003016B8" w:rsidP="00263B11" w:rsidRDefault="00ED487F" w14:paraId="5A4D5D7A" w14:textId="7AA5FDFF">
            <w:r>
              <w:t>Seller Plant</w:t>
            </w:r>
          </w:p>
        </w:tc>
        <w:tc>
          <w:tcPr>
            <w:tcW w:w="5760" w:type="dxa"/>
            <w:tcMar/>
          </w:tcPr>
          <w:p w:rsidR="003016B8" w:rsidP="00263B11" w:rsidRDefault="00ED487F" w14:paraId="6507E9A9" w14:textId="64F6B095">
            <w:r>
              <w:t xml:space="preserve">Select the plant from the seller </w:t>
            </w:r>
            <w:r w:rsidR="008436B5">
              <w:t>plant location from the seller ship master</w:t>
            </w:r>
          </w:p>
        </w:tc>
      </w:tr>
      <w:tr w:rsidR="00FD2186" w:rsidTr="460FD6F3" w14:paraId="0F1D4263" w14:textId="77777777">
        <w:tc>
          <w:tcPr>
            <w:tcW w:w="562" w:type="dxa"/>
            <w:tcMar/>
          </w:tcPr>
          <w:p w:rsidR="00FD2186" w:rsidP="00263B11" w:rsidRDefault="00FD2186" w14:paraId="0D0CCC89" w14:textId="3998FC59">
            <w:r>
              <w:t>4</w:t>
            </w:r>
          </w:p>
        </w:tc>
        <w:tc>
          <w:tcPr>
            <w:tcW w:w="2694" w:type="dxa"/>
            <w:tcMar/>
          </w:tcPr>
          <w:p w:rsidR="00FD2186" w:rsidP="00263B11" w:rsidRDefault="00FD2186" w14:paraId="3F0F5479" w14:textId="2B9194EB">
            <w:r>
              <w:t>Agency</w:t>
            </w:r>
          </w:p>
        </w:tc>
        <w:tc>
          <w:tcPr>
            <w:tcW w:w="5760" w:type="dxa"/>
            <w:tcMar/>
          </w:tcPr>
          <w:p w:rsidR="00FD2186" w:rsidP="00263B11" w:rsidRDefault="00FD2186" w14:paraId="4A288258" w14:textId="4F889C20">
            <w:r>
              <w:t>Select from the agency master</w:t>
            </w:r>
          </w:p>
        </w:tc>
      </w:tr>
      <w:tr w:rsidR="003016B8" w:rsidTr="460FD6F3" w14:paraId="3B89F5B9" w14:textId="77777777">
        <w:tc>
          <w:tcPr>
            <w:tcW w:w="562" w:type="dxa"/>
            <w:tcMar/>
          </w:tcPr>
          <w:p w:rsidR="003016B8" w:rsidP="00263B11" w:rsidRDefault="00C050D0" w14:paraId="24C02F41" w14:textId="1C198A29">
            <w:r>
              <w:t>5</w:t>
            </w:r>
          </w:p>
        </w:tc>
        <w:tc>
          <w:tcPr>
            <w:tcW w:w="2694" w:type="dxa"/>
            <w:tcMar/>
          </w:tcPr>
          <w:p w:rsidR="003016B8" w:rsidP="00263B11" w:rsidRDefault="008436B5" w14:paraId="7BE1976B" w14:textId="469FACE9">
            <w:r>
              <w:t>SAP Order No</w:t>
            </w:r>
          </w:p>
        </w:tc>
        <w:tc>
          <w:tcPr>
            <w:tcW w:w="5760" w:type="dxa"/>
            <w:tcMar/>
          </w:tcPr>
          <w:p w:rsidR="003016B8" w:rsidP="00263B11" w:rsidRDefault="008436B5" w14:paraId="187AD6AA" w14:textId="257534B2">
            <w:r>
              <w:t>Manual input</w:t>
            </w:r>
          </w:p>
        </w:tc>
      </w:tr>
      <w:tr w:rsidR="008436B5" w:rsidTr="460FD6F3" w14:paraId="462A75F7" w14:textId="77777777">
        <w:tc>
          <w:tcPr>
            <w:tcW w:w="562" w:type="dxa"/>
            <w:tcMar/>
          </w:tcPr>
          <w:p w:rsidR="008436B5" w:rsidP="00263B11" w:rsidRDefault="00C050D0" w14:paraId="3ADCE536" w14:textId="0CBBF5E3">
            <w:r>
              <w:t>6</w:t>
            </w:r>
          </w:p>
        </w:tc>
        <w:tc>
          <w:tcPr>
            <w:tcW w:w="2694" w:type="dxa"/>
            <w:tcMar/>
          </w:tcPr>
          <w:p w:rsidR="008436B5" w:rsidP="00263B11" w:rsidRDefault="008436B5" w14:paraId="47521498" w14:textId="0C364561">
            <w:r>
              <w:t>Date</w:t>
            </w:r>
          </w:p>
        </w:tc>
        <w:tc>
          <w:tcPr>
            <w:tcW w:w="5760" w:type="dxa"/>
            <w:tcMar/>
          </w:tcPr>
          <w:p w:rsidR="008436B5" w:rsidP="00263B11" w:rsidRDefault="00880597" w14:paraId="32ECEC1A" w14:textId="4627960F">
            <w:r>
              <w:t>Manual Input</w:t>
            </w:r>
          </w:p>
        </w:tc>
      </w:tr>
      <w:tr w:rsidR="008436B5" w:rsidTr="460FD6F3" w14:paraId="03D6959F" w14:textId="77777777">
        <w:tc>
          <w:tcPr>
            <w:tcW w:w="562" w:type="dxa"/>
            <w:tcMar/>
          </w:tcPr>
          <w:p w:rsidR="008436B5" w:rsidP="00263B11" w:rsidRDefault="00C050D0" w14:paraId="21324FA8" w14:textId="5BE41AF8">
            <w:r>
              <w:t>7</w:t>
            </w:r>
          </w:p>
        </w:tc>
        <w:tc>
          <w:tcPr>
            <w:tcW w:w="2694" w:type="dxa"/>
            <w:tcMar/>
          </w:tcPr>
          <w:p w:rsidR="008436B5" w:rsidP="00263B11" w:rsidRDefault="008436B5" w14:paraId="222693BC" w14:textId="7366997D">
            <w:r>
              <w:t>Invoice No</w:t>
            </w:r>
          </w:p>
        </w:tc>
        <w:tc>
          <w:tcPr>
            <w:tcW w:w="5760" w:type="dxa"/>
            <w:tcMar/>
          </w:tcPr>
          <w:p w:rsidR="008436B5" w:rsidP="00263B11" w:rsidRDefault="00880597" w14:paraId="3CFE5383" w14:textId="1D348F1D">
            <w:r>
              <w:t>Manual input</w:t>
            </w:r>
          </w:p>
        </w:tc>
      </w:tr>
      <w:tr w:rsidR="00880597" w:rsidTr="460FD6F3" w14:paraId="30EDEE79" w14:textId="77777777">
        <w:tc>
          <w:tcPr>
            <w:tcW w:w="562" w:type="dxa"/>
            <w:tcMar/>
          </w:tcPr>
          <w:p w:rsidR="00880597" w:rsidP="00263B11" w:rsidRDefault="00C050D0" w14:paraId="2DC474A4" w14:textId="251DB4EF">
            <w:r>
              <w:t>8</w:t>
            </w:r>
          </w:p>
        </w:tc>
        <w:tc>
          <w:tcPr>
            <w:tcW w:w="2694" w:type="dxa"/>
            <w:tcMar/>
          </w:tcPr>
          <w:p w:rsidR="00880597" w:rsidP="00263B11" w:rsidRDefault="00880597" w14:paraId="64BB7FE2" w14:textId="0BB197EA">
            <w:r>
              <w:t>Date</w:t>
            </w:r>
          </w:p>
        </w:tc>
        <w:tc>
          <w:tcPr>
            <w:tcW w:w="5760" w:type="dxa"/>
            <w:tcMar/>
          </w:tcPr>
          <w:p w:rsidR="00880597" w:rsidP="00263B11" w:rsidRDefault="00403DE0" w14:paraId="0825E5CF" w14:textId="2A0BBEDF">
            <w:r>
              <w:t>Manual Input</w:t>
            </w:r>
          </w:p>
        </w:tc>
      </w:tr>
      <w:tr w:rsidR="00403DE0" w:rsidTr="460FD6F3" w14:paraId="6C16BD81" w14:textId="77777777">
        <w:tc>
          <w:tcPr>
            <w:tcW w:w="562" w:type="dxa"/>
            <w:tcMar/>
          </w:tcPr>
          <w:p w:rsidR="00403DE0" w:rsidP="00263B11" w:rsidRDefault="00C050D0" w14:paraId="30AACB75" w14:textId="0AC32617">
            <w:r>
              <w:t>9</w:t>
            </w:r>
          </w:p>
        </w:tc>
        <w:tc>
          <w:tcPr>
            <w:tcW w:w="2694" w:type="dxa"/>
            <w:tcMar/>
          </w:tcPr>
          <w:p w:rsidR="00403DE0" w:rsidP="00263B11" w:rsidRDefault="00403DE0" w14:paraId="234C0DCA" w14:textId="105C09A3">
            <w:r>
              <w:t>Tax</w:t>
            </w:r>
          </w:p>
        </w:tc>
        <w:tc>
          <w:tcPr>
            <w:tcW w:w="5760" w:type="dxa"/>
            <w:tcMar/>
          </w:tcPr>
          <w:p w:rsidR="00403DE0" w:rsidP="00263B11" w:rsidRDefault="00403DE0" w14:paraId="37B9C065" w14:textId="205DA4E5">
            <w:r>
              <w:t>Fetch from the item</w:t>
            </w:r>
          </w:p>
        </w:tc>
      </w:tr>
      <w:tr w:rsidR="004D00C3" w:rsidTr="460FD6F3" w14:paraId="131B535E" w14:textId="77777777">
        <w:tc>
          <w:tcPr>
            <w:tcW w:w="9016" w:type="dxa"/>
            <w:gridSpan w:val="3"/>
            <w:tcMar/>
          </w:tcPr>
          <w:p w:rsidR="004D00C3" w:rsidP="00263B11" w:rsidRDefault="004D00C3" w14:paraId="361307B4" w14:textId="48D3C7BB">
            <w:r>
              <w:t>Grid Section</w:t>
            </w:r>
          </w:p>
        </w:tc>
      </w:tr>
      <w:tr w:rsidR="00063937" w:rsidTr="460FD6F3" w14:paraId="04E483DD" w14:textId="77777777">
        <w:tc>
          <w:tcPr>
            <w:tcW w:w="562" w:type="dxa"/>
            <w:tcMar/>
          </w:tcPr>
          <w:p w:rsidR="00063937" w:rsidP="00263B11" w:rsidRDefault="00C050D0" w14:paraId="4F3F4D22" w14:textId="7812D20B">
            <w:r>
              <w:t>10</w:t>
            </w:r>
          </w:p>
        </w:tc>
        <w:tc>
          <w:tcPr>
            <w:tcW w:w="2694" w:type="dxa"/>
            <w:tcMar/>
          </w:tcPr>
          <w:p w:rsidR="00063937" w:rsidP="00263B11" w:rsidRDefault="005C7546" w14:paraId="4A7F00C5" w14:textId="3DA01E78">
            <w:r>
              <w:t>Item</w:t>
            </w:r>
          </w:p>
        </w:tc>
        <w:tc>
          <w:tcPr>
            <w:tcW w:w="5760" w:type="dxa"/>
            <w:tcMar/>
          </w:tcPr>
          <w:p w:rsidR="00063937" w:rsidP="00263B11" w:rsidRDefault="005C7546" w14:paraId="054D633B" w14:textId="49481E5B">
            <w:r>
              <w:t>User selects the item</w:t>
            </w:r>
          </w:p>
        </w:tc>
      </w:tr>
      <w:tr w:rsidR="005C7546" w:rsidTr="460FD6F3" w14:paraId="6D8C7411" w14:textId="77777777">
        <w:tc>
          <w:tcPr>
            <w:tcW w:w="562" w:type="dxa"/>
            <w:tcMar/>
          </w:tcPr>
          <w:p w:rsidR="005C7546" w:rsidP="00263B11" w:rsidRDefault="00C050D0" w14:paraId="690F1964" w14:textId="00532FCB">
            <w:r>
              <w:t>11</w:t>
            </w:r>
          </w:p>
        </w:tc>
        <w:tc>
          <w:tcPr>
            <w:tcW w:w="2694" w:type="dxa"/>
            <w:tcMar/>
          </w:tcPr>
          <w:p w:rsidR="005C7546" w:rsidP="00263B11" w:rsidRDefault="005C7546" w14:paraId="034DFD61" w14:textId="353CE261">
            <w:r>
              <w:t>Size</w:t>
            </w:r>
          </w:p>
        </w:tc>
        <w:tc>
          <w:tcPr>
            <w:tcW w:w="5760" w:type="dxa"/>
            <w:tcMar/>
          </w:tcPr>
          <w:p w:rsidR="005C7546" w:rsidP="00263B11" w:rsidRDefault="005C7546" w14:paraId="61FE22DD" w14:textId="770A1D84">
            <w:r>
              <w:t>The size auto populates from the item master</w:t>
            </w:r>
          </w:p>
        </w:tc>
      </w:tr>
      <w:tr w:rsidR="005C7546" w:rsidTr="460FD6F3" w14:paraId="33E09331" w14:textId="77777777">
        <w:tc>
          <w:tcPr>
            <w:tcW w:w="562" w:type="dxa"/>
            <w:tcMar/>
          </w:tcPr>
          <w:p w:rsidR="005C7546" w:rsidP="00263B11" w:rsidRDefault="00C050D0" w14:paraId="7FB51CCE" w14:textId="1D5D1048">
            <w:r>
              <w:t>12</w:t>
            </w:r>
          </w:p>
        </w:tc>
        <w:tc>
          <w:tcPr>
            <w:tcW w:w="2694" w:type="dxa"/>
            <w:tcMar/>
          </w:tcPr>
          <w:p w:rsidR="005C7546" w:rsidP="00263B11" w:rsidRDefault="00C11C9C" w14:paraId="621F0CAF" w14:textId="0791E2CF">
            <w:r>
              <w:t>Bundles</w:t>
            </w:r>
          </w:p>
        </w:tc>
        <w:tc>
          <w:tcPr>
            <w:tcW w:w="5760" w:type="dxa"/>
            <w:tcMar/>
          </w:tcPr>
          <w:p w:rsidR="005C7546" w:rsidP="00263B11" w:rsidRDefault="00C11C9C" w14:paraId="5C368D88" w14:textId="71AF8390">
            <w:r>
              <w:t>Manual input</w:t>
            </w:r>
          </w:p>
        </w:tc>
      </w:tr>
      <w:tr w:rsidR="00C11C9C" w:rsidTr="460FD6F3" w14:paraId="5AA28C1B" w14:textId="77777777">
        <w:tc>
          <w:tcPr>
            <w:tcW w:w="562" w:type="dxa"/>
            <w:tcMar/>
          </w:tcPr>
          <w:p w:rsidR="00C11C9C" w:rsidP="00263B11" w:rsidRDefault="00C050D0" w14:paraId="586A84F0" w14:textId="785C9146">
            <w:r>
              <w:t>13</w:t>
            </w:r>
          </w:p>
        </w:tc>
        <w:tc>
          <w:tcPr>
            <w:tcW w:w="2694" w:type="dxa"/>
            <w:tcMar/>
          </w:tcPr>
          <w:p w:rsidR="00C11C9C" w:rsidP="00263B11" w:rsidRDefault="007B6B2F" w14:paraId="097AC7F4" w14:textId="16FD34A0">
            <w:r>
              <w:t>Quantity</w:t>
            </w:r>
          </w:p>
        </w:tc>
        <w:tc>
          <w:tcPr>
            <w:tcW w:w="5760" w:type="dxa"/>
            <w:tcMar/>
          </w:tcPr>
          <w:p w:rsidR="00C11C9C" w:rsidP="00263B11" w:rsidRDefault="007B6B2F" w14:paraId="46558A2C" w14:textId="646FE1F8">
            <w:r>
              <w:t>Manual Input</w:t>
            </w:r>
          </w:p>
        </w:tc>
      </w:tr>
      <w:tr w:rsidR="007B6B2F" w:rsidTr="460FD6F3" w14:paraId="0596EDD0" w14:textId="77777777">
        <w:tc>
          <w:tcPr>
            <w:tcW w:w="562" w:type="dxa"/>
            <w:tcMar/>
          </w:tcPr>
          <w:p w:rsidR="007B6B2F" w:rsidP="00263B11" w:rsidRDefault="00C050D0" w14:paraId="7DE81DBA" w14:textId="4D395173">
            <w:r>
              <w:t>14</w:t>
            </w:r>
          </w:p>
        </w:tc>
        <w:tc>
          <w:tcPr>
            <w:tcW w:w="2694" w:type="dxa"/>
            <w:tcMar/>
          </w:tcPr>
          <w:p w:rsidR="007B6B2F" w:rsidP="00263B11" w:rsidRDefault="007B6B2F" w14:paraId="4CC9621B" w14:textId="1CFDC1A7">
            <w:r>
              <w:t>Basic rate</w:t>
            </w:r>
          </w:p>
        </w:tc>
        <w:tc>
          <w:tcPr>
            <w:tcW w:w="5760" w:type="dxa"/>
            <w:tcMar/>
          </w:tcPr>
          <w:p w:rsidR="007B6B2F" w:rsidP="00263B11" w:rsidRDefault="007B6B2F" w14:paraId="64C57142" w14:textId="11C07DAC">
            <w:r>
              <w:t>Manual Input</w:t>
            </w:r>
          </w:p>
        </w:tc>
      </w:tr>
      <w:tr w:rsidR="007B6B2F" w:rsidTr="460FD6F3" w14:paraId="3F666B17" w14:textId="77777777">
        <w:tc>
          <w:tcPr>
            <w:tcW w:w="562" w:type="dxa"/>
            <w:tcMar/>
          </w:tcPr>
          <w:p w:rsidR="007B6B2F" w:rsidP="00263B11" w:rsidRDefault="00C050D0" w14:paraId="2C8F37F5" w14:textId="670261F0">
            <w:r>
              <w:t>15</w:t>
            </w:r>
          </w:p>
        </w:tc>
        <w:tc>
          <w:tcPr>
            <w:tcW w:w="2694" w:type="dxa"/>
            <w:tcMar/>
          </w:tcPr>
          <w:p w:rsidR="007B6B2F" w:rsidP="00263B11" w:rsidRDefault="007B6B2F" w14:paraId="0D628541" w14:textId="417DE375">
            <w:r>
              <w:t>Price as per price list</w:t>
            </w:r>
          </w:p>
        </w:tc>
        <w:tc>
          <w:tcPr>
            <w:tcW w:w="5760" w:type="dxa"/>
            <w:tcMar/>
          </w:tcPr>
          <w:p w:rsidR="007B6B2F" w:rsidP="00263B11" w:rsidRDefault="007B6B2F" w14:paraId="179EBA86" w14:textId="2D90AD70">
            <w:r>
              <w:t>Auto fetch from the price list</w:t>
            </w:r>
          </w:p>
        </w:tc>
      </w:tr>
      <w:tr w:rsidR="007B6B2F" w:rsidTr="460FD6F3" w14:paraId="71B83CAA" w14:textId="77777777">
        <w:tc>
          <w:tcPr>
            <w:tcW w:w="562" w:type="dxa"/>
            <w:tcMar/>
          </w:tcPr>
          <w:p w:rsidR="007B6B2F" w:rsidP="00263B11" w:rsidRDefault="00C050D0" w14:paraId="6C648543" w14:textId="333A8152">
            <w:r>
              <w:t>16</w:t>
            </w:r>
          </w:p>
        </w:tc>
        <w:tc>
          <w:tcPr>
            <w:tcW w:w="2694" w:type="dxa"/>
            <w:tcMar/>
          </w:tcPr>
          <w:p w:rsidR="007B6B2F" w:rsidP="00263B11" w:rsidRDefault="00556F82" w14:paraId="67594E94" w14:textId="1F465A07">
            <w:r>
              <w:t>Debit/Credit Note</w:t>
            </w:r>
          </w:p>
        </w:tc>
        <w:tc>
          <w:tcPr>
            <w:tcW w:w="5760" w:type="dxa"/>
            <w:tcMar/>
          </w:tcPr>
          <w:p w:rsidR="007B6B2F" w:rsidP="00263B11" w:rsidRDefault="00556F82" w14:paraId="68286BB0" w14:textId="45E57D3C">
            <w:r>
              <w:t>Based on the difference in the prices the system shows to generate a credit or a debit note</w:t>
            </w:r>
          </w:p>
        </w:tc>
      </w:tr>
      <w:tr w:rsidR="00556F82" w:rsidTr="460FD6F3" w14:paraId="40CF2853" w14:textId="77777777">
        <w:tc>
          <w:tcPr>
            <w:tcW w:w="562" w:type="dxa"/>
            <w:tcMar/>
          </w:tcPr>
          <w:p w:rsidR="00556F82" w:rsidP="00263B11" w:rsidRDefault="00C050D0" w14:paraId="3C6C5D4B" w14:textId="4354A2AB">
            <w:r>
              <w:t>17</w:t>
            </w:r>
          </w:p>
        </w:tc>
        <w:tc>
          <w:tcPr>
            <w:tcW w:w="2694" w:type="dxa"/>
            <w:tcMar/>
          </w:tcPr>
          <w:p w:rsidR="00556F82" w:rsidP="00263B11" w:rsidRDefault="00556F82" w14:paraId="2443EC4D" w14:textId="2D1F5450">
            <w:r w:rsidR="78CB3C84">
              <w:rPr/>
              <w:t>Freight</w:t>
            </w:r>
          </w:p>
        </w:tc>
        <w:tc>
          <w:tcPr>
            <w:tcW w:w="5760" w:type="dxa"/>
            <w:tcMar/>
          </w:tcPr>
          <w:p w:rsidR="00556F82" w:rsidP="00263B11" w:rsidRDefault="00556F82" w14:paraId="5CCD0895" w14:textId="29553FF4">
            <w:r>
              <w:t>Manual input</w:t>
            </w:r>
          </w:p>
        </w:tc>
      </w:tr>
      <w:tr w:rsidR="00556F82" w:rsidTr="460FD6F3" w14:paraId="5E4C3372" w14:textId="77777777">
        <w:tc>
          <w:tcPr>
            <w:tcW w:w="562" w:type="dxa"/>
            <w:tcMar/>
          </w:tcPr>
          <w:p w:rsidR="00556F82" w:rsidP="00263B11" w:rsidRDefault="00C050D0" w14:paraId="5C4031D9" w14:textId="0C455E90">
            <w:r>
              <w:t>18</w:t>
            </w:r>
          </w:p>
        </w:tc>
        <w:tc>
          <w:tcPr>
            <w:tcW w:w="2694" w:type="dxa"/>
            <w:tcMar/>
          </w:tcPr>
          <w:p w:rsidR="00556F82" w:rsidP="00263B11" w:rsidRDefault="00556F82" w14:paraId="25C53D22" w14:textId="2C1A8904">
            <w:r>
              <w:t>Freight as per the price list</w:t>
            </w:r>
          </w:p>
        </w:tc>
        <w:tc>
          <w:tcPr>
            <w:tcW w:w="5760" w:type="dxa"/>
            <w:tcMar/>
          </w:tcPr>
          <w:p w:rsidR="00556F82" w:rsidP="00263B11" w:rsidRDefault="00556F82" w14:paraId="1AC6F907" w14:textId="49759D5E">
            <w:r>
              <w:t>Auto fetch from the price list</w:t>
            </w:r>
          </w:p>
        </w:tc>
      </w:tr>
      <w:tr w:rsidR="00556F82" w:rsidTr="460FD6F3" w14:paraId="1DD5EB03" w14:textId="77777777">
        <w:tc>
          <w:tcPr>
            <w:tcW w:w="562" w:type="dxa"/>
            <w:tcMar/>
          </w:tcPr>
          <w:p w:rsidR="00556F82" w:rsidP="00263B11" w:rsidRDefault="00C050D0" w14:paraId="4034D39C" w14:textId="656A61EC">
            <w:r>
              <w:t>19</w:t>
            </w:r>
          </w:p>
        </w:tc>
        <w:tc>
          <w:tcPr>
            <w:tcW w:w="2694" w:type="dxa"/>
            <w:tcMar/>
          </w:tcPr>
          <w:p w:rsidR="00556F82" w:rsidP="00263B11" w:rsidRDefault="00556F82" w14:paraId="45A6DF43" w14:textId="6BC7A5A2">
            <w:r>
              <w:t>Fr Debit or Credit Note</w:t>
            </w:r>
          </w:p>
        </w:tc>
        <w:tc>
          <w:tcPr>
            <w:tcW w:w="5760" w:type="dxa"/>
            <w:tcMar/>
          </w:tcPr>
          <w:p w:rsidR="00556F82" w:rsidP="00263B11" w:rsidRDefault="00F778B1" w14:paraId="2DCFF425" w14:textId="7054F45C">
            <w:r>
              <w:t>Based on the difference in the price list the system shows to generate a freight credit or debit note</w:t>
            </w:r>
          </w:p>
        </w:tc>
      </w:tr>
      <w:tr w:rsidR="004D00C3" w:rsidTr="460FD6F3" w14:paraId="6ED984B3" w14:textId="77777777">
        <w:tc>
          <w:tcPr>
            <w:tcW w:w="9016" w:type="dxa"/>
            <w:gridSpan w:val="3"/>
            <w:tcMar/>
          </w:tcPr>
          <w:p w:rsidR="004D00C3" w:rsidP="00263B11" w:rsidRDefault="004D00C3" w14:paraId="3E341369" w14:textId="2FE2149E">
            <w:r>
              <w:t>Footer Section</w:t>
            </w:r>
          </w:p>
        </w:tc>
      </w:tr>
      <w:tr w:rsidR="0016489D" w:rsidTr="460FD6F3" w14:paraId="281DCF69" w14:textId="77777777">
        <w:tc>
          <w:tcPr>
            <w:tcW w:w="562" w:type="dxa"/>
            <w:tcMar/>
          </w:tcPr>
          <w:p w:rsidR="0016489D" w:rsidP="0016489D" w:rsidRDefault="00C050D0" w14:paraId="019E9D05" w14:textId="5B1E8D33">
            <w:r>
              <w:t>20</w:t>
            </w:r>
          </w:p>
        </w:tc>
        <w:tc>
          <w:tcPr>
            <w:tcW w:w="2694" w:type="dxa"/>
            <w:tcMar/>
          </w:tcPr>
          <w:p w:rsidR="0016489D" w:rsidP="0016489D" w:rsidRDefault="0016489D" w14:paraId="3CFA7600" w14:textId="436F4619">
            <w:r>
              <w:t>Purchase Order No</w:t>
            </w:r>
          </w:p>
        </w:tc>
        <w:tc>
          <w:tcPr>
            <w:tcW w:w="5760" w:type="dxa"/>
            <w:tcMar/>
          </w:tcPr>
          <w:p w:rsidR="0016489D" w:rsidP="0016489D" w:rsidRDefault="0016489D" w14:paraId="6F8DA5C8" w14:textId="7E388582">
            <w:r w:rsidRPr="004519C9">
              <w:t>Manual Input</w:t>
            </w:r>
          </w:p>
        </w:tc>
      </w:tr>
      <w:tr w:rsidR="0016489D" w:rsidTr="460FD6F3" w14:paraId="46BB65FF" w14:textId="77777777">
        <w:tc>
          <w:tcPr>
            <w:tcW w:w="562" w:type="dxa"/>
            <w:tcMar/>
          </w:tcPr>
          <w:p w:rsidR="0016489D" w:rsidP="0016489D" w:rsidRDefault="00C050D0" w14:paraId="5E94A18D" w14:textId="25BADE0D">
            <w:r>
              <w:t>21</w:t>
            </w:r>
          </w:p>
        </w:tc>
        <w:tc>
          <w:tcPr>
            <w:tcW w:w="2694" w:type="dxa"/>
            <w:tcMar/>
          </w:tcPr>
          <w:p w:rsidR="0016489D" w:rsidP="0016489D" w:rsidRDefault="0016489D" w14:paraId="07069477" w14:textId="26F84C07">
            <w:r>
              <w:t>Date</w:t>
            </w:r>
          </w:p>
        </w:tc>
        <w:tc>
          <w:tcPr>
            <w:tcW w:w="5760" w:type="dxa"/>
            <w:tcMar/>
          </w:tcPr>
          <w:p w:rsidR="0016489D" w:rsidP="0016489D" w:rsidRDefault="0016489D" w14:paraId="227A3E79" w14:textId="5966D1AC">
            <w:r w:rsidRPr="004519C9">
              <w:t>Manual Input</w:t>
            </w:r>
          </w:p>
        </w:tc>
      </w:tr>
      <w:tr w:rsidR="0016489D" w:rsidTr="460FD6F3" w14:paraId="3E033726" w14:textId="77777777">
        <w:tc>
          <w:tcPr>
            <w:tcW w:w="562" w:type="dxa"/>
            <w:tcMar/>
          </w:tcPr>
          <w:p w:rsidR="0016489D" w:rsidP="0016489D" w:rsidRDefault="00C050D0" w14:paraId="16DCC712" w14:textId="66B05C59">
            <w:r>
              <w:t>22</w:t>
            </w:r>
          </w:p>
        </w:tc>
        <w:tc>
          <w:tcPr>
            <w:tcW w:w="2694" w:type="dxa"/>
            <w:tcMar/>
          </w:tcPr>
          <w:p w:rsidR="0016489D" w:rsidP="0016489D" w:rsidRDefault="0016489D" w14:paraId="2ECDC000" w14:textId="62004F5C">
            <w:r>
              <w:t>DO Number</w:t>
            </w:r>
          </w:p>
        </w:tc>
        <w:tc>
          <w:tcPr>
            <w:tcW w:w="5760" w:type="dxa"/>
            <w:tcMar/>
          </w:tcPr>
          <w:p w:rsidR="0016489D" w:rsidP="0016489D" w:rsidRDefault="0016489D" w14:paraId="264B9E43" w14:textId="5886A0A7">
            <w:r w:rsidRPr="004519C9">
              <w:t>Manual Input</w:t>
            </w:r>
          </w:p>
        </w:tc>
      </w:tr>
      <w:tr w:rsidR="0016489D" w:rsidTr="460FD6F3" w14:paraId="08D3D328" w14:textId="77777777">
        <w:tc>
          <w:tcPr>
            <w:tcW w:w="562" w:type="dxa"/>
            <w:tcMar/>
          </w:tcPr>
          <w:p w:rsidR="0016489D" w:rsidP="0016489D" w:rsidRDefault="00C050D0" w14:paraId="5FA434CC" w14:textId="5E97B28A">
            <w:r>
              <w:t>23</w:t>
            </w:r>
          </w:p>
        </w:tc>
        <w:tc>
          <w:tcPr>
            <w:tcW w:w="2694" w:type="dxa"/>
            <w:tcMar/>
          </w:tcPr>
          <w:p w:rsidR="0016489D" w:rsidP="0016489D" w:rsidRDefault="0016489D" w14:paraId="398A7291" w14:textId="195727C4">
            <w:r>
              <w:t>Date</w:t>
            </w:r>
          </w:p>
        </w:tc>
        <w:tc>
          <w:tcPr>
            <w:tcW w:w="5760" w:type="dxa"/>
            <w:tcMar/>
          </w:tcPr>
          <w:p w:rsidR="0016489D" w:rsidP="0016489D" w:rsidRDefault="0016489D" w14:paraId="0F59F334" w14:textId="3FCE1975">
            <w:r w:rsidRPr="004519C9">
              <w:t>Manual Input</w:t>
            </w:r>
          </w:p>
        </w:tc>
      </w:tr>
      <w:tr w:rsidR="0016489D" w:rsidTr="460FD6F3" w14:paraId="25C542AB" w14:textId="77777777">
        <w:tc>
          <w:tcPr>
            <w:tcW w:w="562" w:type="dxa"/>
            <w:tcMar/>
          </w:tcPr>
          <w:p w:rsidR="0016489D" w:rsidP="0016489D" w:rsidRDefault="00C050D0" w14:paraId="0018D419" w14:textId="676B21A2">
            <w:r>
              <w:t>24</w:t>
            </w:r>
          </w:p>
        </w:tc>
        <w:tc>
          <w:tcPr>
            <w:tcW w:w="2694" w:type="dxa"/>
            <w:tcMar/>
          </w:tcPr>
          <w:p w:rsidR="0016489D" w:rsidP="0016489D" w:rsidRDefault="0016489D" w14:paraId="538D7715" w14:textId="33DA04A0">
            <w:r>
              <w:t>Delivery No</w:t>
            </w:r>
          </w:p>
        </w:tc>
        <w:tc>
          <w:tcPr>
            <w:tcW w:w="5760" w:type="dxa"/>
            <w:tcMar/>
          </w:tcPr>
          <w:p w:rsidR="0016489D" w:rsidP="0016489D" w:rsidRDefault="0016489D" w14:paraId="751E4836" w14:textId="60B381D5">
            <w:r w:rsidRPr="004519C9">
              <w:t>Manual Input</w:t>
            </w:r>
          </w:p>
        </w:tc>
      </w:tr>
      <w:tr w:rsidR="0016489D" w:rsidTr="460FD6F3" w14:paraId="20AC58EC" w14:textId="77777777">
        <w:tc>
          <w:tcPr>
            <w:tcW w:w="562" w:type="dxa"/>
            <w:tcMar/>
          </w:tcPr>
          <w:p w:rsidR="0016489D" w:rsidP="0016489D" w:rsidRDefault="00C050D0" w14:paraId="1FC17FDA" w14:textId="0E31C7D6">
            <w:r>
              <w:t>25</w:t>
            </w:r>
          </w:p>
        </w:tc>
        <w:tc>
          <w:tcPr>
            <w:tcW w:w="2694" w:type="dxa"/>
            <w:tcMar/>
          </w:tcPr>
          <w:p w:rsidR="0016489D" w:rsidP="0016489D" w:rsidRDefault="0016489D" w14:paraId="5D5281AB" w14:textId="517C6B07">
            <w:r>
              <w:t>Date</w:t>
            </w:r>
          </w:p>
        </w:tc>
        <w:tc>
          <w:tcPr>
            <w:tcW w:w="5760" w:type="dxa"/>
            <w:tcMar/>
          </w:tcPr>
          <w:p w:rsidR="0016489D" w:rsidP="0016489D" w:rsidRDefault="0016489D" w14:paraId="41457528" w14:textId="6188AA89">
            <w:r w:rsidRPr="004519C9">
              <w:t>Manual Input</w:t>
            </w:r>
          </w:p>
        </w:tc>
      </w:tr>
      <w:tr w:rsidR="0016489D" w:rsidTr="460FD6F3" w14:paraId="0652C6FF" w14:textId="77777777">
        <w:tc>
          <w:tcPr>
            <w:tcW w:w="562" w:type="dxa"/>
            <w:tcMar/>
          </w:tcPr>
          <w:p w:rsidR="0016489D" w:rsidP="0016489D" w:rsidRDefault="00C050D0" w14:paraId="76F0640B" w14:textId="54B3418D">
            <w:r>
              <w:t>26</w:t>
            </w:r>
          </w:p>
        </w:tc>
        <w:tc>
          <w:tcPr>
            <w:tcW w:w="2694" w:type="dxa"/>
            <w:tcMar/>
          </w:tcPr>
          <w:p w:rsidR="0016489D" w:rsidP="0016489D" w:rsidRDefault="0016489D" w14:paraId="7F3B0463" w14:textId="727196CE">
            <w:r>
              <w:t>Supply Order No</w:t>
            </w:r>
          </w:p>
        </w:tc>
        <w:tc>
          <w:tcPr>
            <w:tcW w:w="5760" w:type="dxa"/>
            <w:tcMar/>
          </w:tcPr>
          <w:p w:rsidR="0016489D" w:rsidP="0016489D" w:rsidRDefault="0016489D" w14:paraId="162436B0" w14:textId="530321A9">
            <w:r w:rsidRPr="004519C9">
              <w:t>Manual Input</w:t>
            </w:r>
          </w:p>
        </w:tc>
      </w:tr>
      <w:tr w:rsidR="0016489D" w:rsidTr="460FD6F3" w14:paraId="2BB48D40" w14:textId="77777777">
        <w:tc>
          <w:tcPr>
            <w:tcW w:w="562" w:type="dxa"/>
            <w:tcMar/>
          </w:tcPr>
          <w:p w:rsidR="0016489D" w:rsidP="0016489D" w:rsidRDefault="00C050D0" w14:paraId="1F316667" w14:textId="14F8684A">
            <w:r>
              <w:t>27</w:t>
            </w:r>
          </w:p>
        </w:tc>
        <w:tc>
          <w:tcPr>
            <w:tcW w:w="2694" w:type="dxa"/>
            <w:tcMar/>
          </w:tcPr>
          <w:p w:rsidR="0016489D" w:rsidP="0016489D" w:rsidRDefault="0016489D" w14:paraId="45324460" w14:textId="53856BFE">
            <w:r>
              <w:t>Date</w:t>
            </w:r>
          </w:p>
        </w:tc>
        <w:tc>
          <w:tcPr>
            <w:tcW w:w="5760" w:type="dxa"/>
            <w:tcMar/>
          </w:tcPr>
          <w:p w:rsidR="0016489D" w:rsidP="0016489D" w:rsidRDefault="0016489D" w14:paraId="3475F13D" w14:textId="3A2F2CB5">
            <w:r w:rsidRPr="004519C9">
              <w:t>Manual Input</w:t>
            </w:r>
          </w:p>
        </w:tc>
      </w:tr>
      <w:tr w:rsidR="0016489D" w:rsidTr="460FD6F3" w14:paraId="1C7DEAB5" w14:textId="77777777">
        <w:tc>
          <w:tcPr>
            <w:tcW w:w="562" w:type="dxa"/>
            <w:tcMar/>
          </w:tcPr>
          <w:p w:rsidR="0016489D" w:rsidP="0016489D" w:rsidRDefault="00C050D0" w14:paraId="535EB130" w14:textId="309FE1E4">
            <w:r>
              <w:t>28</w:t>
            </w:r>
          </w:p>
        </w:tc>
        <w:tc>
          <w:tcPr>
            <w:tcW w:w="2694" w:type="dxa"/>
            <w:tcMar/>
          </w:tcPr>
          <w:p w:rsidR="0016489D" w:rsidP="0016489D" w:rsidRDefault="0016489D" w14:paraId="72C050C8" w14:textId="38C7E693">
            <w:r>
              <w:t>LR No</w:t>
            </w:r>
          </w:p>
        </w:tc>
        <w:tc>
          <w:tcPr>
            <w:tcW w:w="5760" w:type="dxa"/>
            <w:tcMar/>
          </w:tcPr>
          <w:p w:rsidR="0016489D" w:rsidP="0016489D" w:rsidRDefault="0016489D" w14:paraId="56E7FA65" w14:textId="3ED2ED34">
            <w:r w:rsidRPr="004519C9">
              <w:t>Manual Input</w:t>
            </w:r>
          </w:p>
        </w:tc>
      </w:tr>
      <w:tr w:rsidR="00F64AE6" w:rsidTr="460FD6F3" w14:paraId="44A5DDE1" w14:textId="77777777">
        <w:tc>
          <w:tcPr>
            <w:tcW w:w="562" w:type="dxa"/>
            <w:tcMar/>
          </w:tcPr>
          <w:p w:rsidR="00F64AE6" w:rsidP="00263B11" w:rsidRDefault="00C050D0" w14:paraId="79B403A7" w14:textId="01521E80">
            <w:r>
              <w:t>29</w:t>
            </w:r>
          </w:p>
        </w:tc>
        <w:tc>
          <w:tcPr>
            <w:tcW w:w="2694" w:type="dxa"/>
            <w:tcMar/>
          </w:tcPr>
          <w:p w:rsidR="00F64AE6" w:rsidP="00263B11" w:rsidRDefault="00E47506" w14:paraId="09FD207F" w14:textId="6276EB37">
            <w:r>
              <w:t>Date</w:t>
            </w:r>
          </w:p>
        </w:tc>
        <w:tc>
          <w:tcPr>
            <w:tcW w:w="5760" w:type="dxa"/>
            <w:tcMar/>
          </w:tcPr>
          <w:p w:rsidR="00F64AE6" w:rsidP="00263B11" w:rsidRDefault="0016489D" w14:paraId="4ED4614E" w14:textId="160E38A3">
            <w:r>
              <w:t>Manual Input</w:t>
            </w:r>
          </w:p>
        </w:tc>
      </w:tr>
      <w:tr w:rsidR="00E47506" w:rsidTr="460FD6F3" w14:paraId="751051A9" w14:textId="77777777">
        <w:tc>
          <w:tcPr>
            <w:tcW w:w="562" w:type="dxa"/>
            <w:tcMar/>
          </w:tcPr>
          <w:p w:rsidR="00E47506" w:rsidP="00263B11" w:rsidRDefault="00C050D0" w14:paraId="63FBC7D5" w14:textId="11157027">
            <w:r>
              <w:t>30</w:t>
            </w:r>
          </w:p>
        </w:tc>
        <w:tc>
          <w:tcPr>
            <w:tcW w:w="2694" w:type="dxa"/>
            <w:tcMar/>
          </w:tcPr>
          <w:p w:rsidR="00E47506" w:rsidP="00263B11" w:rsidRDefault="00E47506" w14:paraId="4D2E201A" w14:textId="4DC2395A">
            <w:r>
              <w:t>Payer Code</w:t>
            </w:r>
          </w:p>
        </w:tc>
        <w:tc>
          <w:tcPr>
            <w:tcW w:w="5760" w:type="dxa"/>
            <w:tcMar/>
          </w:tcPr>
          <w:p w:rsidR="00E47506" w:rsidP="00263B11" w:rsidRDefault="00E47506" w14:paraId="7D926A98" w14:textId="052058D1">
            <w:r>
              <w:t>Manual input</w:t>
            </w:r>
          </w:p>
        </w:tc>
      </w:tr>
      <w:tr w:rsidR="00E47506" w:rsidTr="460FD6F3" w14:paraId="46CC0382" w14:textId="77777777">
        <w:tc>
          <w:tcPr>
            <w:tcW w:w="562" w:type="dxa"/>
            <w:tcMar/>
          </w:tcPr>
          <w:p w:rsidR="00E47506" w:rsidP="00263B11" w:rsidRDefault="00C050D0" w14:paraId="6B2ACBB7" w14:textId="7C9D0A09">
            <w:r>
              <w:t>31</w:t>
            </w:r>
          </w:p>
        </w:tc>
        <w:tc>
          <w:tcPr>
            <w:tcW w:w="2694" w:type="dxa"/>
            <w:tcMar/>
          </w:tcPr>
          <w:p w:rsidR="00E47506" w:rsidP="00263B11" w:rsidRDefault="00F6644B" w14:paraId="63D610B5" w14:textId="19745087">
            <w:r>
              <w:t>Payer Name</w:t>
            </w:r>
          </w:p>
        </w:tc>
        <w:tc>
          <w:tcPr>
            <w:tcW w:w="5760" w:type="dxa"/>
            <w:tcMar/>
          </w:tcPr>
          <w:p w:rsidR="00E47506" w:rsidP="00263B11" w:rsidRDefault="00F6644B" w14:paraId="264BD8E1" w14:textId="7CD11130">
            <w:r>
              <w:t>Manual Input</w:t>
            </w:r>
          </w:p>
        </w:tc>
      </w:tr>
      <w:tr w:rsidR="00F6644B" w:rsidTr="460FD6F3" w14:paraId="7071A94A" w14:textId="77777777">
        <w:tc>
          <w:tcPr>
            <w:tcW w:w="562" w:type="dxa"/>
            <w:tcMar/>
          </w:tcPr>
          <w:p w:rsidR="00F6644B" w:rsidP="00263B11" w:rsidRDefault="00C050D0" w14:paraId="0033E82F" w14:textId="51712052">
            <w:r>
              <w:t>32</w:t>
            </w:r>
          </w:p>
        </w:tc>
        <w:tc>
          <w:tcPr>
            <w:tcW w:w="2694" w:type="dxa"/>
            <w:tcMar/>
          </w:tcPr>
          <w:p w:rsidR="00F6644B" w:rsidP="00263B11" w:rsidRDefault="00F6644B" w14:paraId="625EFCBC" w14:textId="4A894971">
            <w:r>
              <w:t>Vehicle No</w:t>
            </w:r>
          </w:p>
        </w:tc>
        <w:tc>
          <w:tcPr>
            <w:tcW w:w="5760" w:type="dxa"/>
            <w:tcMar/>
          </w:tcPr>
          <w:p w:rsidR="00F6644B" w:rsidP="00263B11" w:rsidRDefault="00F6644B" w14:paraId="711291D6" w14:textId="02C73E9B">
            <w:r>
              <w:t>Manual Input</w:t>
            </w:r>
          </w:p>
        </w:tc>
      </w:tr>
      <w:tr w:rsidR="00F6644B" w:rsidTr="460FD6F3" w14:paraId="46E7ACD7" w14:textId="77777777">
        <w:tc>
          <w:tcPr>
            <w:tcW w:w="562" w:type="dxa"/>
            <w:tcMar/>
          </w:tcPr>
          <w:p w:rsidR="00F6644B" w:rsidP="00263B11" w:rsidRDefault="00C050D0" w14:paraId="05591D97" w14:textId="123AED0C">
            <w:r>
              <w:t>33</w:t>
            </w:r>
          </w:p>
        </w:tc>
        <w:tc>
          <w:tcPr>
            <w:tcW w:w="2694" w:type="dxa"/>
            <w:tcMar/>
          </w:tcPr>
          <w:p w:rsidR="00F6644B" w:rsidP="00263B11" w:rsidRDefault="006000F9" w14:paraId="46D0EB91" w14:textId="58E5122B">
            <w:r>
              <w:t>Transporter Name</w:t>
            </w:r>
          </w:p>
        </w:tc>
        <w:tc>
          <w:tcPr>
            <w:tcW w:w="5760" w:type="dxa"/>
            <w:tcMar/>
          </w:tcPr>
          <w:p w:rsidR="00F6644B" w:rsidP="00263B11" w:rsidRDefault="006000F9" w14:paraId="57E9FEFA" w14:textId="24E61BFE">
            <w:r>
              <w:t>Manual Input</w:t>
            </w:r>
          </w:p>
        </w:tc>
      </w:tr>
      <w:tr w:rsidR="0016489D" w:rsidTr="460FD6F3" w14:paraId="06DCD58B" w14:textId="77777777">
        <w:tc>
          <w:tcPr>
            <w:tcW w:w="562" w:type="dxa"/>
            <w:tcMar/>
          </w:tcPr>
          <w:p w:rsidR="0016489D" w:rsidP="00263B11" w:rsidRDefault="00C050D0" w14:paraId="3D384C56" w14:textId="1F6684F2">
            <w:r>
              <w:t>34</w:t>
            </w:r>
          </w:p>
        </w:tc>
        <w:tc>
          <w:tcPr>
            <w:tcW w:w="2694" w:type="dxa"/>
            <w:tcMar/>
          </w:tcPr>
          <w:p w:rsidR="0016489D" w:rsidP="00263B11" w:rsidRDefault="0016489D" w14:paraId="33D54467" w14:textId="7154D1C0">
            <w:r>
              <w:t>Remarks</w:t>
            </w:r>
          </w:p>
        </w:tc>
        <w:tc>
          <w:tcPr>
            <w:tcW w:w="5760" w:type="dxa"/>
            <w:tcMar/>
          </w:tcPr>
          <w:p w:rsidR="0016489D" w:rsidP="00263B11" w:rsidRDefault="0016489D" w14:paraId="17ADEFFF" w14:textId="7EA596B2">
            <w:r>
              <w:t>Manual Input</w:t>
            </w:r>
          </w:p>
        </w:tc>
      </w:tr>
    </w:tbl>
    <w:p w:rsidR="0059100E" w:rsidP="001124C7" w:rsidRDefault="0059100E" w14:paraId="01EDF4D6" w14:textId="77777777"/>
    <w:p w:rsidR="00D356FC" w:rsidP="00C72F27" w:rsidRDefault="00C72F27" w14:paraId="141C812D" w14:textId="034F929B">
      <w:pPr>
        <w:pStyle w:val="Heading3"/>
      </w:pPr>
      <w:bookmarkStart w:name="_Toc132302913" w:id="17"/>
      <w:r>
        <w:t>Credit Debit Note Creation</w:t>
      </w:r>
      <w:bookmarkEnd w:id="17"/>
    </w:p>
    <w:p w:rsidR="00904F53" w:rsidP="00904F53" w:rsidRDefault="00904F53" w14:paraId="2B34FC8E" w14:textId="1BFD01F4">
      <w:r>
        <w:t xml:space="preserve">Based on the </w:t>
      </w:r>
      <w:r w:rsidR="005A6046">
        <w:t>credit and debit note suggestions generated, the system should show the list of the proposed credit and debit notes with all the same details as the invoice. Based on this the user can select the relevant lines for debit and credit notes and post them.</w:t>
      </w:r>
    </w:p>
    <w:p w:rsidR="005A6046" w:rsidP="00904F53" w:rsidRDefault="005A6046" w14:paraId="60F07C15" w14:textId="0032EF4A">
      <w:r>
        <w:t xml:space="preserve">There should be provision to </w:t>
      </w:r>
      <w:r w:rsidR="005F54C0">
        <w:t>adjust the same with the invoice for a credit note and generate the net receivable should be provisioned in the system</w:t>
      </w:r>
    </w:p>
    <w:p w:rsidR="005F54C0" w:rsidP="005F54C0" w:rsidRDefault="005F54C0" w14:paraId="233D4420" w14:textId="54ABBF23">
      <w:pPr>
        <w:pStyle w:val="Heading3"/>
      </w:pPr>
      <w:bookmarkStart w:name="_Toc132302914" w:id="18"/>
      <w:r>
        <w:t>Receipt Note</w:t>
      </w:r>
      <w:bookmarkEnd w:id="18"/>
    </w:p>
    <w:p w:rsidR="00AC5C3C" w:rsidP="005F54C0" w:rsidRDefault="005F54C0" w14:paraId="347BCEDB" w14:textId="279544FC">
      <w:r>
        <w:t xml:space="preserve">The system should have the provision to capture the payment receipt from the Buyer. The </w:t>
      </w:r>
      <w:r w:rsidR="00AC5C3C">
        <w:t>receipt</w:t>
      </w:r>
      <w:r>
        <w:t xml:space="preserve"> </w:t>
      </w:r>
      <w:r w:rsidR="00AC5C3C">
        <w:t>will capture the following information in the system.</w:t>
      </w:r>
    </w:p>
    <w:tbl>
      <w:tblPr>
        <w:tblStyle w:val="TableGrid"/>
        <w:tblW w:w="0" w:type="auto"/>
        <w:tblLook w:val="04A0" w:firstRow="1" w:lastRow="0" w:firstColumn="1" w:lastColumn="0" w:noHBand="0" w:noVBand="1"/>
        <w:tblPrChange w:author="" w:id="587960053">
          <w:tblPr/>
        </w:tblPrChange>
      </w:tblPr>
      <w:tblGrid>
        <w:gridCol w:w="562"/>
        <w:gridCol w:w="2127"/>
        <w:gridCol w:w="6327"/>
      </w:tblGrid>
      <w:tr w:rsidR="00AC5C3C" w:rsidTr="460FD6F3" w14:paraId="0DA19089" w14:textId="77777777">
        <w:tc>
          <w:tcPr>
            <w:tcW w:w="562" w:type="dxa"/>
            <w:tcMar/>
          </w:tcPr>
          <w:p w:rsidR="00AC5C3C" w:rsidP="005F54C0" w:rsidRDefault="00AC5C3C" w14:paraId="096E663B" w14:textId="77777777"/>
        </w:tc>
        <w:tc>
          <w:tcPr>
            <w:tcW w:w="2127" w:type="dxa"/>
            <w:tcMar/>
          </w:tcPr>
          <w:p w:rsidR="00AC5C3C" w:rsidP="005F54C0" w:rsidRDefault="00E16D5C" w14:paraId="6B54965C" w14:textId="78F7E4EB">
            <w:r>
              <w:t>Invoice No</w:t>
            </w:r>
          </w:p>
        </w:tc>
        <w:tc>
          <w:tcPr>
            <w:tcW w:w="6327" w:type="dxa"/>
            <w:tcMar/>
          </w:tcPr>
          <w:p w:rsidR="00AC5C3C" w:rsidP="005F54C0" w:rsidRDefault="00FF73F2" w14:paraId="271938B7" w14:textId="32FA0EC3">
            <w:r>
              <w:t>Select the unpaid invoices</w:t>
            </w:r>
          </w:p>
        </w:tc>
      </w:tr>
      <w:tr w:rsidR="00AC5C3C" w:rsidTr="460FD6F3" w14:paraId="279EC1C0" w14:textId="77777777">
        <w:tc>
          <w:tcPr>
            <w:tcW w:w="562" w:type="dxa"/>
            <w:tcMar/>
          </w:tcPr>
          <w:p w:rsidR="00AC5C3C" w:rsidP="005F54C0" w:rsidRDefault="00AC5C3C" w14:paraId="0A329943" w14:textId="77777777"/>
        </w:tc>
        <w:tc>
          <w:tcPr>
            <w:tcW w:w="2127" w:type="dxa"/>
            <w:tcMar/>
          </w:tcPr>
          <w:p w:rsidR="00AC5C3C" w:rsidP="005F54C0" w:rsidRDefault="00FF73F2" w14:paraId="522E4960" w14:textId="5E9464C6">
            <w:r>
              <w:t>Payment condition</w:t>
            </w:r>
          </w:p>
        </w:tc>
        <w:tc>
          <w:tcPr>
            <w:tcW w:w="6327" w:type="dxa"/>
            <w:tcMar/>
          </w:tcPr>
          <w:p w:rsidR="00AC5C3C" w:rsidP="005F54C0" w:rsidRDefault="00FF73F2" w14:paraId="306C0D08" w14:textId="77777777">
            <w:r>
              <w:t>100% or 98%</w:t>
            </w:r>
          </w:p>
          <w:p w:rsidR="00FF73F2" w:rsidP="005F54C0" w:rsidRDefault="00FF73F2" w14:paraId="54C1BDE4" w14:textId="53D69E0D">
            <w:r w:rsidR="70A27EE9">
              <w:rPr/>
              <w:t xml:space="preserve">In case of 98% the 2% amount should be </w:t>
            </w:r>
            <w:r w:rsidR="5BB5D5D7">
              <w:rPr/>
              <w:t>shown,</w:t>
            </w:r>
            <w:r w:rsidR="70A27EE9">
              <w:rPr/>
              <w:t xml:space="preserve"> and this should remain unpaid in the invoice</w:t>
            </w:r>
          </w:p>
        </w:tc>
      </w:tr>
      <w:tr w:rsidR="00AC5C3C" w:rsidTr="460FD6F3" w14:paraId="54015B31" w14:textId="77777777">
        <w:tc>
          <w:tcPr>
            <w:tcW w:w="562" w:type="dxa"/>
            <w:tcMar/>
          </w:tcPr>
          <w:p w:rsidR="00AC5C3C" w:rsidP="005F54C0" w:rsidRDefault="00AC5C3C" w14:paraId="107BA823" w14:textId="77777777"/>
        </w:tc>
        <w:tc>
          <w:tcPr>
            <w:tcW w:w="2127" w:type="dxa"/>
            <w:tcMar/>
          </w:tcPr>
          <w:p w:rsidR="00AC5C3C" w:rsidP="005F54C0" w:rsidRDefault="007426FD" w14:paraId="72EE01D5" w14:textId="1C342F61">
            <w:r>
              <w:t>Paid Amount</w:t>
            </w:r>
          </w:p>
        </w:tc>
        <w:tc>
          <w:tcPr>
            <w:tcW w:w="6327" w:type="dxa"/>
            <w:tcMar/>
          </w:tcPr>
          <w:p w:rsidR="00AC5C3C" w:rsidP="005F54C0" w:rsidRDefault="007426FD" w14:paraId="2FC92E48" w14:textId="7F754698">
            <w:r>
              <w:t>Based on 100% or 98% selection the amount comes as the paid amount</w:t>
            </w:r>
          </w:p>
        </w:tc>
      </w:tr>
      <w:tr w:rsidR="00AC5C3C" w:rsidTr="460FD6F3" w14:paraId="5211D6C9" w14:textId="77777777">
        <w:tc>
          <w:tcPr>
            <w:tcW w:w="562" w:type="dxa"/>
            <w:tcMar/>
          </w:tcPr>
          <w:p w:rsidR="00AC5C3C" w:rsidP="005F54C0" w:rsidRDefault="00AC5C3C" w14:paraId="53145B3D" w14:textId="77777777"/>
        </w:tc>
        <w:tc>
          <w:tcPr>
            <w:tcW w:w="2127" w:type="dxa"/>
            <w:tcMar/>
          </w:tcPr>
          <w:p w:rsidR="00AC5C3C" w:rsidP="005F54C0" w:rsidRDefault="0079719B" w14:paraId="4EFD1757" w14:textId="48634F03">
            <w:r>
              <w:t>Receipt Date</w:t>
            </w:r>
          </w:p>
        </w:tc>
        <w:tc>
          <w:tcPr>
            <w:tcW w:w="6327" w:type="dxa"/>
            <w:tcMar/>
          </w:tcPr>
          <w:p w:rsidR="00AC5C3C" w:rsidP="005F54C0" w:rsidRDefault="0079719B" w14:paraId="5E7538D3" w14:textId="466EC913">
            <w:r>
              <w:t>Manual input</w:t>
            </w:r>
          </w:p>
        </w:tc>
      </w:tr>
      <w:tr w:rsidR="00AC5C3C" w:rsidTr="460FD6F3" w14:paraId="1748E290" w14:textId="77777777">
        <w:tc>
          <w:tcPr>
            <w:tcW w:w="562" w:type="dxa"/>
            <w:tcMar/>
          </w:tcPr>
          <w:p w:rsidR="00AC5C3C" w:rsidP="005F54C0" w:rsidRDefault="00AC5C3C" w14:paraId="1169B896" w14:textId="77777777"/>
        </w:tc>
        <w:tc>
          <w:tcPr>
            <w:tcW w:w="2127" w:type="dxa"/>
            <w:tcMar/>
          </w:tcPr>
          <w:p w:rsidR="00AC5C3C" w:rsidP="005F54C0" w:rsidRDefault="0079719B" w14:paraId="1FDB049F" w14:textId="671055DE">
            <w:r>
              <w:t>Receipt No</w:t>
            </w:r>
          </w:p>
        </w:tc>
        <w:tc>
          <w:tcPr>
            <w:tcW w:w="6327" w:type="dxa"/>
            <w:tcMar/>
          </w:tcPr>
          <w:p w:rsidR="00AC5C3C" w:rsidP="005F54C0" w:rsidRDefault="0079719B" w14:paraId="304D0F18" w14:textId="7FCB8389">
            <w:r>
              <w:t>Manual input</w:t>
            </w:r>
          </w:p>
        </w:tc>
      </w:tr>
      <w:tr w:rsidR="00AC5C3C" w:rsidTr="460FD6F3" w14:paraId="4F729AAF" w14:textId="77777777">
        <w:tc>
          <w:tcPr>
            <w:tcW w:w="562" w:type="dxa"/>
            <w:tcMar/>
          </w:tcPr>
          <w:p w:rsidR="00AC5C3C" w:rsidP="005F54C0" w:rsidRDefault="00AC5C3C" w14:paraId="622875CB" w14:textId="77777777"/>
        </w:tc>
        <w:tc>
          <w:tcPr>
            <w:tcW w:w="2127" w:type="dxa"/>
            <w:tcMar/>
          </w:tcPr>
          <w:p w:rsidR="00AC5C3C" w:rsidP="005F54C0" w:rsidRDefault="0079719B" w14:paraId="453BD186" w14:textId="712CFB6D">
            <w:r>
              <w:t>Attachment</w:t>
            </w:r>
          </w:p>
        </w:tc>
        <w:tc>
          <w:tcPr>
            <w:tcW w:w="6327" w:type="dxa"/>
            <w:tcMar/>
          </w:tcPr>
          <w:p w:rsidR="00AC5C3C" w:rsidP="005F54C0" w:rsidRDefault="003F28B8" w14:paraId="22E1E749" w14:textId="3DC8417E">
            <w:r>
              <w:t>Attach</w:t>
            </w:r>
            <w:r w:rsidR="0079719B">
              <w:t xml:space="preserve"> the receipt image, if required</w:t>
            </w:r>
          </w:p>
        </w:tc>
      </w:tr>
      <w:tr w:rsidR="0079719B" w:rsidTr="460FD6F3" w14:paraId="2B9CEA46" w14:textId="77777777">
        <w:tc>
          <w:tcPr>
            <w:tcW w:w="562" w:type="dxa"/>
            <w:tcMar/>
          </w:tcPr>
          <w:p w:rsidR="0079719B" w:rsidP="005F54C0" w:rsidRDefault="0079719B" w14:paraId="23AB9735" w14:textId="77777777"/>
        </w:tc>
        <w:tc>
          <w:tcPr>
            <w:tcW w:w="2127" w:type="dxa"/>
            <w:tcMar/>
          </w:tcPr>
          <w:p w:rsidR="0079719B" w:rsidP="005F54C0" w:rsidRDefault="003F28B8" w14:paraId="08D49803" w14:textId="04EBC4B1">
            <w:r>
              <w:t>Remarks</w:t>
            </w:r>
          </w:p>
        </w:tc>
        <w:tc>
          <w:tcPr>
            <w:tcW w:w="6327" w:type="dxa"/>
            <w:tcMar/>
          </w:tcPr>
          <w:p w:rsidR="0079719B" w:rsidP="005F54C0" w:rsidRDefault="003F28B8" w14:paraId="5ED850B4" w14:textId="197169B5">
            <w:r>
              <w:t>Manual input</w:t>
            </w:r>
          </w:p>
        </w:tc>
      </w:tr>
    </w:tbl>
    <w:p w:rsidR="00AC5C3C" w:rsidP="005F54C0" w:rsidRDefault="00AC5C3C" w14:paraId="0DC58BA7" w14:textId="77777777"/>
    <w:p w:rsidR="00045532" w:rsidP="00045532" w:rsidRDefault="00045532" w14:paraId="026B78DA" w14:textId="68939826">
      <w:pPr>
        <w:pStyle w:val="Heading3"/>
      </w:pPr>
      <w:bookmarkStart w:name="_Toc132302915" w:id="20"/>
      <w:r>
        <w:t>Reversal</w:t>
      </w:r>
      <w:bookmarkEnd w:id="20"/>
    </w:p>
    <w:p w:rsidR="00045532" w:rsidP="007B3297" w:rsidRDefault="007B3297" w14:paraId="7AA51B6C" w14:textId="586018BC">
      <w:r w:rsidR="007B3297">
        <w:rPr/>
        <w:t xml:space="preserve">There should be the </w:t>
      </w:r>
      <w:r w:rsidR="007B3297">
        <w:rPr/>
        <w:t>option</w:t>
      </w:r>
      <w:r w:rsidR="007B3297">
        <w:rPr/>
        <w:t xml:space="preserve"> to </w:t>
      </w:r>
      <w:r w:rsidR="007B3297">
        <w:rPr/>
        <w:t>bo</w:t>
      </w:r>
      <w:r w:rsidR="487E7AD8">
        <w:rPr/>
        <w:t>o</w:t>
      </w:r>
      <w:r w:rsidR="007B3297">
        <w:rPr/>
        <w:t>k</w:t>
      </w:r>
      <w:r w:rsidR="007B3297">
        <w:rPr/>
        <w:t xml:space="preserve"> a reversal against an invoice based on the credit note generated.</w:t>
      </w:r>
    </w:p>
    <w:p w:rsidR="007B3297" w:rsidP="007B3297" w:rsidRDefault="007B3297" w14:paraId="2AB7B9F6" w14:textId="3819F004">
      <w:r>
        <w:t xml:space="preserve">** This process needs a bit more clarity which shall be </w:t>
      </w:r>
      <w:r w:rsidR="00DE620F">
        <w:t>clarified after the finalisation of the project and during the development stage.</w:t>
      </w:r>
    </w:p>
    <w:p w:rsidR="00DE620F" w:rsidP="00A851CC" w:rsidRDefault="00A851CC" w14:paraId="7A22EFEF" w14:textId="21D02518">
      <w:pPr>
        <w:pStyle w:val="Heading3"/>
      </w:pPr>
      <w:bookmarkStart w:name="_Toc132302916" w:id="21"/>
      <w:r>
        <w:t>Commission Invoices</w:t>
      </w:r>
      <w:bookmarkEnd w:id="21"/>
    </w:p>
    <w:p w:rsidR="00A851CC" w:rsidP="00A851CC" w:rsidRDefault="00A851CC" w14:paraId="57A3E0B3" w14:textId="2B1C8819">
      <w:r w:rsidR="00A851CC">
        <w:rPr/>
        <w:t xml:space="preserve">The moment the </w:t>
      </w:r>
      <w:r w:rsidR="159ADE6D">
        <w:rPr/>
        <w:t>invoice</w:t>
      </w:r>
      <w:r w:rsidR="00A851CC">
        <w:rPr/>
        <w:t xml:space="preserve"> of the seller is paid, the system should auto calculate the commission based on the buyer seller commission amount and park the same for the posting.</w:t>
      </w:r>
    </w:p>
    <w:p w:rsidR="00A851CC" w:rsidP="00A851CC" w:rsidRDefault="00A851CC" w14:paraId="2848F40E" w14:textId="72CD7814">
      <w:r w:rsidR="00A851CC">
        <w:rPr/>
        <w:t xml:space="preserve">The user should be able to see the provisional commission invoices in the list, view and edit the details and then post the details. The field level details of the commission invoice </w:t>
      </w:r>
      <w:r w:rsidR="72606488">
        <w:rPr/>
        <w:t>are</w:t>
      </w:r>
      <w:r w:rsidR="00A851CC">
        <w:rPr/>
        <w:t xml:space="preserve"> </w:t>
      </w:r>
      <w:r w:rsidR="00A851CC">
        <w:rPr/>
        <w:t>evident</w:t>
      </w:r>
      <w:r w:rsidR="00A851CC">
        <w:rPr/>
        <w:t xml:space="preserve"> from the commission invoice layout presented by the client. </w:t>
      </w:r>
    </w:p>
    <w:p w:rsidR="00FD2186" w:rsidP="00A851CC" w:rsidRDefault="00FD2186" w14:paraId="2D57A85A" w14:textId="0B9248E9">
      <w:r>
        <w:t xml:space="preserve">The system should pick the agency from which the commission invoice to be generated from the seller invoice posted. </w:t>
      </w:r>
    </w:p>
    <w:p w:rsidRPr="001124C7" w:rsidR="000E2606" w:rsidP="001124C7" w:rsidRDefault="008C7F72" w14:paraId="3C69B8D2" w14:textId="7CBE40A9">
      <w:pPr>
        <w:pStyle w:val="Heading2"/>
      </w:pPr>
      <w:bookmarkStart w:name="_Toc132302917" w:id="22"/>
      <w:r>
        <w:t>PVC Clause</w:t>
      </w:r>
      <w:bookmarkEnd w:id="22"/>
    </w:p>
    <w:p w:rsidRPr="001124C7" w:rsidR="000E2606" w:rsidP="000E2606" w:rsidRDefault="000E2606" w14:paraId="3EE4287B" w14:textId="5A1CA1DE">
      <w:r w:rsidR="000E2606">
        <w:rPr/>
        <w:t>The Contract between “PARTY” and TSL has PVC (Price Variation Clause</w:t>
      </w:r>
      <w:r w:rsidR="6C4674FD">
        <w:rPr/>
        <w:t>).</w:t>
      </w:r>
      <w:r w:rsidR="000E2606">
        <w:rPr/>
        <w:t xml:space="preserve"> This clause has been introduced by the “PARTY’ to resolve conflicts between TSL and PARTY due to variation in prices. </w:t>
      </w:r>
    </w:p>
    <w:p w:rsidRPr="001124C7" w:rsidR="000E2606" w:rsidP="000E2606" w:rsidRDefault="000E2606" w14:paraId="51F1C881" w14:textId="6206D230">
      <w:r w:rsidR="000E2606">
        <w:rPr/>
        <w:t xml:space="preserve">It will be a simple form and is meant for internal records only and will </w:t>
      </w:r>
      <w:r w:rsidR="4CD5E85D">
        <w:rPr/>
        <w:t>have</w:t>
      </w:r>
      <w:r w:rsidR="000E2606">
        <w:rPr/>
        <w:t xml:space="preserve"> a flow as mentioned below:</w:t>
      </w:r>
    </w:p>
    <w:p w:rsidRPr="001124C7" w:rsidR="000E2606" w:rsidP="000E2606" w:rsidRDefault="000E2606" w14:paraId="43A5E431" w14:textId="77777777"/>
    <w:p w:rsidRPr="001124C7" w:rsidR="000E2606" w:rsidP="000E2606" w:rsidRDefault="000E2606" w14:paraId="4E2FF1C9" w14:textId="77777777">
      <w:r w:rsidRPr="001124C7">
        <w:t xml:space="preserve">Select Invoice No. </w:t>
      </w:r>
      <w:r w:rsidRPr="001124C7">
        <w:rPr>
          <w:rFonts w:ascii="Wingdings" w:hAnsi="Wingdings" w:eastAsia="Wingdings" w:cs="Wingdings"/>
        </w:rPr>
        <w:t>à</w:t>
      </w:r>
      <w:r w:rsidRPr="001124C7">
        <w:t xml:space="preserve"> Enter Base Month </w:t>
      </w:r>
      <w:r w:rsidRPr="001124C7">
        <w:rPr>
          <w:rFonts w:ascii="Wingdings" w:hAnsi="Wingdings" w:eastAsia="Wingdings" w:cs="Wingdings"/>
        </w:rPr>
        <w:t>à</w:t>
      </w:r>
      <w:r w:rsidRPr="001124C7">
        <w:t xml:space="preserve"> Enter Economic Index </w:t>
      </w:r>
      <w:r w:rsidRPr="001124C7">
        <w:rPr>
          <w:rFonts w:ascii="Wingdings" w:hAnsi="Wingdings" w:eastAsia="Wingdings" w:cs="Wingdings"/>
        </w:rPr>
        <w:t>à</w:t>
      </w:r>
      <w:r w:rsidRPr="001124C7">
        <w:t xml:space="preserve"> Formula Calculation </w:t>
      </w:r>
      <w:r w:rsidRPr="001124C7">
        <w:rPr>
          <w:rFonts w:ascii="Wingdings" w:hAnsi="Wingdings" w:eastAsia="Wingdings" w:cs="Wingdings"/>
        </w:rPr>
        <w:t>à</w:t>
      </w:r>
      <w:r w:rsidRPr="001124C7">
        <w:t xml:space="preserve"> PVC amount Generation.</w:t>
      </w:r>
    </w:p>
    <w:p w:rsidRPr="001124C7" w:rsidR="00A36F1C" w:rsidP="000E2606" w:rsidRDefault="00A36F1C" w14:paraId="6CB8D205" w14:textId="77777777"/>
    <w:p w:rsidRPr="001124C7" w:rsidR="00A36F1C" w:rsidP="000E2606" w:rsidRDefault="00A36F1C" w14:paraId="557580F0" w14:textId="4F7868FB">
      <w:r w:rsidRPr="001124C7">
        <w:t xml:space="preserve">Based on the calculation mentioned by the client during the development, the PVC amount shall be generated as a report for the </w:t>
      </w:r>
      <w:r w:rsidRPr="001124C7" w:rsidR="001124C7">
        <w:t>difference in the prices with the economic index.</w:t>
      </w:r>
    </w:p>
    <w:p w:rsidRPr="001124C7" w:rsidR="000E2606" w:rsidP="001124C7" w:rsidRDefault="000E2606" w14:paraId="4E80D9BB" w14:textId="1A9F461D"/>
    <w:p w:rsidRPr="001124C7" w:rsidR="0006773F" w:rsidP="0006773F" w:rsidRDefault="0006773F" w14:paraId="3F06CF40" w14:textId="293B6D3B">
      <w:pPr>
        <w:pStyle w:val="Heading2"/>
      </w:pPr>
      <w:bookmarkStart w:name="_Toc132302918" w:id="23"/>
      <w:r w:rsidRPr="001124C7">
        <w:t>Reports</w:t>
      </w:r>
      <w:bookmarkEnd w:id="23"/>
    </w:p>
    <w:p w:rsidRPr="001124C7" w:rsidR="001124C7" w:rsidP="001124C7" w:rsidRDefault="001124C7" w14:paraId="1FCF4CD7" w14:textId="009CC2D8">
      <w:pPr>
        <w:numPr>
          <w:ilvl w:val="0"/>
          <w:numId w:val="1"/>
        </w:numPr>
        <w:ind w:left="360"/>
        <w:rPr>
          <w:rFonts w:ascii="Arial" w:hAnsi="Arial" w:cs="Arial"/>
          <w:lang w:val="en-US"/>
        </w:rPr>
      </w:pPr>
      <w:r w:rsidRPr="460FD6F3" w:rsidR="001124C7">
        <w:rPr>
          <w:rFonts w:ascii="Arial" w:hAnsi="Arial" w:cs="Arial"/>
          <w:lang w:val="en-US"/>
        </w:rPr>
        <w:t xml:space="preserve">Complete Release Order – This report should show complete details of all the release </w:t>
      </w:r>
      <w:r w:rsidRPr="460FD6F3" w:rsidR="6C2E31AD">
        <w:rPr>
          <w:rFonts w:ascii="Arial" w:hAnsi="Arial" w:cs="Arial"/>
          <w:lang w:val="en-US"/>
        </w:rPr>
        <w:t>orders</w:t>
      </w:r>
      <w:r w:rsidRPr="460FD6F3" w:rsidR="001124C7">
        <w:rPr>
          <w:rFonts w:ascii="Arial" w:hAnsi="Arial" w:cs="Arial"/>
          <w:lang w:val="en-US"/>
        </w:rPr>
        <w:t xml:space="preserve"> received from the PARTY and their real time </w:t>
      </w:r>
      <w:r w:rsidRPr="460FD6F3" w:rsidR="19B753DE">
        <w:rPr>
          <w:rFonts w:ascii="Arial" w:hAnsi="Arial" w:cs="Arial"/>
          <w:lang w:val="en-US"/>
        </w:rPr>
        <w:t>status, such</w:t>
      </w:r>
      <w:r w:rsidRPr="460FD6F3" w:rsidR="001124C7">
        <w:rPr>
          <w:rFonts w:ascii="Arial" w:hAnsi="Arial" w:cs="Arial"/>
          <w:lang w:val="en-US"/>
        </w:rPr>
        <w:t xml:space="preserve"> as when the dispatches are made. (We will </w:t>
      </w:r>
      <w:r w:rsidRPr="460FD6F3" w:rsidR="001124C7">
        <w:rPr>
          <w:rFonts w:ascii="Arial" w:hAnsi="Arial" w:cs="Arial"/>
          <w:lang w:val="en-US"/>
        </w:rPr>
        <w:t>provide</w:t>
      </w:r>
      <w:r w:rsidRPr="460FD6F3" w:rsidR="001124C7">
        <w:rPr>
          <w:rFonts w:ascii="Arial" w:hAnsi="Arial" w:cs="Arial"/>
          <w:lang w:val="en-US"/>
        </w:rPr>
        <w:t xml:space="preserve"> the Excel format of the same.) (Needs for discussion)</w:t>
      </w:r>
    </w:p>
    <w:p w:rsidRPr="001124C7" w:rsidR="001124C7" w:rsidP="001124C7" w:rsidRDefault="001124C7" w14:paraId="6EC3A5B3" w14:textId="77777777">
      <w:pPr>
        <w:ind w:left="360"/>
        <w:rPr>
          <w:rFonts w:ascii="Arial" w:hAnsi="Arial" w:cs="Arial"/>
          <w:lang w:val="en-US"/>
        </w:rPr>
      </w:pPr>
    </w:p>
    <w:p w:rsidRPr="001124C7" w:rsidR="001124C7" w:rsidP="001124C7" w:rsidRDefault="001124C7" w14:paraId="62B8BCCF" w14:textId="62BBC9E6">
      <w:pPr>
        <w:numPr>
          <w:ilvl w:val="0"/>
          <w:numId w:val="1"/>
        </w:numPr>
        <w:ind w:left="360"/>
        <w:rPr>
          <w:rFonts w:ascii="Arial" w:hAnsi="Arial" w:cs="Arial"/>
          <w:lang w:val="en-US"/>
        </w:rPr>
      </w:pPr>
      <w:r w:rsidRPr="001124C7">
        <w:rPr>
          <w:rFonts w:ascii="Arial" w:hAnsi="Arial" w:cs="Arial"/>
          <w:lang w:val="en-US"/>
        </w:rPr>
        <w:t>Dispatch details – Consignee</w:t>
      </w:r>
      <w:r>
        <w:rPr>
          <w:rFonts w:ascii="Arial" w:hAnsi="Arial" w:cs="Arial"/>
          <w:lang w:val="en-US"/>
        </w:rPr>
        <w:t xml:space="preserve"> </w:t>
      </w:r>
      <w:r w:rsidRPr="001124C7">
        <w:rPr>
          <w:rFonts w:ascii="Arial" w:hAnsi="Arial" w:cs="Arial"/>
          <w:lang w:val="en-US"/>
        </w:rPr>
        <w:t>wise – Dispatch status of each consignee as per the dispatches are made. It should show Order qty., dispatched qty. &amp; balance qty.</w:t>
      </w:r>
    </w:p>
    <w:p w:rsidRPr="001124C7" w:rsidR="001124C7" w:rsidP="001124C7" w:rsidRDefault="001124C7" w14:paraId="643049E8" w14:textId="77777777">
      <w:pPr>
        <w:pStyle w:val="ListParagraph"/>
        <w:ind w:left="360"/>
        <w:rPr>
          <w:rFonts w:ascii="Arial" w:hAnsi="Arial" w:cs="Arial"/>
          <w:lang w:val="en-US"/>
        </w:rPr>
      </w:pPr>
    </w:p>
    <w:p w:rsidRPr="001124C7" w:rsidR="001124C7" w:rsidP="001124C7" w:rsidRDefault="001124C7" w14:paraId="2B903B06" w14:textId="77777777">
      <w:pPr>
        <w:ind w:left="360"/>
        <w:rPr>
          <w:rFonts w:ascii="Arial" w:hAnsi="Arial" w:cs="Arial"/>
          <w:lang w:val="en-US"/>
        </w:rPr>
      </w:pPr>
    </w:p>
    <w:p w:rsidRPr="001124C7" w:rsidR="001124C7" w:rsidP="001124C7" w:rsidRDefault="001124C7" w14:paraId="573524AD" w14:textId="77777777">
      <w:pPr>
        <w:numPr>
          <w:ilvl w:val="0"/>
          <w:numId w:val="1"/>
        </w:numPr>
        <w:ind w:left="360"/>
        <w:rPr>
          <w:rFonts w:ascii="Arial" w:hAnsi="Arial" w:cs="Arial"/>
          <w:lang w:val="en-US"/>
        </w:rPr>
      </w:pPr>
      <w:r w:rsidRPr="001124C7">
        <w:rPr>
          <w:rFonts w:ascii="Arial" w:hAnsi="Arial" w:cs="Arial"/>
          <w:lang w:val="en-US"/>
        </w:rPr>
        <w:t>Dispatch Details- Monthly &amp; Cumulative– Monthly &amp; Cumulative dispatch status of all consignees as per the dispatches are made. It should show Order qty., dispatched qty. &amp; balance qty. (We will provide the Excel format of the same.)</w:t>
      </w:r>
    </w:p>
    <w:p w:rsidRPr="001124C7" w:rsidR="001124C7" w:rsidP="001124C7" w:rsidRDefault="001124C7" w14:paraId="2CCCF656" w14:textId="77777777">
      <w:pPr>
        <w:ind w:left="360"/>
        <w:rPr>
          <w:rFonts w:ascii="Arial" w:hAnsi="Arial" w:cs="Arial"/>
          <w:lang w:val="en-US"/>
        </w:rPr>
      </w:pPr>
    </w:p>
    <w:p w:rsidRPr="001124C7" w:rsidR="001124C7" w:rsidP="001124C7" w:rsidRDefault="001124C7" w14:paraId="4E1313E3" w14:textId="77777777">
      <w:pPr>
        <w:pStyle w:val="ListParagraph"/>
        <w:numPr>
          <w:ilvl w:val="0"/>
          <w:numId w:val="1"/>
        </w:numPr>
        <w:ind w:left="360"/>
        <w:rPr>
          <w:rFonts w:ascii="Arial" w:hAnsi="Arial" w:cs="Arial"/>
        </w:rPr>
      </w:pPr>
      <w:r w:rsidRPr="001124C7">
        <w:rPr>
          <w:rFonts w:ascii="Arial" w:hAnsi="Arial" w:cs="Arial"/>
        </w:rPr>
        <w:t xml:space="preserve"> Overdue Report – This report is meant to show the real time payment status of the supply invoice with regards to its payment to the TSL. </w:t>
      </w:r>
    </w:p>
    <w:p w:rsidRPr="001124C7" w:rsidR="001124C7" w:rsidP="001124C7" w:rsidRDefault="001124C7" w14:paraId="4CEED2B7" w14:textId="77777777">
      <w:pPr>
        <w:pStyle w:val="ListParagraph"/>
        <w:ind w:left="360"/>
        <w:rPr>
          <w:rFonts w:ascii="Arial" w:hAnsi="Arial" w:cs="Arial"/>
        </w:rPr>
      </w:pPr>
    </w:p>
    <w:p w:rsidRPr="001124C7" w:rsidR="001124C7" w:rsidP="001124C7" w:rsidRDefault="001124C7" w14:paraId="01169BDD" w14:textId="2E9F8295">
      <w:pPr>
        <w:pStyle w:val="ListParagraph"/>
        <w:numPr>
          <w:ilvl w:val="0"/>
          <w:numId w:val="4"/>
        </w:numPr>
        <w:ind w:left="360"/>
        <w:rPr>
          <w:rFonts w:ascii="Arial" w:hAnsi="Arial" w:cs="Arial"/>
        </w:rPr>
      </w:pPr>
      <w:r w:rsidRPr="460FD6F3" w:rsidR="001124C7">
        <w:rPr>
          <w:rFonts w:ascii="Arial" w:hAnsi="Arial" w:cs="Arial"/>
        </w:rPr>
        <w:t xml:space="preserve">Overdue &gt;45 </w:t>
      </w:r>
      <w:r w:rsidRPr="460FD6F3" w:rsidR="001124C7">
        <w:rPr>
          <w:rFonts w:ascii="Arial" w:hAnsi="Arial" w:cs="Arial"/>
        </w:rPr>
        <w:t>days;</w:t>
      </w:r>
      <w:r w:rsidRPr="460FD6F3" w:rsidR="001124C7">
        <w:rPr>
          <w:rFonts w:ascii="Arial" w:hAnsi="Arial" w:cs="Arial"/>
        </w:rPr>
        <w:t xml:space="preserve"> Outstanding &lt;45 days</w:t>
      </w:r>
    </w:p>
    <w:p w:rsidRPr="001124C7" w:rsidR="001124C7" w:rsidP="001124C7" w:rsidRDefault="001124C7" w14:paraId="5B66178B" w14:textId="590C756C">
      <w:pPr>
        <w:pStyle w:val="ListParagraph"/>
        <w:numPr>
          <w:ilvl w:val="0"/>
          <w:numId w:val="4"/>
        </w:numPr>
        <w:ind w:left="360"/>
        <w:rPr>
          <w:rFonts w:ascii="Arial" w:hAnsi="Arial" w:cs="Arial"/>
        </w:rPr>
      </w:pPr>
      <w:r w:rsidRPr="460FD6F3" w:rsidR="001124C7">
        <w:rPr>
          <w:rFonts w:ascii="Arial" w:hAnsi="Arial" w:cs="Arial"/>
        </w:rPr>
        <w:t xml:space="preserve">Total </w:t>
      </w:r>
      <w:r w:rsidRPr="460FD6F3" w:rsidR="001124C7">
        <w:rPr>
          <w:rFonts w:ascii="Arial" w:hAnsi="Arial" w:cs="Arial"/>
        </w:rPr>
        <w:t>Overdue,</w:t>
      </w:r>
      <w:r w:rsidRPr="460FD6F3" w:rsidR="001124C7">
        <w:rPr>
          <w:rFonts w:ascii="Arial" w:hAnsi="Arial" w:cs="Arial"/>
        </w:rPr>
        <w:t xml:space="preserve"> Total Outstanding</w:t>
      </w:r>
    </w:p>
    <w:p w:rsidRPr="001124C7" w:rsidR="001124C7" w:rsidP="001124C7" w:rsidRDefault="001124C7" w14:paraId="76A21A6B" w14:textId="77777777">
      <w:pPr>
        <w:pStyle w:val="ListParagraph"/>
        <w:numPr>
          <w:ilvl w:val="0"/>
          <w:numId w:val="4"/>
        </w:numPr>
        <w:ind w:left="360"/>
        <w:rPr>
          <w:rFonts w:ascii="Arial" w:hAnsi="Arial" w:cs="Arial"/>
        </w:rPr>
      </w:pPr>
      <w:r w:rsidRPr="001124C7">
        <w:rPr>
          <w:rFonts w:ascii="Arial" w:hAnsi="Arial" w:cs="Arial"/>
        </w:rPr>
        <w:t>No. of ageing days for each invoice</w:t>
      </w:r>
    </w:p>
    <w:p w:rsidRPr="001124C7" w:rsidR="001124C7" w:rsidP="001124C7" w:rsidRDefault="001124C7" w14:paraId="43DC67E4" w14:textId="77777777">
      <w:pPr>
        <w:pStyle w:val="ListParagraph"/>
        <w:numPr>
          <w:ilvl w:val="0"/>
          <w:numId w:val="4"/>
        </w:numPr>
        <w:ind w:left="360"/>
        <w:rPr>
          <w:rFonts w:ascii="Arial" w:hAnsi="Arial" w:cs="Arial"/>
        </w:rPr>
      </w:pPr>
      <w:r w:rsidRPr="001124C7">
        <w:rPr>
          <w:rFonts w:ascii="Arial" w:hAnsi="Arial" w:cs="Arial"/>
        </w:rPr>
        <w:t>Bill submission date</w:t>
      </w:r>
    </w:p>
    <w:p w:rsidRPr="001124C7" w:rsidR="001124C7" w:rsidP="001124C7" w:rsidRDefault="001124C7" w14:paraId="798A7AC1" w14:textId="77777777">
      <w:pPr>
        <w:pStyle w:val="ListParagraph"/>
        <w:numPr>
          <w:ilvl w:val="0"/>
          <w:numId w:val="4"/>
        </w:numPr>
        <w:ind w:left="360"/>
        <w:rPr>
          <w:rFonts w:ascii="Arial" w:hAnsi="Arial" w:cs="Arial"/>
        </w:rPr>
      </w:pPr>
      <w:r w:rsidRPr="001124C7">
        <w:rPr>
          <w:rFonts w:ascii="Arial" w:hAnsi="Arial" w:cs="Arial"/>
        </w:rPr>
        <w:t>Lead Time for payment</w:t>
      </w:r>
    </w:p>
    <w:p w:rsidRPr="001124C7" w:rsidR="001124C7" w:rsidP="001124C7" w:rsidRDefault="001124C7" w14:paraId="509431A7" w14:textId="77777777">
      <w:pPr>
        <w:pStyle w:val="ListParagraph"/>
        <w:ind w:left="360"/>
        <w:rPr>
          <w:rFonts w:ascii="Arial" w:hAnsi="Arial" w:cs="Arial"/>
        </w:rPr>
      </w:pPr>
    </w:p>
    <w:p w:rsidRPr="001124C7" w:rsidR="001124C7" w:rsidP="001124C7" w:rsidRDefault="001124C7" w14:paraId="6041B11A" w14:textId="77777777">
      <w:pPr>
        <w:pStyle w:val="ListParagraph"/>
        <w:ind w:left="360"/>
        <w:rPr>
          <w:rFonts w:ascii="Arial" w:hAnsi="Arial" w:cs="Arial"/>
        </w:rPr>
      </w:pPr>
    </w:p>
    <w:p w:rsidRPr="001124C7" w:rsidR="001124C7" w:rsidP="001124C7" w:rsidRDefault="001124C7" w14:paraId="53341FB1" w14:textId="77777777">
      <w:pPr>
        <w:pStyle w:val="ListParagraph"/>
        <w:numPr>
          <w:ilvl w:val="0"/>
          <w:numId w:val="1"/>
        </w:numPr>
        <w:ind w:left="360"/>
        <w:rPr>
          <w:rFonts w:ascii="Arial" w:hAnsi="Arial" w:cs="Arial"/>
        </w:rPr>
      </w:pPr>
      <w:r w:rsidRPr="001124C7">
        <w:rPr>
          <w:rFonts w:ascii="Arial" w:hAnsi="Arial" w:cs="Arial"/>
        </w:rPr>
        <w:t>Commission Report (Bill-wise &amp; Overall) – This report is meant to show the real time status of the commission bills.</w:t>
      </w:r>
    </w:p>
    <w:p w:rsidRPr="001124C7" w:rsidR="001124C7" w:rsidP="001124C7" w:rsidRDefault="001124C7" w14:paraId="11B09CB3" w14:textId="77777777">
      <w:pPr>
        <w:pStyle w:val="ListParagraph"/>
        <w:numPr>
          <w:ilvl w:val="0"/>
          <w:numId w:val="5"/>
        </w:numPr>
        <w:ind w:left="360"/>
        <w:rPr>
          <w:rFonts w:ascii="Arial" w:hAnsi="Arial" w:cs="Arial"/>
        </w:rPr>
      </w:pPr>
      <w:r w:rsidRPr="001124C7">
        <w:rPr>
          <w:rFonts w:ascii="Arial" w:hAnsi="Arial" w:cs="Arial"/>
        </w:rPr>
        <w:t>Available Invoices and their total, Paid invoices (which will be blocked in system) and their total.</w:t>
      </w:r>
    </w:p>
    <w:p w:rsidRPr="001124C7" w:rsidR="001124C7" w:rsidP="001124C7" w:rsidRDefault="001124C7" w14:paraId="3F7838DF" w14:textId="56E7F0B9">
      <w:pPr>
        <w:pStyle w:val="ListParagraph"/>
        <w:numPr>
          <w:ilvl w:val="0"/>
          <w:numId w:val="5"/>
        </w:numPr>
        <w:ind w:left="360"/>
        <w:rPr>
          <w:rFonts w:ascii="Arial" w:hAnsi="Arial" w:cs="Arial"/>
        </w:rPr>
      </w:pPr>
      <w:r w:rsidRPr="460FD6F3" w:rsidR="001124C7">
        <w:rPr>
          <w:rFonts w:ascii="Arial" w:hAnsi="Arial" w:cs="Arial"/>
        </w:rPr>
        <w:t>Processing stage along with date (</w:t>
      </w:r>
      <w:r w:rsidRPr="460FD6F3" w:rsidR="001124C7">
        <w:rPr>
          <w:rFonts w:ascii="Arial" w:hAnsi="Arial" w:cs="Arial"/>
        </w:rPr>
        <w:t>Checking,</w:t>
      </w:r>
      <w:r w:rsidRPr="460FD6F3" w:rsidR="6D8375C4">
        <w:rPr>
          <w:rFonts w:ascii="Arial" w:hAnsi="Arial" w:cs="Arial"/>
        </w:rPr>
        <w:t xml:space="preserve"> </w:t>
      </w:r>
      <w:r w:rsidRPr="460FD6F3" w:rsidR="001124C7">
        <w:rPr>
          <w:rFonts w:ascii="Arial" w:hAnsi="Arial" w:cs="Arial"/>
        </w:rPr>
        <w:t>Submission,</w:t>
      </w:r>
      <w:r w:rsidRPr="460FD6F3" w:rsidR="29AB50B6">
        <w:rPr>
          <w:rFonts w:ascii="Arial" w:hAnsi="Arial" w:cs="Arial"/>
        </w:rPr>
        <w:t xml:space="preserve"> </w:t>
      </w:r>
      <w:r w:rsidRPr="460FD6F3" w:rsidR="001124C7">
        <w:rPr>
          <w:rFonts w:ascii="Arial" w:hAnsi="Arial" w:cs="Arial"/>
        </w:rPr>
        <w:t>Processed</w:t>
      </w:r>
      <w:r w:rsidRPr="460FD6F3" w:rsidR="001124C7">
        <w:rPr>
          <w:rFonts w:ascii="Arial" w:hAnsi="Arial" w:cs="Arial"/>
        </w:rPr>
        <w:t xml:space="preserve"> &amp; Paid)</w:t>
      </w:r>
    </w:p>
    <w:p w:rsidRPr="001124C7" w:rsidR="001124C7" w:rsidP="001124C7" w:rsidRDefault="001124C7" w14:paraId="022AA58C" w14:textId="77777777">
      <w:pPr>
        <w:pStyle w:val="ListParagraph"/>
        <w:numPr>
          <w:ilvl w:val="0"/>
          <w:numId w:val="5"/>
        </w:numPr>
        <w:ind w:left="360"/>
        <w:rPr>
          <w:rFonts w:ascii="Arial" w:hAnsi="Arial" w:cs="Arial"/>
        </w:rPr>
      </w:pPr>
      <w:r w:rsidRPr="001124C7">
        <w:rPr>
          <w:rFonts w:ascii="Arial" w:hAnsi="Arial" w:cs="Arial"/>
        </w:rPr>
        <w:t>Ageing days</w:t>
      </w:r>
    </w:p>
    <w:p w:rsidRPr="001124C7" w:rsidR="001124C7" w:rsidP="001124C7" w:rsidRDefault="001124C7" w14:paraId="391D99DE" w14:textId="77777777">
      <w:pPr>
        <w:pStyle w:val="ListParagraph"/>
        <w:numPr>
          <w:ilvl w:val="0"/>
          <w:numId w:val="5"/>
        </w:numPr>
        <w:ind w:left="360"/>
        <w:rPr>
          <w:rFonts w:ascii="Arial" w:hAnsi="Arial" w:cs="Arial"/>
        </w:rPr>
      </w:pPr>
      <w:r w:rsidRPr="001124C7">
        <w:rPr>
          <w:rFonts w:ascii="Arial" w:hAnsi="Arial" w:cs="Arial"/>
        </w:rPr>
        <w:t>Overdue &gt; 15 days</w:t>
      </w:r>
    </w:p>
    <w:p w:rsidRPr="001124C7" w:rsidR="001124C7" w:rsidP="001124C7" w:rsidRDefault="001124C7" w14:paraId="3FA4A15C" w14:textId="77777777">
      <w:pPr>
        <w:pStyle w:val="ListParagraph"/>
        <w:numPr>
          <w:ilvl w:val="0"/>
          <w:numId w:val="5"/>
        </w:numPr>
        <w:ind w:left="360"/>
        <w:rPr>
          <w:rFonts w:ascii="Arial" w:hAnsi="Arial" w:cs="Arial"/>
        </w:rPr>
      </w:pPr>
      <w:r w:rsidRPr="001124C7">
        <w:rPr>
          <w:rFonts w:ascii="Arial" w:hAnsi="Arial" w:cs="Arial"/>
        </w:rPr>
        <w:t>Tabular list of Total No. of Commission Bills, Qty., Amount and Total.</w:t>
      </w:r>
    </w:p>
    <w:p w:rsidRPr="001124C7" w:rsidR="001124C7" w:rsidP="001124C7" w:rsidRDefault="001124C7" w14:paraId="29CF0A62" w14:textId="77777777">
      <w:pPr>
        <w:pStyle w:val="ListParagraph"/>
        <w:ind w:left="360"/>
        <w:rPr>
          <w:rFonts w:ascii="Arial" w:hAnsi="Arial" w:cs="Arial"/>
        </w:rPr>
      </w:pPr>
    </w:p>
    <w:p w:rsidRPr="001124C7" w:rsidR="001124C7" w:rsidP="001124C7" w:rsidRDefault="001124C7" w14:paraId="06CE21C7" w14:textId="77777777">
      <w:pPr>
        <w:pStyle w:val="ListParagraph"/>
        <w:numPr>
          <w:ilvl w:val="0"/>
          <w:numId w:val="1"/>
        </w:numPr>
        <w:ind w:left="360"/>
        <w:rPr>
          <w:rFonts w:ascii="Arial" w:hAnsi="Arial" w:cs="Arial"/>
        </w:rPr>
      </w:pPr>
      <w:r w:rsidRPr="001124C7">
        <w:rPr>
          <w:rFonts w:ascii="Arial" w:hAnsi="Arial" w:cs="Arial"/>
        </w:rPr>
        <w:t xml:space="preserve">Text box report – Total Contract Qty, Order Qty. Received. </w:t>
      </w:r>
    </w:p>
    <w:p w:rsidRPr="00072183" w:rsidR="00FE62D6" w:rsidP="0036764B" w:rsidRDefault="00FE62D6" w14:paraId="7A260745" w14:textId="6901997E">
      <w:pPr>
        <w:pStyle w:val="BodyText"/>
        <w:ind w:left="0" w:firstLine="0"/>
        <w:rPr>
          <w:rFonts w:ascii="Arial" w:hAnsi="Arial" w:cs="Arial"/>
          <w:highlight w:val="yellow"/>
        </w:rPr>
      </w:pPr>
    </w:p>
    <w:sectPr w:rsidRPr="00072183" w:rsidR="00FE62D6">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icrosoft Sans Serif">
    <w:panose1 w:val="020B0604020202020204"/>
    <w:charset w:val="00"/>
    <w:family w:val="swiss"/>
    <w:pitch w:val="variable"/>
    <w:sig w:usb0="E1002AFF" w:usb1="C0000002" w:usb2="00000008" w:usb3="00000000" w:csb0="000101FF"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4EF1"/>
    <w:multiLevelType w:val="hybridMultilevel"/>
    <w:tmpl w:val="76F65134"/>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17DB7211"/>
    <w:multiLevelType w:val="hybridMultilevel"/>
    <w:tmpl w:val="682A88C4"/>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2" w15:restartNumberingAfterBreak="0">
    <w:nsid w:val="1E19660B"/>
    <w:multiLevelType w:val="hybridMultilevel"/>
    <w:tmpl w:val="1DC437B8"/>
    <w:lvl w:ilvl="0" w:tplc="DCECF3EA">
      <w:numFmt w:val="bullet"/>
      <w:lvlText w:val="●"/>
      <w:lvlJc w:val="left"/>
      <w:pPr>
        <w:ind w:left="940" w:hanging="360"/>
      </w:pPr>
      <w:rPr>
        <w:rFonts w:hint="default" w:ascii="Microsoft Sans Serif" w:hAnsi="Microsoft Sans Serif" w:eastAsia="Microsoft Sans Serif" w:cs="Microsoft Sans Serif"/>
        <w:w w:val="99"/>
        <w:sz w:val="20"/>
        <w:szCs w:val="20"/>
        <w:lang w:val="en-US" w:eastAsia="en-US" w:bidi="ar-SA"/>
      </w:rPr>
    </w:lvl>
    <w:lvl w:ilvl="1" w:tplc="ED94F012">
      <w:numFmt w:val="bullet"/>
      <w:lvlText w:val="•"/>
      <w:lvlJc w:val="left"/>
      <w:pPr>
        <w:ind w:left="1820" w:hanging="360"/>
      </w:pPr>
      <w:rPr>
        <w:rFonts w:hint="default"/>
        <w:lang w:val="en-US" w:eastAsia="en-US" w:bidi="ar-SA"/>
      </w:rPr>
    </w:lvl>
    <w:lvl w:ilvl="2" w:tplc="80E0A6B4">
      <w:numFmt w:val="bullet"/>
      <w:lvlText w:val="•"/>
      <w:lvlJc w:val="left"/>
      <w:pPr>
        <w:ind w:left="2700" w:hanging="360"/>
      </w:pPr>
      <w:rPr>
        <w:rFonts w:hint="default"/>
        <w:lang w:val="en-US" w:eastAsia="en-US" w:bidi="ar-SA"/>
      </w:rPr>
    </w:lvl>
    <w:lvl w:ilvl="3" w:tplc="DCB84016">
      <w:numFmt w:val="bullet"/>
      <w:lvlText w:val="•"/>
      <w:lvlJc w:val="left"/>
      <w:pPr>
        <w:ind w:left="3580" w:hanging="360"/>
      </w:pPr>
      <w:rPr>
        <w:rFonts w:hint="default"/>
        <w:lang w:val="en-US" w:eastAsia="en-US" w:bidi="ar-SA"/>
      </w:rPr>
    </w:lvl>
    <w:lvl w:ilvl="4" w:tplc="E4AE725A">
      <w:numFmt w:val="bullet"/>
      <w:lvlText w:val="•"/>
      <w:lvlJc w:val="left"/>
      <w:pPr>
        <w:ind w:left="4460" w:hanging="360"/>
      </w:pPr>
      <w:rPr>
        <w:rFonts w:hint="default"/>
        <w:lang w:val="en-US" w:eastAsia="en-US" w:bidi="ar-SA"/>
      </w:rPr>
    </w:lvl>
    <w:lvl w:ilvl="5" w:tplc="40BE2660">
      <w:numFmt w:val="bullet"/>
      <w:lvlText w:val="•"/>
      <w:lvlJc w:val="left"/>
      <w:pPr>
        <w:ind w:left="5340" w:hanging="360"/>
      </w:pPr>
      <w:rPr>
        <w:rFonts w:hint="default"/>
        <w:lang w:val="en-US" w:eastAsia="en-US" w:bidi="ar-SA"/>
      </w:rPr>
    </w:lvl>
    <w:lvl w:ilvl="6" w:tplc="925A31A6">
      <w:numFmt w:val="bullet"/>
      <w:lvlText w:val="•"/>
      <w:lvlJc w:val="left"/>
      <w:pPr>
        <w:ind w:left="6220" w:hanging="360"/>
      </w:pPr>
      <w:rPr>
        <w:rFonts w:hint="default"/>
        <w:lang w:val="en-US" w:eastAsia="en-US" w:bidi="ar-SA"/>
      </w:rPr>
    </w:lvl>
    <w:lvl w:ilvl="7" w:tplc="0A641964">
      <w:numFmt w:val="bullet"/>
      <w:lvlText w:val="•"/>
      <w:lvlJc w:val="left"/>
      <w:pPr>
        <w:ind w:left="7100" w:hanging="360"/>
      </w:pPr>
      <w:rPr>
        <w:rFonts w:hint="default"/>
        <w:lang w:val="en-US" w:eastAsia="en-US" w:bidi="ar-SA"/>
      </w:rPr>
    </w:lvl>
    <w:lvl w:ilvl="8" w:tplc="61E2B38E">
      <w:numFmt w:val="bullet"/>
      <w:lvlText w:val="•"/>
      <w:lvlJc w:val="left"/>
      <w:pPr>
        <w:ind w:left="7980" w:hanging="360"/>
      </w:pPr>
      <w:rPr>
        <w:rFonts w:hint="default"/>
        <w:lang w:val="en-US" w:eastAsia="en-US" w:bidi="ar-SA"/>
      </w:rPr>
    </w:lvl>
  </w:abstractNum>
  <w:abstractNum w:abstractNumId="3" w15:restartNumberingAfterBreak="0">
    <w:nsid w:val="29FF50C4"/>
    <w:multiLevelType w:val="hybridMultilevel"/>
    <w:tmpl w:val="6EA66208"/>
    <w:lvl w:ilvl="0" w:tplc="CE6A3194">
      <w:start w:val="1"/>
      <w:numFmt w:val="bullet"/>
      <w:lvlText w:val="-"/>
      <w:lvlJc w:val="left"/>
      <w:pPr>
        <w:ind w:left="720" w:hanging="360"/>
      </w:pPr>
      <w:rPr>
        <w:rFonts w:hint="default" w:ascii="Calibri" w:hAnsi="Calibri" w:cs="Calibri" w:eastAsiaTheme="minorEastAsia"/>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328547DE"/>
    <w:multiLevelType w:val="hybridMultilevel"/>
    <w:tmpl w:val="9C2258D4"/>
    <w:lvl w:ilvl="0" w:tplc="C054CBE8">
      <w:numFmt w:val="bullet"/>
      <w:lvlText w:val=""/>
      <w:lvlJc w:val="left"/>
      <w:pPr>
        <w:ind w:left="360" w:hanging="360"/>
      </w:pPr>
      <w:rPr>
        <w:rFonts w:hint="default" w:ascii="Wingdings" w:hAnsi="Wingdings" w:eastAsia="Wingdings" w:cs="Wingdings"/>
        <w:w w:val="99"/>
        <w:sz w:val="20"/>
        <w:szCs w:val="20"/>
        <w:lang w:val="en-US" w:eastAsia="en-US" w:bidi="ar-SA"/>
      </w:rPr>
    </w:lvl>
    <w:lvl w:ilvl="1" w:tplc="24482AE4">
      <w:numFmt w:val="bullet"/>
      <w:lvlText w:val="o"/>
      <w:lvlJc w:val="left"/>
      <w:pPr>
        <w:ind w:left="1080" w:hanging="361"/>
      </w:pPr>
      <w:rPr>
        <w:rFonts w:hint="default" w:ascii="Courier New" w:hAnsi="Courier New" w:eastAsia="Courier New" w:cs="Courier New"/>
        <w:w w:val="99"/>
        <w:sz w:val="20"/>
        <w:szCs w:val="20"/>
        <w:lang w:val="en-US" w:eastAsia="en-US" w:bidi="ar-SA"/>
      </w:rPr>
    </w:lvl>
    <w:lvl w:ilvl="2" w:tplc="E10C164E">
      <w:numFmt w:val="bullet"/>
      <w:lvlText w:val="•"/>
      <w:lvlJc w:val="left"/>
      <w:pPr>
        <w:ind w:left="1977" w:hanging="361"/>
      </w:pPr>
      <w:rPr>
        <w:rFonts w:hint="default"/>
        <w:lang w:val="en-US" w:eastAsia="en-US" w:bidi="ar-SA"/>
      </w:rPr>
    </w:lvl>
    <w:lvl w:ilvl="3" w:tplc="0C5EC8E6">
      <w:numFmt w:val="bullet"/>
      <w:lvlText w:val="•"/>
      <w:lvlJc w:val="left"/>
      <w:pPr>
        <w:ind w:left="2875" w:hanging="361"/>
      </w:pPr>
      <w:rPr>
        <w:rFonts w:hint="default"/>
        <w:lang w:val="en-US" w:eastAsia="en-US" w:bidi="ar-SA"/>
      </w:rPr>
    </w:lvl>
    <w:lvl w:ilvl="4" w:tplc="BAA25E1C">
      <w:numFmt w:val="bullet"/>
      <w:lvlText w:val="•"/>
      <w:lvlJc w:val="left"/>
      <w:pPr>
        <w:ind w:left="3773" w:hanging="361"/>
      </w:pPr>
      <w:rPr>
        <w:rFonts w:hint="default"/>
        <w:lang w:val="en-US" w:eastAsia="en-US" w:bidi="ar-SA"/>
      </w:rPr>
    </w:lvl>
    <w:lvl w:ilvl="5" w:tplc="E2184DE8">
      <w:numFmt w:val="bullet"/>
      <w:lvlText w:val="•"/>
      <w:lvlJc w:val="left"/>
      <w:pPr>
        <w:ind w:left="4671" w:hanging="361"/>
      </w:pPr>
      <w:rPr>
        <w:rFonts w:hint="default"/>
        <w:lang w:val="en-US" w:eastAsia="en-US" w:bidi="ar-SA"/>
      </w:rPr>
    </w:lvl>
    <w:lvl w:ilvl="6" w:tplc="241A7B6C">
      <w:numFmt w:val="bullet"/>
      <w:lvlText w:val="•"/>
      <w:lvlJc w:val="left"/>
      <w:pPr>
        <w:ind w:left="5568" w:hanging="361"/>
      </w:pPr>
      <w:rPr>
        <w:rFonts w:hint="default"/>
        <w:lang w:val="en-US" w:eastAsia="en-US" w:bidi="ar-SA"/>
      </w:rPr>
    </w:lvl>
    <w:lvl w:ilvl="7" w:tplc="424EFA4E">
      <w:numFmt w:val="bullet"/>
      <w:lvlText w:val="•"/>
      <w:lvlJc w:val="left"/>
      <w:pPr>
        <w:ind w:left="6466" w:hanging="361"/>
      </w:pPr>
      <w:rPr>
        <w:rFonts w:hint="default"/>
        <w:lang w:val="en-US" w:eastAsia="en-US" w:bidi="ar-SA"/>
      </w:rPr>
    </w:lvl>
    <w:lvl w:ilvl="8" w:tplc="0708167A">
      <w:numFmt w:val="bullet"/>
      <w:lvlText w:val="•"/>
      <w:lvlJc w:val="left"/>
      <w:pPr>
        <w:ind w:left="7364" w:hanging="361"/>
      </w:pPr>
      <w:rPr>
        <w:rFonts w:hint="default"/>
        <w:lang w:val="en-US" w:eastAsia="en-US" w:bidi="ar-SA"/>
      </w:rPr>
    </w:lvl>
  </w:abstractNum>
  <w:abstractNum w:abstractNumId="5" w15:restartNumberingAfterBreak="0">
    <w:nsid w:val="3F4D3A13"/>
    <w:multiLevelType w:val="hybridMultilevel"/>
    <w:tmpl w:val="78BC4618"/>
    <w:lvl w:ilvl="0" w:tplc="40090001">
      <w:start w:val="1"/>
      <w:numFmt w:val="bullet"/>
      <w:lvlText w:val=""/>
      <w:lvlJc w:val="left"/>
      <w:pPr>
        <w:ind w:left="3600" w:hanging="360"/>
      </w:pPr>
      <w:rPr>
        <w:rFonts w:hint="default" w:ascii="Symbol" w:hAnsi="Symbol"/>
      </w:rPr>
    </w:lvl>
    <w:lvl w:ilvl="1" w:tplc="40090003" w:tentative="1">
      <w:start w:val="1"/>
      <w:numFmt w:val="bullet"/>
      <w:lvlText w:val="o"/>
      <w:lvlJc w:val="left"/>
      <w:pPr>
        <w:ind w:left="4320" w:hanging="360"/>
      </w:pPr>
      <w:rPr>
        <w:rFonts w:hint="default" w:ascii="Courier New" w:hAnsi="Courier New" w:cs="Courier New"/>
      </w:rPr>
    </w:lvl>
    <w:lvl w:ilvl="2" w:tplc="40090005" w:tentative="1">
      <w:start w:val="1"/>
      <w:numFmt w:val="bullet"/>
      <w:lvlText w:val=""/>
      <w:lvlJc w:val="left"/>
      <w:pPr>
        <w:ind w:left="5040" w:hanging="360"/>
      </w:pPr>
      <w:rPr>
        <w:rFonts w:hint="default" w:ascii="Wingdings" w:hAnsi="Wingdings"/>
      </w:rPr>
    </w:lvl>
    <w:lvl w:ilvl="3" w:tplc="40090001" w:tentative="1">
      <w:start w:val="1"/>
      <w:numFmt w:val="bullet"/>
      <w:lvlText w:val=""/>
      <w:lvlJc w:val="left"/>
      <w:pPr>
        <w:ind w:left="5760" w:hanging="360"/>
      </w:pPr>
      <w:rPr>
        <w:rFonts w:hint="default" w:ascii="Symbol" w:hAnsi="Symbol"/>
      </w:rPr>
    </w:lvl>
    <w:lvl w:ilvl="4" w:tplc="40090003" w:tentative="1">
      <w:start w:val="1"/>
      <w:numFmt w:val="bullet"/>
      <w:lvlText w:val="o"/>
      <w:lvlJc w:val="left"/>
      <w:pPr>
        <w:ind w:left="6480" w:hanging="360"/>
      </w:pPr>
      <w:rPr>
        <w:rFonts w:hint="default" w:ascii="Courier New" w:hAnsi="Courier New" w:cs="Courier New"/>
      </w:rPr>
    </w:lvl>
    <w:lvl w:ilvl="5" w:tplc="40090005" w:tentative="1">
      <w:start w:val="1"/>
      <w:numFmt w:val="bullet"/>
      <w:lvlText w:val=""/>
      <w:lvlJc w:val="left"/>
      <w:pPr>
        <w:ind w:left="7200" w:hanging="360"/>
      </w:pPr>
      <w:rPr>
        <w:rFonts w:hint="default" w:ascii="Wingdings" w:hAnsi="Wingdings"/>
      </w:rPr>
    </w:lvl>
    <w:lvl w:ilvl="6" w:tplc="40090001" w:tentative="1">
      <w:start w:val="1"/>
      <w:numFmt w:val="bullet"/>
      <w:lvlText w:val=""/>
      <w:lvlJc w:val="left"/>
      <w:pPr>
        <w:ind w:left="7920" w:hanging="360"/>
      </w:pPr>
      <w:rPr>
        <w:rFonts w:hint="default" w:ascii="Symbol" w:hAnsi="Symbol"/>
      </w:rPr>
    </w:lvl>
    <w:lvl w:ilvl="7" w:tplc="40090003" w:tentative="1">
      <w:start w:val="1"/>
      <w:numFmt w:val="bullet"/>
      <w:lvlText w:val="o"/>
      <w:lvlJc w:val="left"/>
      <w:pPr>
        <w:ind w:left="8640" w:hanging="360"/>
      </w:pPr>
      <w:rPr>
        <w:rFonts w:hint="default" w:ascii="Courier New" w:hAnsi="Courier New" w:cs="Courier New"/>
      </w:rPr>
    </w:lvl>
    <w:lvl w:ilvl="8" w:tplc="40090005" w:tentative="1">
      <w:start w:val="1"/>
      <w:numFmt w:val="bullet"/>
      <w:lvlText w:val=""/>
      <w:lvlJc w:val="left"/>
      <w:pPr>
        <w:ind w:left="9360" w:hanging="360"/>
      </w:pPr>
      <w:rPr>
        <w:rFonts w:hint="default" w:ascii="Wingdings" w:hAnsi="Wingdings"/>
      </w:rPr>
    </w:lvl>
  </w:abstractNum>
  <w:num w:numId="1" w16cid:durableId="36819056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15262970">
    <w:abstractNumId w:val="2"/>
  </w:num>
  <w:num w:numId="3" w16cid:durableId="1519734077">
    <w:abstractNumId w:val="4"/>
  </w:num>
  <w:num w:numId="4" w16cid:durableId="1048645944">
    <w:abstractNumId w:val="5"/>
  </w:num>
  <w:num w:numId="5" w16cid:durableId="1265383347">
    <w:abstractNumId w:val="1"/>
  </w:num>
  <w:num w:numId="6" w16cid:durableId="1305966475">
    <w:abstractNumId w:val="0"/>
  </w:num>
  <w:num w:numId="7" w16cid:durableId="831724040">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7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734"/>
    <w:rsid w:val="00000AE8"/>
    <w:rsid w:val="00015591"/>
    <w:rsid w:val="00016A77"/>
    <w:rsid w:val="00032F8F"/>
    <w:rsid w:val="00045532"/>
    <w:rsid w:val="00063535"/>
    <w:rsid w:val="00063937"/>
    <w:rsid w:val="0006773F"/>
    <w:rsid w:val="00070E5F"/>
    <w:rsid w:val="00072183"/>
    <w:rsid w:val="00093A4F"/>
    <w:rsid w:val="000C1AFE"/>
    <w:rsid w:val="000E2606"/>
    <w:rsid w:val="000E5C36"/>
    <w:rsid w:val="000E5F14"/>
    <w:rsid w:val="000F4E1D"/>
    <w:rsid w:val="001124C7"/>
    <w:rsid w:val="00140321"/>
    <w:rsid w:val="001454AC"/>
    <w:rsid w:val="0016489D"/>
    <w:rsid w:val="00165C30"/>
    <w:rsid w:val="00187137"/>
    <w:rsid w:val="001C4B92"/>
    <w:rsid w:val="001F38D9"/>
    <w:rsid w:val="00202679"/>
    <w:rsid w:val="002055CD"/>
    <w:rsid w:val="00207D5D"/>
    <w:rsid w:val="0024146A"/>
    <w:rsid w:val="0025146A"/>
    <w:rsid w:val="00263B11"/>
    <w:rsid w:val="002921B6"/>
    <w:rsid w:val="00292BD8"/>
    <w:rsid w:val="002E121B"/>
    <w:rsid w:val="003016B8"/>
    <w:rsid w:val="0036764B"/>
    <w:rsid w:val="00375630"/>
    <w:rsid w:val="00377092"/>
    <w:rsid w:val="00382044"/>
    <w:rsid w:val="0038601C"/>
    <w:rsid w:val="003A5DAD"/>
    <w:rsid w:val="003F28B8"/>
    <w:rsid w:val="00403DE0"/>
    <w:rsid w:val="00427043"/>
    <w:rsid w:val="00440713"/>
    <w:rsid w:val="00440C18"/>
    <w:rsid w:val="00442855"/>
    <w:rsid w:val="00445358"/>
    <w:rsid w:val="004507E5"/>
    <w:rsid w:val="004530B1"/>
    <w:rsid w:val="004D00C3"/>
    <w:rsid w:val="004D14F8"/>
    <w:rsid w:val="004E3055"/>
    <w:rsid w:val="004E363C"/>
    <w:rsid w:val="00526BE7"/>
    <w:rsid w:val="00533A63"/>
    <w:rsid w:val="00551134"/>
    <w:rsid w:val="005536F0"/>
    <w:rsid w:val="00556F82"/>
    <w:rsid w:val="00590D7C"/>
    <w:rsid w:val="0059100E"/>
    <w:rsid w:val="00596732"/>
    <w:rsid w:val="005A046A"/>
    <w:rsid w:val="005A12C3"/>
    <w:rsid w:val="005A1F49"/>
    <w:rsid w:val="005A6046"/>
    <w:rsid w:val="005C16F4"/>
    <w:rsid w:val="005C7546"/>
    <w:rsid w:val="005C7E16"/>
    <w:rsid w:val="005F54C0"/>
    <w:rsid w:val="006000F9"/>
    <w:rsid w:val="006208DE"/>
    <w:rsid w:val="006D516E"/>
    <w:rsid w:val="006E0823"/>
    <w:rsid w:val="006E152B"/>
    <w:rsid w:val="00721559"/>
    <w:rsid w:val="007227B4"/>
    <w:rsid w:val="00732501"/>
    <w:rsid w:val="00736ED9"/>
    <w:rsid w:val="00736F84"/>
    <w:rsid w:val="007426FD"/>
    <w:rsid w:val="00785427"/>
    <w:rsid w:val="0079719B"/>
    <w:rsid w:val="007B3297"/>
    <w:rsid w:val="007B6B2F"/>
    <w:rsid w:val="007E59D0"/>
    <w:rsid w:val="007E7746"/>
    <w:rsid w:val="00826C0E"/>
    <w:rsid w:val="00834C55"/>
    <w:rsid w:val="008436B5"/>
    <w:rsid w:val="00856696"/>
    <w:rsid w:val="0087598A"/>
    <w:rsid w:val="00880597"/>
    <w:rsid w:val="00893F91"/>
    <w:rsid w:val="008A1393"/>
    <w:rsid w:val="008C1172"/>
    <w:rsid w:val="008C7F72"/>
    <w:rsid w:val="00904F53"/>
    <w:rsid w:val="009060A3"/>
    <w:rsid w:val="00907D40"/>
    <w:rsid w:val="00913ED2"/>
    <w:rsid w:val="00961681"/>
    <w:rsid w:val="009741DD"/>
    <w:rsid w:val="009A02DE"/>
    <w:rsid w:val="009B6DD9"/>
    <w:rsid w:val="009E5324"/>
    <w:rsid w:val="009E7025"/>
    <w:rsid w:val="00A0032B"/>
    <w:rsid w:val="00A14AAC"/>
    <w:rsid w:val="00A33F39"/>
    <w:rsid w:val="00A36F1C"/>
    <w:rsid w:val="00A46CF5"/>
    <w:rsid w:val="00A52774"/>
    <w:rsid w:val="00A83BAB"/>
    <w:rsid w:val="00A851CC"/>
    <w:rsid w:val="00A96262"/>
    <w:rsid w:val="00AC3441"/>
    <w:rsid w:val="00AC5C3C"/>
    <w:rsid w:val="00AD6FE4"/>
    <w:rsid w:val="00B00D09"/>
    <w:rsid w:val="00B12B00"/>
    <w:rsid w:val="00B345FB"/>
    <w:rsid w:val="00B37734"/>
    <w:rsid w:val="00B50CA1"/>
    <w:rsid w:val="00BA18B1"/>
    <w:rsid w:val="00BC38E2"/>
    <w:rsid w:val="00BD6677"/>
    <w:rsid w:val="00BE2FDF"/>
    <w:rsid w:val="00BF6A0F"/>
    <w:rsid w:val="00C050D0"/>
    <w:rsid w:val="00C07CB2"/>
    <w:rsid w:val="00C11C9C"/>
    <w:rsid w:val="00C13BF3"/>
    <w:rsid w:val="00C72F27"/>
    <w:rsid w:val="00C93389"/>
    <w:rsid w:val="00CC17A2"/>
    <w:rsid w:val="00CE4031"/>
    <w:rsid w:val="00CE4143"/>
    <w:rsid w:val="00CF3BC3"/>
    <w:rsid w:val="00D356FC"/>
    <w:rsid w:val="00D53322"/>
    <w:rsid w:val="00D60F82"/>
    <w:rsid w:val="00D6594E"/>
    <w:rsid w:val="00DC44BA"/>
    <w:rsid w:val="00DD14E1"/>
    <w:rsid w:val="00DD6EB4"/>
    <w:rsid w:val="00DE620F"/>
    <w:rsid w:val="00DF678F"/>
    <w:rsid w:val="00E16D5C"/>
    <w:rsid w:val="00E32843"/>
    <w:rsid w:val="00E47506"/>
    <w:rsid w:val="00E55677"/>
    <w:rsid w:val="00E837F1"/>
    <w:rsid w:val="00E90434"/>
    <w:rsid w:val="00EA5F97"/>
    <w:rsid w:val="00ED487F"/>
    <w:rsid w:val="00ED576A"/>
    <w:rsid w:val="00EE65D4"/>
    <w:rsid w:val="00EE6B2E"/>
    <w:rsid w:val="00F027F6"/>
    <w:rsid w:val="00F11735"/>
    <w:rsid w:val="00F23EE9"/>
    <w:rsid w:val="00F3454C"/>
    <w:rsid w:val="00F3748D"/>
    <w:rsid w:val="00F51877"/>
    <w:rsid w:val="00F57166"/>
    <w:rsid w:val="00F64866"/>
    <w:rsid w:val="00F64AE6"/>
    <w:rsid w:val="00F6598B"/>
    <w:rsid w:val="00F6644B"/>
    <w:rsid w:val="00F67E93"/>
    <w:rsid w:val="00F74F38"/>
    <w:rsid w:val="00F778B1"/>
    <w:rsid w:val="00F808CA"/>
    <w:rsid w:val="00F8173B"/>
    <w:rsid w:val="00F90B3A"/>
    <w:rsid w:val="00F957F5"/>
    <w:rsid w:val="00FD2186"/>
    <w:rsid w:val="00FE62D6"/>
    <w:rsid w:val="00FF73F2"/>
    <w:rsid w:val="0B7ACD8F"/>
    <w:rsid w:val="0F6D4D61"/>
    <w:rsid w:val="10FE0DF4"/>
    <w:rsid w:val="159ADE6D"/>
    <w:rsid w:val="19B753DE"/>
    <w:rsid w:val="19D39338"/>
    <w:rsid w:val="1B3D088B"/>
    <w:rsid w:val="29AB50B6"/>
    <w:rsid w:val="45502357"/>
    <w:rsid w:val="460FD6F3"/>
    <w:rsid w:val="487E7AD8"/>
    <w:rsid w:val="4CD5E85D"/>
    <w:rsid w:val="4F9D90DC"/>
    <w:rsid w:val="51534811"/>
    <w:rsid w:val="54EF6E34"/>
    <w:rsid w:val="5BB5D5D7"/>
    <w:rsid w:val="5E213CDD"/>
    <w:rsid w:val="5E2C9C02"/>
    <w:rsid w:val="5E3038D7"/>
    <w:rsid w:val="5E844581"/>
    <w:rsid w:val="618A321F"/>
    <w:rsid w:val="622A1F9D"/>
    <w:rsid w:val="62559377"/>
    <w:rsid w:val="63C5EFFE"/>
    <w:rsid w:val="655F2A43"/>
    <w:rsid w:val="66FD90C0"/>
    <w:rsid w:val="69561339"/>
    <w:rsid w:val="6AD5F2B7"/>
    <w:rsid w:val="6C2E31AD"/>
    <w:rsid w:val="6C4674FD"/>
    <w:rsid w:val="6D8375C4"/>
    <w:rsid w:val="70A27EE9"/>
    <w:rsid w:val="7133F39C"/>
    <w:rsid w:val="72606488"/>
    <w:rsid w:val="7507D150"/>
    <w:rsid w:val="7814C4A0"/>
    <w:rsid w:val="78CB3C84"/>
    <w:rsid w:val="7A5342D2"/>
    <w:rsid w:val="7BF76B2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1BB8E"/>
  <w15:chartTrackingRefBased/>
  <w15:docId w15:val="{2A47299A-2250-4B5D-9313-47B9611A9B9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1" w:semiHidden="1" w:unhideWhenUsed="1" w:qFormat="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A18B1"/>
    <w:pPr>
      <w:spacing w:after="0" w:line="240" w:lineRule="auto"/>
      <w:jc w:val="both"/>
    </w:pPr>
    <w:rPr>
      <w:rFonts w:eastAsiaTheme="minorEastAsia"/>
      <w:lang w:eastAsia="en-IN"/>
    </w:rPr>
  </w:style>
  <w:style w:type="paragraph" w:styleId="Heading1">
    <w:name w:val="heading 1"/>
    <w:basedOn w:val="Normal"/>
    <w:link w:val="Heading1Char"/>
    <w:uiPriority w:val="9"/>
    <w:qFormat/>
    <w:rsid w:val="00A14AAC"/>
    <w:pPr>
      <w:widowControl w:val="0"/>
      <w:autoSpaceDE w:val="0"/>
      <w:autoSpaceDN w:val="0"/>
      <w:outlineLvl w:val="0"/>
    </w:pPr>
    <w:rPr>
      <w:rFonts w:ascii="Arial" w:hAnsi="Arial" w:eastAsia="Arial" w:cs="Arial"/>
      <w:b/>
      <w:bCs/>
      <w:sz w:val="30"/>
      <w:szCs w:val="30"/>
      <w:lang w:val="en-US" w:eastAsia="en-US" w:bidi="ar-SA"/>
    </w:rPr>
  </w:style>
  <w:style w:type="paragraph" w:styleId="Heading2">
    <w:name w:val="heading 2"/>
    <w:basedOn w:val="Normal"/>
    <w:link w:val="Heading2Char"/>
    <w:uiPriority w:val="9"/>
    <w:unhideWhenUsed/>
    <w:qFormat/>
    <w:rsid w:val="00893F91"/>
    <w:pPr>
      <w:widowControl w:val="0"/>
      <w:autoSpaceDE w:val="0"/>
      <w:autoSpaceDN w:val="0"/>
      <w:spacing w:before="480" w:after="240"/>
      <w:outlineLvl w:val="1"/>
    </w:pPr>
    <w:rPr>
      <w:rFonts w:ascii="Arial" w:hAnsi="Arial" w:eastAsia="Arial" w:cs="Arial"/>
      <w:b/>
      <w:bCs/>
      <w:sz w:val="24"/>
      <w:szCs w:val="24"/>
      <w:lang w:val="en-US" w:eastAsia="en-US" w:bidi="ar-SA"/>
    </w:rPr>
  </w:style>
  <w:style w:type="paragraph" w:styleId="Heading3">
    <w:name w:val="heading 3"/>
    <w:basedOn w:val="Normal"/>
    <w:link w:val="Heading3Char"/>
    <w:uiPriority w:val="9"/>
    <w:unhideWhenUsed/>
    <w:qFormat/>
    <w:rsid w:val="00893F91"/>
    <w:pPr>
      <w:widowControl w:val="0"/>
      <w:autoSpaceDE w:val="0"/>
      <w:autoSpaceDN w:val="0"/>
      <w:spacing w:before="480" w:after="120"/>
      <w:outlineLvl w:val="2"/>
    </w:pPr>
    <w:rPr>
      <w:rFonts w:ascii="Arial" w:hAnsi="Arial" w:eastAsia="Arial" w:cs="Arial"/>
      <w:b/>
      <w:bCs/>
      <w:szCs w:val="22"/>
      <w:lang w:val="en-US" w:eastAsia="en-US" w:bidi="ar-SA"/>
    </w:rPr>
  </w:style>
  <w:style w:type="paragraph" w:styleId="Heading4">
    <w:name w:val="heading 4"/>
    <w:basedOn w:val="Normal"/>
    <w:link w:val="Heading4Char"/>
    <w:uiPriority w:val="9"/>
    <w:unhideWhenUsed/>
    <w:qFormat/>
    <w:rsid w:val="00445358"/>
    <w:pPr>
      <w:widowControl w:val="0"/>
      <w:autoSpaceDE w:val="0"/>
      <w:autoSpaceDN w:val="0"/>
      <w:ind w:left="220"/>
      <w:outlineLvl w:val="3"/>
    </w:pPr>
    <w:rPr>
      <w:rFonts w:ascii="Arial" w:hAnsi="Arial" w:eastAsia="Arial" w:cs="Arial"/>
      <w:b/>
      <w:bCs/>
      <w:i/>
      <w:iCs/>
      <w:sz w:val="20"/>
      <w:lang w:val="en-US" w:eastAsia="en-US" w:bidi="ar-SA"/>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1"/>
    <w:qFormat/>
    <w:rsid w:val="00C93389"/>
    <w:pPr>
      <w:ind w:left="720"/>
    </w:pPr>
    <w:rPr>
      <w:rFonts w:ascii="Calibri" w:hAnsi="Calibri" w:cs="Calibri"/>
      <w:szCs w:val="22"/>
    </w:rPr>
  </w:style>
  <w:style w:type="character" w:styleId="Heading1Char" w:customStyle="1">
    <w:name w:val="Heading 1 Char"/>
    <w:basedOn w:val="DefaultParagraphFont"/>
    <w:link w:val="Heading1"/>
    <w:uiPriority w:val="9"/>
    <w:rsid w:val="00A14AAC"/>
    <w:rPr>
      <w:rFonts w:ascii="Arial" w:hAnsi="Arial" w:eastAsia="Arial" w:cs="Arial"/>
      <w:b/>
      <w:bCs/>
      <w:sz w:val="30"/>
      <w:szCs w:val="30"/>
      <w:lang w:val="en-US" w:bidi="ar-SA"/>
    </w:rPr>
  </w:style>
  <w:style w:type="character" w:styleId="Heading2Char" w:customStyle="1">
    <w:name w:val="Heading 2 Char"/>
    <w:basedOn w:val="DefaultParagraphFont"/>
    <w:link w:val="Heading2"/>
    <w:uiPriority w:val="9"/>
    <w:rsid w:val="00893F91"/>
    <w:rPr>
      <w:rFonts w:ascii="Arial" w:hAnsi="Arial" w:eastAsia="Arial" w:cs="Arial"/>
      <w:b/>
      <w:bCs/>
      <w:sz w:val="24"/>
      <w:szCs w:val="24"/>
      <w:lang w:val="en-US" w:bidi="ar-SA"/>
    </w:rPr>
  </w:style>
  <w:style w:type="character" w:styleId="Heading3Char" w:customStyle="1">
    <w:name w:val="Heading 3 Char"/>
    <w:basedOn w:val="DefaultParagraphFont"/>
    <w:link w:val="Heading3"/>
    <w:uiPriority w:val="9"/>
    <w:rsid w:val="00893F91"/>
    <w:rPr>
      <w:rFonts w:ascii="Arial" w:hAnsi="Arial" w:eastAsia="Arial" w:cs="Arial"/>
      <w:b/>
      <w:bCs/>
      <w:szCs w:val="22"/>
      <w:lang w:val="en-US" w:bidi="ar-SA"/>
    </w:rPr>
  </w:style>
  <w:style w:type="character" w:styleId="Heading4Char" w:customStyle="1">
    <w:name w:val="Heading 4 Char"/>
    <w:basedOn w:val="DefaultParagraphFont"/>
    <w:link w:val="Heading4"/>
    <w:uiPriority w:val="9"/>
    <w:rsid w:val="00445358"/>
    <w:rPr>
      <w:rFonts w:ascii="Arial" w:hAnsi="Arial" w:eastAsia="Arial" w:cs="Arial"/>
      <w:b/>
      <w:bCs/>
      <w:i/>
      <w:iCs/>
      <w:sz w:val="20"/>
      <w:lang w:val="en-US" w:bidi="ar-SA"/>
    </w:rPr>
  </w:style>
  <w:style w:type="paragraph" w:styleId="TOC1">
    <w:name w:val="toc 1"/>
    <w:basedOn w:val="Normal"/>
    <w:uiPriority w:val="39"/>
    <w:qFormat/>
    <w:rsid w:val="00445358"/>
    <w:pPr>
      <w:spacing w:before="120"/>
      <w:jc w:val="left"/>
    </w:pPr>
    <w:rPr>
      <w:rFonts w:cstheme="minorHAnsi"/>
      <w:b/>
      <w:bCs/>
      <w:i/>
      <w:iCs/>
      <w:sz w:val="24"/>
      <w:szCs w:val="24"/>
    </w:rPr>
  </w:style>
  <w:style w:type="paragraph" w:styleId="TOC2">
    <w:name w:val="toc 2"/>
    <w:basedOn w:val="Normal"/>
    <w:uiPriority w:val="39"/>
    <w:qFormat/>
    <w:rsid w:val="00445358"/>
    <w:pPr>
      <w:spacing w:before="120"/>
      <w:ind w:left="220"/>
      <w:jc w:val="left"/>
    </w:pPr>
    <w:rPr>
      <w:rFonts w:cstheme="minorHAnsi"/>
      <w:b/>
      <w:bCs/>
      <w:szCs w:val="22"/>
    </w:rPr>
  </w:style>
  <w:style w:type="paragraph" w:styleId="TOC3">
    <w:name w:val="toc 3"/>
    <w:basedOn w:val="Normal"/>
    <w:uiPriority w:val="39"/>
    <w:qFormat/>
    <w:rsid w:val="00445358"/>
    <w:pPr>
      <w:ind w:left="440"/>
      <w:jc w:val="left"/>
    </w:pPr>
    <w:rPr>
      <w:rFonts w:cstheme="minorHAnsi"/>
      <w:sz w:val="20"/>
    </w:rPr>
  </w:style>
  <w:style w:type="paragraph" w:styleId="TOC4">
    <w:name w:val="toc 4"/>
    <w:basedOn w:val="Normal"/>
    <w:uiPriority w:val="1"/>
    <w:qFormat/>
    <w:rsid w:val="00445358"/>
    <w:pPr>
      <w:ind w:left="660"/>
      <w:jc w:val="left"/>
    </w:pPr>
    <w:rPr>
      <w:rFonts w:cstheme="minorHAnsi"/>
      <w:sz w:val="20"/>
    </w:rPr>
  </w:style>
  <w:style w:type="paragraph" w:styleId="BodyText">
    <w:name w:val="Body Text"/>
    <w:basedOn w:val="Normal"/>
    <w:link w:val="BodyTextChar"/>
    <w:uiPriority w:val="1"/>
    <w:qFormat/>
    <w:rsid w:val="00445358"/>
    <w:pPr>
      <w:widowControl w:val="0"/>
      <w:autoSpaceDE w:val="0"/>
      <w:autoSpaceDN w:val="0"/>
      <w:ind w:left="939" w:hanging="360"/>
    </w:pPr>
    <w:rPr>
      <w:rFonts w:ascii="Microsoft Sans Serif" w:hAnsi="Microsoft Sans Serif" w:eastAsia="Microsoft Sans Serif" w:cs="Microsoft Sans Serif"/>
      <w:sz w:val="20"/>
      <w:lang w:val="en-US" w:eastAsia="en-US" w:bidi="ar-SA"/>
    </w:rPr>
  </w:style>
  <w:style w:type="character" w:styleId="BodyTextChar" w:customStyle="1">
    <w:name w:val="Body Text Char"/>
    <w:basedOn w:val="DefaultParagraphFont"/>
    <w:link w:val="BodyText"/>
    <w:uiPriority w:val="1"/>
    <w:rsid w:val="00445358"/>
    <w:rPr>
      <w:rFonts w:ascii="Microsoft Sans Serif" w:hAnsi="Microsoft Sans Serif" w:eastAsia="Microsoft Sans Serif" w:cs="Microsoft Sans Serif"/>
      <w:sz w:val="20"/>
      <w:lang w:val="en-US" w:bidi="ar-SA"/>
    </w:rPr>
  </w:style>
  <w:style w:type="paragraph" w:styleId="Title">
    <w:name w:val="Title"/>
    <w:basedOn w:val="Normal"/>
    <w:link w:val="TitleChar"/>
    <w:uiPriority w:val="10"/>
    <w:qFormat/>
    <w:rsid w:val="00445358"/>
    <w:pPr>
      <w:widowControl w:val="0"/>
      <w:autoSpaceDE w:val="0"/>
      <w:autoSpaceDN w:val="0"/>
      <w:spacing w:before="82"/>
      <w:ind w:left="220" w:right="1941"/>
    </w:pPr>
    <w:rPr>
      <w:rFonts w:ascii="Arial" w:hAnsi="Arial" w:eastAsia="Arial" w:cs="Arial"/>
      <w:b/>
      <w:bCs/>
      <w:sz w:val="50"/>
      <w:szCs w:val="50"/>
      <w:lang w:val="en-US" w:eastAsia="en-US" w:bidi="ar-SA"/>
    </w:rPr>
  </w:style>
  <w:style w:type="character" w:styleId="TitleChar" w:customStyle="1">
    <w:name w:val="Title Char"/>
    <w:basedOn w:val="DefaultParagraphFont"/>
    <w:link w:val="Title"/>
    <w:uiPriority w:val="10"/>
    <w:rsid w:val="00445358"/>
    <w:rPr>
      <w:rFonts w:ascii="Arial" w:hAnsi="Arial" w:eastAsia="Arial" w:cs="Arial"/>
      <w:b/>
      <w:bCs/>
      <w:sz w:val="50"/>
      <w:szCs w:val="50"/>
      <w:lang w:val="en-US" w:bidi="ar-SA"/>
    </w:rPr>
  </w:style>
  <w:style w:type="paragraph" w:styleId="TableParagraph" w:customStyle="1">
    <w:name w:val="Table Paragraph"/>
    <w:basedOn w:val="Normal"/>
    <w:uiPriority w:val="1"/>
    <w:qFormat/>
    <w:rsid w:val="00445358"/>
    <w:pPr>
      <w:widowControl w:val="0"/>
      <w:autoSpaceDE w:val="0"/>
      <w:autoSpaceDN w:val="0"/>
    </w:pPr>
    <w:rPr>
      <w:rFonts w:ascii="Arial" w:hAnsi="Arial" w:eastAsia="Arial" w:cs="Arial"/>
      <w:szCs w:val="22"/>
      <w:lang w:val="en-US" w:eastAsia="en-US" w:bidi="ar-SA"/>
    </w:rPr>
  </w:style>
  <w:style w:type="character" w:styleId="CommentReference">
    <w:name w:val="annotation reference"/>
    <w:basedOn w:val="DefaultParagraphFont"/>
    <w:uiPriority w:val="99"/>
    <w:semiHidden/>
    <w:unhideWhenUsed/>
    <w:rsid w:val="00DD14E1"/>
    <w:rPr>
      <w:sz w:val="16"/>
      <w:szCs w:val="16"/>
    </w:rPr>
  </w:style>
  <w:style w:type="paragraph" w:styleId="CommentText">
    <w:name w:val="annotation text"/>
    <w:basedOn w:val="Normal"/>
    <w:link w:val="CommentTextChar"/>
    <w:uiPriority w:val="99"/>
    <w:semiHidden/>
    <w:unhideWhenUsed/>
    <w:rsid w:val="00DD14E1"/>
    <w:rPr>
      <w:sz w:val="20"/>
      <w:szCs w:val="18"/>
    </w:rPr>
  </w:style>
  <w:style w:type="character" w:styleId="CommentTextChar" w:customStyle="1">
    <w:name w:val="Comment Text Char"/>
    <w:basedOn w:val="DefaultParagraphFont"/>
    <w:link w:val="CommentText"/>
    <w:uiPriority w:val="99"/>
    <w:semiHidden/>
    <w:rsid w:val="00DD14E1"/>
    <w:rPr>
      <w:rFonts w:eastAsiaTheme="minorEastAsia"/>
      <w:sz w:val="20"/>
      <w:szCs w:val="18"/>
      <w:lang w:eastAsia="en-IN"/>
    </w:rPr>
  </w:style>
  <w:style w:type="paragraph" w:styleId="CommentSubject">
    <w:name w:val="annotation subject"/>
    <w:basedOn w:val="CommentText"/>
    <w:next w:val="CommentText"/>
    <w:link w:val="CommentSubjectChar"/>
    <w:uiPriority w:val="99"/>
    <w:semiHidden/>
    <w:unhideWhenUsed/>
    <w:rsid w:val="00DD14E1"/>
    <w:rPr>
      <w:b/>
      <w:bCs/>
    </w:rPr>
  </w:style>
  <w:style w:type="character" w:styleId="CommentSubjectChar" w:customStyle="1">
    <w:name w:val="Comment Subject Char"/>
    <w:basedOn w:val="CommentTextChar"/>
    <w:link w:val="CommentSubject"/>
    <w:uiPriority w:val="99"/>
    <w:semiHidden/>
    <w:rsid w:val="00DD14E1"/>
    <w:rPr>
      <w:rFonts w:eastAsiaTheme="minorEastAsia"/>
      <w:b/>
      <w:bCs/>
      <w:sz w:val="20"/>
      <w:szCs w:val="18"/>
      <w:lang w:eastAsia="en-IN"/>
    </w:rPr>
  </w:style>
  <w:style w:type="paragraph" w:styleId="Revision">
    <w:name w:val="Revision"/>
    <w:hidden/>
    <w:uiPriority w:val="99"/>
    <w:semiHidden/>
    <w:rsid w:val="00F67E93"/>
    <w:pPr>
      <w:spacing w:after="0" w:line="240" w:lineRule="auto"/>
    </w:pPr>
    <w:rPr>
      <w:rFonts w:eastAsiaTheme="minorEastAsia"/>
      <w:lang w:eastAsia="en-IN"/>
    </w:rPr>
  </w:style>
  <w:style w:type="table" w:styleId="TableGrid">
    <w:name w:val="Table Grid"/>
    <w:basedOn w:val="TableNormal"/>
    <w:uiPriority w:val="39"/>
    <w:rsid w:val="000E5C3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Heading">
    <w:name w:val="TOC Heading"/>
    <w:basedOn w:val="Heading1"/>
    <w:next w:val="Normal"/>
    <w:uiPriority w:val="39"/>
    <w:unhideWhenUsed/>
    <w:qFormat/>
    <w:rsid w:val="00BF6A0F"/>
    <w:pPr>
      <w:keepNext/>
      <w:keepLines/>
      <w:widowControl/>
      <w:autoSpaceDE/>
      <w:autoSpaceDN/>
      <w:spacing w:before="480" w:line="276" w:lineRule="auto"/>
      <w:jc w:val="left"/>
      <w:outlineLvl w:val="9"/>
    </w:pPr>
    <w:rPr>
      <w:rFonts w:asciiTheme="majorHAnsi" w:hAnsiTheme="majorHAnsi" w:eastAsiaTheme="majorEastAsia" w:cstheme="majorBidi"/>
      <w:color w:val="2F5496" w:themeColor="accent1" w:themeShade="BF"/>
      <w:sz w:val="28"/>
      <w:szCs w:val="28"/>
    </w:rPr>
  </w:style>
  <w:style w:type="character" w:styleId="Hyperlink">
    <w:name w:val="Hyperlink"/>
    <w:basedOn w:val="DefaultParagraphFont"/>
    <w:uiPriority w:val="99"/>
    <w:unhideWhenUsed/>
    <w:rsid w:val="00BF6A0F"/>
    <w:rPr>
      <w:color w:val="0563C1" w:themeColor="hyperlink"/>
      <w:u w:val="single"/>
    </w:rPr>
  </w:style>
  <w:style w:type="paragraph" w:styleId="TOC5">
    <w:name w:val="toc 5"/>
    <w:basedOn w:val="Normal"/>
    <w:next w:val="Normal"/>
    <w:autoRedefine/>
    <w:uiPriority w:val="39"/>
    <w:semiHidden/>
    <w:unhideWhenUsed/>
    <w:rsid w:val="00BF6A0F"/>
    <w:pPr>
      <w:ind w:left="880"/>
      <w:jc w:val="left"/>
    </w:pPr>
    <w:rPr>
      <w:rFonts w:cstheme="minorHAnsi"/>
      <w:sz w:val="20"/>
    </w:rPr>
  </w:style>
  <w:style w:type="paragraph" w:styleId="TOC6">
    <w:name w:val="toc 6"/>
    <w:basedOn w:val="Normal"/>
    <w:next w:val="Normal"/>
    <w:autoRedefine/>
    <w:uiPriority w:val="39"/>
    <w:semiHidden/>
    <w:unhideWhenUsed/>
    <w:rsid w:val="00BF6A0F"/>
    <w:pPr>
      <w:ind w:left="1100"/>
      <w:jc w:val="left"/>
    </w:pPr>
    <w:rPr>
      <w:rFonts w:cstheme="minorHAnsi"/>
      <w:sz w:val="20"/>
    </w:rPr>
  </w:style>
  <w:style w:type="paragraph" w:styleId="TOC7">
    <w:name w:val="toc 7"/>
    <w:basedOn w:val="Normal"/>
    <w:next w:val="Normal"/>
    <w:autoRedefine/>
    <w:uiPriority w:val="39"/>
    <w:semiHidden/>
    <w:unhideWhenUsed/>
    <w:rsid w:val="00BF6A0F"/>
    <w:pPr>
      <w:ind w:left="1320"/>
      <w:jc w:val="left"/>
    </w:pPr>
    <w:rPr>
      <w:rFonts w:cstheme="minorHAnsi"/>
      <w:sz w:val="20"/>
    </w:rPr>
  </w:style>
  <w:style w:type="paragraph" w:styleId="TOC8">
    <w:name w:val="toc 8"/>
    <w:basedOn w:val="Normal"/>
    <w:next w:val="Normal"/>
    <w:autoRedefine/>
    <w:uiPriority w:val="39"/>
    <w:semiHidden/>
    <w:unhideWhenUsed/>
    <w:rsid w:val="00BF6A0F"/>
    <w:pPr>
      <w:ind w:left="1540"/>
      <w:jc w:val="left"/>
    </w:pPr>
    <w:rPr>
      <w:rFonts w:cstheme="minorHAnsi"/>
      <w:sz w:val="20"/>
    </w:rPr>
  </w:style>
  <w:style w:type="paragraph" w:styleId="TOC9">
    <w:name w:val="toc 9"/>
    <w:basedOn w:val="Normal"/>
    <w:next w:val="Normal"/>
    <w:autoRedefine/>
    <w:uiPriority w:val="39"/>
    <w:semiHidden/>
    <w:unhideWhenUsed/>
    <w:rsid w:val="00BF6A0F"/>
    <w:pPr>
      <w:ind w:left="1760"/>
      <w:jc w:val="left"/>
    </w:pPr>
    <w:rPr>
      <w:rFonts w:cstheme="minorHAns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52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glossaryDocument" Target="glossary/document.xml" Id="Re88bb9206ffa4d1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deea9a9-5113-4b30-a283-30a7952c7870}"/>
      </w:docPartPr>
      <w:docPartBody>
        <w:p w14:paraId="0DC0B98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D0D353-81AF-0C43-820E-E7BBE16F6B6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Karnataka Agencies Barun</dc:creator>
  <keywords/>
  <dc:description/>
  <lastModifiedBy>subhasis@zicorp.in</lastModifiedBy>
  <revision>167</revision>
  <lastPrinted>2023-03-17T07:30:00.0000000Z</lastPrinted>
  <dcterms:created xsi:type="dcterms:W3CDTF">2023-04-12T13:00:00.0000000Z</dcterms:created>
  <dcterms:modified xsi:type="dcterms:W3CDTF">2023-09-20T15:02:24.7756941Z</dcterms:modified>
</coreProperties>
</file>