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10"/>
        <w:gridCol w:w="1170"/>
      </w:tblGrid>
      <w:tr w:rsidR="00E33D5D" w14:paraId="168B08A0" w14:textId="77777777" w:rsidTr="00E33D5D">
        <w:trPr>
          <w:cantSplit/>
          <w:tblHeader/>
          <w:jc w:val="center"/>
        </w:trPr>
        <w:tc>
          <w:tcPr>
            <w:tcW w:w="5000" w:type="pct"/>
            <w:gridSpan w:val="2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6F5121D0" w14:textId="2309C16A" w:rsidR="00E33D5D" w:rsidRDefault="00E33D5D" w:rsidP="00E33D5D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Table 1.</w:t>
            </w:r>
            <w:r>
              <w:rPr>
                <w:rFonts w:ascii="Calibri" w:hAnsi="Calibri"/>
                <w:b/>
                <w:sz w:val="20"/>
              </w:rPr>
              <w:br/>
            </w:r>
            <w:r w:rsidRPr="00E33D5D">
              <w:rPr>
                <w:rFonts w:ascii="Calibri" w:hAnsi="Calibri"/>
                <w:b/>
                <w:sz w:val="20"/>
              </w:rPr>
              <w:t>Demographic characteristics of study participants (N = 704)</w:t>
            </w:r>
          </w:p>
        </w:tc>
      </w:tr>
      <w:tr w:rsidR="00D849CD" w14:paraId="3A0C7E32" w14:textId="77777777" w:rsidTr="00E33D5D">
        <w:trPr>
          <w:cantSplit/>
          <w:tblHeader/>
          <w:jc w:val="center"/>
        </w:trPr>
        <w:tc>
          <w:tcPr>
            <w:tcW w:w="4383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FAE71E9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617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254CB69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 = 704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D849CD" w14:paraId="7ABE7DEE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2122B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Parent’s age (years)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FB278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0A00EC8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21994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 25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C485C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 (1.8%)</w:t>
            </w:r>
          </w:p>
        </w:tc>
      </w:tr>
      <w:tr w:rsidR="000566B2" w14:paraId="794DD5C5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11529" w14:textId="77777777" w:rsidR="000566B2" w:rsidRDefault="000566B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25–35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C5B8C2" w14:textId="77777777" w:rsidR="000566B2" w:rsidRDefault="000566B2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377 (54%)</w:t>
            </w:r>
          </w:p>
        </w:tc>
      </w:tr>
      <w:tr w:rsidR="000566B2" w14:paraId="114C384D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EEAF7" w14:textId="77777777" w:rsidR="000566B2" w:rsidRDefault="000566B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36–45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58DE12" w14:textId="77777777" w:rsidR="000566B2" w:rsidRDefault="000566B2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267 (38%)</w:t>
            </w:r>
          </w:p>
        </w:tc>
      </w:tr>
      <w:tr w:rsidR="00D849CD" w14:paraId="79D80FD3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7EE1AA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 45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422CD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 (6.7%)</w:t>
            </w:r>
          </w:p>
        </w:tc>
      </w:tr>
      <w:tr w:rsidR="00D849CD" w14:paraId="26CD3E3C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8020B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Parent’s sex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33677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FA2226" w14:paraId="2E84B28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E2D14" w14:textId="77777777" w:rsidR="00FA2226" w:rsidRDefault="00FA222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743E3E" w14:textId="77777777" w:rsidR="00FA2226" w:rsidRDefault="00FA222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153 (22%)</w:t>
            </w:r>
          </w:p>
        </w:tc>
      </w:tr>
      <w:tr w:rsidR="00D849CD" w14:paraId="4D35C4CE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956D2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473A7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551 (78%)</w:t>
            </w:r>
          </w:p>
        </w:tc>
      </w:tr>
      <w:tr w:rsidR="00D849CD" w14:paraId="7DA47E71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8EF84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Parent’s education level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97684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6B2DAEEA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3A2BF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Postgraduate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7503A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175 (25%)</w:t>
            </w:r>
          </w:p>
        </w:tc>
      </w:tr>
      <w:tr w:rsidR="00D849CD" w14:paraId="7649A3F0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C2BEF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Primary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E6370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(5.0%)</w:t>
            </w:r>
          </w:p>
        </w:tc>
      </w:tr>
      <w:tr w:rsidR="00D849CD" w14:paraId="4E461F4B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232FBE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Secondary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B41C0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381 (54%)</w:t>
            </w:r>
          </w:p>
        </w:tc>
      </w:tr>
      <w:tr w:rsidR="00D849CD" w14:paraId="7639DFC6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B6818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Undergraduate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5577A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113 (16%)</w:t>
            </w:r>
          </w:p>
        </w:tc>
      </w:tr>
      <w:tr w:rsidR="00D849CD" w14:paraId="0999B315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AA3D2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Employment status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B708D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32E7989C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7E8A5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4EEBC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 (13%)</w:t>
            </w:r>
          </w:p>
        </w:tc>
      </w:tr>
      <w:tr w:rsidR="00D849CD" w14:paraId="07CE0D6A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66B3D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Not 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D09CF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503 (71%)</w:t>
            </w:r>
          </w:p>
        </w:tc>
      </w:tr>
      <w:tr w:rsidR="00D849CD" w14:paraId="5193228F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54C5D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Self 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F4FBF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106 (15%)</w:t>
            </w:r>
          </w:p>
        </w:tc>
      </w:tr>
      <w:tr w:rsidR="00D849CD" w14:paraId="6AF3FE93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1AF6E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Family type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3BC85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63D465B9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7A3973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Extended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AC7EB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147 (21%)</w:t>
            </w:r>
          </w:p>
        </w:tc>
      </w:tr>
      <w:tr w:rsidR="00D849CD" w14:paraId="5CBB026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F64DD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Nuclear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D5964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372 (53%)</w:t>
            </w:r>
          </w:p>
        </w:tc>
      </w:tr>
      <w:tr w:rsidR="00D849CD" w14:paraId="75D53D22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828A6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Single parent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C2C1E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185 (26%)</w:t>
            </w:r>
          </w:p>
        </w:tc>
      </w:tr>
      <w:tr w:rsidR="00D849CD" w14:paraId="726EBB4A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73113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Your average household income per month (BDT)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252CA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38CE254A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13F0A8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 (greater than 50000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430BA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139 (20%)</w:t>
            </w:r>
          </w:p>
        </w:tc>
      </w:tr>
      <w:tr w:rsidR="00D849CD" w14:paraId="5AB3D77F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959EE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Low (less than 30000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BD554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160 (23%)</w:t>
            </w:r>
          </w:p>
        </w:tc>
      </w:tr>
      <w:tr w:rsidR="00D849CD" w14:paraId="77B21B00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F1720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Middle (less than 50000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7075C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405 (58%)</w:t>
            </w:r>
          </w:p>
        </w:tc>
      </w:tr>
      <w:tr w:rsidR="00D849CD" w14:paraId="566BD6AB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2D341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Child’s sex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F08A7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056AEC7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73C76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72247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379 (54%)</w:t>
            </w:r>
          </w:p>
        </w:tc>
      </w:tr>
      <w:tr w:rsidR="00D849CD" w14:paraId="0F9016B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E6692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1EAF8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325 (46%)</w:t>
            </w:r>
          </w:p>
        </w:tc>
      </w:tr>
      <w:tr w:rsidR="00D849CD" w14:paraId="23633EB1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45687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Child’s age (years)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85008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7108EF2E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8C27A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 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98250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 (5.3%)</w:t>
            </w:r>
          </w:p>
        </w:tc>
      </w:tr>
      <w:tr w:rsidR="00D849CD" w14:paraId="16CF0CF2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CB9C8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 10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03A73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313 (45%)</w:t>
            </w:r>
          </w:p>
        </w:tc>
      </w:tr>
      <w:tr w:rsidR="00D849CD" w14:paraId="1846E981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0581D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5–9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10CD9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353 (50%)</w:t>
            </w:r>
          </w:p>
        </w:tc>
      </w:tr>
      <w:tr w:rsidR="00D849CD" w14:paraId="0A790FD8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8B953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6A9F95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D849CD" w14:paraId="004B2DE1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1768E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Number of children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E226A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12560B49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BBD78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&gt;= 3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108F4B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104 (15%)</w:t>
            </w:r>
          </w:p>
        </w:tc>
      </w:tr>
      <w:tr w:rsidR="00D849CD" w14:paraId="76A3A145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BBD99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A55467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176 (25%)</w:t>
            </w:r>
          </w:p>
        </w:tc>
      </w:tr>
      <w:tr w:rsidR="00D849CD" w14:paraId="5528C6CF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EDA8F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3A1F2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424 (60%)</w:t>
            </w:r>
          </w:p>
        </w:tc>
      </w:tr>
      <w:tr w:rsidR="00D849CD" w14:paraId="5380AA7C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FE3D2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Who is the leading child caregiver at home?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3A2FE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28DB92D2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94A71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Father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97A0A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 (7.7%)</w:t>
            </w:r>
          </w:p>
        </w:tc>
      </w:tr>
      <w:tr w:rsidR="00D849CD" w14:paraId="04160A42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C5D2E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Grandmother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F6DDA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 (2.3%)</w:t>
            </w:r>
          </w:p>
        </w:tc>
      </w:tr>
      <w:tr w:rsidR="00D849CD" w14:paraId="78CB243E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43315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Mother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893CE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629 (89%)</w:t>
            </w:r>
          </w:p>
        </w:tc>
      </w:tr>
      <w:tr w:rsidR="00D849CD" w14:paraId="63ACFE37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A59A2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D601C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 (0.7%)</w:t>
            </w:r>
          </w:p>
        </w:tc>
      </w:tr>
      <w:tr w:rsidR="00D849CD" w14:paraId="096624DE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1817B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Are grandparents at home involved in treatment decisions when your child is ill?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15568" w14:textId="77777777" w:rsidR="00D849CD" w:rsidRDefault="00D849CD">
            <w:pPr>
              <w:keepNext/>
              <w:spacing w:after="60"/>
              <w:jc w:val="center"/>
            </w:pPr>
          </w:p>
        </w:tc>
      </w:tr>
      <w:tr w:rsidR="00D849CD" w14:paraId="551F104A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100F6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Always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EAC90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 (4.8%)</w:t>
            </w:r>
          </w:p>
        </w:tc>
      </w:tr>
      <w:tr w:rsidR="00D849CD" w14:paraId="0796BD93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0CA04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2BAD8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459 (65%)</w:t>
            </w:r>
          </w:p>
        </w:tc>
      </w:tr>
      <w:tr w:rsidR="00D849CD" w14:paraId="0C9CA4AD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3605B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Often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C4667D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 (7.7%)</w:t>
            </w:r>
          </w:p>
        </w:tc>
      </w:tr>
      <w:tr w:rsidR="00D849CD" w14:paraId="41305FB4" w14:textId="77777777" w:rsidTr="00E33D5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63D76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Sometimes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0D60D" w14:textId="77777777" w:rsidR="00D849C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157 (22%)</w:t>
            </w:r>
          </w:p>
        </w:tc>
      </w:tr>
      <w:tr w:rsidR="00D849CD" w14:paraId="27590E7B" w14:textId="77777777" w:rsidTr="00E33D5D">
        <w:trPr>
          <w:cantSplit/>
          <w:jc w:val="center"/>
        </w:trPr>
        <w:tc>
          <w:tcPr>
            <w:tcW w:w="5000" w:type="pct"/>
            <w:gridSpan w:val="2"/>
          </w:tcPr>
          <w:p w14:paraId="77D451F5" w14:textId="77777777" w:rsidR="00D849CD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</w:t>
            </w:r>
          </w:p>
        </w:tc>
      </w:tr>
    </w:tbl>
    <w:p w14:paraId="1E8D3C82" w14:textId="77777777" w:rsidR="00D849CD" w:rsidRDefault="00D849CD">
      <w:pPr>
        <w:pStyle w:val="FirstParagraph"/>
      </w:pPr>
    </w:p>
    <w:sectPr w:rsidR="00D849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E203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0379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9CD"/>
    <w:rsid w:val="000566B2"/>
    <w:rsid w:val="00B874DC"/>
    <w:rsid w:val="00D1496B"/>
    <w:rsid w:val="00D849CD"/>
    <w:rsid w:val="00E33D5D"/>
    <w:rsid w:val="00FA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7292"/>
  <w15:docId w15:val="{7BC38646-63FE-4E9B-B455-90105B7E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Jubayer Hossain</cp:lastModifiedBy>
  <cp:revision>5</cp:revision>
  <dcterms:created xsi:type="dcterms:W3CDTF">2026-08-19T17:02:00Z</dcterms:created>
  <dcterms:modified xsi:type="dcterms:W3CDTF">2026-08-19T17:04:00Z</dcterms:modified>
</cp:coreProperties>
</file>