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สรุปผลการทดลอง</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28"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19"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1.1 ตัวอย่างขั้นตอน Data Science Lifecycle ตั้งแต่ Raw Data จนถึง Model Deployment โดยขั้นตอน Data Preparation (กรอบสีส้ม) เป็นจุดที่ใช้เวลามากที่สุด</w:t>
      </w:r>
    </w:p>
    <w:bookmarkEnd w:id="19"/>
    <w:bookmarkStart w:id="20"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0"/>
    <w:bookmarkStart w:id="21"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1"/>
    <w:bookmarkStart w:id="22"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2"/>
    <w:bookmarkStart w:id="26"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4" name="Picture"/>
            <a:graphic>
              <a:graphicData uri="http://schemas.openxmlformats.org/drawingml/2006/picture">
                <pic:pic>
                  <pic:nvPicPr>
                    <pic:cNvPr descr="element/gantt-plan.png" id="25" name="Picture"/>
                    <pic:cNvPicPr>
                      <a:picLocks noChangeArrowheads="1" noChangeAspect="1"/>
                    </pic:cNvPicPr>
                  </pic:nvPicPr>
                  <pic:blipFill>
                    <a:blip r:embed="rId23"/>
                    <a:stretch>
                      <a:fillRect/>
                    </a:stretch>
                  </pic:blipFill>
                  <pic:spPr bwMode="auto">
                    <a:xfrm>
                      <a:off x="0" y="0"/>
                      <a:ext cx="5334000" cy="2455591"/>
                    </a:xfrm>
                    <a:prstGeom prst="rect">
                      <a:avLst/>
                    </a:prstGeom>
                    <a:noFill/>
                    <a:ln w="9525">
                      <a:noFill/>
                      <a:headEnd/>
                      <a:tailEnd/>
                    </a:ln>
                  </pic:spPr>
                </pic:pic>
              </a:graphicData>
            </a:graphic>
          </wp:inline>
        </w:drawing>
      </w:r>
    </w:p>
    <w:bookmarkEnd w:id="26"/>
    <w:bookmarkStart w:id="27"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7"/>
    <w:bookmarkEnd w:id="28"/>
    <w:bookmarkStart w:id="67"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6"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29"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29"/>
    <w:bookmarkStart w:id="30"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0"/>
    <w:bookmarkStart w:id="31"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1"/>
    <w:bookmarkStart w:id="32"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2"/>
    <w:bookmarkStart w:id="33"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3"/>
    <w:bookmarkStart w:id="34"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4"/>
    <w:bookmarkStart w:id="35"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5"/>
    <w:bookmarkEnd w:id="36"/>
    <w:bookmarkStart w:id="44"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37"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37"/>
    <w:bookmarkStart w:id="38"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38"/>
    <w:bookmarkStart w:id="39"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39"/>
    <w:bookmarkStart w:id="40"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0"/>
    <w:bookmarkStart w:id="41"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2.2 ขั้นตอน Cross-validation 5 Fold โดยแต่ละ Fold จะถูกใช้เป็นชุดทดสอบ หนึ่งครั้งและเป็นชุดฝึกในรอบที่เหลือ</w:t>
      </w:r>
    </w:p>
    <w:bookmarkEnd w:id="41"/>
    <w:bookmarkStart w:id="42"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2"/>
    <w:bookmarkStart w:id="43"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3"/>
    <w:bookmarkEnd w:id="44"/>
    <w:bookmarkStart w:id="50"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45"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45"/>
    <w:bookmarkStart w:id="46"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2.1 สถาปัตยกรรมของระบบ AI Agent โดยทั่วไป ประกอบด้วย LLM, Memory, Tools และ Orchestrator ที่ประสานการทำงาน</w:t>
      </w:r>
    </w:p>
    <w:p>
      <w:pPr>
        <w:pStyle w:val="FirstParagraph"/>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46"/>
    <w:bookmarkStart w:id="47"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47"/>
    <w:bookmarkStart w:id="48"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48"/>
    <w:bookmarkStart w:id="49"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49"/>
    <w:bookmarkEnd w:id="50"/>
    <w:bookmarkStart w:id="53"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51"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51"/>
    <w:bookmarkStart w:id="52"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52"/>
    <w:bookmarkEnd w:id="53"/>
    <w:bookmarkStart w:id="57"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54"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54"/>
    <w:bookmarkStart w:id="55"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55"/>
    <w:bookmarkStart w:id="56"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56"/>
    <w:bookmarkEnd w:id="57"/>
    <w:bookmarkStart w:id="66"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58"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58"/>
    <w:bookmarkStart w:id="59"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59"/>
    <w:bookmarkStart w:id="60"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0"/>
    <w:bookmarkStart w:id="61"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61"/>
    <w:bookmarkStart w:id="62"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62"/>
    <w:bookmarkStart w:id="63"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63"/>
    <w:bookmarkStart w:id="64"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64"/>
    <w:bookmarkStart w:id="65"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65"/>
    <w:bookmarkEnd w:id="66"/>
    <w:bookmarkEnd w:id="67"/>
    <w:bookmarkStart w:id="112"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71"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68"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68"/>
    <w:bookmarkStart w:id="69"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69"/>
    <w:bookmarkStart w:id="70"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0"/>
    <w:bookmarkEnd w:id="71"/>
    <w:bookmarkStart w:id="78"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3733799"/>
            <wp:effectExtent b="0" l="0" r="0" t="0"/>
            <wp:docPr descr="รูปที่ 3.1 ภาพรวมสถาปัตยกรรมของ PrepPilot โดยแสดง Services (LLM Providers), Web (Next.js), Backend (FastAPI + Agents), Storage และ CI/CD (รายละเอียดดูที่ docs/element/system_architecture.svg)" title="" id="73" name="Picture"/>
            <a:graphic>
              <a:graphicData uri="http://schemas.openxmlformats.org/drawingml/2006/picture">
                <pic:pic>
                  <pic:nvPicPr>
                    <pic:cNvPr descr="element/system_architecture.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2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76" name="Picture"/>
            <a:graphic>
              <a:graphicData uri="http://schemas.openxmlformats.org/drawingml/2006/picture">
                <pic:pic>
                  <pic:nvPicPr>
                    <pic:cNvPr descr="element/user_flow_vertical.png" id="77" name="Picture"/>
                    <pic:cNvPicPr>
                      <a:picLocks noChangeArrowheads="1" noChangeAspect="1"/>
                    </pic:cNvPicPr>
                  </pic:nvPicPr>
                  <pic:blipFill>
                    <a:blip r:embed="rId75"/>
                    <a:stretch>
                      <a:fillRect/>
                    </a:stretch>
                  </pic:blipFill>
                  <pic:spPr bwMode="auto">
                    <a:xfrm>
                      <a:off x="0" y="0"/>
                      <a:ext cx="5334000" cy="11734800"/>
                    </a:xfrm>
                    <a:prstGeom prst="rect">
                      <a:avLst/>
                    </a:prstGeom>
                    <a:noFill/>
                    <a:ln w="9525">
                      <a:noFill/>
                      <a:headEnd/>
                      <a:tailEnd/>
                    </a:ln>
                  </pic:spPr>
                </pic:pic>
              </a:graphicData>
            </a:graphic>
          </wp:inline>
        </w:drawing>
      </w:r>
    </w:p>
    <w:bookmarkEnd w:id="78"/>
    <w:bookmarkStart w:id="84"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79"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79"/>
    <w:bookmarkStart w:id="80"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80"/>
    <w:bookmarkStart w:id="81"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81"/>
    <w:bookmarkStart w:id="82"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82"/>
    <w:bookmarkStart w:id="83"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83"/>
    <w:bookmarkEnd w:id="84"/>
    <w:bookmarkStart w:id="89"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85"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85"/>
    <w:bookmarkStart w:id="86"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86"/>
    <w:bookmarkStart w:id="87"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87"/>
    <w:bookmarkStart w:id="88"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88"/>
    <w:bookmarkEnd w:id="89"/>
    <w:bookmarkStart w:id="97"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90"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90"/>
    <w:bookmarkStart w:id="91"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3.3 สถาปัตยกรรม Two-Stage Routing โดยขั้นแรก Router จัดหมวด ขั้นสอง Focused Planner เลือก Handler ที่เหมาะสมจากหมวดที่ถูกเลือก</w:t>
      </w:r>
    </w:p>
    <w:p>
      <w:pPr>
        <w:pStyle w:val="FirstParagraph"/>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91"/>
    <w:bookmarkStart w:id="92"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92"/>
    <w:bookmarkStart w:id="93"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93"/>
    <w:bookmarkStart w:id="94"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94"/>
    <w:bookmarkStart w:id="95"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95"/>
    <w:bookmarkStart w:id="96"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96"/>
    <w:bookmarkEnd w:id="97"/>
    <w:bookmarkStart w:id="103"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98"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98"/>
    <w:bookmarkStart w:id="99"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99"/>
    <w:bookmarkStart w:id="100"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00"/>
    <w:bookmarkStart w:id="101"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01"/>
    <w:bookmarkStart w:id="102"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02"/>
    <w:bookmarkEnd w:id="103"/>
    <w:bookmarkStart w:id="108"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04"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BlockText"/>
        <w:spacing w:before="120" w:after="120" w:line="240" w:lineRule="auto"/>
      </w:pPr>
      <w:r>
        <w:rPr>
          <w:rFonts w:ascii="Times New Roman" w:hAnsi="Times New Roman" w:cs="Angsana New" w:eastAsia="Times New Roman"/>
          <w:b/>
          <w:sz w:val="32"/>
          <w:szCs w:val="32"/>
          <w:bCs w:val="true"/>
        </w:rPr>
        <w:t xml:space="preserve">[ภาพประกอบ — โปรดเพิ่มภายหลัง]</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รูปที่ 3.4 Sequence Diagram ของวงจรการฝึกแบบจำลอง ตั้งแต่อัปโหลดข้อมูล สั่ง /train ระบบ Preprocess + CV + Tune + Evaluate และเก็บ .joblib + .json ไว้ในระบบเพื่อให้ผู้ใช้ดาวน์โหลด</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04"/>
    <w:bookmarkStart w:id="105"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05"/>
    <w:bookmarkStart w:id="106"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06"/>
    <w:bookmarkStart w:id="107"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07"/>
    <w:bookmarkEnd w:id="108"/>
    <w:bookmarkStart w:id="109"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09"/>
    <w:bookmarkStart w:id="110"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10"/>
    <w:bookmarkStart w:id="111"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1"/>
    <w:bookmarkEnd w:id="112"/>
    <w:bookmarkStart w:id="187"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13"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13"/>
    <w:bookmarkStart w:id="126"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15" name="Picture"/>
            <a:graphic>
              <a:graphicData uri="http://schemas.openxmlformats.org/drawingml/2006/picture">
                <pic:pic>
                  <pic:nvPicPr>
                    <pic:cNvPr descr="screenshot/fig-4-01_landing-hero.png" id="116" name="Picture"/>
                    <pic:cNvPicPr>
                      <a:picLocks noChangeArrowheads="1" noChangeAspect="1"/>
                    </pic:cNvPicPr>
                  </pic:nvPicPr>
                  <pic:blipFill>
                    <a:blip r:embed="rId114"/>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18" name="Picture"/>
            <a:graphic>
              <a:graphicData uri="http://schemas.openxmlformats.org/drawingml/2006/picture">
                <pic:pic>
                  <pic:nvPicPr>
                    <pic:cNvPr descr="screenshot/fig-4-02_landing-ai-does-work.png" id="119" name="Picture"/>
                    <pic:cNvPicPr>
                      <a:picLocks noChangeArrowheads="1" noChangeAspect="1"/>
                    </pic:cNvPicPr>
                  </pic:nvPicPr>
                  <pic:blipFill>
                    <a:blip r:embed="rId117"/>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21" name="Picture"/>
            <a:graphic>
              <a:graphicData uri="http://schemas.openxmlformats.org/drawingml/2006/picture">
                <pic:pic>
                  <pic:nvPicPr>
                    <pic:cNvPr descr="screenshot/fig-4-03_landing-solutions.png" id="122" name="Picture"/>
                    <pic:cNvPicPr>
                      <a:picLocks noChangeArrowheads="1" noChangeAspect="1"/>
                    </pic:cNvPicPr>
                  </pic:nvPicPr>
                  <pic:blipFill>
                    <a:blip r:embed="rId120"/>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24" name="Picture"/>
            <a:graphic>
              <a:graphicData uri="http://schemas.openxmlformats.org/drawingml/2006/picture">
                <pic:pic>
                  <pic:nvPicPr>
                    <pic:cNvPr descr="screenshot/fig-4-04_landing-testimonial.png" id="125" name="Picture"/>
                    <pic:cNvPicPr>
                      <a:picLocks noChangeArrowheads="1" noChangeAspect="1"/>
                    </pic:cNvPicPr>
                  </pic:nvPicPr>
                  <pic:blipFill>
                    <a:blip r:embed="rId123"/>
                    <a:stretch>
                      <a:fillRect/>
                    </a:stretch>
                  </pic:blipFill>
                  <pic:spPr bwMode="auto">
                    <a:xfrm>
                      <a:off x="0" y="0"/>
                      <a:ext cx="5334000" cy="3048000"/>
                    </a:xfrm>
                    <a:prstGeom prst="rect">
                      <a:avLst/>
                    </a:prstGeom>
                    <a:noFill/>
                    <a:ln w="9525">
                      <a:noFill/>
                      <a:headEnd/>
                      <a:tailEnd/>
                    </a:ln>
                  </pic:spPr>
                </pic:pic>
              </a:graphicData>
            </a:graphic>
          </wp:inline>
        </w:drawing>
      </w:r>
    </w:p>
    <w:bookmarkEnd w:id="126"/>
    <w:bookmarkStart w:id="130"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28" name="Picture"/>
            <a:graphic>
              <a:graphicData uri="http://schemas.openxmlformats.org/drawingml/2006/picture">
                <pic:pic>
                  <pic:nvPicPr>
                    <pic:cNvPr descr="screenshot/fig-4-05_signin-google.png" id="129" name="Picture"/>
                    <pic:cNvPicPr>
                      <a:picLocks noChangeArrowheads="1" noChangeAspect="1"/>
                    </pic:cNvPicPr>
                  </pic:nvPicPr>
                  <pic:blipFill>
                    <a:blip r:embed="rId127"/>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30"/>
    <w:bookmarkStart w:id="134"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32" name="Picture"/>
            <a:graphic>
              <a:graphicData uri="http://schemas.openxmlformats.org/drawingml/2006/picture">
                <pic:pic>
                  <pic:nvPicPr>
                    <pic:cNvPr descr="screenshot/fig-4-06_sidebar-chat-list.png" id="133" name="Picture"/>
                    <pic:cNvPicPr>
                      <a:picLocks noChangeArrowheads="1" noChangeAspect="1"/>
                    </pic:cNvPicPr>
                  </pic:nvPicPr>
                  <pic:blipFill>
                    <a:blip r:embed="rId131"/>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34"/>
    <w:bookmarkStart w:id="144"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36" name="Picture"/>
            <a:graphic>
              <a:graphicData uri="http://schemas.openxmlformats.org/drawingml/2006/picture">
                <pic:pic>
                  <pic:nvPicPr>
                    <pic:cNvPr descr="screenshot/fig-4-07_sidebar-datasets.png" id="137" name="Picture"/>
                    <pic:cNvPicPr>
                      <a:picLocks noChangeArrowheads="1" noChangeAspect="1"/>
                    </pic:cNvPicPr>
                  </pic:nvPicPr>
                  <pic:blipFill>
                    <a:blip r:embed="rId135"/>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39" name="Picture"/>
            <a:graphic>
              <a:graphicData uri="http://schemas.openxmlformats.org/drawingml/2006/picture">
                <pic:pic>
                  <pic:nvPicPr>
                    <pic:cNvPr descr="screenshot/fig-4-08_dataset-picker-chips.png" id="140" name="Picture"/>
                    <pic:cNvPicPr>
                      <a:picLocks noChangeArrowheads="1" noChangeAspect="1"/>
                    </pic:cNvPicPr>
                  </pic:nvPicPr>
                  <pic:blipFill>
                    <a:blip r:embed="rId138"/>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42" name="Picture"/>
            <a:graphic>
              <a:graphicData uri="http://schemas.openxmlformats.org/drawingml/2006/picture">
                <pic:pic>
                  <pic:nvPicPr>
                    <pic:cNvPr descr="screenshot/fig-4-09_add-data-dropdown.png" id="143" name="Picture"/>
                    <pic:cNvPicPr>
                      <a:picLocks noChangeArrowheads="1" noChangeAspect="1"/>
                    </pic:cNvPicPr>
                  </pic:nvPicPr>
                  <pic:blipFill>
                    <a:blip r:embed="rId141"/>
                    <a:stretch>
                      <a:fillRect/>
                    </a:stretch>
                  </pic:blipFill>
                  <pic:spPr bwMode="auto">
                    <a:xfrm>
                      <a:off x="0" y="0"/>
                      <a:ext cx="5334000" cy="3258513"/>
                    </a:xfrm>
                    <a:prstGeom prst="rect">
                      <a:avLst/>
                    </a:prstGeom>
                    <a:noFill/>
                    <a:ln w="9525">
                      <a:noFill/>
                      <a:headEnd/>
                      <a:tailEnd/>
                    </a:ln>
                  </pic:spPr>
                </pic:pic>
              </a:graphicData>
            </a:graphic>
          </wp:inline>
        </w:drawing>
      </w:r>
    </w:p>
    <w:bookmarkEnd w:id="144"/>
    <w:bookmarkStart w:id="148"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46" name="Picture"/>
            <a:graphic>
              <a:graphicData uri="http://schemas.openxmlformats.org/drawingml/2006/picture">
                <pic:pic>
                  <pic:nvPicPr>
                    <pic:cNvPr descr="screenshot/fig-4-10_model-selector.png" id="147" name="Picture"/>
                    <pic:cNvPicPr>
                      <a:picLocks noChangeArrowheads="1" noChangeAspect="1"/>
                    </pic:cNvPicPr>
                  </pic:nvPicPr>
                  <pic:blipFill>
                    <a:blip r:embed="rId145"/>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48"/>
    <w:bookmarkStart w:id="149"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49"/>
    <w:bookmarkStart w:id="169"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53"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51" name="Picture"/>
            <a:graphic>
              <a:graphicData uri="http://schemas.openxmlformats.org/drawingml/2006/picture">
                <pic:pic>
                  <pic:nvPicPr>
                    <pic:cNvPr descr="screenshot/fig-4-11_chat-table-high-low.png" id="152" name="Picture"/>
                    <pic:cNvPicPr>
                      <a:picLocks noChangeArrowheads="1" noChangeAspect="1"/>
                    </pic:cNvPicPr>
                  </pic:nvPicPr>
                  <pic:blipFill>
                    <a:blip r:embed="rId150"/>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53"/>
    <w:bookmarkStart w:id="157"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55" name="Picture"/>
            <a:graphic>
              <a:graphicData uri="http://schemas.openxmlformats.org/drawingml/2006/picture">
                <pic:pic>
                  <pic:nvPicPr>
                    <pic:cNvPr descr="screenshot/fig-4-12_chat-bathroom-percent.png" id="156" name="Picture"/>
                    <pic:cNvPicPr>
                      <a:picLocks noChangeArrowheads="1" noChangeAspect="1"/>
                    </pic:cNvPicPr>
                  </pic:nvPicPr>
                  <pic:blipFill>
                    <a:blip r:embed="rId154"/>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57"/>
    <w:bookmarkStart w:id="167"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59" name="Picture"/>
            <a:graphic>
              <a:graphicData uri="http://schemas.openxmlformats.org/drawingml/2006/picture">
                <pic:pic>
                  <pic:nvPicPr>
                    <pic:cNvPr descr="screenshot/fig-4-13_chat-boxplot-inline.png" id="160" name="Picture"/>
                    <pic:cNvPicPr>
                      <a:picLocks noChangeArrowheads="1" noChangeAspect="1"/>
                    </pic:cNvPicPr>
                  </pic:nvPicPr>
                  <pic:blipFill>
                    <a:blip r:embed="rId158"/>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62" name="Picture"/>
            <a:graphic>
              <a:graphicData uri="http://schemas.openxmlformats.org/drawingml/2006/picture">
                <pic:pic>
                  <pic:nvPicPr>
                    <pic:cNvPr descr="screenshot/fig-4-14_chat-piechart-fullscreen.png" id="163" name="Picture"/>
                    <pic:cNvPicPr>
                      <a:picLocks noChangeArrowheads="1" noChangeAspect="1"/>
                    </pic:cNvPicPr>
                  </pic:nvPicPr>
                  <pic:blipFill>
                    <a:blip r:embed="rId161"/>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65" name="Picture"/>
            <a:graphic>
              <a:graphicData uri="http://schemas.openxmlformats.org/drawingml/2006/picture">
                <pic:pic>
                  <pic:nvPicPr>
                    <pic:cNvPr descr="screenshot/fig-4-15_chat-boxplot-fullscreen.png" id="166" name="Picture"/>
                    <pic:cNvPicPr>
                      <a:picLocks noChangeArrowheads="1" noChangeAspect="1"/>
                    </pic:cNvPicPr>
                  </pic:nvPicPr>
                  <pic:blipFill>
                    <a:blip r:embed="rId164"/>
                    <a:stretch>
                      <a:fillRect/>
                    </a:stretch>
                  </pic:blipFill>
                  <pic:spPr bwMode="auto">
                    <a:xfrm>
                      <a:off x="0" y="0"/>
                      <a:ext cx="5334000" cy="2860631"/>
                    </a:xfrm>
                    <a:prstGeom prst="rect">
                      <a:avLst/>
                    </a:prstGeom>
                    <a:noFill/>
                    <a:ln w="9525">
                      <a:noFill/>
                      <a:headEnd/>
                      <a:tailEnd/>
                    </a:ln>
                  </pic:spPr>
                </pic:pic>
              </a:graphicData>
            </a:graphic>
          </wp:inline>
        </w:drawing>
      </w:r>
    </w:p>
    <w:bookmarkEnd w:id="167"/>
    <w:bookmarkStart w:id="168"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68"/>
    <w:bookmarkEnd w:id="169"/>
    <w:bookmarkStart w:id="183"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73"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71" name="Picture"/>
            <a:graphic>
              <a:graphicData uri="http://schemas.openxmlformats.org/drawingml/2006/picture">
                <pic:pic>
                  <pic:nvPicPr>
                    <pic:cNvPr descr="screenshot/fig-4-16_train-config-and-progress.png" id="172" name="Picture"/>
                    <pic:cNvPicPr>
                      <a:picLocks noChangeArrowheads="1" noChangeAspect="1"/>
                    </pic:cNvPicPr>
                  </pic:nvPicPr>
                  <pic:blipFill>
                    <a:blip r:embed="rId170"/>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73"/>
    <w:bookmarkStart w:id="174"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74"/>
    <w:bookmarkStart w:id="178"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76" name="Picture"/>
            <a:graphic>
              <a:graphicData uri="http://schemas.openxmlformats.org/drawingml/2006/picture">
                <pic:pic>
                  <pic:nvPicPr>
                    <pic:cNvPr descr="screenshot/fig-4-17_train-actual-vs-predicted.png" id="177" name="Picture"/>
                    <pic:cNvPicPr>
                      <a:picLocks noChangeArrowheads="1" noChangeAspect="1"/>
                    </pic:cNvPicPr>
                  </pic:nvPicPr>
                  <pic:blipFill>
                    <a:blip r:embed="rId175"/>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78"/>
    <w:bookmarkStart w:id="182"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80" name="Picture"/>
            <a:graphic>
              <a:graphicData uri="http://schemas.openxmlformats.org/drawingml/2006/picture">
                <pic:pic>
                  <pic:nvPicPr>
                    <pic:cNvPr descr="screenshot/fig-4-18_train-feature-importance.png" id="181" name="Picture"/>
                    <pic:cNvPicPr>
                      <a:picLocks noChangeArrowheads="1" noChangeAspect="1"/>
                    </pic:cNvPicPr>
                  </pic:nvPicPr>
                  <pic:blipFill>
                    <a:blip r:embed="rId179"/>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82"/>
    <w:bookmarkEnd w:id="183"/>
    <w:bookmarkStart w:id="184"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84"/>
    <w:bookmarkStart w:id="185"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185"/>
    <w:bookmarkStart w:id="186" w:name="X5606cdee5811885ac6765b9cf148658842f303b"/>
    <w:p>
      <w:pPr>
        <w:pStyle w:val="Heading2"/>
        <w:spacing w:before="240" w:after="160" w:line="240" w:lineRule="auto"/>
      </w:pPr>
      <w:r>
        <w:rPr>
          <w:rFonts w:ascii="Times New Roman" w:hAnsi="Times New Roman" w:cs="Angsana New" w:eastAsia="Times New Roman"/>
          <w:b/>
          <w:sz w:val="40"/>
          <w:szCs w:val="40"/>
          <w:bCs w:val="true"/>
        </w:rPr>
        <w:t xml:space="preserve">4.12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86"/>
    <w:bookmarkEnd w:id="187"/>
    <w:bookmarkStart w:id="193"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188"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188"/>
    <w:bookmarkStart w:id="189"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189"/>
    <w:bookmarkStart w:id="190"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190"/>
    <w:bookmarkStart w:id="191"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191"/>
    <w:bookmarkStart w:id="192"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92"/>
    <w:bookmarkEnd w:id="193"/>
    <w:bookmarkStart w:id="198"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4">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5">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6">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197">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98"/>
    <w:bookmarkStart w:id="213"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199"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199"/>
    <w:bookmarkStart w:id="200"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00"/>
    <w:bookmarkStart w:id="203"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01"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01"/>
    <w:bookmarkStart w:id="202"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02"/>
    <w:bookmarkEnd w:id="203"/>
    <w:bookmarkStart w:id="209"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04"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04"/>
    <w:bookmarkStart w:id="205"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05"/>
    <w:bookmarkStart w:id="206"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06"/>
    <w:bookmarkStart w:id="207"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07"/>
    <w:bookmarkStart w:id="208"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08"/>
    <w:bookmarkEnd w:id="209"/>
    <w:bookmarkStart w:id="212"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10"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10"/>
    <w:bookmarkStart w:id="211"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1"/>
    <w:bookmarkEnd w:id="212"/>
    <w:bookmarkEnd w:id="213"/>
    <w:bookmarkStart w:id="219"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14"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14"/>
    <w:bookmarkStart w:id="215"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15"/>
    <w:bookmarkStart w:id="216"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16"/>
    <w:bookmarkStart w:id="217"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17"/>
    <w:bookmarkStart w:id="218"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8"/>
    <w:bookmarkEnd w:id="219"/>
    <w:bookmarkStart w:id="220"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20"/>
    <w:bookmarkStart w:id="225"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22"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21">
              <w:r>
                <w:rPr>
                  <w:rStyle w:val="Hyperlink"/>
                </w:rPr>
                <w:t xml:space="preserve">thanyapisit.bua@gmail.com</w:t>
              </w:r>
            </w:hyperlink>
          </w:p>
        </w:tc>
      </w:tr>
    </w:tbl>
    <w:bookmarkEnd w:id="222"/>
    <w:bookmarkStart w:id="223"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23"/>
    <w:bookmarkStart w:id="224"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24"/>
    <w:bookmarkEnd w:id="225"/>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72" Type="http://schemas.openxmlformats.org/officeDocument/2006/relationships/image" Target="media/rId72.png"/><Relationship Id="rId75" Type="http://schemas.openxmlformats.org/officeDocument/2006/relationships/image" Target="media/rId75.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 Id="rId127" Type="http://schemas.openxmlformats.org/officeDocument/2006/relationships/image" Target="media/rId127.png"/><Relationship Id="rId131" Type="http://schemas.openxmlformats.org/officeDocument/2006/relationships/image" Target="media/rId131.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45" Type="http://schemas.openxmlformats.org/officeDocument/2006/relationships/image" Target="media/rId145.png"/><Relationship Id="rId150" Type="http://schemas.openxmlformats.org/officeDocument/2006/relationships/image" Target="media/rId150.png"/><Relationship Id="rId154" Type="http://schemas.openxmlformats.org/officeDocument/2006/relationships/image" Target="media/rId154.png"/><Relationship Id="rId158" Type="http://schemas.openxmlformats.org/officeDocument/2006/relationships/image" Target="media/rId158.png"/><Relationship Id="rId161" Type="http://schemas.openxmlformats.org/officeDocument/2006/relationships/image" Target="media/rId161.png"/><Relationship Id="rId164" Type="http://schemas.openxmlformats.org/officeDocument/2006/relationships/image" Target="media/rId164.png"/><Relationship Id="rId170" Type="http://schemas.openxmlformats.org/officeDocument/2006/relationships/image" Target="media/rId170.png"/><Relationship Id="rId175" Type="http://schemas.openxmlformats.org/officeDocument/2006/relationships/image" Target="media/rId175.png"/><Relationship Id="rId179" Type="http://schemas.openxmlformats.org/officeDocument/2006/relationships/image" Target="media/rId179.png"/><Relationship Id="rId197" Type="http://schemas.openxmlformats.org/officeDocument/2006/relationships/hyperlink" Target="https://docs.anthropic.com" TargetMode="External"/><Relationship Id="rId195" Type="http://schemas.openxmlformats.org/officeDocument/2006/relationships/hyperlink" Target="https://fastapi.tiangolo.com" TargetMode="External"/><Relationship Id="rId194" Type="http://schemas.openxmlformats.org/officeDocument/2006/relationships/hyperlink" Target="https://nextjs.org/docs" TargetMode="External"/><Relationship Id="rId196" Type="http://schemas.openxmlformats.org/officeDocument/2006/relationships/hyperlink" Target="https://platform.openai.com/docs" TargetMode="External"/><Relationship Id="rId221"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cs.anthropic.com" TargetMode="External"/><Relationship Id="rId195" Type="http://schemas.openxmlformats.org/officeDocument/2006/relationships/hyperlink" Target="https://fastapi.tiangolo.com" TargetMode="External"/><Relationship Id="rId194" Type="http://schemas.openxmlformats.org/officeDocument/2006/relationships/hyperlink" Target="https://nextjs.org/docs" TargetMode="External"/><Relationship Id="rId196" Type="http://schemas.openxmlformats.org/officeDocument/2006/relationships/hyperlink" Target="https://platform.openai.com/docs" TargetMode="External"/><Relationship Id="rId221"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2026-05-14T17:37:28Z</dcterms:created>
  <dcterms:modified xsi:type="dcterms:W3CDTF">2026-05-14T17:37:28Z</dcterms:modified>
</cp:coreProperties>
</file>

<file path=docProps/custom.xml><?xml version="1.0" encoding="utf-8"?>
<Properties xmlns="http://schemas.openxmlformats.org/officeDocument/2006/custom-properties" xmlns:vt="http://schemas.openxmlformats.org/officeDocument/2006/docPropsVTypes"/>
</file>