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3F7D" w14:textId="77777777" w:rsidR="00160C48" w:rsidRPr="00160C48" w:rsidRDefault="00160C48" w:rsidP="00160C48">
      <w:pPr>
        <w:rPr>
          <w:b/>
          <w:bCs/>
        </w:rPr>
      </w:pPr>
      <w:r w:rsidRPr="00160C48">
        <w:rPr>
          <w:b/>
          <w:bCs/>
        </w:rPr>
        <w:t>Approach to the Project</w:t>
      </w:r>
    </w:p>
    <w:p w14:paraId="194A830B" w14:textId="77777777" w:rsidR="00160C48" w:rsidRPr="00160C48" w:rsidRDefault="00160C48" w:rsidP="00160C48">
      <w:pPr>
        <w:rPr>
          <w:b/>
          <w:bCs/>
        </w:rPr>
      </w:pPr>
      <w:r w:rsidRPr="00160C48">
        <w:rPr>
          <w:b/>
          <w:bCs/>
        </w:rPr>
        <w:t>1. Overview</w:t>
      </w:r>
    </w:p>
    <w:p w14:paraId="5A91EE4C" w14:textId="77777777" w:rsidR="00160C48" w:rsidRPr="00160C48" w:rsidRDefault="00160C48" w:rsidP="00160C48">
      <w:r w:rsidRPr="00160C48">
        <w:t xml:space="preserve">The goal of this project is to create a PDF Question Answering Bot that processes PDF documents, extracts </w:t>
      </w:r>
      <w:proofErr w:type="gramStart"/>
      <w:r w:rsidRPr="00160C48">
        <w:t>text, and</w:t>
      </w:r>
      <w:proofErr w:type="gramEnd"/>
      <w:r w:rsidRPr="00160C48">
        <w:t xml:space="preserve"> allows users to query the content effectively. The solution integrates various components including text extraction, embedding generation, vector storage, and response generation.</w:t>
      </w:r>
    </w:p>
    <w:p w14:paraId="2B6FC762" w14:textId="77777777" w:rsidR="00160C48" w:rsidRPr="00160C48" w:rsidRDefault="00160C48" w:rsidP="00160C48">
      <w:pPr>
        <w:rPr>
          <w:b/>
          <w:bCs/>
        </w:rPr>
      </w:pPr>
      <w:r w:rsidRPr="00160C48">
        <w:rPr>
          <w:b/>
          <w:bCs/>
        </w:rPr>
        <w:t>2. Model Architecture</w:t>
      </w:r>
    </w:p>
    <w:p w14:paraId="7A40B20C" w14:textId="77777777" w:rsidR="00160C48" w:rsidRPr="00160C48" w:rsidRDefault="00160C48" w:rsidP="00160C48">
      <w:r w:rsidRPr="00160C48">
        <w:rPr>
          <w:b/>
          <w:bCs/>
        </w:rPr>
        <w:t>a. Text Extraction</w:t>
      </w:r>
      <w:r w:rsidRPr="00160C48">
        <w:t>:</w:t>
      </w:r>
    </w:p>
    <w:p w14:paraId="1EFB6016" w14:textId="77777777" w:rsidR="00160C48" w:rsidRPr="00160C48" w:rsidRDefault="00160C48" w:rsidP="00160C48">
      <w:pPr>
        <w:numPr>
          <w:ilvl w:val="0"/>
          <w:numId w:val="1"/>
        </w:numPr>
      </w:pPr>
      <w:r w:rsidRPr="00160C48">
        <w:rPr>
          <w:b/>
          <w:bCs/>
        </w:rPr>
        <w:t>Decision</w:t>
      </w:r>
      <w:r w:rsidRPr="00160C48">
        <w:t xml:space="preserve">: </w:t>
      </w:r>
      <w:r w:rsidRPr="00160C48">
        <w:rPr>
          <w:b/>
          <w:bCs/>
        </w:rPr>
        <w:t>PyPDF2</w:t>
      </w:r>
      <w:r w:rsidRPr="00160C48">
        <w:t xml:space="preserve"> was selected for text extraction due to its ability to handle different PDF structures and straightforward API for reading PDF content.</w:t>
      </w:r>
    </w:p>
    <w:p w14:paraId="2CA1EADC" w14:textId="77777777" w:rsidR="00160C48" w:rsidRPr="00160C48" w:rsidRDefault="00160C48" w:rsidP="00160C48">
      <w:pPr>
        <w:numPr>
          <w:ilvl w:val="0"/>
          <w:numId w:val="1"/>
        </w:numPr>
      </w:pPr>
      <w:r w:rsidRPr="00160C48">
        <w:rPr>
          <w:b/>
          <w:bCs/>
        </w:rPr>
        <w:t>Challenge</w:t>
      </w:r>
      <w:r w:rsidRPr="00160C48">
        <w:t>: Complex PDFs with non-standard encoding or those with images and non-text elements may present difficulties in extraction.</w:t>
      </w:r>
    </w:p>
    <w:p w14:paraId="5ABBBC9B" w14:textId="77777777" w:rsidR="00160C48" w:rsidRPr="00160C48" w:rsidRDefault="00160C48" w:rsidP="00160C48">
      <w:pPr>
        <w:numPr>
          <w:ilvl w:val="0"/>
          <w:numId w:val="1"/>
        </w:numPr>
      </w:pPr>
      <w:r w:rsidRPr="00160C48">
        <w:rPr>
          <w:b/>
          <w:bCs/>
        </w:rPr>
        <w:t>Solution</w:t>
      </w:r>
      <w:r w:rsidRPr="00160C48">
        <w:t>: Implemented error handling to capture extraction errors and ensure that only valid text is processed. The text is aggregated from each page of the PDF to create a comprehensive document.</w:t>
      </w:r>
    </w:p>
    <w:p w14:paraId="6F3F7979" w14:textId="77777777" w:rsidR="00160C48" w:rsidRPr="00160C48" w:rsidRDefault="00160C48" w:rsidP="00160C48">
      <w:r w:rsidRPr="00160C48">
        <w:rPr>
          <w:b/>
          <w:bCs/>
        </w:rPr>
        <w:t>b. Text Chunking</w:t>
      </w:r>
      <w:r w:rsidRPr="00160C48">
        <w:t>:</w:t>
      </w:r>
    </w:p>
    <w:p w14:paraId="7123F7C3" w14:textId="77777777" w:rsidR="00160C48" w:rsidRPr="00160C48" w:rsidRDefault="00160C48" w:rsidP="00160C48">
      <w:pPr>
        <w:numPr>
          <w:ilvl w:val="0"/>
          <w:numId w:val="2"/>
        </w:numPr>
      </w:pPr>
      <w:r w:rsidRPr="00160C48">
        <w:rPr>
          <w:b/>
          <w:bCs/>
        </w:rPr>
        <w:t>Decision</w:t>
      </w:r>
      <w:r w:rsidRPr="00160C48">
        <w:t>: Text is split into 512-character chunks to manage large documents and ensure compatibility with embedding models.</w:t>
      </w:r>
    </w:p>
    <w:p w14:paraId="0BE4E7C2" w14:textId="77777777" w:rsidR="00160C48" w:rsidRPr="00160C48" w:rsidRDefault="00160C48" w:rsidP="00160C48">
      <w:pPr>
        <w:numPr>
          <w:ilvl w:val="0"/>
          <w:numId w:val="2"/>
        </w:numPr>
      </w:pPr>
      <w:r w:rsidRPr="00160C48">
        <w:rPr>
          <w:b/>
          <w:bCs/>
        </w:rPr>
        <w:t>Challenge</w:t>
      </w:r>
      <w:r w:rsidRPr="00160C48">
        <w:t>: Large documents may lose context when divided into smaller chunks.</w:t>
      </w:r>
    </w:p>
    <w:p w14:paraId="679BB0F3" w14:textId="77777777" w:rsidR="00160C48" w:rsidRPr="00160C48" w:rsidRDefault="00160C48" w:rsidP="00160C48">
      <w:pPr>
        <w:numPr>
          <w:ilvl w:val="0"/>
          <w:numId w:val="2"/>
        </w:numPr>
      </w:pPr>
      <w:r w:rsidRPr="00160C48">
        <w:rPr>
          <w:b/>
          <w:bCs/>
        </w:rPr>
        <w:t>Solution</w:t>
      </w:r>
      <w:r w:rsidRPr="00160C48">
        <w:t>: Chose a 512-character limit to balance between manageable chunk sizes and adequate contextual information for embedding. Adjustments can be made based on performance and specific use cases.</w:t>
      </w:r>
    </w:p>
    <w:p w14:paraId="5AE05250" w14:textId="77777777" w:rsidR="00160C48" w:rsidRPr="00160C48" w:rsidRDefault="00160C48" w:rsidP="00160C48">
      <w:r w:rsidRPr="00160C48">
        <w:rPr>
          <w:b/>
          <w:bCs/>
        </w:rPr>
        <w:t>c. Embedding Generation</w:t>
      </w:r>
      <w:r w:rsidRPr="00160C48">
        <w:t>:</w:t>
      </w:r>
    </w:p>
    <w:p w14:paraId="6AC2A073" w14:textId="77777777" w:rsidR="00160C48" w:rsidRPr="00160C48" w:rsidRDefault="00160C48" w:rsidP="00160C48">
      <w:pPr>
        <w:numPr>
          <w:ilvl w:val="0"/>
          <w:numId w:val="3"/>
        </w:numPr>
      </w:pPr>
      <w:r w:rsidRPr="00160C48">
        <w:rPr>
          <w:b/>
          <w:bCs/>
        </w:rPr>
        <w:t>Decision</w:t>
      </w:r>
      <w:r w:rsidRPr="00160C48">
        <w:t xml:space="preserve">: Used the </w:t>
      </w:r>
      <w:proofErr w:type="spellStart"/>
      <w:r w:rsidRPr="00160C48">
        <w:t>bert</w:t>
      </w:r>
      <w:proofErr w:type="spellEnd"/>
      <w:r w:rsidRPr="00160C48">
        <w:t>-base-</w:t>
      </w:r>
      <w:proofErr w:type="spellStart"/>
      <w:r w:rsidRPr="00160C48">
        <w:t>nli</w:t>
      </w:r>
      <w:proofErr w:type="spellEnd"/>
      <w:r w:rsidRPr="00160C48">
        <w:t>-mean-tokens model from Sentence Transformers to generate embeddings. This model was chosen for its strong performance in generating meaningful embeddings for various text inputs.</w:t>
      </w:r>
    </w:p>
    <w:p w14:paraId="4792505E" w14:textId="77777777" w:rsidR="00160C48" w:rsidRPr="00160C48" w:rsidRDefault="00160C48" w:rsidP="00160C48">
      <w:pPr>
        <w:numPr>
          <w:ilvl w:val="0"/>
          <w:numId w:val="3"/>
        </w:numPr>
      </w:pPr>
      <w:r w:rsidRPr="00160C48">
        <w:rPr>
          <w:b/>
          <w:bCs/>
        </w:rPr>
        <w:t>Challenge</w:t>
      </w:r>
      <w:r w:rsidRPr="00160C48">
        <w:t>: Generating embeddings for large numbers of chunks may be computationally expensive and time-consuming.</w:t>
      </w:r>
    </w:p>
    <w:p w14:paraId="5321F1E6" w14:textId="77777777" w:rsidR="00160C48" w:rsidRPr="00160C48" w:rsidRDefault="00160C48" w:rsidP="00160C48">
      <w:pPr>
        <w:numPr>
          <w:ilvl w:val="0"/>
          <w:numId w:val="3"/>
        </w:numPr>
      </w:pPr>
      <w:r w:rsidRPr="00160C48">
        <w:rPr>
          <w:b/>
          <w:bCs/>
        </w:rPr>
        <w:t>Solution</w:t>
      </w:r>
      <w:r w:rsidRPr="00160C48">
        <w:t>: Processed embeddings in batches to optimize performance. Implemented error handling to manage potential issues during the encoding process.</w:t>
      </w:r>
    </w:p>
    <w:p w14:paraId="5849F6E5" w14:textId="77777777" w:rsidR="00160C48" w:rsidRPr="00160C48" w:rsidRDefault="00160C48" w:rsidP="00160C48">
      <w:r w:rsidRPr="00160C48">
        <w:rPr>
          <w:b/>
          <w:bCs/>
        </w:rPr>
        <w:t>d. Vector Storage and Retrieval</w:t>
      </w:r>
      <w:r w:rsidRPr="00160C48">
        <w:t>:</w:t>
      </w:r>
    </w:p>
    <w:p w14:paraId="28919013" w14:textId="77777777" w:rsidR="00160C48" w:rsidRPr="00160C48" w:rsidRDefault="00160C48" w:rsidP="00160C48">
      <w:pPr>
        <w:numPr>
          <w:ilvl w:val="0"/>
          <w:numId w:val="4"/>
        </w:numPr>
      </w:pPr>
      <w:r w:rsidRPr="00160C48">
        <w:rPr>
          <w:b/>
          <w:bCs/>
        </w:rPr>
        <w:lastRenderedPageBreak/>
        <w:t>Decision</w:t>
      </w:r>
      <w:r w:rsidRPr="00160C48">
        <w:t xml:space="preserve">: </w:t>
      </w:r>
      <w:r w:rsidRPr="00160C48">
        <w:rPr>
          <w:b/>
          <w:bCs/>
        </w:rPr>
        <w:t>Pinecone</w:t>
      </w:r>
      <w:r w:rsidRPr="00160C48">
        <w:t xml:space="preserve"> was used for vector storage and retrieval due to its efficiency in handling high-dimensional vectors and ease of integration with the embedding model.</w:t>
      </w:r>
    </w:p>
    <w:p w14:paraId="7350FD6B" w14:textId="77777777" w:rsidR="00160C48" w:rsidRPr="00160C48" w:rsidRDefault="00160C48" w:rsidP="00160C48">
      <w:pPr>
        <w:numPr>
          <w:ilvl w:val="0"/>
          <w:numId w:val="4"/>
        </w:numPr>
      </w:pPr>
      <w:r w:rsidRPr="00160C48">
        <w:rPr>
          <w:b/>
          <w:bCs/>
        </w:rPr>
        <w:t>Challenge</w:t>
      </w:r>
      <w:r w:rsidRPr="00160C48">
        <w:t>: Ensuring that vectors are indexed and queried efficiently to handle potential high traffic and large volumes of data.</w:t>
      </w:r>
    </w:p>
    <w:p w14:paraId="0516EDE2" w14:textId="77777777" w:rsidR="00160C48" w:rsidRPr="00160C48" w:rsidRDefault="00160C48" w:rsidP="00160C48">
      <w:pPr>
        <w:numPr>
          <w:ilvl w:val="0"/>
          <w:numId w:val="4"/>
        </w:numPr>
      </w:pPr>
      <w:r w:rsidRPr="00160C48">
        <w:rPr>
          <w:b/>
          <w:bCs/>
        </w:rPr>
        <w:t>Solution</w:t>
      </w:r>
      <w:r w:rsidRPr="00160C48">
        <w:t xml:space="preserve">: Configured Pinecone with appropriate settings to support high-dimensional vector storage and implemented </w:t>
      </w:r>
      <w:proofErr w:type="spellStart"/>
      <w:r w:rsidRPr="00160C48">
        <w:t>upserting</w:t>
      </w:r>
      <w:proofErr w:type="spellEnd"/>
      <w:r w:rsidRPr="00160C48">
        <w:t xml:space="preserve"> and querying logic carefully. Error handling was included to manage any issues during data operations.</w:t>
      </w:r>
    </w:p>
    <w:p w14:paraId="5BB09BE4" w14:textId="77777777" w:rsidR="00160C48" w:rsidRPr="00160C48" w:rsidRDefault="00160C48" w:rsidP="00160C48">
      <w:r w:rsidRPr="00160C48">
        <w:rPr>
          <w:b/>
          <w:bCs/>
        </w:rPr>
        <w:t>e. Response Generation</w:t>
      </w:r>
      <w:r w:rsidRPr="00160C48">
        <w:t>:</w:t>
      </w:r>
    </w:p>
    <w:p w14:paraId="21595ACA" w14:textId="77777777" w:rsidR="00160C48" w:rsidRPr="00160C48" w:rsidRDefault="00160C48" w:rsidP="00160C48">
      <w:pPr>
        <w:numPr>
          <w:ilvl w:val="0"/>
          <w:numId w:val="5"/>
        </w:numPr>
      </w:pPr>
      <w:r w:rsidRPr="00160C48">
        <w:rPr>
          <w:b/>
          <w:bCs/>
        </w:rPr>
        <w:t>Decision</w:t>
      </w:r>
      <w:r w:rsidRPr="00160C48">
        <w:t xml:space="preserve">: </w:t>
      </w:r>
      <w:r w:rsidRPr="00160C48">
        <w:rPr>
          <w:b/>
          <w:bCs/>
        </w:rPr>
        <w:t>Cohere</w:t>
      </w:r>
      <w:r w:rsidRPr="00160C48">
        <w:t xml:space="preserve"> was chosen for generating natural language responses based on the extracted document chunks and user query. Cohere was selected for its ability to generate coherent and contextually relevant responses.</w:t>
      </w:r>
    </w:p>
    <w:p w14:paraId="7BFCAC81" w14:textId="77777777" w:rsidR="00160C48" w:rsidRPr="00160C48" w:rsidRDefault="00160C48" w:rsidP="00160C48">
      <w:pPr>
        <w:numPr>
          <w:ilvl w:val="0"/>
          <w:numId w:val="5"/>
        </w:numPr>
      </w:pPr>
      <w:r w:rsidRPr="00160C48">
        <w:rPr>
          <w:b/>
          <w:bCs/>
        </w:rPr>
        <w:t>Challenge</w:t>
      </w:r>
      <w:r w:rsidRPr="00160C48">
        <w:t>: Generating accurate and relevant responses from the combined document chunks and user query.</w:t>
      </w:r>
    </w:p>
    <w:p w14:paraId="2772C8C0" w14:textId="77777777" w:rsidR="00160C48" w:rsidRPr="00160C48" w:rsidRDefault="00160C48" w:rsidP="00160C48">
      <w:pPr>
        <w:numPr>
          <w:ilvl w:val="0"/>
          <w:numId w:val="5"/>
        </w:numPr>
      </w:pPr>
      <w:r w:rsidRPr="00160C48">
        <w:rPr>
          <w:b/>
          <w:bCs/>
        </w:rPr>
        <w:t>Solution</w:t>
      </w:r>
      <w:r w:rsidRPr="00160C48">
        <w:t>: Constructed a prompt that combines relevant document chunks with the user query to provide context. Adjusted parameters like max tokens and temperature to fine-tune response quality.</w:t>
      </w:r>
    </w:p>
    <w:p w14:paraId="798C3933" w14:textId="77777777" w:rsidR="00160C48" w:rsidRPr="00160C48" w:rsidRDefault="00160C48" w:rsidP="00160C48">
      <w:pPr>
        <w:rPr>
          <w:b/>
          <w:bCs/>
        </w:rPr>
      </w:pPr>
      <w:r w:rsidRPr="00160C48">
        <w:rPr>
          <w:b/>
          <w:bCs/>
        </w:rPr>
        <w:t>3. Challenges and Solutions</w:t>
      </w:r>
    </w:p>
    <w:p w14:paraId="137B565C" w14:textId="77777777" w:rsidR="00160C48" w:rsidRPr="00160C48" w:rsidRDefault="00160C48" w:rsidP="00160C48">
      <w:pPr>
        <w:numPr>
          <w:ilvl w:val="0"/>
          <w:numId w:val="6"/>
        </w:numPr>
      </w:pPr>
      <w:r w:rsidRPr="00160C48">
        <w:rPr>
          <w:b/>
          <w:bCs/>
        </w:rPr>
        <w:t>Complex PDF Structures</w:t>
      </w:r>
      <w:r w:rsidRPr="00160C48">
        <w:t>:</w:t>
      </w:r>
    </w:p>
    <w:p w14:paraId="7DACD292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Challenge</w:t>
      </w:r>
      <w:r w:rsidRPr="00160C48">
        <w:t>: Some PDFs contain images, tables, or non-standard text encoding which may affect extraction.</w:t>
      </w:r>
    </w:p>
    <w:p w14:paraId="6A17325B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Solution</w:t>
      </w:r>
      <w:r w:rsidRPr="00160C48">
        <w:t>: Implemented robust text extraction and error handling to manage different PDF structures and ensure extraction reliability.</w:t>
      </w:r>
    </w:p>
    <w:p w14:paraId="16F3CF10" w14:textId="77777777" w:rsidR="00160C48" w:rsidRPr="00160C48" w:rsidRDefault="00160C48" w:rsidP="00160C48">
      <w:pPr>
        <w:numPr>
          <w:ilvl w:val="0"/>
          <w:numId w:val="6"/>
        </w:numPr>
      </w:pPr>
      <w:r w:rsidRPr="00160C48">
        <w:rPr>
          <w:b/>
          <w:bCs/>
        </w:rPr>
        <w:t>Handling Large Documents</w:t>
      </w:r>
      <w:r w:rsidRPr="00160C48">
        <w:t>:</w:t>
      </w:r>
    </w:p>
    <w:p w14:paraId="225B51E9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Challenge</w:t>
      </w:r>
      <w:r w:rsidRPr="00160C48">
        <w:t>: Large documents can lead to performance issues and loss of context when chunked.</w:t>
      </w:r>
    </w:p>
    <w:p w14:paraId="24621ADB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Solution</w:t>
      </w:r>
      <w:r w:rsidRPr="00160C48">
        <w:t>: Used a fixed chunk size that balances processing efficiency with context preservation. Evaluated performance and adjusted as needed.</w:t>
      </w:r>
    </w:p>
    <w:p w14:paraId="62AD1AC6" w14:textId="77777777" w:rsidR="00160C48" w:rsidRPr="00160C48" w:rsidRDefault="00160C48" w:rsidP="00160C48">
      <w:pPr>
        <w:numPr>
          <w:ilvl w:val="0"/>
          <w:numId w:val="6"/>
        </w:numPr>
      </w:pPr>
      <w:r w:rsidRPr="00160C48">
        <w:rPr>
          <w:b/>
          <w:bCs/>
        </w:rPr>
        <w:t>Efficient Vector Storage and Retrieval</w:t>
      </w:r>
      <w:r w:rsidRPr="00160C48">
        <w:t>:</w:t>
      </w:r>
    </w:p>
    <w:p w14:paraId="25E90841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Challenge</w:t>
      </w:r>
      <w:r w:rsidRPr="00160C48">
        <w:t>: Efficiently managing and querying high-dimensional vectors.</w:t>
      </w:r>
    </w:p>
    <w:p w14:paraId="77EE75C9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lastRenderedPageBreak/>
        <w:t>Solution</w:t>
      </w:r>
      <w:r w:rsidRPr="00160C48">
        <w:t>: Utilized Pinecone’s features for high-dimensional vector management and implemented careful indexing and querying logic.</w:t>
      </w:r>
    </w:p>
    <w:p w14:paraId="12298780" w14:textId="77777777" w:rsidR="00160C48" w:rsidRPr="00160C48" w:rsidRDefault="00160C48" w:rsidP="00160C48">
      <w:pPr>
        <w:numPr>
          <w:ilvl w:val="0"/>
          <w:numId w:val="6"/>
        </w:numPr>
      </w:pPr>
      <w:r w:rsidRPr="00160C48">
        <w:rPr>
          <w:b/>
          <w:bCs/>
        </w:rPr>
        <w:t>Response Generation Quality</w:t>
      </w:r>
      <w:r w:rsidRPr="00160C48">
        <w:t>:</w:t>
      </w:r>
    </w:p>
    <w:p w14:paraId="5E3FE721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Challenge</w:t>
      </w:r>
      <w:r w:rsidRPr="00160C48">
        <w:t>: Ensuring that responses are accurate and relevant based on the user query and document content.</w:t>
      </w:r>
    </w:p>
    <w:p w14:paraId="5492CE94" w14:textId="77777777" w:rsidR="00160C48" w:rsidRPr="00160C48" w:rsidRDefault="00160C48" w:rsidP="00160C48">
      <w:pPr>
        <w:numPr>
          <w:ilvl w:val="1"/>
          <w:numId w:val="6"/>
        </w:numPr>
      </w:pPr>
      <w:r w:rsidRPr="00160C48">
        <w:rPr>
          <w:b/>
          <w:bCs/>
        </w:rPr>
        <w:t>Solution</w:t>
      </w:r>
      <w:r w:rsidRPr="00160C48">
        <w:t xml:space="preserve">: Used </w:t>
      </w:r>
      <w:proofErr w:type="spellStart"/>
      <w:r w:rsidRPr="00160C48">
        <w:t>Cohere's</w:t>
      </w:r>
      <w:proofErr w:type="spellEnd"/>
      <w:r w:rsidRPr="00160C48">
        <w:t xml:space="preserve"> natural language generation capabilities and tuned parameters to generate coherent and contextually appropriate responses.</w:t>
      </w:r>
    </w:p>
    <w:p w14:paraId="4DDA9A3A" w14:textId="77777777" w:rsidR="00160C48" w:rsidRDefault="00160C48"/>
    <w:sectPr w:rsidR="0016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F37"/>
    <w:multiLevelType w:val="multilevel"/>
    <w:tmpl w:val="11A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10566"/>
    <w:multiLevelType w:val="multilevel"/>
    <w:tmpl w:val="6E4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B4CDE"/>
    <w:multiLevelType w:val="multilevel"/>
    <w:tmpl w:val="66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B5FD2"/>
    <w:multiLevelType w:val="multilevel"/>
    <w:tmpl w:val="AB2E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05118"/>
    <w:multiLevelType w:val="multilevel"/>
    <w:tmpl w:val="A09A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20FB7"/>
    <w:multiLevelType w:val="multilevel"/>
    <w:tmpl w:val="14A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17121">
    <w:abstractNumId w:val="2"/>
  </w:num>
  <w:num w:numId="2" w16cid:durableId="1297294192">
    <w:abstractNumId w:val="5"/>
  </w:num>
  <w:num w:numId="3" w16cid:durableId="1710957270">
    <w:abstractNumId w:val="1"/>
  </w:num>
  <w:num w:numId="4" w16cid:durableId="1698846569">
    <w:abstractNumId w:val="3"/>
  </w:num>
  <w:num w:numId="5" w16cid:durableId="1878621814">
    <w:abstractNumId w:val="0"/>
  </w:num>
  <w:num w:numId="6" w16cid:durableId="738596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48"/>
    <w:rsid w:val="00093EDD"/>
    <w:rsid w:val="00160C48"/>
    <w:rsid w:val="00D0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52155"/>
  <w15:chartTrackingRefBased/>
  <w15:docId w15:val="{15EF2B6B-E45A-4240-9534-990D219E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3448</Characters>
  <Application>Microsoft Office Word</Application>
  <DocSecurity>0</DocSecurity>
  <Lines>73</Lines>
  <Paragraphs>37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Deenbandhu Pandey</dc:creator>
  <cp:keywords/>
  <dc:description/>
  <cp:lastModifiedBy>Deenbandhu Pandey</cp:lastModifiedBy>
  <cp:revision>2</cp:revision>
  <dcterms:created xsi:type="dcterms:W3CDTF">2024-09-17T12:51:00Z</dcterms:created>
  <dcterms:modified xsi:type="dcterms:W3CDTF">2024-09-17T12:51:00Z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0053f000225451e0b1b91d71fe37d7a0d593d7252428043a4a15b982b836c521</vt:lpwstr>
  </property>
</Properties>
</file>