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35E4" w14:textId="77777777" w:rsidR="003C0F6E" w:rsidRDefault="00AA72AC" w:rsidP="002C7823">
      <w:pPr>
        <w:pStyle w:val="Header"/>
        <w:jc w:val="both"/>
        <w:rPr>
          <w:rFonts w:cs="Arial"/>
          <w:b/>
          <w:sz w:val="32"/>
          <w:szCs w:val="32"/>
        </w:rPr>
      </w:pPr>
      <w:bookmarkStart w:id="0" w:name="_Hlk4886446"/>
      <w:bookmarkEnd w:id="0"/>
      <w:r>
        <w:tab/>
      </w:r>
      <w:r>
        <w:tab/>
      </w:r>
    </w:p>
    <w:p w14:paraId="1DFF38A2" w14:textId="4A9935A2" w:rsidR="003C0F6E" w:rsidRDefault="00AA72AC" w:rsidP="002C7823">
      <w:pPr>
        <w:spacing w:after="120"/>
        <w:jc w:val="both"/>
        <w:rPr>
          <w:rFonts w:eastAsia="Times New Roman" w:cs="Arial"/>
          <w:b/>
          <w:sz w:val="36"/>
          <w:szCs w:val="36"/>
        </w:rPr>
      </w:pPr>
      <w:r>
        <w:rPr>
          <w:rFonts w:eastAsia="Times New Roman" w:cs="Arial"/>
          <w:b/>
          <w:sz w:val="36"/>
          <w:szCs w:val="36"/>
        </w:rPr>
        <w:t xml:space="preserve">DARPA ASKE DCC – </w:t>
      </w:r>
      <w:r w:rsidR="00BF06C4">
        <w:rPr>
          <w:rFonts w:eastAsia="Times New Roman" w:cs="Arial"/>
          <w:b/>
          <w:sz w:val="36"/>
          <w:szCs w:val="36"/>
        </w:rPr>
        <w:t xml:space="preserve">Milestone </w:t>
      </w:r>
      <w:r w:rsidR="00FA7D58">
        <w:rPr>
          <w:rFonts w:eastAsia="Times New Roman" w:cs="Arial"/>
          <w:b/>
          <w:sz w:val="36"/>
          <w:szCs w:val="36"/>
        </w:rPr>
        <w:t>9</w:t>
      </w:r>
      <w:r>
        <w:rPr>
          <w:rFonts w:eastAsia="Times New Roman" w:cs="Arial"/>
          <w:b/>
          <w:sz w:val="36"/>
          <w:szCs w:val="36"/>
        </w:rPr>
        <w:t xml:space="preserve">, 2019 </w:t>
      </w:r>
      <w:r w:rsidR="00D27E93">
        <w:rPr>
          <w:rFonts w:eastAsia="Times New Roman" w:cs="Arial"/>
          <w:b/>
          <w:sz w:val="36"/>
          <w:szCs w:val="36"/>
        </w:rPr>
        <w:t>(</w:t>
      </w:r>
      <w:r w:rsidR="00D27E93" w:rsidRPr="00D27E93">
        <w:rPr>
          <w:rFonts w:eastAsia="Times New Roman" w:cs="Arial"/>
          <w:b/>
          <w:sz w:val="36"/>
          <w:szCs w:val="36"/>
          <w:u w:val="single"/>
        </w:rPr>
        <w:t>Month 1</w:t>
      </w:r>
      <w:r w:rsidR="00FA7D58">
        <w:rPr>
          <w:rFonts w:eastAsia="Times New Roman" w:cs="Arial"/>
          <w:b/>
          <w:sz w:val="36"/>
          <w:szCs w:val="36"/>
          <w:u w:val="single"/>
        </w:rPr>
        <w:t>3</w:t>
      </w:r>
      <w:r w:rsidR="00D27E93">
        <w:rPr>
          <w:rFonts w:eastAsia="Times New Roman" w:cs="Arial"/>
          <w:b/>
          <w:sz w:val="36"/>
          <w:szCs w:val="36"/>
        </w:rPr>
        <w:t>)</w:t>
      </w:r>
    </w:p>
    <w:p w14:paraId="632C594B" w14:textId="77777777" w:rsidR="003C0F6E" w:rsidRDefault="003C0F6E" w:rsidP="002C7823">
      <w:pPr>
        <w:spacing w:after="120"/>
        <w:jc w:val="both"/>
        <w:rPr>
          <w:rStyle w:val="Heading4-Style"/>
          <w:rFonts w:eastAsiaTheme="majorEastAsia" w:cs="Arial"/>
          <w:sz w:val="24"/>
          <w:szCs w:val="24"/>
        </w:rPr>
      </w:pPr>
    </w:p>
    <w:p w14:paraId="376A8629" w14:textId="42B562CB" w:rsidR="003C0F6E" w:rsidRDefault="00AA72AC" w:rsidP="002C7823">
      <w:pPr>
        <w:jc w:val="both"/>
        <w:rPr>
          <w:rStyle w:val="Heading4-Style"/>
          <w:rFonts w:eastAsiaTheme="majorEastAsia" w:cs="Arial"/>
          <w:b w:val="0"/>
          <w:sz w:val="24"/>
          <w:szCs w:val="24"/>
        </w:rPr>
      </w:pPr>
      <w:r w:rsidRPr="00837CA5">
        <w:rPr>
          <w:rStyle w:val="Heading4-Style"/>
          <w:rFonts w:eastAsiaTheme="majorEastAsia" w:cs="Arial"/>
          <w:bCs/>
          <w:sz w:val="24"/>
          <w:szCs w:val="24"/>
        </w:rPr>
        <w:t>Authors:</w:t>
      </w:r>
      <w:r>
        <w:rPr>
          <w:rStyle w:val="Heading4-Style"/>
          <w:rFonts w:eastAsiaTheme="majorEastAsia" w:cs="Arial"/>
          <w:b w:val="0"/>
          <w:sz w:val="24"/>
          <w:szCs w:val="24"/>
        </w:rPr>
        <w:t xml:space="preserve"> Akrotirianakis Ioannis, Amar Viswanathan Kannan, Fradkin Dmitriy, Roy Aditi, </w:t>
      </w:r>
      <w:r w:rsidR="0003171E">
        <w:rPr>
          <w:rStyle w:val="Heading4-Style"/>
          <w:rFonts w:eastAsiaTheme="majorEastAsia" w:cs="Arial"/>
          <w:b w:val="0"/>
          <w:sz w:val="24"/>
          <w:szCs w:val="24"/>
        </w:rPr>
        <w:t xml:space="preserve">Tugba Kulahcioglu, </w:t>
      </w:r>
      <w:r>
        <w:rPr>
          <w:rStyle w:val="Heading4-Style"/>
          <w:rFonts w:eastAsiaTheme="majorEastAsia" w:cs="Arial"/>
          <w:b w:val="0"/>
          <w:sz w:val="24"/>
          <w:szCs w:val="24"/>
        </w:rPr>
        <w:t>Canedo Arquimedes, Mohammad Al Faruque</w:t>
      </w:r>
    </w:p>
    <w:p w14:paraId="4C8FC2F6" w14:textId="77777777" w:rsidR="0094277D" w:rsidRDefault="0094277D" w:rsidP="002C7823">
      <w:pPr>
        <w:jc w:val="both"/>
      </w:pPr>
    </w:p>
    <w:sdt>
      <w:sdtPr>
        <w:rPr>
          <w:b/>
          <w:bCs/>
          <w:sz w:val="22"/>
        </w:rPr>
        <w:id w:val="706835726"/>
        <w:docPartObj>
          <w:docPartGallery w:val="Table of Contents"/>
          <w:docPartUnique/>
        </w:docPartObj>
      </w:sdtPr>
      <w:sdtEndPr>
        <w:rPr>
          <w:b w:val="0"/>
          <w:bCs w:val="0"/>
          <w:noProof/>
          <w:sz w:val="20"/>
        </w:rPr>
      </w:sdtEndPr>
      <w:sdtContent>
        <w:p w14:paraId="0CA9ACA9" w14:textId="77777777" w:rsidR="003C0F6E" w:rsidRPr="00AA09CB" w:rsidRDefault="00AA72AC" w:rsidP="00242635">
          <w:pPr>
            <w:rPr>
              <w:b/>
              <w:sz w:val="28"/>
              <w:szCs w:val="28"/>
            </w:rPr>
          </w:pPr>
          <w:r w:rsidRPr="00AA09CB">
            <w:rPr>
              <w:b/>
              <w:sz w:val="28"/>
              <w:szCs w:val="28"/>
            </w:rPr>
            <w:t>Contents</w:t>
          </w:r>
        </w:p>
        <w:p w14:paraId="305DE9C3" w14:textId="2AAD2C51" w:rsidR="004107AE" w:rsidRDefault="00AA72A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6179764" w:history="1">
            <w:r w:rsidR="004107AE" w:rsidRPr="00FE4247">
              <w:rPr>
                <w:rStyle w:val="Hyperlink"/>
                <w:rFonts w:ascii="Times New Roman" w:hAnsi="Times New Roman"/>
                <w:noProof/>
              </w:rPr>
              <w:t>1.</w:t>
            </w:r>
            <w:r w:rsidR="004107AE" w:rsidRPr="00FE4247">
              <w:rPr>
                <w:rStyle w:val="Hyperlink"/>
                <w:noProof/>
              </w:rPr>
              <w:t xml:space="preserve"> Introduction</w:t>
            </w:r>
            <w:r w:rsidR="004107AE">
              <w:rPr>
                <w:noProof/>
                <w:webHidden/>
              </w:rPr>
              <w:tab/>
            </w:r>
            <w:r w:rsidR="004107AE">
              <w:rPr>
                <w:noProof/>
                <w:webHidden/>
              </w:rPr>
              <w:fldChar w:fldCharType="begin"/>
            </w:r>
            <w:r w:rsidR="004107AE">
              <w:rPr>
                <w:noProof/>
                <w:webHidden/>
              </w:rPr>
              <w:instrText xml:space="preserve"> PAGEREF _Toc26179764 \h </w:instrText>
            </w:r>
            <w:r w:rsidR="004107AE">
              <w:rPr>
                <w:noProof/>
                <w:webHidden/>
              </w:rPr>
            </w:r>
            <w:r w:rsidR="004107AE">
              <w:rPr>
                <w:noProof/>
                <w:webHidden/>
              </w:rPr>
              <w:fldChar w:fldCharType="separate"/>
            </w:r>
            <w:r w:rsidR="004107AE">
              <w:rPr>
                <w:noProof/>
                <w:webHidden/>
              </w:rPr>
              <w:t>2</w:t>
            </w:r>
            <w:r w:rsidR="004107AE">
              <w:rPr>
                <w:noProof/>
                <w:webHidden/>
              </w:rPr>
              <w:fldChar w:fldCharType="end"/>
            </w:r>
          </w:hyperlink>
        </w:p>
        <w:p w14:paraId="1DDDB50F" w14:textId="0A3257D6" w:rsidR="004107AE" w:rsidRDefault="004107AE">
          <w:pPr>
            <w:pStyle w:val="TOC1"/>
            <w:rPr>
              <w:rFonts w:asciiTheme="minorHAnsi" w:eastAsiaTheme="minorEastAsia" w:hAnsiTheme="minorHAnsi"/>
              <w:noProof/>
              <w:sz w:val="22"/>
            </w:rPr>
          </w:pPr>
          <w:hyperlink w:anchor="_Toc26179765" w:history="1">
            <w:r w:rsidRPr="00FE4247">
              <w:rPr>
                <w:rStyle w:val="Hyperlink"/>
                <w:rFonts w:ascii="Times New Roman" w:hAnsi="Times New Roman"/>
                <w:noProof/>
              </w:rPr>
              <w:t>2.</w:t>
            </w:r>
            <w:r w:rsidRPr="00FE4247">
              <w:rPr>
                <w:rStyle w:val="Hyperlink"/>
                <w:noProof/>
              </w:rPr>
              <w:t xml:space="preserve"> Text2Graph</w:t>
            </w:r>
            <w:r>
              <w:rPr>
                <w:noProof/>
                <w:webHidden/>
              </w:rPr>
              <w:tab/>
            </w:r>
            <w:r>
              <w:rPr>
                <w:noProof/>
                <w:webHidden/>
              </w:rPr>
              <w:fldChar w:fldCharType="begin"/>
            </w:r>
            <w:r>
              <w:rPr>
                <w:noProof/>
                <w:webHidden/>
              </w:rPr>
              <w:instrText xml:space="preserve"> PAGEREF _Toc26179765 \h </w:instrText>
            </w:r>
            <w:r>
              <w:rPr>
                <w:noProof/>
                <w:webHidden/>
              </w:rPr>
            </w:r>
            <w:r>
              <w:rPr>
                <w:noProof/>
                <w:webHidden/>
              </w:rPr>
              <w:fldChar w:fldCharType="separate"/>
            </w:r>
            <w:r>
              <w:rPr>
                <w:noProof/>
                <w:webHidden/>
              </w:rPr>
              <w:t>2</w:t>
            </w:r>
            <w:r>
              <w:rPr>
                <w:noProof/>
                <w:webHidden/>
              </w:rPr>
              <w:fldChar w:fldCharType="end"/>
            </w:r>
          </w:hyperlink>
        </w:p>
        <w:p w14:paraId="5D77C468" w14:textId="6D3D715E" w:rsidR="004107AE" w:rsidRDefault="004107AE">
          <w:pPr>
            <w:pStyle w:val="TOC1"/>
            <w:rPr>
              <w:rFonts w:asciiTheme="minorHAnsi" w:eastAsiaTheme="minorEastAsia" w:hAnsiTheme="minorHAnsi"/>
              <w:noProof/>
              <w:sz w:val="22"/>
            </w:rPr>
          </w:pPr>
          <w:hyperlink w:anchor="_Toc26179766" w:history="1">
            <w:r w:rsidRPr="00FE4247">
              <w:rPr>
                <w:rStyle w:val="Hyperlink"/>
                <w:rFonts w:ascii="Times New Roman" w:hAnsi="Times New Roman"/>
                <w:noProof/>
              </w:rPr>
              <w:t>3.</w:t>
            </w:r>
            <w:r w:rsidRPr="00FE4247">
              <w:rPr>
                <w:rStyle w:val="Hyperlink"/>
                <w:noProof/>
              </w:rPr>
              <w:t xml:space="preserve"> Image2Graph</w:t>
            </w:r>
            <w:r>
              <w:rPr>
                <w:noProof/>
                <w:webHidden/>
              </w:rPr>
              <w:tab/>
            </w:r>
            <w:r>
              <w:rPr>
                <w:noProof/>
                <w:webHidden/>
              </w:rPr>
              <w:fldChar w:fldCharType="begin"/>
            </w:r>
            <w:r>
              <w:rPr>
                <w:noProof/>
                <w:webHidden/>
              </w:rPr>
              <w:instrText xml:space="preserve"> PAGEREF _Toc26179766 \h </w:instrText>
            </w:r>
            <w:r>
              <w:rPr>
                <w:noProof/>
                <w:webHidden/>
              </w:rPr>
            </w:r>
            <w:r>
              <w:rPr>
                <w:noProof/>
                <w:webHidden/>
              </w:rPr>
              <w:fldChar w:fldCharType="separate"/>
            </w:r>
            <w:r>
              <w:rPr>
                <w:noProof/>
                <w:webHidden/>
              </w:rPr>
              <w:t>3</w:t>
            </w:r>
            <w:r>
              <w:rPr>
                <w:noProof/>
                <w:webHidden/>
              </w:rPr>
              <w:fldChar w:fldCharType="end"/>
            </w:r>
          </w:hyperlink>
        </w:p>
        <w:p w14:paraId="56B6C051" w14:textId="63B14FAA" w:rsidR="004107AE" w:rsidRDefault="004107AE">
          <w:pPr>
            <w:pStyle w:val="TOC1"/>
            <w:rPr>
              <w:rFonts w:asciiTheme="minorHAnsi" w:eastAsiaTheme="minorEastAsia" w:hAnsiTheme="minorHAnsi"/>
              <w:noProof/>
              <w:sz w:val="22"/>
            </w:rPr>
          </w:pPr>
          <w:hyperlink w:anchor="_Toc26179767" w:history="1">
            <w:r w:rsidRPr="00FE4247">
              <w:rPr>
                <w:rStyle w:val="Hyperlink"/>
                <w:rFonts w:ascii="Times New Roman" w:hAnsi="Times New Roman"/>
                <w:noProof/>
              </w:rPr>
              <w:t>4.</w:t>
            </w:r>
            <w:r w:rsidRPr="00FE4247">
              <w:rPr>
                <w:rStyle w:val="Hyperlink"/>
                <w:noProof/>
              </w:rPr>
              <w:t xml:space="preserve"> Code2Graph</w:t>
            </w:r>
            <w:r>
              <w:rPr>
                <w:noProof/>
                <w:webHidden/>
              </w:rPr>
              <w:tab/>
            </w:r>
            <w:r>
              <w:rPr>
                <w:noProof/>
                <w:webHidden/>
              </w:rPr>
              <w:fldChar w:fldCharType="begin"/>
            </w:r>
            <w:r>
              <w:rPr>
                <w:noProof/>
                <w:webHidden/>
              </w:rPr>
              <w:instrText xml:space="preserve"> PAGEREF _Toc26179767 \h </w:instrText>
            </w:r>
            <w:r>
              <w:rPr>
                <w:noProof/>
                <w:webHidden/>
              </w:rPr>
            </w:r>
            <w:r>
              <w:rPr>
                <w:noProof/>
                <w:webHidden/>
              </w:rPr>
              <w:fldChar w:fldCharType="separate"/>
            </w:r>
            <w:r>
              <w:rPr>
                <w:noProof/>
                <w:webHidden/>
              </w:rPr>
              <w:t>10</w:t>
            </w:r>
            <w:r>
              <w:rPr>
                <w:noProof/>
                <w:webHidden/>
              </w:rPr>
              <w:fldChar w:fldCharType="end"/>
            </w:r>
          </w:hyperlink>
        </w:p>
        <w:p w14:paraId="7F965B6A" w14:textId="0DDE9DF1" w:rsidR="003C0F6E" w:rsidRDefault="00AA72AC" w:rsidP="002C7823">
          <w:pPr>
            <w:jc w:val="both"/>
          </w:pPr>
          <w:r>
            <w:rPr>
              <w:b/>
              <w:bCs/>
              <w:noProof/>
            </w:rPr>
            <w:fldChar w:fldCharType="end"/>
          </w:r>
        </w:p>
      </w:sdtContent>
    </w:sdt>
    <w:p w14:paraId="463DE113" w14:textId="77777777" w:rsidR="003C0F6E" w:rsidRDefault="003C0F6E" w:rsidP="002C7823">
      <w:pPr>
        <w:jc w:val="both"/>
      </w:pPr>
    </w:p>
    <w:p w14:paraId="4EF08193" w14:textId="77777777" w:rsidR="003C0F6E" w:rsidRDefault="003C0F6E" w:rsidP="002C7823">
      <w:pPr>
        <w:jc w:val="both"/>
      </w:pPr>
    </w:p>
    <w:p w14:paraId="7BA7BEEA" w14:textId="56455C4D" w:rsidR="003C0F6E" w:rsidRDefault="00AA72AC" w:rsidP="002C7823">
      <w:pPr>
        <w:jc w:val="both"/>
      </w:pPr>
      <w:r>
        <w:br w:type="page"/>
      </w:r>
    </w:p>
    <w:p w14:paraId="6D540107" w14:textId="77777777" w:rsidR="003C0F6E" w:rsidRDefault="00AA72AC" w:rsidP="002C7823">
      <w:pPr>
        <w:pStyle w:val="Heading1"/>
        <w:jc w:val="both"/>
      </w:pPr>
      <w:bookmarkStart w:id="1" w:name="_Toc26179764"/>
      <w:r w:rsidRPr="00AA09CB">
        <w:lastRenderedPageBreak/>
        <w:t>Introduction</w:t>
      </w:r>
      <w:bookmarkEnd w:id="1"/>
    </w:p>
    <w:p w14:paraId="31DB617B" w14:textId="57877F6E" w:rsidR="00683CF8" w:rsidRDefault="00A866B5" w:rsidP="000B5D65">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00326BD8">
        <w:rPr>
          <w:rFonts w:ascii="Times New Roman" w:hAnsi="Times New Roman" w:cs="Times New Roman"/>
          <w:sz w:val="24"/>
          <w:szCs w:val="24"/>
        </w:rPr>
        <w:t xml:space="preserve">provide an </w:t>
      </w:r>
      <w:r w:rsidR="001A556D">
        <w:rPr>
          <w:rFonts w:ascii="Times New Roman" w:hAnsi="Times New Roman" w:cs="Times New Roman"/>
          <w:sz w:val="24"/>
          <w:szCs w:val="24"/>
        </w:rPr>
        <w:t>overview</w:t>
      </w:r>
      <w:r w:rsidR="00326BD8">
        <w:rPr>
          <w:rFonts w:ascii="Times New Roman" w:hAnsi="Times New Roman" w:cs="Times New Roman"/>
          <w:sz w:val="24"/>
          <w:szCs w:val="24"/>
        </w:rPr>
        <w:t xml:space="preserve"> of the work that has been done </w:t>
      </w:r>
      <w:r w:rsidR="007A0348">
        <w:rPr>
          <w:rFonts w:ascii="Times New Roman" w:hAnsi="Times New Roman" w:cs="Times New Roman"/>
          <w:sz w:val="24"/>
          <w:szCs w:val="24"/>
        </w:rPr>
        <w:t xml:space="preserve">during </w:t>
      </w:r>
      <w:r w:rsidR="000B5D65">
        <w:rPr>
          <w:rFonts w:ascii="Times New Roman" w:hAnsi="Times New Roman" w:cs="Times New Roman"/>
          <w:b/>
          <w:bCs/>
          <w:sz w:val="24"/>
          <w:szCs w:val="24"/>
        </w:rPr>
        <w:t>November</w:t>
      </w:r>
      <w:r w:rsidR="007A0348" w:rsidRPr="003C354F">
        <w:rPr>
          <w:rFonts w:ascii="Times New Roman" w:hAnsi="Times New Roman" w:cs="Times New Roman"/>
          <w:b/>
          <w:bCs/>
          <w:sz w:val="24"/>
          <w:szCs w:val="24"/>
        </w:rPr>
        <w:t xml:space="preserve"> 1</w:t>
      </w:r>
      <w:r w:rsidR="007A0348" w:rsidRPr="003C354F">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xml:space="preserve"> </w:t>
      </w:r>
      <w:r w:rsidR="003C354F" w:rsidRPr="003C354F">
        <w:rPr>
          <w:rFonts w:ascii="Times New Roman" w:hAnsi="Times New Roman" w:cs="Times New Roman"/>
          <w:sz w:val="24"/>
          <w:szCs w:val="24"/>
        </w:rPr>
        <w:t>to</w:t>
      </w:r>
      <w:r w:rsidR="007A0348" w:rsidRPr="003C354F">
        <w:rPr>
          <w:rFonts w:ascii="Times New Roman" w:hAnsi="Times New Roman" w:cs="Times New Roman"/>
          <w:b/>
          <w:bCs/>
          <w:sz w:val="24"/>
          <w:szCs w:val="24"/>
        </w:rPr>
        <w:t xml:space="preserve"> </w:t>
      </w:r>
      <w:r w:rsidR="000B5D65">
        <w:rPr>
          <w:rFonts w:ascii="Times New Roman" w:hAnsi="Times New Roman" w:cs="Times New Roman"/>
          <w:b/>
          <w:bCs/>
          <w:sz w:val="24"/>
          <w:szCs w:val="24"/>
        </w:rPr>
        <w:t>November</w:t>
      </w:r>
      <w:r w:rsidR="007A0348" w:rsidRPr="003C354F">
        <w:rPr>
          <w:rFonts w:ascii="Times New Roman" w:hAnsi="Times New Roman" w:cs="Times New Roman"/>
          <w:b/>
          <w:bCs/>
          <w:sz w:val="24"/>
          <w:szCs w:val="24"/>
        </w:rPr>
        <w:t xml:space="preserve"> </w:t>
      </w:r>
      <w:r w:rsidR="00D44D15">
        <w:rPr>
          <w:rFonts w:ascii="Times New Roman" w:hAnsi="Times New Roman" w:cs="Times New Roman"/>
          <w:b/>
          <w:bCs/>
          <w:sz w:val="24"/>
          <w:szCs w:val="24"/>
        </w:rPr>
        <w:t>3</w:t>
      </w:r>
      <w:r w:rsidR="000B5D65">
        <w:rPr>
          <w:rFonts w:ascii="Times New Roman" w:hAnsi="Times New Roman" w:cs="Times New Roman"/>
          <w:b/>
          <w:bCs/>
          <w:sz w:val="24"/>
          <w:szCs w:val="24"/>
        </w:rPr>
        <w:t>0</w:t>
      </w:r>
      <w:r w:rsidR="000B5D65" w:rsidRPr="000B5D65">
        <w:rPr>
          <w:rFonts w:ascii="Times New Roman" w:hAnsi="Times New Roman" w:cs="Times New Roman"/>
          <w:b/>
          <w:bCs/>
          <w:sz w:val="24"/>
          <w:szCs w:val="24"/>
          <w:vertAlign w:val="superscript"/>
        </w:rPr>
        <w:t>th</w:t>
      </w:r>
      <w:r w:rsidR="007A0348" w:rsidRPr="003C354F">
        <w:rPr>
          <w:rFonts w:ascii="Times New Roman" w:hAnsi="Times New Roman" w:cs="Times New Roman"/>
          <w:b/>
          <w:bCs/>
          <w:sz w:val="24"/>
          <w:szCs w:val="24"/>
        </w:rPr>
        <w:t>, 2019</w:t>
      </w:r>
      <w:r w:rsidR="00413EA0">
        <w:rPr>
          <w:rFonts w:ascii="Times New Roman" w:hAnsi="Times New Roman" w:cs="Times New Roman"/>
          <w:sz w:val="24"/>
          <w:szCs w:val="24"/>
        </w:rPr>
        <w:t>.</w:t>
      </w:r>
      <w:r w:rsidR="00AF29A6">
        <w:rPr>
          <w:rFonts w:ascii="Times New Roman" w:hAnsi="Times New Roman" w:cs="Times New Roman"/>
          <w:sz w:val="24"/>
          <w:szCs w:val="24"/>
        </w:rPr>
        <w:t xml:space="preserve"> The team has focused on comparisons of several methods in all modalities and provides initial results.</w:t>
      </w:r>
      <w:r w:rsidR="000B5D65">
        <w:rPr>
          <w:rFonts w:ascii="Times New Roman" w:hAnsi="Times New Roman" w:cs="Times New Roman"/>
          <w:sz w:val="24"/>
          <w:szCs w:val="24"/>
        </w:rPr>
        <w:t xml:space="preserve"> </w:t>
      </w:r>
    </w:p>
    <w:p w14:paraId="161A6899" w14:textId="0E2B7D4B" w:rsidR="005A7A59" w:rsidRDefault="005A7A59" w:rsidP="002C7823">
      <w:pPr>
        <w:shd w:val="clear" w:color="auto" w:fill="FFFFFF" w:themeFill="background1"/>
        <w:jc w:val="both"/>
        <w:rPr>
          <w:rFonts w:ascii="Times New Roman" w:hAnsi="Times New Roman" w:cs="Times New Roman"/>
          <w:sz w:val="24"/>
          <w:szCs w:val="24"/>
        </w:rPr>
      </w:pPr>
    </w:p>
    <w:p w14:paraId="35725334" w14:textId="57AAB67F" w:rsidR="005A7A59" w:rsidRDefault="00524F4A" w:rsidP="005A7A59">
      <w:pPr>
        <w:pStyle w:val="Heading1"/>
      </w:pPr>
      <w:bookmarkStart w:id="2" w:name="_Toc26179765"/>
      <w:r>
        <w:t>Text2Graph</w:t>
      </w:r>
      <w:bookmarkEnd w:id="2"/>
    </w:p>
    <w:p w14:paraId="40403F3B" w14:textId="58579B14" w:rsidR="003B174E" w:rsidRDefault="00B45976" w:rsidP="003B174E">
      <w:pPr>
        <w:jc w:val="both"/>
        <w:rPr>
          <w:rFonts w:ascii="Times New Roman" w:hAnsi="Times New Roman" w:cs="Times New Roman"/>
          <w:sz w:val="24"/>
          <w:szCs w:val="24"/>
        </w:rPr>
      </w:pPr>
      <w:r w:rsidRPr="003B174E">
        <w:rPr>
          <w:rFonts w:ascii="Times New Roman" w:hAnsi="Times New Roman" w:cs="Times New Roman"/>
          <w:sz w:val="24"/>
          <w:szCs w:val="24"/>
        </w:rPr>
        <w:t xml:space="preserve">We have focused on enhancing the dataset of scientific papers </w:t>
      </w:r>
      <w:r w:rsidR="00226093" w:rsidRPr="003B174E">
        <w:rPr>
          <w:rFonts w:ascii="Times New Roman" w:hAnsi="Times New Roman" w:cs="Times New Roman"/>
          <w:sz w:val="24"/>
          <w:szCs w:val="24"/>
        </w:rPr>
        <w:t>describing DL models</w:t>
      </w:r>
      <w:r w:rsidR="002F161E">
        <w:rPr>
          <w:rFonts w:ascii="Times New Roman" w:hAnsi="Times New Roman" w:cs="Times New Roman"/>
          <w:sz w:val="24"/>
          <w:szCs w:val="24"/>
        </w:rPr>
        <w:t xml:space="preserve">, </w:t>
      </w:r>
      <w:r w:rsidR="00226093" w:rsidRPr="003B174E">
        <w:rPr>
          <w:rFonts w:ascii="Times New Roman" w:hAnsi="Times New Roman" w:cs="Times New Roman"/>
          <w:sz w:val="24"/>
          <w:szCs w:val="24"/>
        </w:rPr>
        <w:t>architectures</w:t>
      </w:r>
      <w:r w:rsidR="002F161E">
        <w:rPr>
          <w:rFonts w:ascii="Times New Roman" w:hAnsi="Times New Roman" w:cs="Times New Roman"/>
          <w:sz w:val="24"/>
          <w:szCs w:val="24"/>
        </w:rPr>
        <w:t xml:space="preserve"> and algorithms</w:t>
      </w:r>
      <w:r w:rsidR="00226093" w:rsidRPr="003B174E">
        <w:rPr>
          <w:rFonts w:ascii="Times New Roman" w:hAnsi="Times New Roman" w:cs="Times New Roman"/>
          <w:sz w:val="24"/>
          <w:szCs w:val="24"/>
        </w:rPr>
        <w:t>. Th</w:t>
      </w:r>
      <w:r w:rsidR="00B57581" w:rsidRPr="003B174E">
        <w:rPr>
          <w:rFonts w:ascii="Times New Roman" w:hAnsi="Times New Roman" w:cs="Times New Roman"/>
          <w:sz w:val="24"/>
          <w:szCs w:val="24"/>
        </w:rPr>
        <w:t>e enhanced dataset plays an</w:t>
      </w:r>
      <w:r w:rsidR="00226093" w:rsidRPr="003B174E">
        <w:rPr>
          <w:rFonts w:ascii="Times New Roman" w:hAnsi="Times New Roman" w:cs="Times New Roman"/>
          <w:sz w:val="24"/>
          <w:szCs w:val="24"/>
        </w:rPr>
        <w:t xml:space="preserve"> important </w:t>
      </w:r>
      <w:r w:rsidR="00B57581" w:rsidRPr="003B174E">
        <w:rPr>
          <w:rFonts w:ascii="Times New Roman" w:hAnsi="Times New Roman" w:cs="Times New Roman"/>
          <w:sz w:val="24"/>
          <w:szCs w:val="24"/>
        </w:rPr>
        <w:t xml:space="preserve">role in our evaluation and comparison of the developed </w:t>
      </w:r>
      <w:r w:rsidR="00FB3F25">
        <w:rPr>
          <w:rFonts w:ascii="Times New Roman" w:hAnsi="Times New Roman" w:cs="Times New Roman"/>
          <w:sz w:val="24"/>
          <w:szCs w:val="24"/>
        </w:rPr>
        <w:t>named entity recognition (</w:t>
      </w:r>
      <w:r w:rsidR="00B57581" w:rsidRPr="003B174E">
        <w:rPr>
          <w:rFonts w:ascii="Times New Roman" w:hAnsi="Times New Roman" w:cs="Times New Roman"/>
          <w:sz w:val="24"/>
          <w:szCs w:val="24"/>
        </w:rPr>
        <w:t>NER</w:t>
      </w:r>
      <w:r w:rsidR="00FB3F25">
        <w:rPr>
          <w:rFonts w:ascii="Times New Roman" w:hAnsi="Times New Roman" w:cs="Times New Roman"/>
          <w:sz w:val="24"/>
          <w:szCs w:val="24"/>
        </w:rPr>
        <w:t>)</w:t>
      </w:r>
      <w:r w:rsidR="00B57581" w:rsidRPr="003B174E">
        <w:rPr>
          <w:rFonts w:ascii="Times New Roman" w:hAnsi="Times New Roman" w:cs="Times New Roman"/>
          <w:sz w:val="24"/>
          <w:szCs w:val="24"/>
        </w:rPr>
        <w:t xml:space="preserve"> and </w:t>
      </w:r>
      <w:r w:rsidR="00FB3F25">
        <w:rPr>
          <w:rFonts w:ascii="Times New Roman" w:hAnsi="Times New Roman" w:cs="Times New Roman"/>
          <w:sz w:val="24"/>
          <w:szCs w:val="24"/>
        </w:rPr>
        <w:t>relation extraction (</w:t>
      </w:r>
      <w:r w:rsidR="00B57581" w:rsidRPr="003B174E">
        <w:rPr>
          <w:rFonts w:ascii="Times New Roman" w:hAnsi="Times New Roman" w:cs="Times New Roman"/>
          <w:sz w:val="24"/>
          <w:szCs w:val="24"/>
        </w:rPr>
        <w:t>RE</w:t>
      </w:r>
      <w:r w:rsidR="00FB3F25">
        <w:rPr>
          <w:rFonts w:ascii="Times New Roman" w:hAnsi="Times New Roman" w:cs="Times New Roman"/>
          <w:sz w:val="24"/>
          <w:szCs w:val="24"/>
        </w:rPr>
        <w:t>)</w:t>
      </w:r>
      <w:r w:rsidR="00B57581" w:rsidRPr="003B174E">
        <w:rPr>
          <w:rFonts w:ascii="Times New Roman" w:hAnsi="Times New Roman" w:cs="Times New Roman"/>
          <w:sz w:val="24"/>
          <w:szCs w:val="24"/>
        </w:rPr>
        <w:t xml:space="preserve"> statistical models. Both of these models need high quality of labeled data</w:t>
      </w:r>
      <w:r w:rsidR="002F161E">
        <w:rPr>
          <w:rFonts w:ascii="Times New Roman" w:hAnsi="Times New Roman" w:cs="Times New Roman"/>
          <w:sz w:val="24"/>
          <w:szCs w:val="24"/>
        </w:rPr>
        <w:t>. This</w:t>
      </w:r>
      <w:r w:rsidR="0050723D">
        <w:rPr>
          <w:rFonts w:ascii="Times New Roman" w:hAnsi="Times New Roman" w:cs="Times New Roman"/>
          <w:sz w:val="24"/>
          <w:szCs w:val="24"/>
        </w:rPr>
        <w:t xml:space="preserve"> means</w:t>
      </w:r>
      <w:r w:rsidR="00B57581" w:rsidRPr="003B174E">
        <w:rPr>
          <w:rFonts w:ascii="Times New Roman" w:hAnsi="Times New Roman" w:cs="Times New Roman"/>
          <w:sz w:val="24"/>
          <w:szCs w:val="24"/>
        </w:rPr>
        <w:t xml:space="preserve"> text that has been annotated with entities and relations that are relevant and have a unique meaning in the area of Deep Learning. For example, a “</w:t>
      </w:r>
      <w:r w:rsidR="00B57581" w:rsidRPr="002F161E">
        <w:rPr>
          <w:rFonts w:ascii="Times New Roman" w:hAnsi="Times New Roman" w:cs="Times New Roman"/>
          <w:i/>
          <w:iCs/>
          <w:sz w:val="24"/>
          <w:szCs w:val="24"/>
        </w:rPr>
        <w:t>Convolutional Neural Network</w:t>
      </w:r>
      <w:r w:rsidR="00B57581" w:rsidRPr="003B174E">
        <w:rPr>
          <w:rFonts w:ascii="Times New Roman" w:hAnsi="Times New Roman" w:cs="Times New Roman"/>
          <w:sz w:val="24"/>
          <w:szCs w:val="24"/>
        </w:rPr>
        <w:t>” will be</w:t>
      </w:r>
      <w:r w:rsidR="0050723D">
        <w:rPr>
          <w:rFonts w:ascii="Times New Roman" w:hAnsi="Times New Roman" w:cs="Times New Roman"/>
          <w:sz w:val="24"/>
          <w:szCs w:val="24"/>
        </w:rPr>
        <w:t xml:space="preserve"> marked</w:t>
      </w:r>
      <w:r w:rsidR="00B57581" w:rsidRPr="003B174E">
        <w:rPr>
          <w:rFonts w:ascii="Times New Roman" w:hAnsi="Times New Roman" w:cs="Times New Roman"/>
          <w:sz w:val="24"/>
          <w:szCs w:val="24"/>
        </w:rPr>
        <w:t xml:space="preserve"> as a </w:t>
      </w:r>
      <w:r w:rsidR="00FB3F25">
        <w:rPr>
          <w:rFonts w:ascii="Times New Roman" w:hAnsi="Times New Roman" w:cs="Times New Roman"/>
          <w:sz w:val="24"/>
          <w:szCs w:val="24"/>
        </w:rPr>
        <w:t>“</w:t>
      </w:r>
      <w:r w:rsidR="00B57581" w:rsidRPr="002F161E">
        <w:rPr>
          <w:rFonts w:ascii="Times New Roman" w:hAnsi="Times New Roman" w:cs="Times New Roman"/>
          <w:i/>
          <w:iCs/>
          <w:sz w:val="24"/>
          <w:szCs w:val="24"/>
        </w:rPr>
        <w:t>Method</w:t>
      </w:r>
      <w:r w:rsidR="00FB3F25">
        <w:rPr>
          <w:rFonts w:ascii="Times New Roman" w:hAnsi="Times New Roman" w:cs="Times New Roman"/>
          <w:sz w:val="24"/>
          <w:szCs w:val="24"/>
        </w:rPr>
        <w:t>”</w:t>
      </w:r>
      <w:r w:rsidR="00B57581" w:rsidRPr="003B174E">
        <w:rPr>
          <w:rFonts w:ascii="Times New Roman" w:hAnsi="Times New Roman" w:cs="Times New Roman"/>
          <w:sz w:val="24"/>
          <w:szCs w:val="24"/>
        </w:rPr>
        <w:t>, whereas “</w:t>
      </w:r>
      <w:r w:rsidR="00B57581" w:rsidRPr="002F161E">
        <w:rPr>
          <w:rFonts w:ascii="Times New Roman" w:hAnsi="Times New Roman" w:cs="Times New Roman"/>
          <w:i/>
          <w:iCs/>
          <w:sz w:val="24"/>
          <w:szCs w:val="24"/>
        </w:rPr>
        <w:t>image processing</w:t>
      </w:r>
      <w:r w:rsidR="00B57581" w:rsidRPr="003B174E">
        <w:rPr>
          <w:rFonts w:ascii="Times New Roman" w:hAnsi="Times New Roman" w:cs="Times New Roman"/>
          <w:sz w:val="24"/>
          <w:szCs w:val="24"/>
        </w:rPr>
        <w:t>”</w:t>
      </w:r>
      <w:r w:rsidR="003B174E" w:rsidRPr="003B174E">
        <w:rPr>
          <w:rFonts w:ascii="Times New Roman" w:hAnsi="Times New Roman" w:cs="Times New Roman"/>
          <w:sz w:val="24"/>
          <w:szCs w:val="24"/>
        </w:rPr>
        <w:t xml:space="preserve"> or “</w:t>
      </w:r>
      <w:r w:rsidR="003B174E" w:rsidRPr="002F161E">
        <w:rPr>
          <w:rFonts w:ascii="Times New Roman" w:hAnsi="Times New Roman" w:cs="Times New Roman"/>
          <w:i/>
          <w:iCs/>
          <w:sz w:val="24"/>
          <w:szCs w:val="24"/>
        </w:rPr>
        <w:t>machine translation</w:t>
      </w:r>
      <w:r w:rsidR="003B174E" w:rsidRPr="003B174E">
        <w:rPr>
          <w:rFonts w:ascii="Times New Roman" w:hAnsi="Times New Roman" w:cs="Times New Roman"/>
          <w:sz w:val="24"/>
          <w:szCs w:val="24"/>
        </w:rPr>
        <w:t xml:space="preserve">” will be </w:t>
      </w:r>
      <w:r w:rsidR="0050723D">
        <w:rPr>
          <w:rFonts w:ascii="Times New Roman" w:hAnsi="Times New Roman" w:cs="Times New Roman"/>
          <w:sz w:val="24"/>
          <w:szCs w:val="24"/>
        </w:rPr>
        <w:t>marked</w:t>
      </w:r>
      <w:r w:rsidR="003B174E" w:rsidRPr="003B174E">
        <w:rPr>
          <w:rFonts w:ascii="Times New Roman" w:hAnsi="Times New Roman" w:cs="Times New Roman"/>
          <w:sz w:val="24"/>
          <w:szCs w:val="24"/>
        </w:rPr>
        <w:t xml:space="preserve"> as </w:t>
      </w:r>
      <w:r w:rsidR="00FB3F25">
        <w:rPr>
          <w:rFonts w:ascii="Times New Roman" w:hAnsi="Times New Roman" w:cs="Times New Roman"/>
          <w:sz w:val="24"/>
          <w:szCs w:val="24"/>
        </w:rPr>
        <w:t>“</w:t>
      </w:r>
      <w:r w:rsidR="003B174E" w:rsidRPr="002F161E">
        <w:rPr>
          <w:rFonts w:ascii="Times New Roman" w:hAnsi="Times New Roman" w:cs="Times New Roman"/>
          <w:i/>
          <w:iCs/>
          <w:sz w:val="24"/>
          <w:szCs w:val="24"/>
        </w:rPr>
        <w:t>Tasks</w:t>
      </w:r>
      <w:r w:rsidR="00FB3F25">
        <w:rPr>
          <w:rFonts w:ascii="Times New Roman" w:hAnsi="Times New Roman" w:cs="Times New Roman"/>
          <w:sz w:val="24"/>
          <w:szCs w:val="24"/>
        </w:rPr>
        <w:t>”</w:t>
      </w:r>
      <w:r w:rsidR="003B174E" w:rsidRPr="003B174E">
        <w:rPr>
          <w:rFonts w:ascii="Times New Roman" w:hAnsi="Times New Roman" w:cs="Times New Roman"/>
          <w:sz w:val="24"/>
          <w:szCs w:val="24"/>
        </w:rPr>
        <w:t xml:space="preserve">. </w:t>
      </w:r>
      <w:r w:rsidR="00FB3F25">
        <w:rPr>
          <w:rFonts w:ascii="Times New Roman" w:hAnsi="Times New Roman" w:cs="Times New Roman"/>
          <w:sz w:val="24"/>
          <w:szCs w:val="24"/>
        </w:rPr>
        <w:t>Similarly, the “</w:t>
      </w:r>
      <w:r w:rsidR="00FB3F25" w:rsidRPr="002F161E">
        <w:rPr>
          <w:rFonts w:ascii="Times New Roman" w:hAnsi="Times New Roman" w:cs="Times New Roman"/>
          <w:i/>
          <w:iCs/>
          <w:sz w:val="24"/>
          <w:szCs w:val="24"/>
        </w:rPr>
        <w:t>MNIST dataset</w:t>
      </w:r>
      <w:r w:rsidR="00FB3F25">
        <w:rPr>
          <w:rFonts w:ascii="Times New Roman" w:hAnsi="Times New Roman" w:cs="Times New Roman"/>
          <w:sz w:val="24"/>
          <w:szCs w:val="24"/>
        </w:rPr>
        <w:t>” will be marked as a “</w:t>
      </w:r>
      <w:r w:rsidR="00FB3F25" w:rsidRPr="002F161E">
        <w:rPr>
          <w:rFonts w:ascii="Times New Roman" w:hAnsi="Times New Roman" w:cs="Times New Roman"/>
          <w:i/>
          <w:iCs/>
          <w:sz w:val="24"/>
          <w:szCs w:val="24"/>
        </w:rPr>
        <w:t>Material</w:t>
      </w:r>
      <w:r w:rsidR="00FB3F25">
        <w:rPr>
          <w:rFonts w:ascii="Times New Roman" w:hAnsi="Times New Roman" w:cs="Times New Roman"/>
          <w:sz w:val="24"/>
          <w:szCs w:val="24"/>
        </w:rPr>
        <w:t>” needed to perform a specific statistical learning task, while the term “</w:t>
      </w:r>
      <w:r w:rsidR="002F161E" w:rsidRPr="002F161E">
        <w:rPr>
          <w:rFonts w:ascii="Times New Roman" w:hAnsi="Times New Roman" w:cs="Times New Roman"/>
          <w:i/>
          <w:iCs/>
          <w:sz w:val="24"/>
          <w:szCs w:val="24"/>
        </w:rPr>
        <w:t>a</w:t>
      </w:r>
      <w:r w:rsidR="00FB3F25" w:rsidRPr="002F161E">
        <w:rPr>
          <w:rFonts w:ascii="Times New Roman" w:hAnsi="Times New Roman" w:cs="Times New Roman"/>
          <w:i/>
          <w:iCs/>
          <w:sz w:val="24"/>
          <w:szCs w:val="24"/>
        </w:rPr>
        <w:t>ccuracy</w:t>
      </w:r>
      <w:r w:rsidR="00FB3F25">
        <w:rPr>
          <w:rFonts w:ascii="Times New Roman" w:hAnsi="Times New Roman" w:cs="Times New Roman"/>
          <w:sz w:val="24"/>
          <w:szCs w:val="24"/>
        </w:rPr>
        <w:t>” or “</w:t>
      </w:r>
      <w:r w:rsidR="002F161E" w:rsidRPr="002F161E">
        <w:rPr>
          <w:rFonts w:ascii="Times New Roman" w:hAnsi="Times New Roman" w:cs="Times New Roman"/>
          <w:i/>
          <w:iCs/>
          <w:sz w:val="24"/>
          <w:szCs w:val="24"/>
        </w:rPr>
        <w:t>r</w:t>
      </w:r>
      <w:r w:rsidR="00FB3F25" w:rsidRPr="002F161E">
        <w:rPr>
          <w:rFonts w:ascii="Times New Roman" w:hAnsi="Times New Roman" w:cs="Times New Roman"/>
          <w:i/>
          <w:iCs/>
          <w:sz w:val="24"/>
          <w:szCs w:val="24"/>
        </w:rPr>
        <w:t>ecall</w:t>
      </w:r>
      <w:r w:rsidR="00FB3F25">
        <w:rPr>
          <w:rFonts w:ascii="Times New Roman" w:hAnsi="Times New Roman" w:cs="Times New Roman"/>
          <w:sz w:val="24"/>
          <w:szCs w:val="24"/>
        </w:rPr>
        <w:t>” will be marked as “</w:t>
      </w:r>
      <w:r w:rsidR="00FB3F25" w:rsidRPr="002F161E">
        <w:rPr>
          <w:rFonts w:ascii="Times New Roman" w:hAnsi="Times New Roman" w:cs="Times New Roman"/>
          <w:i/>
          <w:iCs/>
          <w:sz w:val="24"/>
          <w:szCs w:val="24"/>
        </w:rPr>
        <w:t>Evaluation Metric</w:t>
      </w:r>
      <w:r w:rsidR="00FB3F25">
        <w:rPr>
          <w:rFonts w:ascii="Times New Roman" w:hAnsi="Times New Roman" w:cs="Times New Roman"/>
          <w:sz w:val="24"/>
          <w:szCs w:val="24"/>
        </w:rPr>
        <w:t xml:space="preserve">”. </w:t>
      </w:r>
      <w:r w:rsidR="003B174E" w:rsidRPr="003B174E">
        <w:rPr>
          <w:rFonts w:ascii="Times New Roman" w:hAnsi="Times New Roman" w:cs="Times New Roman"/>
          <w:sz w:val="24"/>
          <w:szCs w:val="24"/>
        </w:rPr>
        <w:t>The process of annotating text to produce training datasets for NLP tasks is a time</w:t>
      </w:r>
      <w:r w:rsidR="00DD62D2">
        <w:rPr>
          <w:rFonts w:ascii="Times New Roman" w:hAnsi="Times New Roman" w:cs="Times New Roman"/>
          <w:sz w:val="24"/>
          <w:szCs w:val="24"/>
        </w:rPr>
        <w:t>-</w:t>
      </w:r>
      <w:r w:rsidR="003B174E" w:rsidRPr="003B174E">
        <w:rPr>
          <w:rFonts w:ascii="Times New Roman" w:hAnsi="Times New Roman" w:cs="Times New Roman"/>
          <w:sz w:val="24"/>
          <w:szCs w:val="24"/>
        </w:rPr>
        <w:t xml:space="preserve">consuming </w:t>
      </w:r>
      <w:r w:rsidR="0050723D">
        <w:rPr>
          <w:rFonts w:ascii="Times New Roman" w:hAnsi="Times New Roman" w:cs="Times New Roman"/>
          <w:sz w:val="24"/>
          <w:szCs w:val="24"/>
        </w:rPr>
        <w:t xml:space="preserve">process </w:t>
      </w:r>
      <w:r w:rsidR="003B174E" w:rsidRPr="003B174E">
        <w:rPr>
          <w:rFonts w:ascii="Times New Roman" w:hAnsi="Times New Roman" w:cs="Times New Roman"/>
          <w:sz w:val="24"/>
          <w:szCs w:val="24"/>
        </w:rPr>
        <w:t>and requires</w:t>
      </w:r>
      <w:r w:rsidR="0050723D">
        <w:rPr>
          <w:rFonts w:ascii="Times New Roman" w:hAnsi="Times New Roman" w:cs="Times New Roman"/>
          <w:sz w:val="24"/>
          <w:szCs w:val="24"/>
        </w:rPr>
        <w:t xml:space="preserve"> the participation of</w:t>
      </w:r>
      <w:r w:rsidR="003B174E" w:rsidRPr="003B174E">
        <w:rPr>
          <w:rFonts w:ascii="Times New Roman" w:hAnsi="Times New Roman" w:cs="Times New Roman"/>
          <w:sz w:val="24"/>
          <w:szCs w:val="24"/>
        </w:rPr>
        <w:t xml:space="preserve"> human experts </w:t>
      </w:r>
      <w:r w:rsidR="0050723D">
        <w:rPr>
          <w:rFonts w:ascii="Times New Roman" w:hAnsi="Times New Roman" w:cs="Times New Roman"/>
          <w:sz w:val="24"/>
          <w:szCs w:val="24"/>
        </w:rPr>
        <w:t>who are hard to find and expensive to employ.</w:t>
      </w:r>
      <w:r w:rsidR="003B174E" w:rsidRPr="003B174E">
        <w:rPr>
          <w:rFonts w:ascii="Times New Roman" w:hAnsi="Times New Roman" w:cs="Times New Roman"/>
          <w:sz w:val="24"/>
          <w:szCs w:val="24"/>
        </w:rPr>
        <w:t xml:space="preserve"> In our case we have undertaken that task and used the web-based annotation tool Brat</w:t>
      </w:r>
      <w:r w:rsidR="00475DFC">
        <w:rPr>
          <w:rStyle w:val="FootnoteReference"/>
          <w:rFonts w:ascii="Times New Roman" w:hAnsi="Times New Roman" w:cs="Times New Roman"/>
          <w:sz w:val="24"/>
          <w:szCs w:val="24"/>
        </w:rPr>
        <w:footnoteReference w:id="2"/>
      </w:r>
      <w:r w:rsidR="003B174E" w:rsidRPr="003B174E">
        <w:rPr>
          <w:rFonts w:ascii="Times New Roman" w:hAnsi="Times New Roman" w:cs="Times New Roman"/>
          <w:sz w:val="24"/>
          <w:szCs w:val="24"/>
        </w:rPr>
        <w:t xml:space="preserve"> to create manual annotations. These annotations have formed our base dataset. </w:t>
      </w:r>
      <w:r w:rsidR="0050723D">
        <w:rPr>
          <w:rFonts w:ascii="Times New Roman" w:hAnsi="Times New Roman" w:cs="Times New Roman"/>
          <w:sz w:val="24"/>
          <w:szCs w:val="24"/>
        </w:rPr>
        <w:t>It consists of 15</w:t>
      </w:r>
      <w:r w:rsidR="002F161E">
        <w:rPr>
          <w:rFonts w:ascii="Times New Roman" w:hAnsi="Times New Roman" w:cs="Times New Roman"/>
          <w:sz w:val="24"/>
          <w:szCs w:val="24"/>
        </w:rPr>
        <w:t>7</w:t>
      </w:r>
      <w:r w:rsidR="0050723D">
        <w:rPr>
          <w:rFonts w:ascii="Times New Roman" w:hAnsi="Times New Roman" w:cs="Times New Roman"/>
          <w:sz w:val="24"/>
          <w:szCs w:val="24"/>
        </w:rPr>
        <w:t xml:space="preserve"> paper</w:t>
      </w:r>
      <w:r w:rsidR="00877B7A">
        <w:rPr>
          <w:rFonts w:ascii="Times New Roman" w:hAnsi="Times New Roman" w:cs="Times New Roman"/>
          <w:sz w:val="24"/>
          <w:szCs w:val="24"/>
        </w:rPr>
        <w:t xml:space="preserve"> abstracts</w:t>
      </w:r>
      <w:r w:rsidR="0050723D">
        <w:rPr>
          <w:rFonts w:ascii="Times New Roman" w:hAnsi="Times New Roman" w:cs="Times New Roman"/>
          <w:sz w:val="24"/>
          <w:szCs w:val="24"/>
        </w:rPr>
        <w:t xml:space="preserve"> that describe D</w:t>
      </w:r>
      <w:r w:rsidR="002F161E">
        <w:rPr>
          <w:rFonts w:ascii="Times New Roman" w:hAnsi="Times New Roman" w:cs="Times New Roman"/>
          <w:sz w:val="24"/>
          <w:szCs w:val="24"/>
        </w:rPr>
        <w:t xml:space="preserve">eep </w:t>
      </w:r>
      <w:r w:rsidR="0050723D">
        <w:rPr>
          <w:rFonts w:ascii="Times New Roman" w:hAnsi="Times New Roman" w:cs="Times New Roman"/>
          <w:sz w:val="24"/>
          <w:szCs w:val="24"/>
        </w:rPr>
        <w:t>L</w:t>
      </w:r>
      <w:r w:rsidR="002F161E">
        <w:rPr>
          <w:rFonts w:ascii="Times New Roman" w:hAnsi="Times New Roman" w:cs="Times New Roman"/>
          <w:sz w:val="24"/>
          <w:szCs w:val="24"/>
        </w:rPr>
        <w:t>earning</w:t>
      </w:r>
      <w:r w:rsidR="0050723D">
        <w:rPr>
          <w:rFonts w:ascii="Times New Roman" w:hAnsi="Times New Roman" w:cs="Times New Roman"/>
          <w:sz w:val="24"/>
          <w:szCs w:val="24"/>
        </w:rPr>
        <w:t xml:space="preserve"> models and architectures. These papers are taken from the website</w:t>
      </w:r>
      <w:r w:rsidR="002F161E">
        <w:rPr>
          <w:rFonts w:ascii="Times New Roman" w:hAnsi="Times New Roman" w:cs="Times New Roman"/>
          <w:sz w:val="24"/>
          <w:szCs w:val="24"/>
        </w:rPr>
        <w:t xml:space="preserve"> </w:t>
      </w:r>
      <w:hyperlink r:id="rId11" w:history="1">
        <w:r w:rsidR="002F161E" w:rsidRPr="002F161E">
          <w:rPr>
            <w:rStyle w:val="Hyperlink"/>
            <w:rFonts w:ascii="Times New Roman" w:hAnsi="Times New Roman" w:cs="Times New Roman"/>
            <w:sz w:val="24"/>
            <w:szCs w:val="24"/>
          </w:rPr>
          <w:t>PapersWithCode.com</w:t>
        </w:r>
      </w:hyperlink>
      <w:r w:rsidR="0050723D">
        <w:rPr>
          <w:rFonts w:ascii="Times New Roman" w:hAnsi="Times New Roman" w:cs="Times New Roman"/>
          <w:sz w:val="24"/>
          <w:szCs w:val="24"/>
        </w:rPr>
        <w:t xml:space="preserve">. Most of these papers have been published in major scientific Machine Learning conferences (e.g., ICML, </w:t>
      </w:r>
      <w:proofErr w:type="spellStart"/>
      <w:r w:rsidR="0050723D">
        <w:rPr>
          <w:rFonts w:ascii="Times New Roman" w:hAnsi="Times New Roman" w:cs="Times New Roman"/>
          <w:sz w:val="24"/>
          <w:szCs w:val="24"/>
        </w:rPr>
        <w:t>NeuriIPS</w:t>
      </w:r>
      <w:proofErr w:type="spellEnd"/>
      <w:r w:rsidR="0050723D">
        <w:rPr>
          <w:rFonts w:ascii="Times New Roman" w:hAnsi="Times New Roman" w:cs="Times New Roman"/>
          <w:sz w:val="24"/>
          <w:szCs w:val="24"/>
        </w:rPr>
        <w:t xml:space="preserve">, CVPR, </w:t>
      </w:r>
      <w:proofErr w:type="spellStart"/>
      <w:r w:rsidR="0050723D">
        <w:rPr>
          <w:rFonts w:ascii="Times New Roman" w:hAnsi="Times New Roman" w:cs="Times New Roman"/>
          <w:sz w:val="24"/>
          <w:szCs w:val="24"/>
        </w:rPr>
        <w:t>etc</w:t>
      </w:r>
      <w:proofErr w:type="spellEnd"/>
      <w:r w:rsidR="0050723D">
        <w:rPr>
          <w:rFonts w:ascii="Times New Roman" w:hAnsi="Times New Roman" w:cs="Times New Roman"/>
          <w:sz w:val="24"/>
          <w:szCs w:val="24"/>
        </w:rPr>
        <w:t xml:space="preserve">). </w:t>
      </w:r>
    </w:p>
    <w:p w14:paraId="3916C049" w14:textId="170830CD" w:rsidR="00352D10" w:rsidRDefault="003B174E" w:rsidP="003B174E">
      <w:pPr>
        <w:jc w:val="both"/>
        <w:rPr>
          <w:rFonts w:ascii="Times New Roman" w:hAnsi="Times New Roman" w:cs="Times New Roman"/>
          <w:sz w:val="24"/>
          <w:szCs w:val="24"/>
        </w:rPr>
      </w:pPr>
      <w:r>
        <w:rPr>
          <w:rFonts w:ascii="Times New Roman" w:hAnsi="Times New Roman" w:cs="Times New Roman"/>
          <w:sz w:val="24"/>
          <w:szCs w:val="24"/>
        </w:rPr>
        <w:t>T</w:t>
      </w:r>
      <w:r w:rsidRPr="003B174E">
        <w:rPr>
          <w:rFonts w:ascii="Times New Roman" w:hAnsi="Times New Roman" w:cs="Times New Roman"/>
          <w:sz w:val="24"/>
          <w:szCs w:val="24"/>
        </w:rPr>
        <w:t xml:space="preserve">o increase our labeled data (annotated text) we have developed a </w:t>
      </w:r>
      <w:r>
        <w:rPr>
          <w:rFonts w:ascii="Times New Roman" w:hAnsi="Times New Roman" w:cs="Times New Roman"/>
          <w:sz w:val="24"/>
          <w:szCs w:val="24"/>
        </w:rPr>
        <w:t xml:space="preserve">new </w:t>
      </w:r>
      <w:r w:rsidRPr="003B174E">
        <w:rPr>
          <w:rFonts w:ascii="Times New Roman" w:hAnsi="Times New Roman" w:cs="Times New Roman"/>
          <w:sz w:val="24"/>
          <w:szCs w:val="24"/>
        </w:rPr>
        <w:t xml:space="preserve">process that can </w:t>
      </w:r>
      <w:r w:rsidRPr="003B174E">
        <w:rPr>
          <w:rFonts w:ascii="Times New Roman" w:hAnsi="Times New Roman" w:cs="Times New Roman"/>
          <w:i/>
          <w:iCs/>
          <w:sz w:val="24"/>
          <w:szCs w:val="24"/>
        </w:rPr>
        <w:t>automatically annotate DL papers</w:t>
      </w:r>
      <w:r>
        <w:rPr>
          <w:rFonts w:ascii="Times New Roman" w:hAnsi="Times New Roman" w:cs="Times New Roman"/>
          <w:sz w:val="24"/>
          <w:szCs w:val="24"/>
        </w:rPr>
        <w:t xml:space="preserve">. </w:t>
      </w:r>
      <w:r w:rsidR="00475DFC">
        <w:rPr>
          <w:rFonts w:ascii="Times New Roman" w:hAnsi="Times New Roman" w:cs="Times New Roman"/>
          <w:sz w:val="24"/>
          <w:szCs w:val="24"/>
        </w:rPr>
        <w:t>This was achieved by combining (</w:t>
      </w:r>
      <w:proofErr w:type="spellStart"/>
      <w:r w:rsidR="00475DFC">
        <w:rPr>
          <w:rFonts w:ascii="Times New Roman" w:hAnsi="Times New Roman" w:cs="Times New Roman"/>
          <w:sz w:val="24"/>
          <w:szCs w:val="24"/>
        </w:rPr>
        <w:t>i</w:t>
      </w:r>
      <w:proofErr w:type="spellEnd"/>
      <w:r w:rsidR="00475DFC">
        <w:rPr>
          <w:rFonts w:ascii="Times New Roman" w:hAnsi="Times New Roman" w:cs="Times New Roman"/>
          <w:sz w:val="24"/>
          <w:szCs w:val="24"/>
        </w:rPr>
        <w:t>.) our original annotations on the 157 papers, obtained using Brat, (ii</w:t>
      </w:r>
      <w:r w:rsidR="005C3AB4">
        <w:rPr>
          <w:rFonts w:ascii="Times New Roman" w:hAnsi="Times New Roman" w:cs="Times New Roman"/>
          <w:sz w:val="24"/>
          <w:szCs w:val="24"/>
        </w:rPr>
        <w:t>.</w:t>
      </w:r>
      <w:r w:rsidR="00475DFC">
        <w:rPr>
          <w:rFonts w:ascii="Times New Roman" w:hAnsi="Times New Roman" w:cs="Times New Roman"/>
          <w:sz w:val="24"/>
          <w:szCs w:val="24"/>
        </w:rPr>
        <w:t xml:space="preserve">) external annotations provided by the </w:t>
      </w:r>
      <w:proofErr w:type="spellStart"/>
      <w:r w:rsidR="00475DFC">
        <w:rPr>
          <w:rFonts w:ascii="Times New Roman" w:hAnsi="Times New Roman" w:cs="Times New Roman"/>
          <w:sz w:val="24"/>
          <w:szCs w:val="24"/>
        </w:rPr>
        <w:t>sciIE</w:t>
      </w:r>
      <w:proofErr w:type="spellEnd"/>
      <w:r w:rsidR="00475DFC">
        <w:rPr>
          <w:rFonts w:ascii="Times New Roman" w:hAnsi="Times New Roman" w:cs="Times New Roman"/>
          <w:sz w:val="24"/>
          <w:szCs w:val="24"/>
        </w:rPr>
        <w:t xml:space="preserve"> project</w:t>
      </w:r>
      <w:r w:rsidR="00475DFC">
        <w:rPr>
          <w:rStyle w:val="FootnoteReference"/>
          <w:rFonts w:ascii="Times New Roman" w:hAnsi="Times New Roman" w:cs="Times New Roman"/>
          <w:sz w:val="24"/>
          <w:szCs w:val="24"/>
        </w:rPr>
        <w:footnoteReference w:id="3"/>
      </w:r>
      <w:r w:rsidR="005C3AB4">
        <w:rPr>
          <w:rFonts w:ascii="Times New Roman" w:hAnsi="Times New Roman" w:cs="Times New Roman"/>
          <w:sz w:val="24"/>
          <w:szCs w:val="24"/>
        </w:rPr>
        <w:t>, and (iii.) the Computer Science Ontology</w:t>
      </w:r>
      <w:r w:rsidR="005C3AB4">
        <w:rPr>
          <w:rStyle w:val="FootnoteReference"/>
          <w:rFonts w:ascii="Times New Roman" w:hAnsi="Times New Roman" w:cs="Times New Roman"/>
          <w:sz w:val="24"/>
          <w:szCs w:val="24"/>
        </w:rPr>
        <w:footnoteReference w:id="4"/>
      </w:r>
      <w:r w:rsidR="005C3AB4">
        <w:rPr>
          <w:rFonts w:ascii="Times New Roman" w:hAnsi="Times New Roman" w:cs="Times New Roman"/>
          <w:sz w:val="24"/>
          <w:szCs w:val="24"/>
        </w:rPr>
        <w:t xml:space="preserve">, </w:t>
      </w:r>
      <w:r w:rsidR="000823E2">
        <w:rPr>
          <w:rFonts w:ascii="Times New Roman" w:hAnsi="Times New Roman" w:cs="Times New Roman"/>
          <w:sz w:val="24"/>
          <w:szCs w:val="24"/>
        </w:rPr>
        <w:t xml:space="preserve">which is a large-scale ontology, covering the entire computer science. </w:t>
      </w:r>
      <w:r>
        <w:rPr>
          <w:rFonts w:ascii="Times New Roman" w:hAnsi="Times New Roman" w:cs="Times New Roman"/>
          <w:sz w:val="24"/>
          <w:szCs w:val="24"/>
        </w:rPr>
        <w:t>As a result</w:t>
      </w:r>
      <w:r w:rsidR="001D54A9">
        <w:rPr>
          <w:rFonts w:ascii="Times New Roman" w:hAnsi="Times New Roman" w:cs="Times New Roman"/>
          <w:sz w:val="24"/>
          <w:szCs w:val="24"/>
        </w:rPr>
        <w:t>,</w:t>
      </w:r>
      <w:r>
        <w:rPr>
          <w:rFonts w:ascii="Times New Roman" w:hAnsi="Times New Roman" w:cs="Times New Roman"/>
          <w:sz w:val="24"/>
          <w:szCs w:val="24"/>
        </w:rPr>
        <w:t xml:space="preserve"> the labeled set has s</w:t>
      </w:r>
      <w:r w:rsidRPr="003B174E">
        <w:rPr>
          <w:rFonts w:ascii="Times New Roman" w:hAnsi="Times New Roman" w:cs="Times New Roman"/>
          <w:sz w:val="24"/>
          <w:szCs w:val="24"/>
        </w:rPr>
        <w:t xml:space="preserve">ignificantly </w:t>
      </w:r>
      <w:r>
        <w:rPr>
          <w:rFonts w:ascii="Times New Roman" w:hAnsi="Times New Roman" w:cs="Times New Roman"/>
          <w:sz w:val="24"/>
          <w:szCs w:val="24"/>
        </w:rPr>
        <w:t xml:space="preserve">increased. </w:t>
      </w:r>
      <w:r w:rsidR="00B614F1">
        <w:rPr>
          <w:rFonts w:ascii="Times New Roman" w:hAnsi="Times New Roman" w:cs="Times New Roman"/>
          <w:sz w:val="24"/>
          <w:szCs w:val="24"/>
        </w:rPr>
        <w:t xml:space="preserve">The total number of entities and relations that we </w:t>
      </w:r>
      <w:r w:rsidR="00C76D17">
        <w:rPr>
          <w:rFonts w:ascii="Times New Roman" w:hAnsi="Times New Roman" w:cs="Times New Roman"/>
          <w:sz w:val="24"/>
          <w:szCs w:val="24"/>
        </w:rPr>
        <w:t xml:space="preserve">have </w:t>
      </w:r>
      <w:r w:rsidR="00B614F1">
        <w:rPr>
          <w:rFonts w:ascii="Times New Roman" w:hAnsi="Times New Roman" w:cs="Times New Roman"/>
          <w:sz w:val="24"/>
          <w:szCs w:val="24"/>
        </w:rPr>
        <w:t>available are 5</w:t>
      </w:r>
      <w:r w:rsidR="00C76D17">
        <w:rPr>
          <w:rFonts w:ascii="Times New Roman" w:hAnsi="Times New Roman" w:cs="Times New Roman"/>
          <w:sz w:val="24"/>
          <w:szCs w:val="24"/>
        </w:rPr>
        <w:t>,</w:t>
      </w:r>
      <w:r w:rsidR="00B614F1">
        <w:rPr>
          <w:rFonts w:ascii="Times New Roman" w:hAnsi="Times New Roman" w:cs="Times New Roman"/>
          <w:sz w:val="24"/>
          <w:szCs w:val="24"/>
        </w:rPr>
        <w:t>539 and 4</w:t>
      </w:r>
      <w:r w:rsidR="00C76D17">
        <w:rPr>
          <w:rFonts w:ascii="Times New Roman" w:hAnsi="Times New Roman" w:cs="Times New Roman"/>
          <w:sz w:val="24"/>
          <w:szCs w:val="24"/>
        </w:rPr>
        <w:t>,</w:t>
      </w:r>
      <w:r w:rsidR="00B614F1">
        <w:rPr>
          <w:rFonts w:ascii="Times New Roman" w:hAnsi="Times New Roman" w:cs="Times New Roman"/>
          <w:sz w:val="24"/>
          <w:szCs w:val="24"/>
        </w:rPr>
        <w:t xml:space="preserve">647, respectively. Using these entities and relations within our automatic annotation tool we </w:t>
      </w:r>
      <w:r w:rsidR="001D54A9">
        <w:rPr>
          <w:rFonts w:ascii="Times New Roman" w:hAnsi="Times New Roman" w:cs="Times New Roman"/>
          <w:sz w:val="24"/>
          <w:szCs w:val="24"/>
        </w:rPr>
        <w:t xml:space="preserve">are now able to </w:t>
      </w:r>
      <w:r w:rsidR="00475DFC">
        <w:rPr>
          <w:rFonts w:ascii="Times New Roman" w:hAnsi="Times New Roman" w:cs="Times New Roman"/>
          <w:sz w:val="24"/>
          <w:szCs w:val="24"/>
        </w:rPr>
        <w:t xml:space="preserve">annotate full papers, not only the abstracts, in a shorter period of time. </w:t>
      </w:r>
      <w:r w:rsidR="00877B7A">
        <w:rPr>
          <w:rFonts w:ascii="Times New Roman" w:hAnsi="Times New Roman" w:cs="Times New Roman"/>
          <w:sz w:val="24"/>
          <w:szCs w:val="24"/>
        </w:rPr>
        <w:t xml:space="preserve">In our experiments so far we use the abstract and the introduction of the collected papers. </w:t>
      </w:r>
    </w:p>
    <w:p w14:paraId="348D1195" w14:textId="113839B6" w:rsidR="004668F2" w:rsidRDefault="00AF51A4" w:rsidP="00877B7A">
      <w:pPr>
        <w:jc w:val="both"/>
        <w:rPr>
          <w:rFonts w:ascii="Times New Roman" w:hAnsi="Times New Roman" w:cs="Times New Roman"/>
          <w:sz w:val="24"/>
          <w:szCs w:val="24"/>
        </w:rPr>
      </w:pPr>
      <w:r>
        <w:rPr>
          <w:rFonts w:ascii="Times New Roman" w:hAnsi="Times New Roman" w:cs="Times New Roman"/>
          <w:sz w:val="24"/>
          <w:szCs w:val="24"/>
        </w:rPr>
        <w:t xml:space="preserve">Our </w:t>
      </w:r>
      <w:r w:rsidR="00154FCA">
        <w:rPr>
          <w:rFonts w:ascii="Times New Roman" w:hAnsi="Times New Roman" w:cs="Times New Roman"/>
          <w:sz w:val="24"/>
          <w:szCs w:val="24"/>
        </w:rPr>
        <w:t xml:space="preserve">system uses a </w:t>
      </w:r>
      <w:r w:rsidR="00877B7A">
        <w:rPr>
          <w:rFonts w:ascii="Times New Roman" w:hAnsi="Times New Roman" w:cs="Times New Roman"/>
          <w:sz w:val="24"/>
          <w:szCs w:val="24"/>
        </w:rPr>
        <w:t>b</w:t>
      </w:r>
      <w:r w:rsidR="00154FCA">
        <w:rPr>
          <w:rFonts w:ascii="Times New Roman" w:hAnsi="Times New Roman" w:cs="Times New Roman"/>
          <w:sz w:val="24"/>
          <w:szCs w:val="24"/>
        </w:rPr>
        <w:t xml:space="preserve">idirectional LSTM </w:t>
      </w:r>
      <w:r w:rsidR="004668F2">
        <w:rPr>
          <w:rFonts w:ascii="Times New Roman" w:hAnsi="Times New Roman" w:cs="Times New Roman"/>
          <w:sz w:val="24"/>
          <w:szCs w:val="24"/>
        </w:rPr>
        <w:t>(</w:t>
      </w:r>
      <w:proofErr w:type="spellStart"/>
      <w:r w:rsidR="004668F2">
        <w:rPr>
          <w:rFonts w:ascii="Times New Roman" w:hAnsi="Times New Roman" w:cs="Times New Roman"/>
          <w:sz w:val="24"/>
          <w:szCs w:val="24"/>
        </w:rPr>
        <w:t>BiLSTM</w:t>
      </w:r>
      <w:proofErr w:type="spellEnd"/>
      <w:r w:rsidR="004668F2">
        <w:rPr>
          <w:rFonts w:ascii="Times New Roman" w:hAnsi="Times New Roman" w:cs="Times New Roman"/>
          <w:sz w:val="24"/>
          <w:szCs w:val="24"/>
        </w:rPr>
        <w:t xml:space="preserve">) </w:t>
      </w:r>
      <w:r w:rsidR="00154FCA">
        <w:rPr>
          <w:rFonts w:ascii="Times New Roman" w:hAnsi="Times New Roman" w:cs="Times New Roman"/>
          <w:sz w:val="24"/>
          <w:szCs w:val="24"/>
        </w:rPr>
        <w:t>along with a neural attention mechanism. We use</w:t>
      </w:r>
      <w:r w:rsidR="00C76D17">
        <w:rPr>
          <w:rFonts w:ascii="Times New Roman" w:hAnsi="Times New Roman" w:cs="Times New Roman"/>
          <w:sz w:val="24"/>
          <w:szCs w:val="24"/>
        </w:rPr>
        <w:t xml:space="preserve"> an </w:t>
      </w:r>
      <w:r w:rsidR="00F61ADC">
        <w:rPr>
          <w:rFonts w:ascii="Times New Roman" w:hAnsi="Times New Roman" w:cs="Times New Roman"/>
          <w:sz w:val="24"/>
          <w:szCs w:val="24"/>
        </w:rPr>
        <w:t>one-</w:t>
      </w:r>
      <w:r w:rsidR="00C76D17">
        <w:rPr>
          <w:rFonts w:ascii="Times New Roman" w:hAnsi="Times New Roman" w:cs="Times New Roman"/>
          <w:sz w:val="24"/>
          <w:szCs w:val="24"/>
        </w:rPr>
        <w:t>layer</w:t>
      </w:r>
      <w:r w:rsidR="004668F2">
        <w:rPr>
          <w:rFonts w:ascii="Times New Roman" w:hAnsi="Times New Roman" w:cs="Times New Roman"/>
          <w:sz w:val="24"/>
          <w:szCs w:val="24"/>
        </w:rPr>
        <w:t xml:space="preserve"> </w:t>
      </w:r>
      <w:proofErr w:type="spellStart"/>
      <w:r w:rsidR="004668F2">
        <w:rPr>
          <w:rFonts w:ascii="Times New Roman" w:hAnsi="Times New Roman" w:cs="Times New Roman"/>
          <w:sz w:val="24"/>
          <w:szCs w:val="24"/>
        </w:rPr>
        <w:t>BiLSTM</w:t>
      </w:r>
      <w:proofErr w:type="spellEnd"/>
      <w:r w:rsidR="00C76D17">
        <w:rPr>
          <w:rFonts w:ascii="Times New Roman" w:hAnsi="Times New Roman" w:cs="Times New Roman"/>
          <w:sz w:val="24"/>
          <w:szCs w:val="24"/>
        </w:rPr>
        <w:t xml:space="preserve"> </w:t>
      </w:r>
      <w:r w:rsidR="004668F2">
        <w:rPr>
          <w:rFonts w:ascii="Times New Roman" w:hAnsi="Times New Roman" w:cs="Times New Roman"/>
          <w:sz w:val="24"/>
          <w:szCs w:val="24"/>
        </w:rPr>
        <w:t>with</w:t>
      </w:r>
      <w:r w:rsidR="00C76D17">
        <w:rPr>
          <w:rFonts w:ascii="Times New Roman" w:hAnsi="Times New Roman" w:cs="Times New Roman"/>
          <w:sz w:val="24"/>
          <w:szCs w:val="24"/>
        </w:rPr>
        <w:t xml:space="preserve"> </w:t>
      </w:r>
      <w:r w:rsidR="004668F2">
        <w:rPr>
          <w:rFonts w:ascii="Times New Roman" w:hAnsi="Times New Roman" w:cs="Times New Roman"/>
          <w:sz w:val="24"/>
          <w:szCs w:val="24"/>
        </w:rPr>
        <w:t xml:space="preserve">128 </w:t>
      </w:r>
      <w:r w:rsidR="00877B7A">
        <w:rPr>
          <w:rFonts w:ascii="Times New Roman" w:hAnsi="Times New Roman" w:cs="Times New Roman"/>
          <w:sz w:val="24"/>
          <w:szCs w:val="24"/>
        </w:rPr>
        <w:t>RNN</w:t>
      </w:r>
      <w:r w:rsidR="00C76D17">
        <w:rPr>
          <w:rFonts w:ascii="Times New Roman" w:hAnsi="Times New Roman" w:cs="Times New Roman"/>
          <w:sz w:val="24"/>
          <w:szCs w:val="24"/>
        </w:rPr>
        <w:t xml:space="preserve"> units</w:t>
      </w:r>
      <w:r w:rsidR="004668F2">
        <w:rPr>
          <w:rFonts w:ascii="Times New Roman" w:hAnsi="Times New Roman" w:cs="Times New Roman"/>
          <w:sz w:val="24"/>
          <w:szCs w:val="24"/>
        </w:rPr>
        <w:t>. In addition</w:t>
      </w:r>
      <w:r w:rsidR="00C76D17">
        <w:rPr>
          <w:rFonts w:ascii="Times New Roman" w:hAnsi="Times New Roman" w:cs="Times New Roman"/>
          <w:sz w:val="24"/>
          <w:szCs w:val="24"/>
        </w:rPr>
        <w:t>,</w:t>
      </w:r>
      <w:r w:rsidR="004668F2">
        <w:rPr>
          <w:rFonts w:ascii="Times New Roman" w:hAnsi="Times New Roman" w:cs="Times New Roman"/>
          <w:sz w:val="24"/>
          <w:szCs w:val="24"/>
        </w:rPr>
        <w:t xml:space="preserve"> we use an</w:t>
      </w:r>
      <w:r w:rsidR="004668F2" w:rsidRPr="00154FCA">
        <w:rPr>
          <w:rFonts w:ascii="Times New Roman" w:hAnsi="Times New Roman" w:cs="Times New Roman"/>
          <w:sz w:val="24"/>
          <w:szCs w:val="24"/>
        </w:rPr>
        <w:t xml:space="preserve"> LSTM variant that introduces weighted peephole connections from the Constant Error Carousel to the gates of the same memory block</w:t>
      </w:r>
      <w:r w:rsidR="004668F2">
        <w:rPr>
          <w:rStyle w:val="FootnoteReference"/>
          <w:rFonts w:ascii="Times New Roman" w:hAnsi="Times New Roman" w:cs="Times New Roman"/>
          <w:sz w:val="24"/>
          <w:szCs w:val="24"/>
        </w:rPr>
        <w:footnoteReference w:id="5"/>
      </w:r>
      <w:r w:rsidR="004668F2">
        <w:rPr>
          <w:rFonts w:ascii="Times New Roman" w:hAnsi="Times New Roman" w:cs="Times New Roman"/>
          <w:sz w:val="24"/>
          <w:szCs w:val="24"/>
        </w:rPr>
        <w:t xml:space="preserve">. </w:t>
      </w:r>
      <w:r w:rsidR="00C76D17">
        <w:rPr>
          <w:rFonts w:ascii="Times New Roman" w:hAnsi="Times New Roman" w:cs="Times New Roman"/>
          <w:sz w:val="24"/>
          <w:szCs w:val="24"/>
        </w:rPr>
        <w:t xml:space="preserve">The dropout parameters for the LSTM, feedforward networks and </w:t>
      </w:r>
      <w:r w:rsidR="00C76D17">
        <w:rPr>
          <w:rFonts w:ascii="Times New Roman" w:hAnsi="Times New Roman" w:cs="Times New Roman"/>
          <w:sz w:val="24"/>
          <w:szCs w:val="24"/>
        </w:rPr>
        <w:lastRenderedPageBreak/>
        <w:t>embeddings</w:t>
      </w:r>
      <w:r w:rsidR="00DE0611">
        <w:rPr>
          <w:rFonts w:ascii="Times New Roman" w:hAnsi="Times New Roman" w:cs="Times New Roman"/>
          <w:sz w:val="24"/>
          <w:szCs w:val="24"/>
        </w:rPr>
        <w:t xml:space="preserve"> are: 0.3, 0.35 and 0.45, respectively. </w:t>
      </w:r>
      <w:r w:rsidR="004668F2">
        <w:rPr>
          <w:rFonts w:ascii="Times New Roman" w:hAnsi="Times New Roman" w:cs="Times New Roman"/>
          <w:sz w:val="24"/>
          <w:szCs w:val="24"/>
        </w:rPr>
        <w:t>The input layer has dimensionality of 50</w:t>
      </w:r>
      <w:r w:rsidR="00DE0611">
        <w:rPr>
          <w:rFonts w:ascii="Times New Roman" w:hAnsi="Times New Roman" w:cs="Times New Roman"/>
          <w:sz w:val="24"/>
          <w:szCs w:val="24"/>
        </w:rPr>
        <w:t xml:space="preserve"> and</w:t>
      </w:r>
      <w:r w:rsidR="004668F2">
        <w:rPr>
          <w:rFonts w:ascii="Times New Roman" w:hAnsi="Times New Roman" w:cs="Times New Roman"/>
          <w:sz w:val="24"/>
          <w:szCs w:val="24"/>
        </w:rPr>
        <w:t xml:space="preserve"> the embedding dimension is 5</w:t>
      </w:r>
      <w:r w:rsidR="00DE0611">
        <w:rPr>
          <w:rFonts w:ascii="Times New Roman" w:hAnsi="Times New Roman" w:cs="Times New Roman"/>
          <w:sz w:val="24"/>
          <w:szCs w:val="24"/>
        </w:rPr>
        <w:t>5</w:t>
      </w:r>
      <w:r w:rsidR="004668F2">
        <w:rPr>
          <w:rFonts w:ascii="Times New Roman" w:hAnsi="Times New Roman" w:cs="Times New Roman"/>
          <w:sz w:val="24"/>
          <w:szCs w:val="24"/>
        </w:rPr>
        <w:t xml:space="preserve">. </w:t>
      </w:r>
      <w:r w:rsidR="00C76D17">
        <w:rPr>
          <w:rFonts w:ascii="Times New Roman" w:hAnsi="Times New Roman" w:cs="Times New Roman"/>
          <w:sz w:val="24"/>
          <w:szCs w:val="24"/>
        </w:rPr>
        <w:t>The a</w:t>
      </w:r>
      <w:r w:rsidR="00C76D17" w:rsidRPr="00154FCA">
        <w:rPr>
          <w:rFonts w:ascii="Times New Roman" w:hAnsi="Times New Roman" w:cs="Times New Roman"/>
          <w:sz w:val="24"/>
          <w:szCs w:val="24"/>
        </w:rPr>
        <w:t>ttention mechanis</w:t>
      </w:r>
      <w:r w:rsidR="00BD28F7">
        <w:rPr>
          <w:rFonts w:ascii="Times New Roman" w:hAnsi="Times New Roman" w:cs="Times New Roman"/>
          <w:sz w:val="24"/>
          <w:szCs w:val="24"/>
        </w:rPr>
        <w:t>m</w:t>
      </w:r>
      <w:r w:rsidR="00C76D17">
        <w:rPr>
          <w:rFonts w:ascii="Times New Roman" w:hAnsi="Times New Roman" w:cs="Times New Roman"/>
          <w:sz w:val="24"/>
          <w:szCs w:val="24"/>
        </w:rPr>
        <w:t xml:space="preserve"> is introduced in order to </w:t>
      </w:r>
      <w:r w:rsidR="00C76D17" w:rsidRPr="00154FCA">
        <w:rPr>
          <w:rFonts w:ascii="Times New Roman" w:hAnsi="Times New Roman" w:cs="Times New Roman"/>
          <w:sz w:val="24"/>
          <w:szCs w:val="24"/>
        </w:rPr>
        <w:t>improv</w:t>
      </w:r>
      <w:r w:rsidR="00C76D17">
        <w:rPr>
          <w:rFonts w:ascii="Times New Roman" w:hAnsi="Times New Roman" w:cs="Times New Roman"/>
          <w:sz w:val="24"/>
          <w:szCs w:val="24"/>
        </w:rPr>
        <w:t>e</w:t>
      </w:r>
      <w:r w:rsidR="00C76D17" w:rsidRPr="00154FCA">
        <w:rPr>
          <w:rFonts w:ascii="Times New Roman" w:hAnsi="Times New Roman" w:cs="Times New Roman"/>
          <w:sz w:val="24"/>
          <w:szCs w:val="24"/>
        </w:rPr>
        <w:t xml:space="preserve"> the focus on words that have </w:t>
      </w:r>
      <w:r w:rsidR="00C76D17" w:rsidRPr="00877B7A">
        <w:rPr>
          <w:rFonts w:ascii="Times New Roman" w:hAnsi="Times New Roman" w:cs="Times New Roman"/>
          <w:i/>
          <w:iCs/>
          <w:sz w:val="24"/>
          <w:szCs w:val="24"/>
        </w:rPr>
        <w:t>decisive effect</w:t>
      </w:r>
      <w:r w:rsidR="00C76D17" w:rsidRPr="00154FCA">
        <w:rPr>
          <w:rFonts w:ascii="Times New Roman" w:hAnsi="Times New Roman" w:cs="Times New Roman"/>
          <w:sz w:val="24"/>
          <w:szCs w:val="24"/>
        </w:rPr>
        <w:t xml:space="preserve"> on the classification of relationship. </w:t>
      </w:r>
      <w:r w:rsidR="00877B7A">
        <w:rPr>
          <w:rFonts w:ascii="Times New Roman" w:hAnsi="Times New Roman" w:cs="Times New Roman"/>
          <w:sz w:val="24"/>
          <w:szCs w:val="24"/>
        </w:rPr>
        <w:t>W</w:t>
      </w:r>
      <w:r w:rsidR="00C76D17">
        <w:rPr>
          <w:rFonts w:ascii="Times New Roman" w:hAnsi="Times New Roman" w:cs="Times New Roman"/>
          <w:sz w:val="24"/>
          <w:szCs w:val="24"/>
        </w:rPr>
        <w:t xml:space="preserve">e </w:t>
      </w:r>
      <w:r w:rsidR="00877B7A">
        <w:rPr>
          <w:rFonts w:ascii="Times New Roman" w:hAnsi="Times New Roman" w:cs="Times New Roman"/>
          <w:sz w:val="24"/>
          <w:szCs w:val="24"/>
        </w:rPr>
        <w:t xml:space="preserve">also </w:t>
      </w:r>
      <w:r w:rsidR="00C76D17">
        <w:rPr>
          <w:rFonts w:ascii="Times New Roman" w:hAnsi="Times New Roman" w:cs="Times New Roman"/>
          <w:sz w:val="24"/>
          <w:szCs w:val="24"/>
        </w:rPr>
        <w:t xml:space="preserve">use the sparse categorical entropy as the loss function. </w:t>
      </w:r>
      <w:r w:rsidR="00877B7A">
        <w:rPr>
          <w:rFonts w:ascii="Times New Roman" w:hAnsi="Times New Roman" w:cs="Times New Roman"/>
          <w:sz w:val="24"/>
          <w:szCs w:val="24"/>
        </w:rPr>
        <w:t>From our computational experiments we have realized that the attention mechanism can help increase the performance of our RE module.</w:t>
      </w:r>
    </w:p>
    <w:p w14:paraId="67E7E2D2" w14:textId="0956DE40" w:rsidR="00872DDB" w:rsidRDefault="00154FCA" w:rsidP="00877B7A">
      <w:pPr>
        <w:jc w:val="both"/>
        <w:rPr>
          <w:rFonts w:ascii="Times New Roman" w:hAnsi="Times New Roman" w:cs="Times New Roman"/>
          <w:sz w:val="24"/>
          <w:szCs w:val="24"/>
        </w:rPr>
      </w:pPr>
      <w:r>
        <w:rPr>
          <w:rFonts w:ascii="Times New Roman" w:hAnsi="Times New Roman" w:cs="Times New Roman"/>
          <w:sz w:val="24"/>
          <w:szCs w:val="24"/>
        </w:rPr>
        <w:t>We use as input the 157 papers, and our model is able to capture the essence of the scientific information that we intended to capture.</w:t>
      </w:r>
      <w:r w:rsidR="00BD28F7">
        <w:rPr>
          <w:rFonts w:ascii="Times New Roman" w:hAnsi="Times New Roman" w:cs="Times New Roman"/>
          <w:sz w:val="24"/>
          <w:szCs w:val="24"/>
        </w:rPr>
        <w:t xml:space="preserve"> </w:t>
      </w:r>
    </w:p>
    <w:p w14:paraId="3ABFD1FF" w14:textId="77777777" w:rsidR="009B1688" w:rsidRPr="00154FCA" w:rsidRDefault="009B1688" w:rsidP="009B1688">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337"/>
        <w:gridCol w:w="1528"/>
        <w:gridCol w:w="1980"/>
        <w:gridCol w:w="1800"/>
      </w:tblGrid>
      <w:tr w:rsidR="009B1688" w14:paraId="3E8AF487" w14:textId="77777777" w:rsidTr="00A0650E">
        <w:trPr>
          <w:jc w:val="center"/>
        </w:trPr>
        <w:tc>
          <w:tcPr>
            <w:tcW w:w="2337" w:type="dxa"/>
          </w:tcPr>
          <w:p w14:paraId="6BE8074A" w14:textId="77777777" w:rsidR="009B1688" w:rsidRDefault="009B1688" w:rsidP="00AA1322">
            <w:pPr>
              <w:rPr>
                <w:rFonts w:ascii="Times New Roman" w:hAnsi="Times New Roman" w:cs="Times New Roman"/>
                <w:sz w:val="24"/>
                <w:szCs w:val="24"/>
              </w:rPr>
            </w:pPr>
            <w:r>
              <w:rPr>
                <w:rFonts w:ascii="Times New Roman" w:hAnsi="Times New Roman" w:cs="Times New Roman"/>
                <w:sz w:val="24"/>
                <w:szCs w:val="24"/>
              </w:rPr>
              <w:t>Method</w:t>
            </w:r>
          </w:p>
        </w:tc>
        <w:tc>
          <w:tcPr>
            <w:tcW w:w="1528" w:type="dxa"/>
          </w:tcPr>
          <w:p w14:paraId="3F6C920D" w14:textId="77777777" w:rsidR="009B1688" w:rsidRDefault="009B1688" w:rsidP="00AA1322">
            <w:pPr>
              <w:rPr>
                <w:rFonts w:ascii="Times New Roman" w:hAnsi="Times New Roman" w:cs="Times New Roman"/>
                <w:sz w:val="24"/>
                <w:szCs w:val="24"/>
              </w:rPr>
            </w:pPr>
            <w:r>
              <w:rPr>
                <w:rFonts w:ascii="Times New Roman" w:hAnsi="Times New Roman" w:cs="Times New Roman"/>
                <w:sz w:val="24"/>
                <w:szCs w:val="24"/>
              </w:rPr>
              <w:t xml:space="preserve">Precision </w:t>
            </w:r>
          </w:p>
        </w:tc>
        <w:tc>
          <w:tcPr>
            <w:tcW w:w="1980" w:type="dxa"/>
          </w:tcPr>
          <w:p w14:paraId="432BD36A" w14:textId="77777777" w:rsidR="009B1688" w:rsidRDefault="009B1688" w:rsidP="00AA1322">
            <w:pPr>
              <w:rPr>
                <w:rFonts w:ascii="Times New Roman" w:hAnsi="Times New Roman" w:cs="Times New Roman"/>
                <w:sz w:val="24"/>
                <w:szCs w:val="24"/>
              </w:rPr>
            </w:pPr>
            <w:r>
              <w:rPr>
                <w:rFonts w:ascii="Times New Roman" w:hAnsi="Times New Roman" w:cs="Times New Roman"/>
                <w:sz w:val="24"/>
                <w:szCs w:val="24"/>
              </w:rPr>
              <w:t xml:space="preserve">Recall </w:t>
            </w:r>
          </w:p>
        </w:tc>
        <w:tc>
          <w:tcPr>
            <w:tcW w:w="1800" w:type="dxa"/>
          </w:tcPr>
          <w:p w14:paraId="035A696C" w14:textId="77777777" w:rsidR="009B1688" w:rsidRDefault="009B1688" w:rsidP="00AA1322">
            <w:pPr>
              <w:rPr>
                <w:rFonts w:ascii="Times New Roman" w:hAnsi="Times New Roman" w:cs="Times New Roman"/>
                <w:sz w:val="24"/>
                <w:szCs w:val="24"/>
              </w:rPr>
            </w:pPr>
            <w:r>
              <w:rPr>
                <w:rFonts w:ascii="Times New Roman" w:hAnsi="Times New Roman" w:cs="Times New Roman"/>
                <w:sz w:val="24"/>
                <w:szCs w:val="24"/>
              </w:rPr>
              <w:t>F1 score</w:t>
            </w:r>
          </w:p>
        </w:tc>
      </w:tr>
      <w:tr w:rsidR="009B1688" w14:paraId="59734256" w14:textId="77777777" w:rsidTr="00A0650E">
        <w:trPr>
          <w:jc w:val="center"/>
        </w:trPr>
        <w:tc>
          <w:tcPr>
            <w:tcW w:w="2337" w:type="dxa"/>
          </w:tcPr>
          <w:p w14:paraId="73D3C3E5" w14:textId="5FEDF762" w:rsidR="009B1688" w:rsidRDefault="0099414A" w:rsidP="00AA1322">
            <w:pPr>
              <w:rPr>
                <w:rFonts w:ascii="Times New Roman" w:hAnsi="Times New Roman" w:cs="Times New Roman"/>
                <w:sz w:val="24"/>
                <w:szCs w:val="24"/>
              </w:rPr>
            </w:pPr>
            <w:r>
              <w:rPr>
                <w:rFonts w:ascii="Times New Roman" w:hAnsi="Times New Roman" w:cs="Times New Roman"/>
                <w:sz w:val="24"/>
                <w:szCs w:val="24"/>
              </w:rPr>
              <w:t>Text2graph-N</w:t>
            </w:r>
            <w:r w:rsidR="008F047D">
              <w:rPr>
                <w:rFonts w:ascii="Times New Roman" w:hAnsi="Times New Roman" w:cs="Times New Roman"/>
                <w:sz w:val="24"/>
                <w:szCs w:val="24"/>
              </w:rPr>
              <w:t>ER</w:t>
            </w:r>
          </w:p>
        </w:tc>
        <w:tc>
          <w:tcPr>
            <w:tcW w:w="1528" w:type="dxa"/>
          </w:tcPr>
          <w:p w14:paraId="1E0F14C4" w14:textId="5A07AA3B" w:rsidR="009B1688" w:rsidRDefault="001356BE" w:rsidP="00AA1322">
            <w:pPr>
              <w:rPr>
                <w:rFonts w:ascii="Times New Roman" w:hAnsi="Times New Roman" w:cs="Times New Roman"/>
                <w:sz w:val="24"/>
                <w:szCs w:val="24"/>
              </w:rPr>
            </w:pPr>
            <w:r>
              <w:rPr>
                <w:rFonts w:ascii="Times New Roman" w:hAnsi="Times New Roman" w:cs="Times New Roman"/>
                <w:sz w:val="24"/>
                <w:szCs w:val="24"/>
              </w:rPr>
              <w:t>64.4</w:t>
            </w:r>
          </w:p>
        </w:tc>
        <w:tc>
          <w:tcPr>
            <w:tcW w:w="1980" w:type="dxa"/>
          </w:tcPr>
          <w:p w14:paraId="439C5E52" w14:textId="39B3C5F6" w:rsidR="009B1688" w:rsidRDefault="001356BE" w:rsidP="00AA1322">
            <w:pPr>
              <w:rPr>
                <w:rFonts w:ascii="Times New Roman" w:hAnsi="Times New Roman" w:cs="Times New Roman"/>
                <w:sz w:val="24"/>
                <w:szCs w:val="24"/>
              </w:rPr>
            </w:pPr>
            <w:r>
              <w:rPr>
                <w:rFonts w:ascii="Times New Roman" w:hAnsi="Times New Roman" w:cs="Times New Roman"/>
                <w:sz w:val="24"/>
                <w:szCs w:val="24"/>
              </w:rPr>
              <w:t>69.9</w:t>
            </w:r>
          </w:p>
        </w:tc>
        <w:tc>
          <w:tcPr>
            <w:tcW w:w="1800" w:type="dxa"/>
          </w:tcPr>
          <w:p w14:paraId="60DB55B1" w14:textId="248A9DD3" w:rsidR="009B1688" w:rsidRDefault="001356BE" w:rsidP="00AA1322">
            <w:pPr>
              <w:rPr>
                <w:rFonts w:ascii="Times New Roman" w:hAnsi="Times New Roman" w:cs="Times New Roman"/>
                <w:sz w:val="24"/>
                <w:szCs w:val="24"/>
              </w:rPr>
            </w:pPr>
            <w:r>
              <w:rPr>
                <w:rFonts w:ascii="Times New Roman" w:hAnsi="Times New Roman" w:cs="Times New Roman"/>
                <w:sz w:val="24"/>
                <w:szCs w:val="24"/>
              </w:rPr>
              <w:t>64.9</w:t>
            </w:r>
          </w:p>
        </w:tc>
      </w:tr>
      <w:tr w:rsidR="009B1688" w14:paraId="41C1E1D6" w14:textId="77777777" w:rsidTr="00A0650E">
        <w:trPr>
          <w:jc w:val="center"/>
        </w:trPr>
        <w:tc>
          <w:tcPr>
            <w:tcW w:w="2337" w:type="dxa"/>
          </w:tcPr>
          <w:p w14:paraId="35C4D1AF" w14:textId="5E384CED" w:rsidR="009B1688" w:rsidRDefault="009B1688" w:rsidP="00AA1322">
            <w:pPr>
              <w:rPr>
                <w:rFonts w:ascii="Times New Roman" w:hAnsi="Times New Roman" w:cs="Times New Roman"/>
                <w:sz w:val="24"/>
                <w:szCs w:val="24"/>
              </w:rPr>
            </w:pPr>
            <w:r>
              <w:rPr>
                <w:rFonts w:ascii="Times New Roman" w:hAnsi="Times New Roman" w:cs="Times New Roman"/>
                <w:sz w:val="24"/>
                <w:szCs w:val="24"/>
              </w:rPr>
              <w:t>Text2graph-</w:t>
            </w:r>
            <w:r w:rsidR="0099414A">
              <w:rPr>
                <w:rFonts w:ascii="Times New Roman" w:hAnsi="Times New Roman" w:cs="Times New Roman"/>
                <w:sz w:val="24"/>
                <w:szCs w:val="24"/>
              </w:rPr>
              <w:t>RE</w:t>
            </w:r>
          </w:p>
        </w:tc>
        <w:tc>
          <w:tcPr>
            <w:tcW w:w="1528" w:type="dxa"/>
          </w:tcPr>
          <w:p w14:paraId="5AACE464" w14:textId="49EBCF1E" w:rsidR="009B1688" w:rsidRDefault="001356BE" w:rsidP="00AA1322">
            <w:pPr>
              <w:rPr>
                <w:rFonts w:ascii="Times New Roman" w:hAnsi="Times New Roman" w:cs="Times New Roman"/>
                <w:sz w:val="24"/>
                <w:szCs w:val="24"/>
              </w:rPr>
            </w:pPr>
            <w:r>
              <w:rPr>
                <w:rFonts w:ascii="Times New Roman" w:hAnsi="Times New Roman" w:cs="Times New Roman"/>
                <w:sz w:val="24"/>
                <w:szCs w:val="24"/>
              </w:rPr>
              <w:t>77.1</w:t>
            </w:r>
          </w:p>
        </w:tc>
        <w:tc>
          <w:tcPr>
            <w:tcW w:w="1980" w:type="dxa"/>
          </w:tcPr>
          <w:p w14:paraId="35C2A48C" w14:textId="42934B97" w:rsidR="009B1688" w:rsidRDefault="001356BE" w:rsidP="00AA1322">
            <w:pPr>
              <w:rPr>
                <w:rFonts w:ascii="Times New Roman" w:hAnsi="Times New Roman" w:cs="Times New Roman"/>
                <w:sz w:val="24"/>
                <w:szCs w:val="24"/>
              </w:rPr>
            </w:pPr>
            <w:r>
              <w:rPr>
                <w:rFonts w:ascii="Times New Roman" w:hAnsi="Times New Roman" w:cs="Times New Roman"/>
                <w:sz w:val="24"/>
                <w:szCs w:val="24"/>
              </w:rPr>
              <w:t>68.6</w:t>
            </w:r>
          </w:p>
        </w:tc>
        <w:tc>
          <w:tcPr>
            <w:tcW w:w="1800" w:type="dxa"/>
          </w:tcPr>
          <w:p w14:paraId="072F6EFF" w14:textId="09059B1F" w:rsidR="009B1688" w:rsidRDefault="001356BE" w:rsidP="00AA1322">
            <w:pPr>
              <w:rPr>
                <w:rFonts w:ascii="Times New Roman" w:hAnsi="Times New Roman" w:cs="Times New Roman"/>
                <w:sz w:val="24"/>
                <w:szCs w:val="24"/>
              </w:rPr>
            </w:pPr>
            <w:r>
              <w:rPr>
                <w:rFonts w:ascii="Times New Roman" w:hAnsi="Times New Roman" w:cs="Times New Roman"/>
                <w:sz w:val="24"/>
                <w:szCs w:val="24"/>
              </w:rPr>
              <w:t>71.0</w:t>
            </w:r>
          </w:p>
        </w:tc>
      </w:tr>
    </w:tbl>
    <w:p w14:paraId="4601A73C" w14:textId="06511A39" w:rsidR="009B1688" w:rsidRDefault="009B1688" w:rsidP="00A0650E">
      <w:pPr>
        <w:jc w:val="center"/>
        <w:rPr>
          <w:rFonts w:ascii="Times New Roman" w:hAnsi="Times New Roman" w:cs="Times New Roman"/>
          <w:sz w:val="24"/>
          <w:szCs w:val="24"/>
        </w:rPr>
      </w:pPr>
      <w:r w:rsidRPr="00877B7A">
        <w:rPr>
          <w:rFonts w:ascii="Times New Roman" w:hAnsi="Times New Roman" w:cs="Times New Roman"/>
          <w:b/>
          <w:bCs/>
          <w:sz w:val="24"/>
          <w:szCs w:val="24"/>
        </w:rPr>
        <w:t>Table 1:</w:t>
      </w:r>
      <w:r>
        <w:rPr>
          <w:rFonts w:ascii="Times New Roman" w:hAnsi="Times New Roman" w:cs="Times New Roman"/>
          <w:sz w:val="24"/>
          <w:szCs w:val="24"/>
        </w:rPr>
        <w:t xml:space="preserve"> </w:t>
      </w:r>
      <w:r w:rsidR="001356BE">
        <w:rPr>
          <w:rFonts w:ascii="Times New Roman" w:hAnsi="Times New Roman" w:cs="Times New Roman"/>
          <w:sz w:val="24"/>
          <w:szCs w:val="24"/>
        </w:rPr>
        <w:t>performance of the NER and RE implemented within the text2graph module.</w:t>
      </w:r>
    </w:p>
    <w:p w14:paraId="77EB8B03" w14:textId="05BE24DA" w:rsidR="00AF51A4" w:rsidRPr="003B174E" w:rsidRDefault="00230363" w:rsidP="00877B7A">
      <w:pPr>
        <w:jc w:val="both"/>
        <w:rPr>
          <w:rFonts w:ascii="Times New Roman" w:hAnsi="Times New Roman" w:cs="Times New Roman"/>
          <w:sz w:val="24"/>
          <w:szCs w:val="24"/>
        </w:rPr>
      </w:pPr>
      <w:r>
        <w:rPr>
          <w:rFonts w:ascii="Times New Roman" w:hAnsi="Times New Roman" w:cs="Times New Roman"/>
          <w:sz w:val="24"/>
          <w:szCs w:val="24"/>
        </w:rPr>
        <w:t xml:space="preserve">As we can see from the above tables, our entity and relation extraction models </w:t>
      </w:r>
      <w:r w:rsidR="00877B7A">
        <w:rPr>
          <w:rFonts w:ascii="Times New Roman" w:hAnsi="Times New Roman" w:cs="Times New Roman"/>
          <w:sz w:val="24"/>
          <w:szCs w:val="24"/>
        </w:rPr>
        <w:t>are</w:t>
      </w:r>
      <w:r w:rsidR="00F842AC">
        <w:rPr>
          <w:rFonts w:ascii="Times New Roman" w:hAnsi="Times New Roman" w:cs="Times New Roman"/>
          <w:sz w:val="24"/>
          <w:szCs w:val="24"/>
        </w:rPr>
        <w:t xml:space="preserve"> </w:t>
      </w:r>
      <w:r w:rsidR="00877B7A">
        <w:rPr>
          <w:rFonts w:ascii="Times New Roman" w:hAnsi="Times New Roman" w:cs="Times New Roman"/>
          <w:sz w:val="24"/>
          <w:szCs w:val="24"/>
        </w:rPr>
        <w:t>comparable with</w:t>
      </w:r>
      <w:r w:rsidR="00F842AC">
        <w:rPr>
          <w:rFonts w:ascii="Times New Roman" w:hAnsi="Times New Roman" w:cs="Times New Roman"/>
          <w:sz w:val="24"/>
          <w:szCs w:val="24"/>
        </w:rPr>
        <w:t xml:space="preserve"> the state-of-the-art NER and RE methods (see for example</w:t>
      </w:r>
      <w:r w:rsidR="006E49C8">
        <w:rPr>
          <w:rFonts w:ascii="Times New Roman" w:hAnsi="Times New Roman" w:cs="Times New Roman"/>
          <w:sz w:val="24"/>
          <w:szCs w:val="24"/>
        </w:rPr>
        <w:t xml:space="preserve"> the </w:t>
      </w:r>
      <w:r w:rsidR="00F842AC" w:rsidRPr="00872DDB">
        <w:rPr>
          <w:rFonts w:ascii="Times New Roman" w:hAnsi="Times New Roman" w:cs="Times New Roman"/>
          <w:i/>
          <w:iCs/>
          <w:sz w:val="24"/>
          <w:szCs w:val="24"/>
        </w:rPr>
        <w:t>LSTM-CRF</w:t>
      </w:r>
      <w:r w:rsidR="00F842AC">
        <w:rPr>
          <w:rStyle w:val="FootnoteReference"/>
          <w:rFonts w:ascii="Times New Roman" w:hAnsi="Times New Roman" w:cs="Times New Roman"/>
          <w:sz w:val="24"/>
          <w:szCs w:val="24"/>
        </w:rPr>
        <w:footnoteReference w:id="6"/>
      </w:r>
      <w:r w:rsidR="00F842AC">
        <w:rPr>
          <w:rFonts w:ascii="Times New Roman" w:hAnsi="Times New Roman" w:cs="Times New Roman"/>
          <w:sz w:val="24"/>
          <w:szCs w:val="24"/>
        </w:rPr>
        <w:t xml:space="preserve"> </w:t>
      </w:r>
      <w:r w:rsidR="00A0650E">
        <w:rPr>
          <w:rFonts w:ascii="Times New Roman" w:hAnsi="Times New Roman" w:cs="Times New Roman"/>
          <w:sz w:val="24"/>
          <w:szCs w:val="24"/>
        </w:rPr>
        <w:t xml:space="preserve">method </w:t>
      </w:r>
      <w:r w:rsidR="006E49C8">
        <w:rPr>
          <w:rFonts w:ascii="Times New Roman" w:hAnsi="Times New Roman" w:cs="Times New Roman"/>
          <w:sz w:val="24"/>
          <w:szCs w:val="24"/>
        </w:rPr>
        <w:t xml:space="preserve">which is used extensively for NER and the model </w:t>
      </w:r>
      <w:r w:rsidR="00F842AC" w:rsidRPr="00872DDB">
        <w:rPr>
          <w:rFonts w:ascii="Times New Roman" w:hAnsi="Times New Roman" w:cs="Times New Roman"/>
          <w:i/>
          <w:iCs/>
          <w:sz w:val="24"/>
          <w:szCs w:val="24"/>
        </w:rPr>
        <w:t>E2E-rels</w:t>
      </w:r>
      <w:r w:rsidR="00F842AC">
        <w:rPr>
          <w:rStyle w:val="FootnoteReference"/>
          <w:rFonts w:ascii="Times New Roman" w:hAnsi="Times New Roman" w:cs="Times New Roman"/>
          <w:sz w:val="24"/>
          <w:szCs w:val="24"/>
        </w:rPr>
        <w:footnoteReference w:id="7"/>
      </w:r>
      <w:r w:rsidR="00A0650E">
        <w:rPr>
          <w:rFonts w:ascii="Times New Roman" w:hAnsi="Times New Roman" w:cs="Times New Roman"/>
          <w:i/>
          <w:iCs/>
          <w:sz w:val="24"/>
          <w:szCs w:val="24"/>
        </w:rPr>
        <w:t xml:space="preserve"> </w:t>
      </w:r>
      <w:r w:rsidR="006E49C8">
        <w:rPr>
          <w:rFonts w:ascii="Times New Roman" w:hAnsi="Times New Roman" w:cs="Times New Roman"/>
          <w:i/>
          <w:iCs/>
          <w:sz w:val="24"/>
          <w:szCs w:val="24"/>
        </w:rPr>
        <w:t xml:space="preserve">used for </w:t>
      </w:r>
      <w:r w:rsidR="006E49C8" w:rsidRPr="006E49C8">
        <w:rPr>
          <w:rFonts w:ascii="Times New Roman" w:hAnsi="Times New Roman" w:cs="Times New Roman"/>
          <w:sz w:val="24"/>
          <w:szCs w:val="24"/>
        </w:rPr>
        <w:t>relation extraction</w:t>
      </w:r>
      <w:r w:rsidR="00F842AC">
        <w:rPr>
          <w:rFonts w:ascii="Times New Roman" w:hAnsi="Times New Roman" w:cs="Times New Roman"/>
          <w:sz w:val="24"/>
          <w:szCs w:val="24"/>
        </w:rPr>
        <w:t>).</w:t>
      </w:r>
      <w:r>
        <w:rPr>
          <w:rFonts w:ascii="Times New Roman" w:hAnsi="Times New Roman" w:cs="Times New Roman"/>
          <w:sz w:val="24"/>
          <w:szCs w:val="24"/>
        </w:rPr>
        <w:t xml:space="preserve"> </w:t>
      </w:r>
      <w:r w:rsidR="006E49C8">
        <w:rPr>
          <w:rFonts w:ascii="Times New Roman" w:hAnsi="Times New Roman" w:cs="Times New Roman"/>
          <w:sz w:val="24"/>
          <w:szCs w:val="24"/>
        </w:rPr>
        <w:t>Encouraged by the above results w</w:t>
      </w:r>
      <w:r w:rsidR="00592E04">
        <w:rPr>
          <w:rFonts w:ascii="Times New Roman" w:hAnsi="Times New Roman" w:cs="Times New Roman"/>
          <w:sz w:val="24"/>
          <w:szCs w:val="24"/>
        </w:rPr>
        <w:t xml:space="preserve">e plan to </w:t>
      </w:r>
      <w:r>
        <w:rPr>
          <w:rFonts w:ascii="Times New Roman" w:hAnsi="Times New Roman" w:cs="Times New Roman"/>
          <w:sz w:val="24"/>
          <w:szCs w:val="24"/>
        </w:rPr>
        <w:t>improve further by extending our dataset, adding more papers and annotate them with our automatic annotation system. This will enhance the performance of our statistical models and improve the quality of triples which are used for the construction of the knowledge graph generated by text.</w:t>
      </w:r>
      <w:r w:rsidR="00FB14D9">
        <w:rPr>
          <w:rFonts w:ascii="Times New Roman" w:hAnsi="Times New Roman" w:cs="Times New Roman"/>
          <w:sz w:val="24"/>
          <w:szCs w:val="24"/>
        </w:rPr>
        <w:t xml:space="preserve"> In addition, currently the tasks of N</w:t>
      </w:r>
      <w:r w:rsidR="00024942">
        <w:rPr>
          <w:rFonts w:ascii="Times New Roman" w:hAnsi="Times New Roman" w:cs="Times New Roman"/>
          <w:sz w:val="24"/>
          <w:szCs w:val="24"/>
        </w:rPr>
        <w:t>ER</w:t>
      </w:r>
      <w:r w:rsidR="00FB14D9">
        <w:rPr>
          <w:rFonts w:ascii="Times New Roman" w:hAnsi="Times New Roman" w:cs="Times New Roman"/>
          <w:sz w:val="24"/>
          <w:szCs w:val="24"/>
        </w:rPr>
        <w:t xml:space="preserve"> and RE are performed separately (first we identify the entities and then the relations). We plan to follow a multitask approach where the entities and relations will be learned simultaneously. </w:t>
      </w:r>
    </w:p>
    <w:p w14:paraId="5AB66D51" w14:textId="72980DDD" w:rsidR="00352D10" w:rsidRDefault="00352D10" w:rsidP="00352D10">
      <w:pPr>
        <w:pStyle w:val="Heading1"/>
      </w:pPr>
      <w:bookmarkStart w:id="3" w:name="_Toc26179766"/>
      <w:r>
        <w:t>Image2Graph</w:t>
      </w:r>
      <w:bookmarkEnd w:id="3"/>
    </w:p>
    <w:p w14:paraId="6EF244AB" w14:textId="7F002702" w:rsidR="00E21474" w:rsidRDefault="00E21474" w:rsidP="00E21474">
      <w:pPr>
        <w:jc w:val="both"/>
        <w:rPr>
          <w:rFonts w:ascii="Times New Roman" w:hAnsi="Times New Roman" w:cs="Times New Roman"/>
          <w:sz w:val="24"/>
          <w:szCs w:val="24"/>
        </w:rPr>
      </w:pPr>
      <w:r>
        <w:rPr>
          <w:rFonts w:ascii="Times New Roman" w:hAnsi="Times New Roman" w:cs="Times New Roman"/>
          <w:sz w:val="24"/>
          <w:szCs w:val="24"/>
        </w:rPr>
        <w:t>In this work, we present a novel end-to-end framework that automatically localizes all figures from a research paper, classifies them, extracts the content of the DL architecture figures and represent it in the form of a graph. Given the PDF of a deep learning research paper,</w:t>
      </w:r>
      <w:r w:rsidR="00024942">
        <w:rPr>
          <w:rFonts w:ascii="Times New Roman" w:hAnsi="Times New Roman" w:cs="Times New Roman"/>
          <w:sz w:val="24"/>
          <w:szCs w:val="24"/>
        </w:rPr>
        <w:t xml:space="preserve"> the</w:t>
      </w:r>
      <w:r>
        <w:rPr>
          <w:rFonts w:ascii="Times New Roman" w:hAnsi="Times New Roman" w:cs="Times New Roman"/>
          <w:sz w:val="24"/>
          <w:szCs w:val="24"/>
        </w:rPr>
        <w:t xml:space="preserve"> image2graph module consists of four major steps: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extract all the figures from a research paper, (ii) identify figures showing DL model diagram, (iii) perform diagram analysis, (iv) construct a graph representing the diagram. As part of this milestone, we report performance of each individual module on our test dataset of 150 research papers in the next sections. </w:t>
      </w:r>
    </w:p>
    <w:p w14:paraId="5F415106" w14:textId="77777777" w:rsidR="00E21474" w:rsidRDefault="00E21474" w:rsidP="00E21474">
      <w:pPr>
        <w:autoSpaceDE w:val="0"/>
        <w:autoSpaceDN w:val="0"/>
        <w:adjustRightInd w:val="0"/>
        <w:jc w:val="both"/>
        <w:rPr>
          <w:rFonts w:ascii="Times New Roman" w:hAnsi="Times New Roman" w:cs="Times New Roman"/>
          <w:b/>
          <w:sz w:val="24"/>
          <w:szCs w:val="24"/>
        </w:rPr>
      </w:pPr>
      <w:bookmarkStart w:id="4" w:name="_Hlk25757681"/>
      <w:r>
        <w:rPr>
          <w:rFonts w:ascii="Times New Roman" w:hAnsi="Times New Roman" w:cs="Times New Roman"/>
          <w:b/>
          <w:sz w:val="24"/>
          <w:szCs w:val="24"/>
        </w:rPr>
        <w:t xml:space="preserve">1. Extract figures from research paper: </w:t>
      </w:r>
    </w:p>
    <w:bookmarkEnd w:id="4"/>
    <w:p w14:paraId="67CE4B96" w14:textId="791351E6"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We used </w:t>
      </w:r>
      <w:proofErr w:type="spellStart"/>
      <w:r>
        <w:rPr>
          <w:rFonts w:ascii="Times New Roman" w:hAnsi="Times New Roman" w:cs="Times New Roman"/>
          <w:sz w:val="24"/>
          <w:szCs w:val="24"/>
        </w:rPr>
        <w:t>PDFFigures</w:t>
      </w:r>
      <w:proofErr w:type="spellEnd"/>
      <w:r>
        <w:rPr>
          <w:rFonts w:ascii="Times New Roman" w:hAnsi="Times New Roman" w:cs="Times New Roman"/>
          <w:sz w:val="24"/>
          <w:szCs w:val="24"/>
        </w:rPr>
        <w:t xml:space="preserve"> 2.04 tool for automatically extracting a list of figures from a research paper. It is reported to achieve 94% precision at 90% recall</w:t>
      </w:r>
      <w:r w:rsidR="00C44E3F">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w:t>
      </w:r>
    </w:p>
    <w:p w14:paraId="46019B24" w14:textId="56AC6665" w:rsidR="00C44E3F"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sz w:val="24"/>
          <w:szCs w:val="24"/>
        </w:rPr>
        <w:t xml:space="preserve">Extract figures from research paper: </w:t>
      </w:r>
      <w:r>
        <w:rPr>
          <w:rFonts w:ascii="Times New Roman" w:hAnsi="Times New Roman" w:cs="Times New Roman"/>
          <w:bCs/>
          <w:sz w:val="24"/>
          <w:szCs w:val="24"/>
        </w:rPr>
        <w:t xml:space="preserve">Figure classification is performed in two steps. First, a binary classifier is used to identify the DL diagrams from all the figures extracted from a research paper. </w:t>
      </w:r>
      <w:r>
        <w:rPr>
          <w:rFonts w:ascii="Times New Roman" w:hAnsi="Times New Roman" w:cs="Times New Roman"/>
          <w:sz w:val="24"/>
          <w:szCs w:val="24"/>
        </w:rPr>
        <w:t xml:space="preserve">Accuracy of the two different binary classifiers pretrained using VGG16 and VGG19 is reported in Table </w:t>
      </w:r>
      <w:r w:rsidR="00024942">
        <w:rPr>
          <w:rFonts w:ascii="Times New Roman" w:hAnsi="Times New Roman" w:cs="Times New Roman"/>
          <w:sz w:val="24"/>
          <w:szCs w:val="24"/>
        </w:rPr>
        <w:t>2</w:t>
      </w:r>
      <w:r>
        <w:rPr>
          <w:rFonts w:ascii="Times New Roman" w:hAnsi="Times New Roman" w:cs="Times New Roman"/>
          <w:sz w:val="24"/>
          <w:szCs w:val="24"/>
        </w:rPr>
        <w:t xml:space="preserve">. </w:t>
      </w:r>
    </w:p>
    <w:p w14:paraId="7036B5B8" w14:textId="796B2602"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It can be observed that the DL diagrams can be identified with 95.5% accuracy on the test dataset which is quite better than the 86.2% accuracy reported in </w:t>
      </w:r>
      <w:r w:rsidR="00C44E3F">
        <w:rPr>
          <w:rFonts w:ascii="Times New Roman" w:hAnsi="Times New Roman" w:cs="Times New Roman"/>
          <w:sz w:val="24"/>
          <w:szCs w:val="24"/>
        </w:rPr>
        <w:t>dlpaper2code</w:t>
      </w:r>
      <w:r w:rsidR="00C44E3F">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Figure </w:t>
      </w:r>
      <w:r w:rsidR="0009775E">
        <w:rPr>
          <w:rFonts w:ascii="Times New Roman" w:hAnsi="Times New Roman" w:cs="Times New Roman"/>
          <w:sz w:val="24"/>
          <w:szCs w:val="24"/>
        </w:rPr>
        <w:t>2</w:t>
      </w:r>
      <w:r>
        <w:rPr>
          <w:rFonts w:ascii="Times New Roman" w:hAnsi="Times New Roman" w:cs="Times New Roman"/>
          <w:sz w:val="24"/>
          <w:szCs w:val="24"/>
        </w:rPr>
        <w:t xml:space="preserve"> shows identification results for both correct and incorrect cases. It appeared the model predicted “other” to most of the incorrect “architecture” images which are the dominant classes in the provided training set. This problem can be overcome by adding more data for the other classes, either via data augmentation or by collecting figure data from more papers.</w:t>
      </w:r>
    </w:p>
    <w:p w14:paraId="091ED781" w14:textId="07A5A82E" w:rsidR="00E21474" w:rsidRDefault="00E21474" w:rsidP="00024942">
      <w:pPr>
        <w:autoSpaceDE w:val="0"/>
        <w:autoSpaceDN w:val="0"/>
        <w:adjustRightInd w:val="0"/>
        <w:rPr>
          <w:rFonts w:ascii="Times New Roman" w:hAnsi="Times New Roman" w:cs="Times New Roman"/>
          <w:sz w:val="24"/>
          <w:szCs w:val="24"/>
        </w:rPr>
      </w:pPr>
    </w:p>
    <w:tbl>
      <w:tblPr>
        <w:tblStyle w:val="TableGrid"/>
        <w:tblW w:w="8146" w:type="dxa"/>
        <w:tblInd w:w="175" w:type="dxa"/>
        <w:tblLook w:val="04A0" w:firstRow="1" w:lastRow="0" w:firstColumn="1" w:lastColumn="0" w:noHBand="0" w:noVBand="1"/>
      </w:tblPr>
      <w:tblGrid>
        <w:gridCol w:w="2287"/>
        <w:gridCol w:w="1563"/>
        <w:gridCol w:w="1393"/>
        <w:gridCol w:w="1361"/>
        <w:gridCol w:w="1542"/>
      </w:tblGrid>
      <w:tr w:rsidR="00E21474" w14:paraId="02452D39" w14:textId="77777777" w:rsidTr="00E21474">
        <w:trPr>
          <w:trHeight w:val="323"/>
        </w:trPr>
        <w:tc>
          <w:tcPr>
            <w:tcW w:w="2287" w:type="dxa"/>
            <w:tcBorders>
              <w:top w:val="single" w:sz="4" w:space="0" w:color="auto"/>
              <w:left w:val="single" w:sz="4" w:space="0" w:color="auto"/>
              <w:bottom w:val="single" w:sz="4" w:space="0" w:color="auto"/>
              <w:right w:val="single" w:sz="4" w:space="0" w:color="auto"/>
            </w:tcBorders>
          </w:tcPr>
          <w:p w14:paraId="7F3E3146" w14:textId="77777777" w:rsidR="00E21474" w:rsidRDefault="00E21474">
            <w:pPr>
              <w:rPr>
                <w:rFonts w:ascii="Times New Roman" w:hAnsi="Times New Roman" w:cs="Times New Roman"/>
                <w:sz w:val="24"/>
                <w:szCs w:val="24"/>
              </w:rPr>
            </w:pPr>
          </w:p>
        </w:tc>
        <w:tc>
          <w:tcPr>
            <w:tcW w:w="1563" w:type="dxa"/>
            <w:tcBorders>
              <w:top w:val="single" w:sz="4" w:space="0" w:color="auto"/>
              <w:left w:val="single" w:sz="4" w:space="0" w:color="auto"/>
              <w:bottom w:val="single" w:sz="4" w:space="0" w:color="auto"/>
              <w:right w:val="single" w:sz="4" w:space="0" w:color="auto"/>
            </w:tcBorders>
            <w:hideMark/>
          </w:tcPr>
          <w:p w14:paraId="0FF53A3A"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Precision</w:t>
            </w:r>
          </w:p>
        </w:tc>
        <w:tc>
          <w:tcPr>
            <w:tcW w:w="1393" w:type="dxa"/>
            <w:tcBorders>
              <w:top w:val="single" w:sz="4" w:space="0" w:color="auto"/>
              <w:left w:val="single" w:sz="4" w:space="0" w:color="auto"/>
              <w:bottom w:val="single" w:sz="4" w:space="0" w:color="auto"/>
              <w:right w:val="single" w:sz="4" w:space="0" w:color="auto"/>
            </w:tcBorders>
            <w:hideMark/>
          </w:tcPr>
          <w:p w14:paraId="4DC776D8"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Recall</w:t>
            </w:r>
          </w:p>
        </w:tc>
        <w:tc>
          <w:tcPr>
            <w:tcW w:w="1361" w:type="dxa"/>
            <w:tcBorders>
              <w:top w:val="single" w:sz="4" w:space="0" w:color="auto"/>
              <w:left w:val="single" w:sz="4" w:space="0" w:color="auto"/>
              <w:bottom w:val="single" w:sz="4" w:space="0" w:color="auto"/>
              <w:right w:val="single" w:sz="4" w:space="0" w:color="auto"/>
            </w:tcBorders>
            <w:hideMark/>
          </w:tcPr>
          <w:p w14:paraId="78272A03"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F1-score</w:t>
            </w:r>
          </w:p>
        </w:tc>
        <w:tc>
          <w:tcPr>
            <w:tcW w:w="1542" w:type="dxa"/>
            <w:tcBorders>
              <w:top w:val="single" w:sz="4" w:space="0" w:color="auto"/>
              <w:left w:val="single" w:sz="4" w:space="0" w:color="auto"/>
              <w:bottom w:val="single" w:sz="4" w:space="0" w:color="auto"/>
              <w:right w:val="single" w:sz="4" w:space="0" w:color="auto"/>
            </w:tcBorders>
            <w:hideMark/>
          </w:tcPr>
          <w:p w14:paraId="1183A45D"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Accuracy</w:t>
            </w:r>
          </w:p>
        </w:tc>
      </w:tr>
      <w:tr w:rsidR="00E21474" w14:paraId="42F27757" w14:textId="77777777" w:rsidTr="00E21474">
        <w:trPr>
          <w:trHeight w:val="350"/>
        </w:trPr>
        <w:tc>
          <w:tcPr>
            <w:tcW w:w="2287" w:type="dxa"/>
            <w:tcBorders>
              <w:top w:val="single" w:sz="4" w:space="0" w:color="auto"/>
              <w:left w:val="single" w:sz="4" w:space="0" w:color="auto"/>
              <w:bottom w:val="single" w:sz="4" w:space="0" w:color="auto"/>
              <w:right w:val="single" w:sz="4" w:space="0" w:color="auto"/>
            </w:tcBorders>
            <w:hideMark/>
          </w:tcPr>
          <w:p w14:paraId="32E4A858"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Pretrained-VGG16</w:t>
            </w:r>
          </w:p>
        </w:tc>
        <w:tc>
          <w:tcPr>
            <w:tcW w:w="1563" w:type="dxa"/>
            <w:tcBorders>
              <w:top w:val="single" w:sz="4" w:space="0" w:color="auto"/>
              <w:left w:val="single" w:sz="4" w:space="0" w:color="auto"/>
              <w:bottom w:val="single" w:sz="4" w:space="0" w:color="auto"/>
              <w:right w:val="single" w:sz="4" w:space="0" w:color="auto"/>
            </w:tcBorders>
            <w:hideMark/>
          </w:tcPr>
          <w:p w14:paraId="091AFA23"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 xml:space="preserve">0.86 </w:t>
            </w:r>
          </w:p>
        </w:tc>
        <w:tc>
          <w:tcPr>
            <w:tcW w:w="1393" w:type="dxa"/>
            <w:tcBorders>
              <w:top w:val="single" w:sz="4" w:space="0" w:color="auto"/>
              <w:left w:val="single" w:sz="4" w:space="0" w:color="auto"/>
              <w:bottom w:val="single" w:sz="4" w:space="0" w:color="auto"/>
              <w:right w:val="single" w:sz="4" w:space="0" w:color="auto"/>
            </w:tcBorders>
            <w:hideMark/>
          </w:tcPr>
          <w:p w14:paraId="6AFAC3BD"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 xml:space="preserve">0.86     </w:t>
            </w:r>
          </w:p>
        </w:tc>
        <w:tc>
          <w:tcPr>
            <w:tcW w:w="1361" w:type="dxa"/>
            <w:tcBorders>
              <w:top w:val="single" w:sz="4" w:space="0" w:color="auto"/>
              <w:left w:val="single" w:sz="4" w:space="0" w:color="auto"/>
              <w:bottom w:val="single" w:sz="4" w:space="0" w:color="auto"/>
              <w:right w:val="single" w:sz="4" w:space="0" w:color="auto"/>
            </w:tcBorders>
            <w:hideMark/>
          </w:tcPr>
          <w:p w14:paraId="31341E40"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0.86</w:t>
            </w:r>
          </w:p>
        </w:tc>
        <w:tc>
          <w:tcPr>
            <w:tcW w:w="1542" w:type="dxa"/>
            <w:tcBorders>
              <w:top w:val="single" w:sz="4" w:space="0" w:color="auto"/>
              <w:left w:val="single" w:sz="4" w:space="0" w:color="auto"/>
              <w:bottom w:val="single" w:sz="4" w:space="0" w:color="auto"/>
              <w:right w:val="single" w:sz="4" w:space="0" w:color="auto"/>
            </w:tcBorders>
            <w:hideMark/>
          </w:tcPr>
          <w:p w14:paraId="37794901"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0.95</w:t>
            </w:r>
          </w:p>
        </w:tc>
      </w:tr>
      <w:tr w:rsidR="00E21474" w14:paraId="73C72D7D" w14:textId="77777777" w:rsidTr="00E21474">
        <w:trPr>
          <w:trHeight w:val="260"/>
        </w:trPr>
        <w:tc>
          <w:tcPr>
            <w:tcW w:w="2287" w:type="dxa"/>
            <w:tcBorders>
              <w:top w:val="single" w:sz="4" w:space="0" w:color="auto"/>
              <w:left w:val="single" w:sz="4" w:space="0" w:color="auto"/>
              <w:bottom w:val="single" w:sz="4" w:space="0" w:color="auto"/>
              <w:right w:val="single" w:sz="4" w:space="0" w:color="auto"/>
            </w:tcBorders>
            <w:hideMark/>
          </w:tcPr>
          <w:p w14:paraId="6AD9257C" w14:textId="77777777" w:rsidR="00E21474" w:rsidRDefault="00E21474">
            <w:pPr>
              <w:rPr>
                <w:rFonts w:ascii="Times New Roman" w:hAnsi="Times New Roman" w:cs="Times New Roman"/>
                <w:b/>
                <w:bCs/>
                <w:sz w:val="24"/>
                <w:szCs w:val="24"/>
              </w:rPr>
            </w:pPr>
            <w:r>
              <w:rPr>
                <w:rFonts w:ascii="Times New Roman" w:hAnsi="Times New Roman" w:cs="Times New Roman"/>
                <w:b/>
                <w:bCs/>
                <w:sz w:val="24"/>
                <w:szCs w:val="24"/>
              </w:rPr>
              <w:t>Pretrained-VGG19</w:t>
            </w:r>
          </w:p>
        </w:tc>
        <w:tc>
          <w:tcPr>
            <w:tcW w:w="1563" w:type="dxa"/>
            <w:tcBorders>
              <w:top w:val="single" w:sz="4" w:space="0" w:color="auto"/>
              <w:left w:val="single" w:sz="4" w:space="0" w:color="auto"/>
              <w:bottom w:val="single" w:sz="4" w:space="0" w:color="auto"/>
              <w:right w:val="single" w:sz="4" w:space="0" w:color="auto"/>
            </w:tcBorders>
            <w:hideMark/>
          </w:tcPr>
          <w:p w14:paraId="278000EE"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0.86</w:t>
            </w:r>
          </w:p>
        </w:tc>
        <w:tc>
          <w:tcPr>
            <w:tcW w:w="1393" w:type="dxa"/>
            <w:tcBorders>
              <w:top w:val="single" w:sz="4" w:space="0" w:color="auto"/>
              <w:left w:val="single" w:sz="4" w:space="0" w:color="auto"/>
              <w:bottom w:val="single" w:sz="4" w:space="0" w:color="auto"/>
              <w:right w:val="single" w:sz="4" w:space="0" w:color="auto"/>
            </w:tcBorders>
            <w:hideMark/>
          </w:tcPr>
          <w:p w14:paraId="74B0801A"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0.86</w:t>
            </w:r>
          </w:p>
        </w:tc>
        <w:tc>
          <w:tcPr>
            <w:tcW w:w="1361" w:type="dxa"/>
            <w:tcBorders>
              <w:top w:val="single" w:sz="4" w:space="0" w:color="auto"/>
              <w:left w:val="single" w:sz="4" w:space="0" w:color="auto"/>
              <w:bottom w:val="single" w:sz="4" w:space="0" w:color="auto"/>
              <w:right w:val="single" w:sz="4" w:space="0" w:color="auto"/>
            </w:tcBorders>
            <w:hideMark/>
          </w:tcPr>
          <w:p w14:paraId="322F56E3"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0.86</w:t>
            </w:r>
          </w:p>
        </w:tc>
        <w:tc>
          <w:tcPr>
            <w:tcW w:w="1542" w:type="dxa"/>
            <w:tcBorders>
              <w:top w:val="single" w:sz="4" w:space="0" w:color="auto"/>
              <w:left w:val="single" w:sz="4" w:space="0" w:color="auto"/>
              <w:bottom w:val="single" w:sz="4" w:space="0" w:color="auto"/>
              <w:right w:val="single" w:sz="4" w:space="0" w:color="auto"/>
            </w:tcBorders>
            <w:hideMark/>
          </w:tcPr>
          <w:p w14:paraId="5D251C9A" w14:textId="77777777" w:rsidR="00E21474" w:rsidRDefault="00E21474">
            <w:pPr>
              <w:rPr>
                <w:rFonts w:ascii="Times New Roman" w:hAnsi="Times New Roman" w:cs="Times New Roman"/>
                <w:sz w:val="24"/>
                <w:szCs w:val="24"/>
              </w:rPr>
            </w:pPr>
            <w:r>
              <w:rPr>
                <w:rFonts w:ascii="Times New Roman" w:hAnsi="Times New Roman" w:cs="Times New Roman"/>
                <w:sz w:val="24"/>
                <w:szCs w:val="24"/>
              </w:rPr>
              <w:t>0.94</w:t>
            </w:r>
          </w:p>
        </w:tc>
      </w:tr>
    </w:tbl>
    <w:p w14:paraId="7931958B" w14:textId="69D00616" w:rsidR="00024942" w:rsidRDefault="00024942" w:rsidP="00024942">
      <w:pPr>
        <w:autoSpaceDE w:val="0"/>
        <w:autoSpaceDN w:val="0"/>
        <w:adjustRightInd w:val="0"/>
        <w:jc w:val="center"/>
        <w:rPr>
          <w:rFonts w:ascii="Times New Roman" w:hAnsi="Times New Roman" w:cs="Times New Roman"/>
          <w:sz w:val="24"/>
          <w:szCs w:val="24"/>
        </w:rPr>
      </w:pPr>
      <w:r w:rsidRPr="00024942">
        <w:rPr>
          <w:rFonts w:ascii="Times New Roman" w:hAnsi="Times New Roman" w:cs="Times New Roman"/>
          <w:b/>
          <w:bCs/>
          <w:sz w:val="24"/>
          <w:szCs w:val="24"/>
        </w:rPr>
        <w:t xml:space="preserve">Table </w:t>
      </w:r>
      <w:r w:rsidRPr="00024942">
        <w:rPr>
          <w:rFonts w:ascii="Times New Roman" w:hAnsi="Times New Roman" w:cs="Times New Roman"/>
          <w:b/>
          <w:bCs/>
          <w:sz w:val="24"/>
          <w:szCs w:val="24"/>
        </w:rPr>
        <w:t>2</w:t>
      </w:r>
      <w:r w:rsidRPr="00024942">
        <w:rPr>
          <w:rFonts w:ascii="Times New Roman" w:hAnsi="Times New Roman" w:cs="Times New Roman"/>
          <w:b/>
          <w:bCs/>
          <w:sz w:val="24"/>
          <w:szCs w:val="24"/>
        </w:rPr>
        <w:t>:</w:t>
      </w:r>
      <w:r>
        <w:rPr>
          <w:rFonts w:ascii="Times New Roman" w:hAnsi="Times New Roman" w:cs="Times New Roman"/>
          <w:sz w:val="24"/>
          <w:szCs w:val="24"/>
        </w:rPr>
        <w:t xml:space="preserve"> The performance of two binary classifiers</w:t>
      </w:r>
    </w:p>
    <w:p w14:paraId="3B2903AE" w14:textId="7AFB581E" w:rsidR="00E21474" w:rsidRDefault="00E21474" w:rsidP="00E21474">
      <w:pPr>
        <w:autoSpaceDE w:val="0"/>
        <w:autoSpaceDN w:val="0"/>
        <w:adjustRightInd w:val="0"/>
        <w:jc w:val="both"/>
        <w:rPr>
          <w:rFonts w:ascii="Times New Roman" w:hAnsi="Times New Roman" w:cs="Times New Roman"/>
          <w:sz w:val="24"/>
          <w:szCs w:val="24"/>
        </w:rPr>
      </w:pPr>
    </w:p>
    <w:p w14:paraId="17706AF7" w14:textId="4EC44724" w:rsidR="00C44E3F" w:rsidRDefault="00C44E3F" w:rsidP="00E21474">
      <w:pPr>
        <w:autoSpaceDE w:val="0"/>
        <w:autoSpaceDN w:val="0"/>
        <w:adjustRightInd w:val="0"/>
        <w:jc w:val="both"/>
        <w:rPr>
          <w:rFonts w:ascii="Times New Roman" w:hAnsi="Times New Roman" w:cs="Times New Roman"/>
          <w:sz w:val="24"/>
          <w:szCs w:val="24"/>
        </w:rPr>
      </w:pPr>
    </w:p>
    <w:p w14:paraId="5AEA1FDF" w14:textId="62D58826" w:rsidR="00C44E3F" w:rsidRDefault="00C44E3F" w:rsidP="00E21474">
      <w:pPr>
        <w:autoSpaceDE w:val="0"/>
        <w:autoSpaceDN w:val="0"/>
        <w:adjustRightInd w:val="0"/>
        <w:jc w:val="both"/>
        <w:rPr>
          <w:rFonts w:ascii="Times New Roman" w:hAnsi="Times New Roman" w:cs="Times New Roman"/>
          <w:sz w:val="24"/>
          <w:szCs w:val="24"/>
        </w:rPr>
      </w:pPr>
    </w:p>
    <w:p w14:paraId="34D5075A" w14:textId="6B87D099" w:rsidR="00C44E3F" w:rsidRDefault="00C44E3F" w:rsidP="00E21474">
      <w:pPr>
        <w:autoSpaceDE w:val="0"/>
        <w:autoSpaceDN w:val="0"/>
        <w:adjustRightInd w:val="0"/>
        <w:jc w:val="both"/>
        <w:rPr>
          <w:rFonts w:ascii="Times New Roman" w:hAnsi="Times New Roman" w:cs="Times New Roman"/>
          <w:sz w:val="24"/>
          <w:szCs w:val="24"/>
        </w:rPr>
      </w:pPr>
    </w:p>
    <w:p w14:paraId="545A73AB" w14:textId="2D144B27" w:rsidR="00C44E3F" w:rsidRDefault="00C44E3F" w:rsidP="00E21474">
      <w:pPr>
        <w:autoSpaceDE w:val="0"/>
        <w:autoSpaceDN w:val="0"/>
        <w:adjustRightInd w:val="0"/>
        <w:jc w:val="both"/>
        <w:rPr>
          <w:rFonts w:ascii="Times New Roman" w:hAnsi="Times New Roman" w:cs="Times New Roman"/>
          <w:sz w:val="24"/>
          <w:szCs w:val="24"/>
        </w:rPr>
      </w:pPr>
    </w:p>
    <w:p w14:paraId="7E93DD72" w14:textId="09A36D28" w:rsidR="00C44E3F" w:rsidRDefault="00C44E3F" w:rsidP="00E21474">
      <w:pPr>
        <w:autoSpaceDE w:val="0"/>
        <w:autoSpaceDN w:val="0"/>
        <w:adjustRightInd w:val="0"/>
        <w:jc w:val="both"/>
        <w:rPr>
          <w:rFonts w:ascii="Times New Roman" w:hAnsi="Times New Roman" w:cs="Times New Roman"/>
          <w:sz w:val="24"/>
          <w:szCs w:val="24"/>
        </w:rPr>
      </w:pPr>
    </w:p>
    <w:p w14:paraId="5D9F4C0E" w14:textId="43359B97" w:rsidR="00C44E3F" w:rsidRDefault="00C44E3F" w:rsidP="00E21474">
      <w:pPr>
        <w:autoSpaceDE w:val="0"/>
        <w:autoSpaceDN w:val="0"/>
        <w:adjustRightInd w:val="0"/>
        <w:jc w:val="both"/>
        <w:rPr>
          <w:rFonts w:ascii="Times New Roman" w:hAnsi="Times New Roman" w:cs="Times New Roman"/>
          <w:sz w:val="24"/>
          <w:szCs w:val="24"/>
        </w:rPr>
      </w:pPr>
    </w:p>
    <w:p w14:paraId="7A9EB5E9" w14:textId="35B5A57B" w:rsidR="00C44E3F" w:rsidRDefault="00C44E3F" w:rsidP="00E21474">
      <w:pPr>
        <w:autoSpaceDE w:val="0"/>
        <w:autoSpaceDN w:val="0"/>
        <w:adjustRightInd w:val="0"/>
        <w:jc w:val="both"/>
        <w:rPr>
          <w:rFonts w:ascii="Times New Roman" w:hAnsi="Times New Roman" w:cs="Times New Roman"/>
          <w:sz w:val="24"/>
          <w:szCs w:val="24"/>
        </w:rPr>
      </w:pPr>
    </w:p>
    <w:p w14:paraId="149A20A6" w14:textId="77E34649" w:rsidR="00C44E3F" w:rsidRDefault="00C44E3F" w:rsidP="00E21474">
      <w:pPr>
        <w:autoSpaceDE w:val="0"/>
        <w:autoSpaceDN w:val="0"/>
        <w:adjustRightInd w:val="0"/>
        <w:jc w:val="both"/>
        <w:rPr>
          <w:rFonts w:ascii="Times New Roman" w:hAnsi="Times New Roman" w:cs="Times New Roman"/>
          <w:sz w:val="24"/>
          <w:szCs w:val="24"/>
        </w:rPr>
      </w:pPr>
    </w:p>
    <w:p w14:paraId="650C5162" w14:textId="249B07FA" w:rsidR="00C44E3F" w:rsidRDefault="00C44E3F" w:rsidP="00E21474">
      <w:pPr>
        <w:autoSpaceDE w:val="0"/>
        <w:autoSpaceDN w:val="0"/>
        <w:adjustRightInd w:val="0"/>
        <w:jc w:val="both"/>
        <w:rPr>
          <w:rFonts w:ascii="Times New Roman" w:hAnsi="Times New Roman" w:cs="Times New Roman"/>
          <w:sz w:val="24"/>
          <w:szCs w:val="24"/>
        </w:rPr>
      </w:pPr>
    </w:p>
    <w:p w14:paraId="6A8DC075" w14:textId="5B1D4303" w:rsidR="00C44E3F" w:rsidRDefault="00C44E3F" w:rsidP="00E21474">
      <w:pPr>
        <w:autoSpaceDE w:val="0"/>
        <w:autoSpaceDN w:val="0"/>
        <w:adjustRightInd w:val="0"/>
        <w:jc w:val="both"/>
        <w:rPr>
          <w:rFonts w:ascii="Times New Roman" w:hAnsi="Times New Roman" w:cs="Times New Roman"/>
          <w:sz w:val="24"/>
          <w:szCs w:val="24"/>
        </w:rPr>
      </w:pPr>
    </w:p>
    <w:p w14:paraId="0CA0A342" w14:textId="09A3D44D" w:rsidR="00C44E3F" w:rsidRDefault="00C44E3F" w:rsidP="00E21474">
      <w:pPr>
        <w:autoSpaceDE w:val="0"/>
        <w:autoSpaceDN w:val="0"/>
        <w:adjustRightInd w:val="0"/>
        <w:jc w:val="both"/>
        <w:rPr>
          <w:rFonts w:ascii="Times New Roman" w:hAnsi="Times New Roman" w:cs="Times New Roman"/>
          <w:sz w:val="24"/>
          <w:szCs w:val="24"/>
        </w:rPr>
      </w:pPr>
    </w:p>
    <w:p w14:paraId="6D143FB9" w14:textId="77777777" w:rsidR="00C44E3F" w:rsidRDefault="00C44E3F" w:rsidP="00E21474">
      <w:pPr>
        <w:autoSpaceDE w:val="0"/>
        <w:autoSpaceDN w:val="0"/>
        <w:adjustRightInd w:val="0"/>
        <w:jc w:val="both"/>
        <w:rPr>
          <w:rFonts w:ascii="Times New Roman" w:hAnsi="Times New Roman" w:cs="Times New Roman"/>
          <w:sz w:val="24"/>
          <w:szCs w:val="24"/>
        </w:rPr>
      </w:pPr>
    </w:p>
    <w:p w14:paraId="2F7EFA03" w14:textId="77777777" w:rsidR="00E21474" w:rsidRDefault="00E21474" w:rsidP="00E21474">
      <w:pPr>
        <w:autoSpaceDE w:val="0"/>
        <w:autoSpaceDN w:val="0"/>
        <w:adjustRightInd w:val="0"/>
        <w:ind w:firstLine="720"/>
        <w:jc w:val="both"/>
        <w:rPr>
          <w:rFonts w:ascii="Times New Roman" w:hAnsi="Times New Roman" w:cs="Times New Roman"/>
          <w:sz w:val="24"/>
          <w:szCs w:val="24"/>
        </w:rPr>
      </w:pPr>
    </w:p>
    <w:p w14:paraId="354A09BA" w14:textId="77777777" w:rsidR="00E21474" w:rsidRDefault="00E21474" w:rsidP="00E21474">
      <w:pPr>
        <w:autoSpaceDE w:val="0"/>
        <w:autoSpaceDN w:val="0"/>
        <w:adjustRightInd w:val="0"/>
        <w:ind w:firstLine="720"/>
        <w:jc w:val="both"/>
        <w:rPr>
          <w:rFonts w:ascii="Times New Roman" w:hAnsi="Times New Roman" w:cs="Times New Roman"/>
          <w:sz w:val="24"/>
          <w:szCs w:val="24"/>
        </w:rPr>
      </w:pPr>
    </w:p>
    <w:p w14:paraId="7463E6BB" w14:textId="4FC2EAB4"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D85B1" wp14:editId="1D8D45FE">
            <wp:extent cx="1738630" cy="909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8630" cy="90932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67EC6DF" wp14:editId="13307B46">
            <wp:extent cx="1786255" cy="7931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6255" cy="79311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8A01E51" wp14:editId="5FBEE67A">
            <wp:extent cx="1997710" cy="655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7710" cy="655320"/>
                    </a:xfrm>
                    <a:prstGeom prst="rect">
                      <a:avLst/>
                    </a:prstGeom>
                    <a:noFill/>
                    <a:ln>
                      <a:noFill/>
                    </a:ln>
                  </pic:spPr>
                </pic:pic>
              </a:graphicData>
            </a:graphic>
          </wp:inline>
        </w:drawing>
      </w:r>
    </w:p>
    <w:p w14:paraId="37977CAF" w14:textId="77777777" w:rsidR="00E21474" w:rsidRDefault="00E21474" w:rsidP="00E21474">
      <w:pPr>
        <w:autoSpaceDE w:val="0"/>
        <w:autoSpaceDN w:val="0"/>
        <w:adjustRightInd w:val="0"/>
        <w:jc w:val="both"/>
        <w:rPr>
          <w:rFonts w:ascii="Times New Roman" w:hAnsi="Times New Roman" w:cs="Times New Roman"/>
          <w:i/>
          <w:iCs/>
          <w:szCs w:val="20"/>
        </w:rPr>
      </w:pPr>
      <w:r>
        <w:rPr>
          <w:rFonts w:ascii="Times New Roman" w:hAnsi="Times New Roman" w:cs="Times New Roman"/>
          <w:i/>
          <w:iCs/>
          <w:szCs w:val="20"/>
        </w:rPr>
        <w:t xml:space="preserve">       True Label: Architecture                     True Label: Architecture                           True Label: Other</w:t>
      </w:r>
    </w:p>
    <w:p w14:paraId="49971D04" w14:textId="77777777" w:rsidR="00E21474" w:rsidRDefault="00E21474" w:rsidP="00E21474">
      <w:pPr>
        <w:autoSpaceDE w:val="0"/>
        <w:autoSpaceDN w:val="0"/>
        <w:adjustRightInd w:val="0"/>
        <w:rPr>
          <w:rFonts w:ascii="Times New Roman" w:hAnsi="Times New Roman" w:cs="Times New Roman"/>
          <w:i/>
          <w:iCs/>
          <w:szCs w:val="20"/>
        </w:rPr>
      </w:pPr>
      <w:r>
        <w:rPr>
          <w:rFonts w:ascii="Times New Roman" w:hAnsi="Times New Roman" w:cs="Times New Roman"/>
          <w:i/>
          <w:iCs/>
          <w:szCs w:val="20"/>
        </w:rPr>
        <w:t xml:space="preserve"> Predicted Label: Architecture               Predicted Label: Architecture                    Predicted Label: Other</w:t>
      </w:r>
    </w:p>
    <w:p w14:paraId="4540FB51" w14:textId="77777777" w:rsidR="00E21474" w:rsidRDefault="00E21474" w:rsidP="00E21474">
      <w:pPr>
        <w:autoSpaceDE w:val="0"/>
        <w:autoSpaceDN w:val="0"/>
        <w:adjustRightInd w:val="0"/>
        <w:ind w:firstLine="72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        (a)</w:t>
      </w:r>
    </w:p>
    <w:p w14:paraId="68F63C99" w14:textId="77777777" w:rsidR="00E21474" w:rsidRDefault="00E21474" w:rsidP="00E21474">
      <w:pPr>
        <w:autoSpaceDE w:val="0"/>
        <w:autoSpaceDN w:val="0"/>
        <w:adjustRightInd w:val="0"/>
        <w:ind w:firstLine="720"/>
        <w:jc w:val="both"/>
        <w:rPr>
          <w:rFonts w:ascii="Times New Roman" w:hAnsi="Times New Roman" w:cs="Times New Roman"/>
          <w:sz w:val="24"/>
          <w:szCs w:val="24"/>
        </w:rPr>
      </w:pPr>
    </w:p>
    <w:p w14:paraId="497FA22F" w14:textId="71D0C254"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80A4D" wp14:editId="0A080C69">
            <wp:extent cx="1770380" cy="10731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07315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C7015FE" wp14:editId="617BBDC1">
            <wp:extent cx="1448435" cy="107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8435" cy="107315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308B24D" wp14:editId="3BB50B57">
            <wp:extent cx="2087880" cy="96710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7880" cy="967105"/>
                    </a:xfrm>
                    <a:prstGeom prst="rect">
                      <a:avLst/>
                    </a:prstGeom>
                    <a:noFill/>
                    <a:ln>
                      <a:noFill/>
                    </a:ln>
                  </pic:spPr>
                </pic:pic>
              </a:graphicData>
            </a:graphic>
          </wp:inline>
        </w:drawing>
      </w:r>
    </w:p>
    <w:p w14:paraId="407DAE6E" w14:textId="77777777" w:rsidR="00E21474" w:rsidRDefault="00E21474" w:rsidP="00E21474">
      <w:pPr>
        <w:autoSpaceDE w:val="0"/>
        <w:autoSpaceDN w:val="0"/>
        <w:adjustRightInd w:val="0"/>
        <w:jc w:val="both"/>
        <w:rPr>
          <w:rFonts w:ascii="Times New Roman" w:hAnsi="Times New Roman" w:cs="Times New Roman"/>
          <w:i/>
          <w:iCs/>
          <w:szCs w:val="20"/>
        </w:rPr>
      </w:pPr>
      <w:r>
        <w:rPr>
          <w:rFonts w:ascii="Times New Roman" w:hAnsi="Times New Roman" w:cs="Times New Roman"/>
          <w:sz w:val="24"/>
          <w:szCs w:val="24"/>
        </w:rPr>
        <w:t xml:space="preserve">     </w:t>
      </w:r>
      <w:r>
        <w:rPr>
          <w:rFonts w:ascii="Times New Roman" w:hAnsi="Times New Roman" w:cs="Times New Roman"/>
          <w:i/>
          <w:iCs/>
          <w:szCs w:val="20"/>
        </w:rPr>
        <w:t>True Label: Architecture                   True Label: Architecture                                True Label: Other</w:t>
      </w:r>
    </w:p>
    <w:p w14:paraId="30998522" w14:textId="77777777" w:rsidR="00E21474" w:rsidRDefault="00E21474" w:rsidP="00E21474">
      <w:pPr>
        <w:autoSpaceDE w:val="0"/>
        <w:autoSpaceDN w:val="0"/>
        <w:adjustRightInd w:val="0"/>
        <w:jc w:val="both"/>
        <w:rPr>
          <w:rFonts w:ascii="Times New Roman" w:hAnsi="Times New Roman" w:cs="Times New Roman"/>
          <w:i/>
          <w:iCs/>
          <w:szCs w:val="20"/>
        </w:rPr>
      </w:pPr>
      <w:r>
        <w:rPr>
          <w:rFonts w:ascii="Times New Roman" w:hAnsi="Times New Roman" w:cs="Times New Roman"/>
          <w:i/>
          <w:iCs/>
          <w:szCs w:val="20"/>
        </w:rPr>
        <w:t xml:space="preserve">       Predicted Label: Other                      Predicted Label: Other                       Predicted Label: Architecture</w:t>
      </w:r>
    </w:p>
    <w:p w14:paraId="5311D990" w14:textId="3CDD8D6D" w:rsidR="00E21474" w:rsidRPr="00C44E3F" w:rsidRDefault="00E21474" w:rsidP="00C44E3F">
      <w:pPr>
        <w:autoSpaceDE w:val="0"/>
        <w:autoSpaceDN w:val="0"/>
        <w:adjustRightInd w:val="0"/>
        <w:jc w:val="both"/>
        <w:rPr>
          <w:rFonts w:ascii="Times New Roman" w:hAnsi="Times New Roman" w:cs="Times New Roman"/>
          <w:b/>
          <w:bCs/>
          <w:sz w:val="24"/>
          <w:szCs w:val="24"/>
        </w:rPr>
      </w:pPr>
      <w:r>
        <w:rPr>
          <w:rFonts w:ascii="Times New Roman" w:hAnsi="Times New Roman" w:cs="Times New Roman"/>
          <w:i/>
          <w:iCs/>
          <w:szCs w:val="20"/>
        </w:rPr>
        <w:tab/>
      </w:r>
      <w:r>
        <w:rPr>
          <w:rFonts w:ascii="Times New Roman" w:hAnsi="Times New Roman" w:cs="Times New Roman"/>
          <w:i/>
          <w:iCs/>
          <w:szCs w:val="20"/>
        </w:rPr>
        <w:tab/>
      </w:r>
      <w:r>
        <w:rPr>
          <w:rFonts w:ascii="Times New Roman" w:hAnsi="Times New Roman" w:cs="Times New Roman"/>
          <w:i/>
          <w:iCs/>
          <w:szCs w:val="20"/>
        </w:rPr>
        <w:tab/>
      </w:r>
      <w:r>
        <w:rPr>
          <w:rFonts w:ascii="Times New Roman" w:hAnsi="Times New Roman" w:cs="Times New Roman"/>
          <w:i/>
          <w:iCs/>
          <w:szCs w:val="20"/>
        </w:rPr>
        <w:tab/>
      </w:r>
      <w:r>
        <w:rPr>
          <w:rFonts w:ascii="Times New Roman" w:hAnsi="Times New Roman" w:cs="Times New Roman"/>
          <w:i/>
          <w:iCs/>
          <w:szCs w:val="20"/>
        </w:rPr>
        <w:tab/>
        <w:t xml:space="preserve">        </w:t>
      </w:r>
      <w:r>
        <w:rPr>
          <w:rFonts w:ascii="Times New Roman" w:hAnsi="Times New Roman" w:cs="Times New Roman"/>
          <w:b/>
          <w:bCs/>
          <w:sz w:val="24"/>
          <w:szCs w:val="24"/>
        </w:rPr>
        <w:t>(b)</w:t>
      </w:r>
    </w:p>
    <w:p w14:paraId="6ED43C8E" w14:textId="77777777" w:rsidR="00E21474" w:rsidRPr="0009775E" w:rsidRDefault="00E21474" w:rsidP="00E21474">
      <w:pPr>
        <w:autoSpaceDE w:val="0"/>
        <w:autoSpaceDN w:val="0"/>
        <w:adjustRightInd w:val="0"/>
        <w:jc w:val="both"/>
        <w:rPr>
          <w:rFonts w:ascii="Times New Roman" w:hAnsi="Times New Roman" w:cs="Times New Roman"/>
          <w:sz w:val="24"/>
          <w:szCs w:val="24"/>
        </w:rPr>
      </w:pPr>
      <w:r w:rsidRPr="0009775E">
        <w:rPr>
          <w:rFonts w:ascii="Times New Roman" w:hAnsi="Times New Roman" w:cs="Times New Roman"/>
          <w:b/>
          <w:bCs/>
          <w:sz w:val="24"/>
          <w:szCs w:val="24"/>
        </w:rPr>
        <w:t>Figure 2:</w:t>
      </w:r>
      <w:r w:rsidRPr="0009775E">
        <w:rPr>
          <w:rFonts w:ascii="Times New Roman" w:hAnsi="Times New Roman" w:cs="Times New Roman"/>
          <w:sz w:val="24"/>
          <w:szCs w:val="24"/>
        </w:rPr>
        <w:t xml:space="preserve"> Binary classification results: (a) Randomly sampled correct labels, (b) Randomly sampled incorrect labels</w:t>
      </w:r>
    </w:p>
    <w:p w14:paraId="04F5AB45" w14:textId="77777777" w:rsidR="00E21474" w:rsidRDefault="00E21474" w:rsidP="00C44E3F">
      <w:pPr>
        <w:autoSpaceDE w:val="0"/>
        <w:autoSpaceDN w:val="0"/>
        <w:adjustRightInd w:val="0"/>
        <w:jc w:val="both"/>
        <w:rPr>
          <w:rFonts w:ascii="Times New Roman" w:hAnsi="Times New Roman" w:cs="Times New Roman"/>
          <w:sz w:val="24"/>
          <w:szCs w:val="24"/>
        </w:rPr>
      </w:pPr>
    </w:p>
    <w:p w14:paraId="5FB83142" w14:textId="304B675A"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bCs/>
          <w:sz w:val="24"/>
          <w:szCs w:val="24"/>
        </w:rPr>
        <w:t>Next, we apply multi-class classifier to classify the DL diagrams into six classes: (a) Neurons plot, (b) 2D box, (c) Stacked2D box, (d) 3D box, (e) Matrix box, (f) Pipeline plot.</w:t>
      </w:r>
      <w:r>
        <w:rPr>
          <w:rFonts w:ascii="Times New Roman" w:hAnsi="Times New Roman" w:cs="Times New Roman"/>
          <w:sz w:val="24"/>
          <w:szCs w:val="24"/>
        </w:rPr>
        <w:t xml:space="preserve"> The results are shown in Table </w:t>
      </w:r>
      <w:r w:rsidR="0009775E">
        <w:rPr>
          <w:rFonts w:ascii="Times New Roman" w:hAnsi="Times New Roman" w:cs="Times New Roman"/>
          <w:sz w:val="24"/>
          <w:szCs w:val="24"/>
        </w:rPr>
        <w:t>3</w:t>
      </w:r>
      <w:r>
        <w:rPr>
          <w:rFonts w:ascii="Times New Roman" w:hAnsi="Times New Roman" w:cs="Times New Roman"/>
          <w:sz w:val="24"/>
          <w:szCs w:val="24"/>
        </w:rPr>
        <w:t xml:space="preserve">. It can be observed that even on highly varying DL flow design images, F1 score is more than 70%. </w:t>
      </w:r>
    </w:p>
    <w:p w14:paraId="38469DD9" w14:textId="77777777" w:rsidR="00E21474" w:rsidRDefault="00E21474" w:rsidP="00E21474">
      <w:pPr>
        <w:autoSpaceDE w:val="0"/>
        <w:autoSpaceDN w:val="0"/>
        <w:adjustRightInd w:val="0"/>
        <w:jc w:val="both"/>
        <w:rPr>
          <w:rFonts w:ascii="Times New Roman" w:hAnsi="Times New Roman" w:cs="Times New Roman"/>
          <w:sz w:val="24"/>
          <w:szCs w:val="24"/>
        </w:rPr>
      </w:pPr>
    </w:p>
    <w:tbl>
      <w:tblPr>
        <w:tblStyle w:val="TableGrid"/>
        <w:tblW w:w="8010" w:type="dxa"/>
        <w:tblInd w:w="85" w:type="dxa"/>
        <w:tblLook w:val="04A0" w:firstRow="1" w:lastRow="0" w:firstColumn="1" w:lastColumn="0" w:noHBand="0" w:noVBand="1"/>
      </w:tblPr>
      <w:tblGrid>
        <w:gridCol w:w="2522"/>
        <w:gridCol w:w="1163"/>
        <w:gridCol w:w="1318"/>
        <w:gridCol w:w="1278"/>
        <w:gridCol w:w="1729"/>
      </w:tblGrid>
      <w:tr w:rsidR="00E21474" w14:paraId="179DA205" w14:textId="77777777" w:rsidTr="00E21474">
        <w:trPr>
          <w:trHeight w:val="260"/>
        </w:trPr>
        <w:tc>
          <w:tcPr>
            <w:tcW w:w="2522" w:type="dxa"/>
            <w:tcBorders>
              <w:top w:val="single" w:sz="4" w:space="0" w:color="auto"/>
              <w:left w:val="single" w:sz="4" w:space="0" w:color="auto"/>
              <w:bottom w:val="single" w:sz="4" w:space="0" w:color="auto"/>
              <w:right w:val="single" w:sz="4" w:space="0" w:color="auto"/>
            </w:tcBorders>
          </w:tcPr>
          <w:p w14:paraId="2A7FE834" w14:textId="77777777" w:rsidR="00E21474" w:rsidRDefault="00E21474">
            <w:pPr>
              <w:autoSpaceDE w:val="0"/>
              <w:autoSpaceDN w:val="0"/>
              <w:adjustRightInd w:val="0"/>
              <w:jc w:val="both"/>
              <w:rPr>
                <w:rFonts w:ascii="Times New Roman" w:hAnsi="Times New Roman"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hideMark/>
          </w:tcPr>
          <w:p w14:paraId="07FBCD30"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Precision</w:t>
            </w:r>
          </w:p>
        </w:tc>
        <w:tc>
          <w:tcPr>
            <w:tcW w:w="1318" w:type="dxa"/>
            <w:tcBorders>
              <w:top w:val="single" w:sz="4" w:space="0" w:color="auto"/>
              <w:left w:val="single" w:sz="4" w:space="0" w:color="auto"/>
              <w:bottom w:val="single" w:sz="4" w:space="0" w:color="auto"/>
              <w:right w:val="single" w:sz="4" w:space="0" w:color="auto"/>
            </w:tcBorders>
            <w:hideMark/>
          </w:tcPr>
          <w:p w14:paraId="61FB6A0D"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Recall</w:t>
            </w:r>
          </w:p>
        </w:tc>
        <w:tc>
          <w:tcPr>
            <w:tcW w:w="1278" w:type="dxa"/>
            <w:tcBorders>
              <w:top w:val="single" w:sz="4" w:space="0" w:color="auto"/>
              <w:left w:val="single" w:sz="4" w:space="0" w:color="auto"/>
              <w:bottom w:val="single" w:sz="4" w:space="0" w:color="auto"/>
              <w:right w:val="single" w:sz="4" w:space="0" w:color="auto"/>
            </w:tcBorders>
            <w:hideMark/>
          </w:tcPr>
          <w:p w14:paraId="052056BC"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F1-score</w:t>
            </w:r>
          </w:p>
        </w:tc>
        <w:tc>
          <w:tcPr>
            <w:tcW w:w="1729" w:type="dxa"/>
            <w:tcBorders>
              <w:top w:val="single" w:sz="4" w:space="0" w:color="auto"/>
              <w:left w:val="single" w:sz="4" w:space="0" w:color="auto"/>
              <w:bottom w:val="single" w:sz="4" w:space="0" w:color="auto"/>
              <w:right w:val="single" w:sz="4" w:space="0" w:color="auto"/>
            </w:tcBorders>
            <w:hideMark/>
          </w:tcPr>
          <w:p w14:paraId="44AC0DE3"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Accuracy</w:t>
            </w:r>
          </w:p>
        </w:tc>
      </w:tr>
      <w:tr w:rsidR="00E21474" w14:paraId="094384F4" w14:textId="77777777" w:rsidTr="00E21474">
        <w:trPr>
          <w:trHeight w:val="440"/>
        </w:trPr>
        <w:tc>
          <w:tcPr>
            <w:tcW w:w="2522" w:type="dxa"/>
            <w:tcBorders>
              <w:top w:val="single" w:sz="4" w:space="0" w:color="auto"/>
              <w:left w:val="single" w:sz="4" w:space="0" w:color="auto"/>
              <w:bottom w:val="single" w:sz="4" w:space="0" w:color="auto"/>
              <w:right w:val="single" w:sz="4" w:space="0" w:color="auto"/>
            </w:tcBorders>
            <w:hideMark/>
          </w:tcPr>
          <w:p w14:paraId="155D6A84"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Pretrained-VGG16</w:t>
            </w:r>
          </w:p>
        </w:tc>
        <w:tc>
          <w:tcPr>
            <w:tcW w:w="1163" w:type="dxa"/>
            <w:tcBorders>
              <w:top w:val="single" w:sz="4" w:space="0" w:color="auto"/>
              <w:left w:val="single" w:sz="4" w:space="0" w:color="auto"/>
              <w:bottom w:val="single" w:sz="4" w:space="0" w:color="auto"/>
              <w:right w:val="single" w:sz="4" w:space="0" w:color="auto"/>
            </w:tcBorders>
            <w:hideMark/>
          </w:tcPr>
          <w:p w14:paraId="3BCC157B"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0.87      </w:t>
            </w:r>
          </w:p>
        </w:tc>
        <w:tc>
          <w:tcPr>
            <w:tcW w:w="1318" w:type="dxa"/>
            <w:tcBorders>
              <w:top w:val="single" w:sz="4" w:space="0" w:color="auto"/>
              <w:left w:val="single" w:sz="4" w:space="0" w:color="auto"/>
              <w:bottom w:val="single" w:sz="4" w:space="0" w:color="auto"/>
              <w:right w:val="single" w:sz="4" w:space="0" w:color="auto"/>
            </w:tcBorders>
            <w:hideMark/>
          </w:tcPr>
          <w:p w14:paraId="1F60ED1F"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0.62</w:t>
            </w:r>
          </w:p>
        </w:tc>
        <w:tc>
          <w:tcPr>
            <w:tcW w:w="1278" w:type="dxa"/>
            <w:tcBorders>
              <w:top w:val="single" w:sz="4" w:space="0" w:color="auto"/>
              <w:left w:val="single" w:sz="4" w:space="0" w:color="auto"/>
              <w:bottom w:val="single" w:sz="4" w:space="0" w:color="auto"/>
              <w:right w:val="single" w:sz="4" w:space="0" w:color="auto"/>
            </w:tcBorders>
            <w:hideMark/>
          </w:tcPr>
          <w:p w14:paraId="64758524"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0.71</w:t>
            </w:r>
          </w:p>
        </w:tc>
        <w:tc>
          <w:tcPr>
            <w:tcW w:w="1729" w:type="dxa"/>
            <w:tcBorders>
              <w:top w:val="single" w:sz="4" w:space="0" w:color="auto"/>
              <w:left w:val="single" w:sz="4" w:space="0" w:color="auto"/>
              <w:bottom w:val="single" w:sz="4" w:space="0" w:color="auto"/>
              <w:right w:val="single" w:sz="4" w:space="0" w:color="auto"/>
            </w:tcBorders>
            <w:hideMark/>
          </w:tcPr>
          <w:p w14:paraId="0B81AFD7"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0.62</w:t>
            </w:r>
          </w:p>
        </w:tc>
      </w:tr>
      <w:tr w:rsidR="00E21474" w14:paraId="4E28E255" w14:textId="77777777" w:rsidTr="00E21474">
        <w:trPr>
          <w:trHeight w:val="422"/>
        </w:trPr>
        <w:tc>
          <w:tcPr>
            <w:tcW w:w="2522" w:type="dxa"/>
            <w:tcBorders>
              <w:top w:val="single" w:sz="4" w:space="0" w:color="auto"/>
              <w:left w:val="single" w:sz="4" w:space="0" w:color="auto"/>
              <w:bottom w:val="single" w:sz="4" w:space="0" w:color="auto"/>
              <w:right w:val="single" w:sz="4" w:space="0" w:color="auto"/>
            </w:tcBorders>
            <w:hideMark/>
          </w:tcPr>
          <w:p w14:paraId="7E5040CE"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Pretrained-VGG19</w:t>
            </w:r>
          </w:p>
        </w:tc>
        <w:tc>
          <w:tcPr>
            <w:tcW w:w="1163" w:type="dxa"/>
            <w:tcBorders>
              <w:top w:val="single" w:sz="4" w:space="0" w:color="auto"/>
              <w:left w:val="single" w:sz="4" w:space="0" w:color="auto"/>
              <w:bottom w:val="single" w:sz="4" w:space="0" w:color="auto"/>
              <w:right w:val="single" w:sz="4" w:space="0" w:color="auto"/>
            </w:tcBorders>
            <w:hideMark/>
          </w:tcPr>
          <w:p w14:paraId="67D31991"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0.87</w:t>
            </w:r>
          </w:p>
        </w:tc>
        <w:tc>
          <w:tcPr>
            <w:tcW w:w="1318" w:type="dxa"/>
            <w:tcBorders>
              <w:top w:val="single" w:sz="4" w:space="0" w:color="auto"/>
              <w:left w:val="single" w:sz="4" w:space="0" w:color="auto"/>
              <w:bottom w:val="single" w:sz="4" w:space="0" w:color="auto"/>
              <w:right w:val="single" w:sz="4" w:space="0" w:color="auto"/>
            </w:tcBorders>
            <w:hideMark/>
          </w:tcPr>
          <w:p w14:paraId="2888BDE6"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0.60</w:t>
            </w:r>
          </w:p>
        </w:tc>
        <w:tc>
          <w:tcPr>
            <w:tcW w:w="1278" w:type="dxa"/>
            <w:tcBorders>
              <w:top w:val="single" w:sz="4" w:space="0" w:color="auto"/>
              <w:left w:val="single" w:sz="4" w:space="0" w:color="auto"/>
              <w:bottom w:val="single" w:sz="4" w:space="0" w:color="auto"/>
              <w:right w:val="single" w:sz="4" w:space="0" w:color="auto"/>
            </w:tcBorders>
            <w:hideMark/>
          </w:tcPr>
          <w:p w14:paraId="20E9DB73"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0.70</w:t>
            </w:r>
          </w:p>
        </w:tc>
        <w:tc>
          <w:tcPr>
            <w:tcW w:w="1729" w:type="dxa"/>
            <w:tcBorders>
              <w:top w:val="single" w:sz="4" w:space="0" w:color="auto"/>
              <w:left w:val="single" w:sz="4" w:space="0" w:color="auto"/>
              <w:bottom w:val="single" w:sz="4" w:space="0" w:color="auto"/>
              <w:right w:val="single" w:sz="4" w:space="0" w:color="auto"/>
            </w:tcBorders>
            <w:hideMark/>
          </w:tcPr>
          <w:p w14:paraId="46949BC6"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0.60</w:t>
            </w:r>
          </w:p>
        </w:tc>
      </w:tr>
      <w:tr w:rsidR="00E21474" w14:paraId="06B4BB72" w14:textId="77777777" w:rsidTr="00E21474">
        <w:trPr>
          <w:trHeight w:val="350"/>
        </w:trPr>
        <w:tc>
          <w:tcPr>
            <w:tcW w:w="2522" w:type="dxa"/>
            <w:tcBorders>
              <w:top w:val="single" w:sz="4" w:space="0" w:color="auto"/>
              <w:left w:val="single" w:sz="4" w:space="0" w:color="auto"/>
              <w:bottom w:val="single" w:sz="4" w:space="0" w:color="auto"/>
              <w:right w:val="single" w:sz="4" w:space="0" w:color="auto"/>
            </w:tcBorders>
            <w:hideMark/>
          </w:tcPr>
          <w:p w14:paraId="117FA3D5" w14:textId="77777777" w:rsidR="00E21474" w:rsidRDefault="00E21474">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Pretrained-</w:t>
            </w:r>
            <w:proofErr w:type="spellStart"/>
            <w:r>
              <w:rPr>
                <w:rFonts w:ascii="Times New Roman" w:hAnsi="Times New Roman" w:cs="Times New Roman"/>
                <w:b/>
                <w:bCs/>
                <w:sz w:val="24"/>
                <w:szCs w:val="24"/>
              </w:rPr>
              <w:t>Xception</w:t>
            </w:r>
            <w:proofErr w:type="spellEnd"/>
          </w:p>
        </w:tc>
        <w:tc>
          <w:tcPr>
            <w:tcW w:w="1163" w:type="dxa"/>
            <w:tcBorders>
              <w:top w:val="single" w:sz="4" w:space="0" w:color="auto"/>
              <w:left w:val="single" w:sz="4" w:space="0" w:color="auto"/>
              <w:bottom w:val="single" w:sz="4" w:space="0" w:color="auto"/>
              <w:right w:val="single" w:sz="4" w:space="0" w:color="auto"/>
            </w:tcBorders>
            <w:hideMark/>
          </w:tcPr>
          <w:p w14:paraId="68BCEAC2"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0.85</w:t>
            </w:r>
          </w:p>
        </w:tc>
        <w:tc>
          <w:tcPr>
            <w:tcW w:w="1318" w:type="dxa"/>
            <w:tcBorders>
              <w:top w:val="single" w:sz="4" w:space="0" w:color="auto"/>
              <w:left w:val="single" w:sz="4" w:space="0" w:color="auto"/>
              <w:bottom w:val="single" w:sz="4" w:space="0" w:color="auto"/>
              <w:right w:val="single" w:sz="4" w:space="0" w:color="auto"/>
            </w:tcBorders>
            <w:hideMark/>
          </w:tcPr>
          <w:p w14:paraId="32870026"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0.60</w:t>
            </w:r>
          </w:p>
        </w:tc>
        <w:tc>
          <w:tcPr>
            <w:tcW w:w="1278" w:type="dxa"/>
            <w:tcBorders>
              <w:top w:val="single" w:sz="4" w:space="0" w:color="auto"/>
              <w:left w:val="single" w:sz="4" w:space="0" w:color="auto"/>
              <w:bottom w:val="single" w:sz="4" w:space="0" w:color="auto"/>
              <w:right w:val="single" w:sz="4" w:space="0" w:color="auto"/>
            </w:tcBorders>
            <w:hideMark/>
          </w:tcPr>
          <w:p w14:paraId="001D8C53"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0.71</w:t>
            </w:r>
          </w:p>
        </w:tc>
        <w:tc>
          <w:tcPr>
            <w:tcW w:w="1729" w:type="dxa"/>
            <w:tcBorders>
              <w:top w:val="single" w:sz="4" w:space="0" w:color="auto"/>
              <w:left w:val="single" w:sz="4" w:space="0" w:color="auto"/>
              <w:bottom w:val="single" w:sz="4" w:space="0" w:color="auto"/>
              <w:right w:val="single" w:sz="4" w:space="0" w:color="auto"/>
            </w:tcBorders>
            <w:hideMark/>
          </w:tcPr>
          <w:p w14:paraId="089CE974" w14:textId="77777777" w:rsidR="00E21474" w:rsidRDefault="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0.60</w:t>
            </w:r>
          </w:p>
        </w:tc>
      </w:tr>
    </w:tbl>
    <w:p w14:paraId="03FCAB5F" w14:textId="77777777" w:rsidR="0009775E" w:rsidRDefault="0009775E" w:rsidP="0009775E">
      <w:pPr>
        <w:autoSpaceDE w:val="0"/>
        <w:autoSpaceDN w:val="0"/>
        <w:adjustRightInd w:val="0"/>
        <w:ind w:firstLine="720"/>
        <w:jc w:val="both"/>
        <w:rPr>
          <w:rFonts w:ascii="Times New Roman" w:hAnsi="Times New Roman" w:cs="Times New Roman"/>
          <w:sz w:val="24"/>
          <w:szCs w:val="24"/>
        </w:rPr>
      </w:pPr>
      <w:r>
        <w:rPr>
          <w:rFonts w:ascii="Times New Roman" w:hAnsi="Times New Roman" w:cs="Times New Roman"/>
          <w:sz w:val="24"/>
          <w:szCs w:val="24"/>
        </w:rPr>
        <w:tab/>
      </w:r>
      <w:r w:rsidRPr="00525EFE">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525EFE">
        <w:rPr>
          <w:rFonts w:ascii="Times New Roman" w:hAnsi="Times New Roman" w:cs="Times New Roman"/>
          <w:b/>
          <w:bCs/>
          <w:sz w:val="24"/>
          <w:szCs w:val="24"/>
        </w:rPr>
        <w:t>:</w:t>
      </w:r>
      <w:r>
        <w:rPr>
          <w:rFonts w:ascii="Times New Roman" w:hAnsi="Times New Roman" w:cs="Times New Roman"/>
          <w:sz w:val="24"/>
          <w:szCs w:val="24"/>
        </w:rPr>
        <w:t xml:space="preserve"> Performance of 3 multi-class classifiers</w:t>
      </w:r>
    </w:p>
    <w:p w14:paraId="5E87BE06" w14:textId="1A8753C2" w:rsidR="00E21474" w:rsidRDefault="00E21474" w:rsidP="00E21474">
      <w:pPr>
        <w:autoSpaceDE w:val="0"/>
        <w:autoSpaceDN w:val="0"/>
        <w:adjustRightInd w:val="0"/>
        <w:jc w:val="both"/>
        <w:rPr>
          <w:rFonts w:ascii="Times New Roman" w:hAnsi="Times New Roman" w:cs="Times New Roman"/>
          <w:sz w:val="24"/>
          <w:szCs w:val="24"/>
        </w:rPr>
      </w:pPr>
    </w:p>
    <w:p w14:paraId="54A5060D" w14:textId="59E612FD" w:rsidR="00C44E3F" w:rsidRDefault="00C44E3F" w:rsidP="00E21474">
      <w:pPr>
        <w:autoSpaceDE w:val="0"/>
        <w:autoSpaceDN w:val="0"/>
        <w:adjustRightInd w:val="0"/>
        <w:jc w:val="both"/>
        <w:rPr>
          <w:rFonts w:ascii="Times New Roman" w:hAnsi="Times New Roman" w:cs="Times New Roman"/>
          <w:sz w:val="24"/>
          <w:szCs w:val="24"/>
        </w:rPr>
      </w:pPr>
    </w:p>
    <w:p w14:paraId="6A734DD2" w14:textId="77777777" w:rsidR="00C44E3F" w:rsidRDefault="00C44E3F" w:rsidP="00E21474">
      <w:pPr>
        <w:autoSpaceDE w:val="0"/>
        <w:autoSpaceDN w:val="0"/>
        <w:adjustRightInd w:val="0"/>
        <w:jc w:val="both"/>
        <w:rPr>
          <w:rFonts w:ascii="Times New Roman" w:hAnsi="Times New Roman" w:cs="Times New Roman"/>
          <w:sz w:val="24"/>
          <w:szCs w:val="24"/>
        </w:rPr>
      </w:pPr>
    </w:p>
    <w:p w14:paraId="1891D0EA" w14:textId="77777777" w:rsidR="00E21474" w:rsidRDefault="00E21474" w:rsidP="00E21474">
      <w:pPr>
        <w:rPr>
          <w:rFonts w:ascii="Times New Roman" w:hAnsi="Times New Roman" w:cs="Times New Roman"/>
          <w:b/>
          <w:sz w:val="24"/>
          <w:szCs w:val="24"/>
        </w:rPr>
      </w:pPr>
      <w:r>
        <w:rPr>
          <w:rFonts w:ascii="Times New Roman" w:hAnsi="Times New Roman" w:cs="Times New Roman"/>
          <w:b/>
          <w:sz w:val="24"/>
          <w:szCs w:val="24"/>
        </w:rPr>
        <w:t>3. Diagram analysis:</w:t>
      </w:r>
    </w:p>
    <w:p w14:paraId="2D0860B3" w14:textId="77777777" w:rsidR="00E21474" w:rsidRDefault="00E21474" w:rsidP="00E2147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Once the figure to be analyzed further is determined, DL architecture analysis involves identifying the </w:t>
      </w:r>
      <w:r w:rsidRPr="00525EFE">
        <w:rPr>
          <w:rFonts w:ascii="Times New Roman" w:hAnsi="Times New Roman" w:cs="Times New Roman"/>
          <w:i/>
          <w:iCs/>
          <w:sz w:val="24"/>
          <w:szCs w:val="24"/>
        </w:rPr>
        <w:t>nodes</w:t>
      </w:r>
      <w:r>
        <w:rPr>
          <w:rFonts w:ascii="Times New Roman" w:hAnsi="Times New Roman" w:cs="Times New Roman"/>
          <w:sz w:val="24"/>
          <w:szCs w:val="24"/>
        </w:rPr>
        <w:t xml:space="preserve"> and </w:t>
      </w:r>
      <w:r w:rsidRPr="00525EFE">
        <w:rPr>
          <w:rFonts w:ascii="Times New Roman" w:hAnsi="Times New Roman" w:cs="Times New Roman"/>
          <w:i/>
          <w:iCs/>
          <w:sz w:val="24"/>
          <w:szCs w:val="24"/>
        </w:rPr>
        <w:t>text</w:t>
      </w:r>
      <w:r>
        <w:rPr>
          <w:rFonts w:ascii="Times New Roman" w:hAnsi="Times New Roman" w:cs="Times New Roman"/>
          <w:sz w:val="24"/>
          <w:szCs w:val="24"/>
        </w:rPr>
        <w:t xml:space="preserve"> components, followed by the edges connecting the nodes. Accuracy of each of these components are reported next.</w:t>
      </w:r>
    </w:p>
    <w:p w14:paraId="0317DA6A" w14:textId="0B5FDFD2" w:rsidR="00E21474" w:rsidRDefault="00E21474" w:rsidP="00E21474">
      <w:pPr>
        <w:jc w:val="both"/>
        <w:rPr>
          <w:rFonts w:ascii="Times New Roman" w:hAnsi="Times New Roman" w:cs="Times New Roman"/>
          <w:sz w:val="24"/>
          <w:szCs w:val="24"/>
        </w:rPr>
      </w:pPr>
      <w:r w:rsidRPr="00502ABB">
        <w:rPr>
          <w:rFonts w:ascii="Times New Roman" w:hAnsi="Times New Roman" w:cs="Times New Roman"/>
          <w:b/>
          <w:i/>
          <w:iCs/>
          <w:sz w:val="24"/>
          <w:szCs w:val="24"/>
        </w:rPr>
        <w:t>Node detection:</w:t>
      </w:r>
      <w:r>
        <w:rPr>
          <w:rFonts w:ascii="Times New Roman" w:hAnsi="Times New Roman" w:cs="Times New Roman"/>
          <w:b/>
          <w:sz w:val="24"/>
          <w:szCs w:val="24"/>
        </w:rPr>
        <w:t xml:space="preserve"> </w:t>
      </w:r>
      <w:r>
        <w:rPr>
          <w:rFonts w:ascii="Times New Roman" w:hAnsi="Times New Roman" w:cs="Times New Roman"/>
          <w:sz w:val="24"/>
          <w:szCs w:val="24"/>
        </w:rPr>
        <w:t>We apply a combination of contour detection with iterative region growing technique (which is especially useful when extracting touching or overlapping objects) to identify closed contours of the nodes. To evaluate the accuracy of the node detection algorithm we manually labeled all the components in test images of 150 research papers. The accuracy is measured using standard intersection-over-union (IOU) as follows:</w:t>
      </w:r>
    </w:p>
    <w:p w14:paraId="15CC5922" w14:textId="77777777" w:rsidR="00525EFE" w:rsidRDefault="00E21474" w:rsidP="00E21474">
      <w:pPr>
        <w:jc w:val="both"/>
        <w:rPr>
          <w:rFonts w:ascii="Courier New" w:hAnsi="Courier New" w:cs="Courier New"/>
          <w:i/>
          <w:iCs/>
          <w:szCs w:val="20"/>
        </w:rPr>
      </w:pPr>
      <w:r w:rsidRPr="00525EFE">
        <w:rPr>
          <w:rFonts w:ascii="Courier New" w:hAnsi="Courier New" w:cs="Courier New"/>
          <w:i/>
          <w:iCs/>
          <w:szCs w:val="20"/>
        </w:rPr>
        <w:t xml:space="preserve">Overall accuracy = w1*(average of average IOU over all images) + </w:t>
      </w:r>
    </w:p>
    <w:p w14:paraId="64084D14" w14:textId="5B842B2B" w:rsidR="00E21474" w:rsidRPr="00525EFE" w:rsidRDefault="00525EFE" w:rsidP="00525EFE">
      <w:pPr>
        <w:ind w:left="1440" w:firstLine="720"/>
        <w:jc w:val="both"/>
        <w:rPr>
          <w:rFonts w:ascii="Courier New" w:hAnsi="Courier New" w:cs="Courier New"/>
          <w:i/>
          <w:iCs/>
          <w:szCs w:val="20"/>
        </w:rPr>
      </w:pPr>
      <w:r>
        <w:rPr>
          <w:rFonts w:ascii="Courier New" w:hAnsi="Courier New" w:cs="Courier New"/>
          <w:i/>
          <w:iCs/>
          <w:szCs w:val="20"/>
        </w:rPr>
        <w:t xml:space="preserve"> </w:t>
      </w:r>
      <w:r w:rsidR="00E21474" w:rsidRPr="00525EFE">
        <w:rPr>
          <w:rFonts w:ascii="Courier New" w:hAnsi="Courier New" w:cs="Courier New"/>
          <w:i/>
          <w:iCs/>
          <w:szCs w:val="20"/>
        </w:rPr>
        <w:t xml:space="preserve">w2* (accuracy of number of boxes detected)                                          </w:t>
      </w:r>
    </w:p>
    <w:p w14:paraId="2D81EC8E" w14:textId="1B517E91" w:rsidR="00E21474" w:rsidRDefault="00E21474" w:rsidP="00E21474">
      <w:pPr>
        <w:jc w:val="both"/>
        <w:rPr>
          <w:rFonts w:ascii="Times New Roman" w:hAnsi="Times New Roman" w:cs="Times New Roman"/>
          <w:sz w:val="24"/>
          <w:szCs w:val="24"/>
        </w:rPr>
      </w:pPr>
      <w:r>
        <w:rPr>
          <w:rFonts w:ascii="Times New Roman" w:hAnsi="Times New Roman" w:cs="Times New Roman"/>
          <w:sz w:val="24"/>
          <w:szCs w:val="24"/>
        </w:rPr>
        <w:t xml:space="preserve">where </w:t>
      </w:r>
      <w:r w:rsidR="00CE2A07">
        <w:rPr>
          <w:rFonts w:ascii="Times New Roman" w:hAnsi="Times New Roman" w:cs="Times New Roman"/>
          <w:sz w:val="24"/>
          <w:szCs w:val="24"/>
        </w:rPr>
        <w:t>w</w:t>
      </w:r>
      <w:r>
        <w:rPr>
          <w:rFonts w:ascii="Times New Roman" w:hAnsi="Times New Roman" w:cs="Times New Roman"/>
          <w:sz w:val="24"/>
          <w:szCs w:val="24"/>
        </w:rPr>
        <w:t xml:space="preserve">1 and </w:t>
      </w:r>
      <w:r w:rsidR="00CE2A07">
        <w:rPr>
          <w:rFonts w:ascii="Times New Roman" w:hAnsi="Times New Roman" w:cs="Times New Roman"/>
          <w:sz w:val="24"/>
          <w:szCs w:val="24"/>
        </w:rPr>
        <w:t>w</w:t>
      </w:r>
      <w:r>
        <w:rPr>
          <w:rFonts w:ascii="Times New Roman" w:hAnsi="Times New Roman" w:cs="Times New Roman"/>
          <w:sz w:val="24"/>
          <w:szCs w:val="24"/>
        </w:rPr>
        <w:t xml:space="preserve">2 are weights set to 0.3 and 0.7, respectively. The node detection module achieved overall accuracy of 69.44%. Figure 3 and 4 show qualitative results of this module. </w:t>
      </w:r>
      <w:r w:rsidR="00CE2A07">
        <w:rPr>
          <w:rFonts w:ascii="Times New Roman" w:hAnsi="Times New Roman" w:cs="Times New Roman"/>
          <w:sz w:val="24"/>
          <w:szCs w:val="24"/>
        </w:rPr>
        <w:t xml:space="preserve">In Figure 3 we show correct identifications of DL models/architectures and in Figure 4 we show bad or incomplete classifications. </w:t>
      </w:r>
      <w:r>
        <w:rPr>
          <w:rFonts w:ascii="Times New Roman" w:hAnsi="Times New Roman" w:cs="Times New Roman"/>
          <w:sz w:val="24"/>
          <w:szCs w:val="24"/>
        </w:rPr>
        <w:t xml:space="preserve">It can be observed that the node detection module was not performing well if the components are having irregular/fuzzy/dotted border, color-filled box with color transition. </w:t>
      </w:r>
      <w:r w:rsidR="00CE2A07">
        <w:rPr>
          <w:rFonts w:ascii="Times New Roman" w:hAnsi="Times New Roman" w:cs="Times New Roman"/>
          <w:sz w:val="24"/>
          <w:szCs w:val="24"/>
        </w:rPr>
        <w:t xml:space="preserve">This is something that we will investigate in the remaining time of the project. </w:t>
      </w:r>
    </w:p>
    <w:p w14:paraId="19C0A207" w14:textId="77777777" w:rsidR="00CE2A07" w:rsidRDefault="00CE2A07" w:rsidP="00E21474">
      <w:pPr>
        <w:rPr>
          <w:rFonts w:ascii="Times New Roman" w:hAnsi="Times New Roman" w:cs="Times New Roman"/>
          <w:sz w:val="24"/>
          <w:szCs w:val="24"/>
        </w:rPr>
      </w:pPr>
    </w:p>
    <w:p w14:paraId="4B8A33C4" w14:textId="77777777" w:rsidR="00CE2A07" w:rsidRDefault="00CE2A07" w:rsidP="00E21474">
      <w:pPr>
        <w:rPr>
          <w:rFonts w:ascii="Times New Roman" w:hAnsi="Times New Roman" w:cs="Times New Roman"/>
          <w:sz w:val="24"/>
          <w:szCs w:val="24"/>
        </w:rPr>
      </w:pPr>
    </w:p>
    <w:p w14:paraId="2406C085" w14:textId="77777777" w:rsidR="00CE2A07" w:rsidRDefault="00CE2A07" w:rsidP="00E21474">
      <w:pPr>
        <w:rPr>
          <w:rFonts w:ascii="Times New Roman" w:hAnsi="Times New Roman" w:cs="Times New Roman"/>
          <w:sz w:val="24"/>
          <w:szCs w:val="24"/>
        </w:rPr>
      </w:pPr>
    </w:p>
    <w:p w14:paraId="5756A81C" w14:textId="77777777" w:rsidR="00CE2A07" w:rsidRDefault="00CE2A07" w:rsidP="00E21474">
      <w:pPr>
        <w:rPr>
          <w:rFonts w:ascii="Times New Roman" w:hAnsi="Times New Roman" w:cs="Times New Roman"/>
          <w:sz w:val="24"/>
          <w:szCs w:val="24"/>
        </w:rPr>
      </w:pPr>
    </w:p>
    <w:p w14:paraId="5E409B71" w14:textId="77777777" w:rsidR="00CE2A07" w:rsidRDefault="00CE2A07" w:rsidP="00E21474">
      <w:pPr>
        <w:rPr>
          <w:rFonts w:ascii="Times New Roman" w:hAnsi="Times New Roman" w:cs="Times New Roman"/>
          <w:sz w:val="24"/>
          <w:szCs w:val="24"/>
        </w:rPr>
      </w:pPr>
    </w:p>
    <w:p w14:paraId="38693C8B" w14:textId="77777777" w:rsidR="00CE2A07" w:rsidRDefault="00CE2A07" w:rsidP="00E21474">
      <w:pPr>
        <w:rPr>
          <w:rFonts w:ascii="Times New Roman" w:hAnsi="Times New Roman" w:cs="Times New Roman"/>
          <w:sz w:val="24"/>
          <w:szCs w:val="24"/>
        </w:rPr>
      </w:pPr>
    </w:p>
    <w:p w14:paraId="371E7B04" w14:textId="77777777" w:rsidR="00CE2A07" w:rsidRDefault="00CE2A07" w:rsidP="00E21474">
      <w:pPr>
        <w:rPr>
          <w:rFonts w:ascii="Times New Roman" w:hAnsi="Times New Roman" w:cs="Times New Roman"/>
          <w:sz w:val="24"/>
          <w:szCs w:val="24"/>
        </w:rPr>
      </w:pPr>
    </w:p>
    <w:p w14:paraId="7B65A1EE" w14:textId="77777777" w:rsidR="00CE2A07" w:rsidRDefault="00CE2A07" w:rsidP="00E21474">
      <w:pPr>
        <w:rPr>
          <w:rFonts w:ascii="Times New Roman" w:hAnsi="Times New Roman" w:cs="Times New Roman"/>
          <w:sz w:val="24"/>
          <w:szCs w:val="24"/>
        </w:rPr>
      </w:pPr>
    </w:p>
    <w:p w14:paraId="3FCC6A17" w14:textId="77777777" w:rsidR="00CE2A07" w:rsidRDefault="00CE2A07" w:rsidP="00E21474">
      <w:pPr>
        <w:rPr>
          <w:rFonts w:ascii="Times New Roman" w:hAnsi="Times New Roman" w:cs="Times New Roman"/>
          <w:sz w:val="24"/>
          <w:szCs w:val="24"/>
        </w:rPr>
      </w:pPr>
    </w:p>
    <w:p w14:paraId="72374F46" w14:textId="77777777" w:rsidR="00CE2A07" w:rsidRDefault="00CE2A07" w:rsidP="00E21474">
      <w:pPr>
        <w:rPr>
          <w:rFonts w:ascii="Times New Roman" w:hAnsi="Times New Roman" w:cs="Times New Roman"/>
          <w:sz w:val="24"/>
          <w:szCs w:val="24"/>
        </w:rPr>
      </w:pPr>
    </w:p>
    <w:p w14:paraId="620173C6" w14:textId="77777777" w:rsidR="00CE2A07" w:rsidRDefault="00CE2A07" w:rsidP="00E21474">
      <w:pPr>
        <w:rPr>
          <w:rFonts w:ascii="Times New Roman" w:hAnsi="Times New Roman" w:cs="Times New Roman"/>
          <w:sz w:val="24"/>
          <w:szCs w:val="24"/>
        </w:rPr>
      </w:pPr>
    </w:p>
    <w:p w14:paraId="6C5CD9D3" w14:textId="4EE92A1D" w:rsidR="00E21474" w:rsidRDefault="00E21474" w:rsidP="00E21474">
      <w:pPr>
        <w:rPr>
          <w:rFonts w:ascii="Times New Roman" w:hAnsi="Times New Roman" w:cs="Times New Roman"/>
          <w:sz w:val="24"/>
          <w:szCs w:val="24"/>
        </w:rPr>
      </w:pPr>
      <w:r>
        <w:rPr>
          <w:noProof/>
          <w:sz w:val="22"/>
        </w:rPr>
        <w:lastRenderedPageBreak/>
        <w:drawing>
          <wp:anchor distT="0" distB="0" distL="114300" distR="114300" simplePos="0" relativeHeight="251659264" behindDoc="1" locked="0" layoutInCell="1" allowOverlap="1" wp14:anchorId="737006C2" wp14:editId="25BF88E5">
            <wp:simplePos x="0" y="0"/>
            <wp:positionH relativeFrom="margin">
              <wp:posOffset>-66675</wp:posOffset>
            </wp:positionH>
            <wp:positionV relativeFrom="paragraph">
              <wp:posOffset>2016760</wp:posOffset>
            </wp:positionV>
            <wp:extent cx="4312920" cy="1559560"/>
            <wp:effectExtent l="0" t="0" r="0" b="2540"/>
            <wp:wrapTight wrapText="bothSides">
              <wp:wrapPolygon edited="0">
                <wp:start x="0" y="0"/>
                <wp:lineTo x="0" y="21371"/>
                <wp:lineTo x="21466" y="21371"/>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155956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60288" behindDoc="1" locked="0" layoutInCell="1" allowOverlap="1" wp14:anchorId="2BC039DB" wp14:editId="5C5D7F71">
            <wp:simplePos x="0" y="0"/>
            <wp:positionH relativeFrom="margin">
              <wp:posOffset>3756660</wp:posOffset>
            </wp:positionH>
            <wp:positionV relativeFrom="paragraph">
              <wp:posOffset>411480</wp:posOffset>
            </wp:positionV>
            <wp:extent cx="2964180" cy="2486025"/>
            <wp:effectExtent l="0" t="0" r="7620" b="9525"/>
            <wp:wrapTight wrapText="bothSides">
              <wp:wrapPolygon edited="0">
                <wp:start x="0" y="0"/>
                <wp:lineTo x="0" y="21517"/>
                <wp:lineTo x="21517" y="21517"/>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4180" cy="2486025"/>
                    </a:xfrm>
                    <a:prstGeom prst="rect">
                      <a:avLst/>
                    </a:prstGeom>
                    <a:noFill/>
                  </pic:spPr>
                </pic:pic>
              </a:graphicData>
            </a:graphic>
            <wp14:sizeRelH relativeFrom="margin">
              <wp14:pctWidth>0</wp14:pctWidth>
            </wp14:sizeRelH>
            <wp14:sizeRelV relativeFrom="margin">
              <wp14:pctHeight>0</wp14:pctHeight>
            </wp14:sizeRelV>
          </wp:anchor>
        </w:drawing>
      </w:r>
    </w:p>
    <w:p w14:paraId="411D767A" w14:textId="3EFF843E" w:rsidR="00E21474" w:rsidRDefault="00E21474" w:rsidP="00E21474">
      <w:pPr>
        <w:rPr>
          <w:sz w:val="22"/>
        </w:rPr>
      </w:pPr>
      <w:r>
        <w:rPr>
          <w:noProof/>
          <w:sz w:val="22"/>
        </w:rPr>
        <w:drawing>
          <wp:anchor distT="0" distB="0" distL="114300" distR="114300" simplePos="0" relativeHeight="251661312" behindDoc="1" locked="0" layoutInCell="1" allowOverlap="1" wp14:anchorId="087862CD" wp14:editId="665DFEA9">
            <wp:simplePos x="0" y="0"/>
            <wp:positionH relativeFrom="margin">
              <wp:align>left</wp:align>
            </wp:positionH>
            <wp:positionV relativeFrom="paragraph">
              <wp:posOffset>34290</wp:posOffset>
            </wp:positionV>
            <wp:extent cx="3703955" cy="1790700"/>
            <wp:effectExtent l="0" t="0" r="0" b="0"/>
            <wp:wrapTight wrapText="bothSides">
              <wp:wrapPolygon edited="0">
                <wp:start x="0" y="0"/>
                <wp:lineTo x="0" y="21370"/>
                <wp:lineTo x="21441" y="21370"/>
                <wp:lineTo x="214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955" cy="1790700"/>
                    </a:xfrm>
                    <a:prstGeom prst="rect">
                      <a:avLst/>
                    </a:prstGeom>
                    <a:noFill/>
                  </pic:spPr>
                </pic:pic>
              </a:graphicData>
            </a:graphic>
            <wp14:sizeRelH relativeFrom="margin">
              <wp14:pctWidth>0</wp14:pctWidth>
            </wp14:sizeRelH>
            <wp14:sizeRelV relativeFrom="margin">
              <wp14:pctHeight>0</wp14:pctHeight>
            </wp14:sizeRelV>
          </wp:anchor>
        </w:drawing>
      </w:r>
    </w:p>
    <w:p w14:paraId="225705DB" w14:textId="215DEDA7" w:rsidR="00E21474" w:rsidRDefault="00E21474" w:rsidP="00E21474">
      <w:r>
        <w:rPr>
          <w:noProof/>
        </w:rPr>
        <w:drawing>
          <wp:anchor distT="0" distB="0" distL="114300" distR="114300" simplePos="0" relativeHeight="251662336" behindDoc="1" locked="0" layoutInCell="1" allowOverlap="1" wp14:anchorId="0D72F697" wp14:editId="4A61B4B2">
            <wp:simplePos x="0" y="0"/>
            <wp:positionH relativeFrom="margin">
              <wp:posOffset>-48260</wp:posOffset>
            </wp:positionH>
            <wp:positionV relativeFrom="paragraph">
              <wp:posOffset>186690</wp:posOffset>
            </wp:positionV>
            <wp:extent cx="5343525" cy="1230630"/>
            <wp:effectExtent l="0" t="0" r="9525" b="7620"/>
            <wp:wrapTight wrapText="bothSides">
              <wp:wrapPolygon edited="0">
                <wp:start x="0" y="0"/>
                <wp:lineTo x="0" y="21399"/>
                <wp:lineTo x="21561" y="21399"/>
                <wp:lineTo x="215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230630"/>
                    </a:xfrm>
                    <a:prstGeom prst="rect">
                      <a:avLst/>
                    </a:prstGeom>
                    <a:noFill/>
                  </pic:spPr>
                </pic:pic>
              </a:graphicData>
            </a:graphic>
            <wp14:sizeRelH relativeFrom="margin">
              <wp14:pctWidth>0</wp14:pctWidth>
            </wp14:sizeRelH>
            <wp14:sizeRelV relativeFrom="margin">
              <wp14:pctHeight>0</wp14:pctHeight>
            </wp14:sizeRelV>
          </wp:anchor>
        </w:drawing>
      </w:r>
    </w:p>
    <w:p w14:paraId="7F886CBC" w14:textId="77777777" w:rsidR="00E21474" w:rsidRDefault="00E21474" w:rsidP="00E21474"/>
    <w:p w14:paraId="2FC061C2" w14:textId="77777777" w:rsidR="00E21474" w:rsidRDefault="00E21474" w:rsidP="00E21474"/>
    <w:p w14:paraId="027313E4" w14:textId="77777777" w:rsidR="00E21474" w:rsidRDefault="00E21474" w:rsidP="00E21474"/>
    <w:p w14:paraId="13CEBF16" w14:textId="77777777" w:rsidR="00E21474" w:rsidRDefault="00E21474" w:rsidP="00E21474">
      <w:pPr>
        <w:rPr>
          <w:rFonts w:ascii="Times New Roman" w:hAnsi="Times New Roman" w:cs="Times New Roman"/>
          <w:sz w:val="24"/>
          <w:szCs w:val="24"/>
        </w:rPr>
      </w:pPr>
    </w:p>
    <w:p w14:paraId="1D507D20" w14:textId="77777777" w:rsidR="00CE2A07" w:rsidRDefault="00CE2A07" w:rsidP="00E21474">
      <w:pPr>
        <w:jc w:val="center"/>
        <w:rPr>
          <w:rFonts w:ascii="Times New Roman" w:hAnsi="Times New Roman" w:cs="Times New Roman"/>
          <w:b/>
          <w:bCs/>
          <w:i/>
          <w:iCs/>
          <w:sz w:val="24"/>
          <w:szCs w:val="24"/>
        </w:rPr>
      </w:pPr>
    </w:p>
    <w:p w14:paraId="405315FE" w14:textId="77777777" w:rsidR="00CE2A07" w:rsidRDefault="00CE2A07" w:rsidP="00E21474">
      <w:pPr>
        <w:jc w:val="center"/>
        <w:rPr>
          <w:rFonts w:ascii="Times New Roman" w:hAnsi="Times New Roman" w:cs="Times New Roman"/>
          <w:b/>
          <w:bCs/>
          <w:i/>
          <w:iCs/>
          <w:sz w:val="24"/>
          <w:szCs w:val="24"/>
        </w:rPr>
      </w:pPr>
    </w:p>
    <w:p w14:paraId="7D857DBE" w14:textId="33DCFFEE" w:rsidR="00E21474" w:rsidRDefault="00E21474" w:rsidP="00E21474">
      <w:pPr>
        <w:jc w:val="center"/>
        <w:rPr>
          <w:rFonts w:ascii="Times New Roman" w:hAnsi="Times New Roman" w:cs="Times New Roman"/>
          <w:i/>
          <w:iCs/>
          <w:sz w:val="24"/>
          <w:szCs w:val="24"/>
        </w:rPr>
      </w:pPr>
      <w:r w:rsidRPr="00CE2A07">
        <w:rPr>
          <w:rFonts w:ascii="Times New Roman" w:hAnsi="Times New Roman" w:cs="Times New Roman"/>
          <w:b/>
          <w:bCs/>
          <w:i/>
          <w:iCs/>
          <w:sz w:val="24"/>
          <w:szCs w:val="24"/>
        </w:rPr>
        <w:t>Figure 3:</w:t>
      </w:r>
      <w:r>
        <w:rPr>
          <w:rFonts w:ascii="Times New Roman" w:hAnsi="Times New Roman" w:cs="Times New Roman"/>
          <w:i/>
          <w:iCs/>
          <w:sz w:val="24"/>
          <w:szCs w:val="24"/>
        </w:rPr>
        <w:t xml:space="preserve"> Example of good prediction of the node detection module</w:t>
      </w:r>
    </w:p>
    <w:p w14:paraId="0535CF33" w14:textId="30C62D4E" w:rsidR="00E21474" w:rsidRDefault="00E21474" w:rsidP="00E21474">
      <w:pPr>
        <w:jc w:val="both"/>
        <w:rPr>
          <w:rFonts w:ascii="Times New Roman" w:hAnsi="Times New Roman" w:cs="Times New Roman"/>
          <w:sz w:val="24"/>
          <w:szCs w:val="24"/>
        </w:rPr>
      </w:pPr>
      <w:r>
        <w:rPr>
          <w:noProof/>
          <w:sz w:val="22"/>
        </w:rPr>
        <w:lastRenderedPageBreak/>
        <w:drawing>
          <wp:anchor distT="0" distB="0" distL="114300" distR="114300" simplePos="0" relativeHeight="251658240" behindDoc="1" locked="0" layoutInCell="1" allowOverlap="1" wp14:anchorId="0E6AC777" wp14:editId="03D8D73F">
            <wp:simplePos x="0" y="0"/>
            <wp:positionH relativeFrom="margin">
              <wp:posOffset>107315</wp:posOffset>
            </wp:positionH>
            <wp:positionV relativeFrom="paragraph">
              <wp:posOffset>1727835</wp:posOffset>
            </wp:positionV>
            <wp:extent cx="2865120" cy="1882775"/>
            <wp:effectExtent l="0" t="0" r="0" b="3175"/>
            <wp:wrapTight wrapText="bothSides">
              <wp:wrapPolygon edited="0">
                <wp:start x="0" y="0"/>
                <wp:lineTo x="0" y="21418"/>
                <wp:lineTo x="21399" y="21418"/>
                <wp:lineTo x="213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120" cy="188277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58240" behindDoc="1" locked="0" layoutInCell="1" allowOverlap="1" wp14:anchorId="3172D415" wp14:editId="3329C27B">
            <wp:simplePos x="0" y="0"/>
            <wp:positionH relativeFrom="margin">
              <wp:posOffset>2962275</wp:posOffset>
            </wp:positionH>
            <wp:positionV relativeFrom="paragraph">
              <wp:posOffset>84455</wp:posOffset>
            </wp:positionV>
            <wp:extent cx="3535680" cy="1950085"/>
            <wp:effectExtent l="0" t="0" r="7620" b="0"/>
            <wp:wrapTight wrapText="bothSides">
              <wp:wrapPolygon edited="0">
                <wp:start x="0" y="0"/>
                <wp:lineTo x="0" y="21312"/>
                <wp:lineTo x="21530" y="21312"/>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95008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58240" behindDoc="1" locked="0" layoutInCell="1" allowOverlap="1" wp14:anchorId="1D3EF7C8" wp14:editId="0857D02A">
            <wp:simplePos x="0" y="0"/>
            <wp:positionH relativeFrom="margin">
              <wp:posOffset>69215</wp:posOffset>
            </wp:positionH>
            <wp:positionV relativeFrom="paragraph">
              <wp:posOffset>123825</wp:posOffset>
            </wp:positionV>
            <wp:extent cx="2907665" cy="1733550"/>
            <wp:effectExtent l="0" t="0" r="6985" b="0"/>
            <wp:wrapTight wrapText="bothSides">
              <wp:wrapPolygon edited="0">
                <wp:start x="0" y="0"/>
                <wp:lineTo x="0" y="21363"/>
                <wp:lineTo x="21510" y="21363"/>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7665" cy="1733550"/>
                    </a:xfrm>
                    <a:prstGeom prst="rect">
                      <a:avLst/>
                    </a:prstGeom>
                    <a:noFill/>
                  </pic:spPr>
                </pic:pic>
              </a:graphicData>
            </a:graphic>
            <wp14:sizeRelH relativeFrom="margin">
              <wp14:pctWidth>0</wp14:pctWidth>
            </wp14:sizeRelH>
            <wp14:sizeRelV relativeFrom="margin">
              <wp14:pctHeight>0</wp14:pctHeight>
            </wp14:sizeRelV>
          </wp:anchor>
        </w:drawing>
      </w:r>
    </w:p>
    <w:p w14:paraId="7C5A7DAA" w14:textId="77777777" w:rsidR="00E21474" w:rsidRDefault="00E21474" w:rsidP="00E21474">
      <w:pPr>
        <w:rPr>
          <w:rFonts w:ascii="Times New Roman" w:hAnsi="Times New Roman" w:cs="Times New Roman"/>
          <w:b/>
          <w:bCs/>
          <w:sz w:val="24"/>
          <w:szCs w:val="24"/>
        </w:rPr>
      </w:pPr>
    </w:p>
    <w:p w14:paraId="3693CE0E" w14:textId="77777777" w:rsidR="00E21474" w:rsidRDefault="00E21474" w:rsidP="00E21474">
      <w:pPr>
        <w:rPr>
          <w:rFonts w:ascii="Times New Roman" w:hAnsi="Times New Roman" w:cs="Times New Roman"/>
          <w:b/>
          <w:bCs/>
          <w:sz w:val="24"/>
          <w:szCs w:val="24"/>
        </w:rPr>
      </w:pPr>
    </w:p>
    <w:p w14:paraId="5F54CD1F" w14:textId="77777777" w:rsidR="00E21474" w:rsidRDefault="00E21474" w:rsidP="00E21474">
      <w:pPr>
        <w:rPr>
          <w:rFonts w:ascii="Times New Roman" w:hAnsi="Times New Roman" w:cs="Times New Roman"/>
          <w:b/>
          <w:bCs/>
          <w:sz w:val="24"/>
          <w:szCs w:val="24"/>
        </w:rPr>
      </w:pPr>
    </w:p>
    <w:p w14:paraId="534DF687" w14:textId="77777777" w:rsidR="00E21474" w:rsidRDefault="00E21474" w:rsidP="00E21474">
      <w:pPr>
        <w:rPr>
          <w:rFonts w:ascii="Times New Roman" w:hAnsi="Times New Roman" w:cs="Times New Roman"/>
          <w:b/>
          <w:bCs/>
          <w:sz w:val="24"/>
          <w:szCs w:val="24"/>
        </w:rPr>
      </w:pPr>
    </w:p>
    <w:p w14:paraId="7C00DBCD" w14:textId="77777777" w:rsidR="00CE2A07" w:rsidRDefault="00CE2A07" w:rsidP="00E21474">
      <w:pPr>
        <w:jc w:val="center"/>
        <w:rPr>
          <w:rFonts w:ascii="Times New Roman" w:hAnsi="Times New Roman" w:cs="Times New Roman"/>
          <w:i/>
          <w:iCs/>
          <w:sz w:val="24"/>
          <w:szCs w:val="24"/>
        </w:rPr>
      </w:pPr>
    </w:p>
    <w:p w14:paraId="59B694F9" w14:textId="77777777" w:rsidR="00CE2A07" w:rsidRDefault="00CE2A07" w:rsidP="00E21474">
      <w:pPr>
        <w:jc w:val="center"/>
        <w:rPr>
          <w:rFonts w:ascii="Times New Roman" w:hAnsi="Times New Roman" w:cs="Times New Roman"/>
          <w:i/>
          <w:iCs/>
          <w:sz w:val="24"/>
          <w:szCs w:val="24"/>
        </w:rPr>
      </w:pPr>
    </w:p>
    <w:p w14:paraId="70F771D5" w14:textId="0F700C0C" w:rsidR="00E21474" w:rsidRDefault="00E21474" w:rsidP="00E21474">
      <w:pPr>
        <w:jc w:val="center"/>
        <w:rPr>
          <w:rFonts w:ascii="Times New Roman" w:hAnsi="Times New Roman" w:cs="Times New Roman"/>
          <w:i/>
          <w:iCs/>
          <w:sz w:val="24"/>
          <w:szCs w:val="24"/>
        </w:rPr>
      </w:pPr>
      <w:r w:rsidRPr="00CE2A07">
        <w:rPr>
          <w:rFonts w:ascii="Times New Roman" w:hAnsi="Times New Roman" w:cs="Times New Roman"/>
          <w:b/>
          <w:bCs/>
          <w:i/>
          <w:iCs/>
          <w:sz w:val="24"/>
          <w:szCs w:val="24"/>
        </w:rPr>
        <w:t>Figure 4:</w:t>
      </w:r>
      <w:r>
        <w:rPr>
          <w:rFonts w:ascii="Times New Roman" w:hAnsi="Times New Roman" w:cs="Times New Roman"/>
          <w:i/>
          <w:iCs/>
          <w:sz w:val="24"/>
          <w:szCs w:val="24"/>
        </w:rPr>
        <w:t xml:space="preserve"> Example of bad/incomplete prediction of the node detection module</w:t>
      </w:r>
    </w:p>
    <w:p w14:paraId="588AF47C" w14:textId="77777777" w:rsidR="00502ABB" w:rsidRDefault="00502ABB" w:rsidP="00E21474">
      <w:pPr>
        <w:jc w:val="center"/>
        <w:rPr>
          <w:rFonts w:ascii="Times New Roman" w:hAnsi="Times New Roman" w:cs="Times New Roman"/>
          <w:i/>
          <w:iCs/>
          <w:sz w:val="24"/>
          <w:szCs w:val="24"/>
        </w:rPr>
      </w:pPr>
    </w:p>
    <w:p w14:paraId="654B44E1" w14:textId="77777777" w:rsidR="00FA101D" w:rsidRDefault="00E21474" w:rsidP="00E21474">
      <w:pPr>
        <w:jc w:val="both"/>
        <w:rPr>
          <w:rFonts w:ascii="Times New Roman" w:hAnsi="Times New Roman" w:cs="Times New Roman"/>
          <w:sz w:val="24"/>
          <w:szCs w:val="24"/>
        </w:rPr>
      </w:pPr>
      <w:r w:rsidRPr="00502ABB">
        <w:rPr>
          <w:rFonts w:ascii="Times New Roman" w:hAnsi="Times New Roman" w:cs="Times New Roman"/>
          <w:b/>
          <w:i/>
          <w:iCs/>
          <w:sz w:val="24"/>
          <w:szCs w:val="24"/>
        </w:rPr>
        <w:t>Text detection:</w:t>
      </w:r>
      <w:r>
        <w:rPr>
          <w:rFonts w:ascii="Times New Roman" w:hAnsi="Times New Roman" w:cs="Times New Roman"/>
          <w:b/>
          <w:sz w:val="24"/>
          <w:szCs w:val="24"/>
        </w:rPr>
        <w:t xml:space="preserve"> </w:t>
      </w:r>
      <w:r>
        <w:rPr>
          <w:rFonts w:ascii="Times New Roman" w:hAnsi="Times New Roman" w:cs="Times New Roman"/>
          <w:sz w:val="24"/>
          <w:szCs w:val="24"/>
        </w:rPr>
        <w:t xml:space="preserve">Once the nodes are extracted, the text in each image is obtained in two stages: </w:t>
      </w:r>
      <w:r w:rsidRPr="00FA101D">
        <w:rPr>
          <w:rFonts w:ascii="Times New Roman" w:hAnsi="Times New Roman" w:cs="Times New Roman"/>
          <w:i/>
          <w:iCs/>
          <w:sz w:val="24"/>
          <w:szCs w:val="24"/>
        </w:rPr>
        <w:t>text detection</w:t>
      </w:r>
      <w:r>
        <w:rPr>
          <w:rFonts w:ascii="Times New Roman" w:hAnsi="Times New Roman" w:cs="Times New Roman"/>
          <w:sz w:val="24"/>
          <w:szCs w:val="24"/>
        </w:rPr>
        <w:t xml:space="preserve"> and </w:t>
      </w:r>
      <w:r w:rsidRPr="00FA101D">
        <w:rPr>
          <w:rFonts w:ascii="Times New Roman" w:hAnsi="Times New Roman" w:cs="Times New Roman"/>
          <w:i/>
          <w:iCs/>
          <w:sz w:val="24"/>
          <w:szCs w:val="24"/>
        </w:rPr>
        <w:t>text recognition</w:t>
      </w:r>
      <w:r>
        <w:rPr>
          <w:rFonts w:ascii="Times New Roman" w:hAnsi="Times New Roman" w:cs="Times New Roman"/>
          <w:sz w:val="24"/>
          <w:szCs w:val="24"/>
        </w:rPr>
        <w:t xml:space="preserve">. </w:t>
      </w:r>
    </w:p>
    <w:p w14:paraId="5FD6DB95" w14:textId="662CF1F6" w:rsidR="00E21474" w:rsidRDefault="00E21474" w:rsidP="00E21474">
      <w:pPr>
        <w:jc w:val="both"/>
        <w:rPr>
          <w:rFonts w:ascii="Times New Roman" w:hAnsi="Times New Roman" w:cs="Times New Roman"/>
          <w:sz w:val="24"/>
          <w:szCs w:val="24"/>
        </w:rPr>
      </w:pPr>
      <w:r>
        <w:rPr>
          <w:rFonts w:ascii="Times New Roman" w:hAnsi="Times New Roman" w:cs="Times New Roman"/>
          <w:sz w:val="24"/>
          <w:szCs w:val="24"/>
        </w:rPr>
        <w:t>To evaluate text detection module, we manually labeled all the text boxes in the test images as before. Then text detection accuracy is measured using IOU as follows:</w:t>
      </w:r>
    </w:p>
    <w:p w14:paraId="76DCA72C" w14:textId="0900E286" w:rsidR="00E21474" w:rsidRPr="00FA101D" w:rsidRDefault="00E21474" w:rsidP="00E21474">
      <w:pPr>
        <w:jc w:val="both"/>
        <w:rPr>
          <w:rFonts w:ascii="Courier New" w:hAnsi="Courier New" w:cs="Courier New"/>
          <w:i/>
          <w:iCs/>
          <w:szCs w:val="20"/>
        </w:rPr>
      </w:pPr>
      <w:r w:rsidRPr="00FA101D">
        <w:rPr>
          <w:rFonts w:ascii="Courier New" w:hAnsi="Courier New" w:cs="Courier New"/>
          <w:i/>
          <w:iCs/>
          <w:szCs w:val="20"/>
        </w:rPr>
        <w:t>Overall accuracy = w1*(average of average IOU over all images) + w2* (accuracy of number of text boxes detected)</w:t>
      </w:r>
    </w:p>
    <w:p w14:paraId="0A06400B" w14:textId="55BEC90F" w:rsidR="00E21474" w:rsidRDefault="00E21474" w:rsidP="00E21474">
      <w:pPr>
        <w:jc w:val="both"/>
        <w:rPr>
          <w:rFonts w:ascii="Times New Roman" w:hAnsi="Times New Roman" w:cs="Times New Roman"/>
          <w:sz w:val="24"/>
          <w:szCs w:val="24"/>
        </w:rPr>
      </w:pPr>
      <w:r>
        <w:rPr>
          <w:rFonts w:ascii="Times New Roman" w:hAnsi="Times New Roman" w:cs="Times New Roman"/>
          <w:sz w:val="24"/>
          <w:szCs w:val="24"/>
        </w:rPr>
        <w:t>where are set to 0.3 and 0.7. Overall accuracy of text detection module was found to be 62.84%. Figure</w:t>
      </w:r>
      <w:r w:rsidR="00FA101D">
        <w:rPr>
          <w:rFonts w:ascii="Times New Roman" w:hAnsi="Times New Roman" w:cs="Times New Roman"/>
          <w:sz w:val="24"/>
          <w:szCs w:val="24"/>
        </w:rPr>
        <w:t>s</w:t>
      </w:r>
      <w:r>
        <w:rPr>
          <w:rFonts w:ascii="Times New Roman" w:hAnsi="Times New Roman" w:cs="Times New Roman"/>
          <w:sz w:val="24"/>
          <w:szCs w:val="24"/>
        </w:rPr>
        <w:t xml:space="preserve"> 5 and 6 show qualitative results of this module.  It can be observed that the text detection module may not work well in challenging cases of low-resolution text, equations or symbols.</w:t>
      </w:r>
    </w:p>
    <w:p w14:paraId="13341F7D" w14:textId="77777777" w:rsidR="00FA101D" w:rsidRDefault="00FA101D" w:rsidP="00E21474">
      <w:pPr>
        <w:jc w:val="both"/>
        <w:rPr>
          <w:rFonts w:ascii="Times New Roman" w:hAnsi="Times New Roman" w:cs="Times New Roman"/>
          <w:sz w:val="24"/>
          <w:szCs w:val="24"/>
        </w:rPr>
      </w:pPr>
    </w:p>
    <w:p w14:paraId="2CD39F9E" w14:textId="77777777" w:rsidR="00E21474" w:rsidRDefault="00E21474" w:rsidP="00E21474">
      <w:pPr>
        <w:jc w:val="both"/>
        <w:rPr>
          <w:rFonts w:ascii="Times New Roman" w:hAnsi="Times New Roman" w:cs="Times New Roman"/>
          <w:sz w:val="24"/>
          <w:szCs w:val="24"/>
        </w:rPr>
      </w:pPr>
    </w:p>
    <w:p w14:paraId="4D9F3E06" w14:textId="77777777" w:rsidR="00E21474" w:rsidRDefault="00E21474" w:rsidP="00E21474">
      <w:pPr>
        <w:jc w:val="both"/>
        <w:rPr>
          <w:rFonts w:ascii="Times New Roman" w:hAnsi="Times New Roman" w:cs="Times New Roman"/>
          <w:sz w:val="24"/>
          <w:szCs w:val="24"/>
        </w:rPr>
      </w:pPr>
    </w:p>
    <w:p w14:paraId="711B4CE9" w14:textId="77777777" w:rsidR="00E21474" w:rsidRDefault="00E21474" w:rsidP="00E21474">
      <w:pPr>
        <w:jc w:val="both"/>
        <w:rPr>
          <w:rFonts w:ascii="Times New Roman" w:hAnsi="Times New Roman" w:cs="Times New Roman"/>
          <w:sz w:val="24"/>
          <w:szCs w:val="24"/>
        </w:rPr>
      </w:pPr>
    </w:p>
    <w:p w14:paraId="3F627397" w14:textId="77777777" w:rsidR="00E21474" w:rsidRDefault="00E21474" w:rsidP="00E21474">
      <w:pPr>
        <w:jc w:val="both"/>
        <w:rPr>
          <w:rFonts w:ascii="Times New Roman" w:hAnsi="Times New Roman" w:cs="Times New Roman"/>
          <w:sz w:val="24"/>
          <w:szCs w:val="24"/>
        </w:rPr>
      </w:pPr>
    </w:p>
    <w:p w14:paraId="3EF945E4" w14:textId="5B746A2B" w:rsidR="00E21474" w:rsidRDefault="00E21474" w:rsidP="00E21474">
      <w:pPr>
        <w:rPr>
          <w:rFonts w:ascii="Times New Roman" w:hAnsi="Times New Roman" w:cs="Times New Roman"/>
          <w:b/>
          <w:bCs/>
          <w:sz w:val="24"/>
          <w:szCs w:val="24"/>
        </w:rPr>
      </w:pPr>
      <w:r>
        <w:rPr>
          <w:noProof/>
          <w:sz w:val="22"/>
        </w:rPr>
        <w:drawing>
          <wp:anchor distT="0" distB="0" distL="114300" distR="114300" simplePos="0" relativeHeight="251658240" behindDoc="0" locked="0" layoutInCell="1" allowOverlap="1" wp14:anchorId="13B47872" wp14:editId="2043933E">
            <wp:simplePos x="0" y="0"/>
            <wp:positionH relativeFrom="column">
              <wp:posOffset>0</wp:posOffset>
            </wp:positionH>
            <wp:positionV relativeFrom="paragraph">
              <wp:posOffset>3457575</wp:posOffset>
            </wp:positionV>
            <wp:extent cx="4762500" cy="26689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66890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58240" behindDoc="0" locked="0" layoutInCell="1" allowOverlap="1" wp14:anchorId="0D7D5727" wp14:editId="2D9E6521">
            <wp:simplePos x="0" y="0"/>
            <wp:positionH relativeFrom="column">
              <wp:posOffset>5476875</wp:posOffset>
            </wp:positionH>
            <wp:positionV relativeFrom="paragraph">
              <wp:posOffset>3724275</wp:posOffset>
            </wp:positionV>
            <wp:extent cx="1190625" cy="236283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625" cy="2362835"/>
                    </a:xfrm>
                    <a:prstGeom prst="rect">
                      <a:avLst/>
                    </a:prstGeom>
                    <a:noFill/>
                  </pic:spPr>
                </pic:pic>
              </a:graphicData>
            </a:graphic>
            <wp14:sizeRelH relativeFrom="page">
              <wp14:pctWidth>0</wp14:pctWidth>
            </wp14:sizeRelH>
            <wp14:sizeRelV relativeFrom="page">
              <wp14:pctHeight>0</wp14:pctHeight>
            </wp14:sizeRelV>
          </wp:anchor>
        </w:drawing>
      </w:r>
    </w:p>
    <w:p w14:paraId="7BFB1417" w14:textId="3CF7D66A" w:rsidR="00E21474" w:rsidRDefault="00FA101D" w:rsidP="00E21474">
      <w:pPr>
        <w:rPr>
          <w:rFonts w:ascii="Times New Roman" w:hAnsi="Times New Roman" w:cs="Times New Roman"/>
          <w:b/>
          <w:bCs/>
          <w:sz w:val="24"/>
          <w:szCs w:val="24"/>
        </w:rPr>
      </w:pPr>
      <w:r>
        <w:rPr>
          <w:noProof/>
          <w:sz w:val="22"/>
        </w:rPr>
        <w:lastRenderedPageBreak/>
        <w:drawing>
          <wp:anchor distT="0" distB="0" distL="114300" distR="114300" simplePos="0" relativeHeight="251658240" behindDoc="0" locked="0" layoutInCell="1" allowOverlap="1" wp14:anchorId="1C852D51" wp14:editId="426911F6">
            <wp:simplePos x="0" y="0"/>
            <wp:positionH relativeFrom="margin">
              <wp:align>right</wp:align>
            </wp:positionH>
            <wp:positionV relativeFrom="paragraph">
              <wp:posOffset>6350</wp:posOffset>
            </wp:positionV>
            <wp:extent cx="2200275" cy="318452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275" cy="3184525"/>
                    </a:xfrm>
                    <a:prstGeom prst="rect">
                      <a:avLst/>
                    </a:prstGeom>
                    <a:noFill/>
                  </pic:spPr>
                </pic:pic>
              </a:graphicData>
            </a:graphic>
            <wp14:sizeRelH relativeFrom="margin">
              <wp14:pctWidth>0</wp14:pctWidth>
            </wp14:sizeRelH>
            <wp14:sizeRelV relativeFrom="page">
              <wp14:pctHeight>0</wp14:pctHeight>
            </wp14:sizeRelV>
          </wp:anchor>
        </w:drawing>
      </w:r>
      <w:r w:rsidR="00E21474">
        <w:rPr>
          <w:noProof/>
        </w:rPr>
        <w:drawing>
          <wp:inline distT="0" distB="0" distL="0" distR="0" wp14:anchorId="1FAD05B9" wp14:editId="0AE98571">
            <wp:extent cx="941070" cy="1728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1070" cy="1728470"/>
                    </a:xfrm>
                    <a:prstGeom prst="rect">
                      <a:avLst/>
                    </a:prstGeom>
                    <a:noFill/>
                    <a:ln>
                      <a:noFill/>
                    </a:ln>
                  </pic:spPr>
                </pic:pic>
              </a:graphicData>
            </a:graphic>
          </wp:inline>
        </w:drawing>
      </w:r>
      <w:r w:rsidR="00E21474">
        <w:rPr>
          <w:noProof/>
        </w:rPr>
        <w:drawing>
          <wp:inline distT="0" distB="0" distL="0" distR="0" wp14:anchorId="4BC14433" wp14:editId="334B0137">
            <wp:extent cx="3742055"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2055" cy="1897380"/>
                    </a:xfrm>
                    <a:prstGeom prst="rect">
                      <a:avLst/>
                    </a:prstGeom>
                    <a:noFill/>
                    <a:ln>
                      <a:noFill/>
                    </a:ln>
                  </pic:spPr>
                </pic:pic>
              </a:graphicData>
            </a:graphic>
          </wp:inline>
        </w:drawing>
      </w:r>
    </w:p>
    <w:p w14:paraId="6A3EB582" w14:textId="00855E37" w:rsidR="00E21474" w:rsidRDefault="00E21474" w:rsidP="00E21474">
      <w:pPr>
        <w:rPr>
          <w:rFonts w:ascii="Times New Roman" w:hAnsi="Times New Roman" w:cs="Times New Roman"/>
          <w:b/>
          <w:bCs/>
          <w:sz w:val="24"/>
          <w:szCs w:val="24"/>
        </w:rPr>
      </w:pPr>
      <w:r>
        <w:rPr>
          <w:noProof/>
          <w:sz w:val="22"/>
        </w:rPr>
        <w:drawing>
          <wp:anchor distT="0" distB="0" distL="114300" distR="114300" simplePos="0" relativeHeight="251658240" behindDoc="0" locked="0" layoutInCell="1" allowOverlap="1" wp14:anchorId="3C282E1B" wp14:editId="3013BEA4">
            <wp:simplePos x="0" y="0"/>
            <wp:positionH relativeFrom="column">
              <wp:posOffset>962025</wp:posOffset>
            </wp:positionH>
            <wp:positionV relativeFrom="paragraph">
              <wp:posOffset>63500</wp:posOffset>
            </wp:positionV>
            <wp:extent cx="1783715" cy="140970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3715" cy="1409700"/>
                    </a:xfrm>
                    <a:prstGeom prst="rect">
                      <a:avLst/>
                    </a:prstGeom>
                    <a:noFill/>
                  </pic:spPr>
                </pic:pic>
              </a:graphicData>
            </a:graphic>
            <wp14:sizeRelH relativeFrom="margin">
              <wp14:pctWidth>0</wp14:pctWidth>
            </wp14:sizeRelH>
            <wp14:sizeRelV relativeFrom="margin">
              <wp14:pctHeight>0</wp14:pctHeight>
            </wp14:sizeRelV>
          </wp:anchor>
        </w:drawing>
      </w:r>
    </w:p>
    <w:p w14:paraId="02C61F83" w14:textId="77777777" w:rsidR="00E21474" w:rsidRDefault="00E21474" w:rsidP="00E21474">
      <w:pPr>
        <w:rPr>
          <w:rFonts w:ascii="Times New Roman" w:hAnsi="Times New Roman" w:cs="Times New Roman"/>
          <w:b/>
          <w:bCs/>
          <w:sz w:val="24"/>
          <w:szCs w:val="24"/>
        </w:rPr>
      </w:pPr>
    </w:p>
    <w:p w14:paraId="05B38B8E" w14:textId="77777777" w:rsidR="00E21474" w:rsidRDefault="00E21474" w:rsidP="00E21474">
      <w:pPr>
        <w:rPr>
          <w:rFonts w:ascii="Times New Roman" w:hAnsi="Times New Roman" w:cs="Times New Roman"/>
          <w:b/>
          <w:bCs/>
          <w:sz w:val="24"/>
          <w:szCs w:val="24"/>
        </w:rPr>
      </w:pPr>
    </w:p>
    <w:p w14:paraId="53FD8B72" w14:textId="77777777" w:rsidR="00E21474" w:rsidRDefault="00E21474" w:rsidP="00E21474">
      <w:pPr>
        <w:rPr>
          <w:rFonts w:ascii="Times New Roman" w:hAnsi="Times New Roman" w:cs="Times New Roman"/>
          <w:b/>
          <w:bCs/>
          <w:sz w:val="24"/>
          <w:szCs w:val="24"/>
        </w:rPr>
      </w:pPr>
    </w:p>
    <w:p w14:paraId="40DB827A" w14:textId="77777777" w:rsidR="00E21474" w:rsidRDefault="00E21474" w:rsidP="00E21474">
      <w:pPr>
        <w:rPr>
          <w:rFonts w:ascii="Times New Roman" w:hAnsi="Times New Roman" w:cs="Times New Roman"/>
          <w:b/>
          <w:bCs/>
          <w:sz w:val="24"/>
          <w:szCs w:val="24"/>
        </w:rPr>
      </w:pPr>
    </w:p>
    <w:p w14:paraId="68530F1A" w14:textId="77777777" w:rsidR="00FA101D" w:rsidRDefault="00FA101D" w:rsidP="00E21474">
      <w:pPr>
        <w:jc w:val="center"/>
        <w:rPr>
          <w:rFonts w:ascii="Times New Roman" w:hAnsi="Times New Roman" w:cs="Times New Roman"/>
          <w:i/>
          <w:iCs/>
          <w:sz w:val="24"/>
          <w:szCs w:val="24"/>
        </w:rPr>
      </w:pPr>
    </w:p>
    <w:p w14:paraId="4029465B" w14:textId="55774431" w:rsidR="00E21474" w:rsidRDefault="00E21474" w:rsidP="00E21474">
      <w:pPr>
        <w:jc w:val="center"/>
        <w:rPr>
          <w:rFonts w:ascii="Times New Roman" w:hAnsi="Times New Roman" w:cs="Times New Roman"/>
          <w:i/>
          <w:iCs/>
          <w:sz w:val="24"/>
          <w:szCs w:val="24"/>
        </w:rPr>
      </w:pPr>
      <w:r w:rsidRPr="00FA101D">
        <w:rPr>
          <w:rFonts w:ascii="Times New Roman" w:hAnsi="Times New Roman" w:cs="Times New Roman"/>
          <w:b/>
          <w:bCs/>
          <w:i/>
          <w:iCs/>
          <w:sz w:val="24"/>
          <w:szCs w:val="24"/>
        </w:rPr>
        <w:t>Figure 5:</w:t>
      </w:r>
      <w:r>
        <w:rPr>
          <w:rFonts w:ascii="Times New Roman" w:hAnsi="Times New Roman" w:cs="Times New Roman"/>
          <w:i/>
          <w:iCs/>
          <w:sz w:val="24"/>
          <w:szCs w:val="24"/>
        </w:rPr>
        <w:t xml:space="preserve"> Example of good prediction of the text detection module</w:t>
      </w:r>
    </w:p>
    <w:p w14:paraId="5B7FED48" w14:textId="77777777" w:rsidR="00FA101D" w:rsidRDefault="00FA101D" w:rsidP="00E21474">
      <w:pPr>
        <w:jc w:val="center"/>
        <w:rPr>
          <w:rFonts w:ascii="Times New Roman" w:hAnsi="Times New Roman" w:cs="Times New Roman"/>
          <w:i/>
          <w:iCs/>
          <w:sz w:val="24"/>
          <w:szCs w:val="24"/>
        </w:rPr>
      </w:pPr>
    </w:p>
    <w:p w14:paraId="0A7CE834" w14:textId="4CDDD11F" w:rsidR="00E21474" w:rsidRDefault="00E21474" w:rsidP="00E21474">
      <w:pPr>
        <w:jc w:val="center"/>
        <w:rPr>
          <w:rFonts w:ascii="Times New Roman" w:hAnsi="Times New Roman" w:cs="Times New Roman"/>
          <w:i/>
          <w:iCs/>
          <w:sz w:val="24"/>
          <w:szCs w:val="24"/>
        </w:rPr>
      </w:pPr>
      <w:r>
        <w:rPr>
          <w:noProof/>
        </w:rPr>
        <w:drawing>
          <wp:inline distT="0" distB="0" distL="0" distR="0" wp14:anchorId="506248FE" wp14:editId="6ADD74FC">
            <wp:extent cx="4170045" cy="19450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045" cy="1945005"/>
                    </a:xfrm>
                    <a:prstGeom prst="rect">
                      <a:avLst/>
                    </a:prstGeom>
                    <a:noFill/>
                    <a:ln>
                      <a:noFill/>
                    </a:ln>
                  </pic:spPr>
                </pic:pic>
              </a:graphicData>
            </a:graphic>
          </wp:inline>
        </w:drawing>
      </w:r>
      <w:r>
        <w:rPr>
          <w:noProof/>
        </w:rPr>
        <w:t xml:space="preserve"> </w:t>
      </w:r>
      <w:r>
        <w:rPr>
          <w:noProof/>
        </w:rPr>
        <w:drawing>
          <wp:inline distT="0" distB="0" distL="0" distR="0" wp14:anchorId="65972AC3" wp14:editId="4DC9BDBB">
            <wp:extent cx="1511935" cy="1649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935" cy="1649095"/>
                    </a:xfrm>
                    <a:prstGeom prst="rect">
                      <a:avLst/>
                    </a:prstGeom>
                    <a:noFill/>
                    <a:ln>
                      <a:noFill/>
                    </a:ln>
                  </pic:spPr>
                </pic:pic>
              </a:graphicData>
            </a:graphic>
          </wp:inline>
        </w:drawing>
      </w:r>
    </w:p>
    <w:p w14:paraId="74E4CFE1" w14:textId="77777777" w:rsidR="00E21474" w:rsidRDefault="00E21474" w:rsidP="00E21474">
      <w:pPr>
        <w:jc w:val="center"/>
        <w:rPr>
          <w:rFonts w:ascii="Times New Roman" w:hAnsi="Times New Roman" w:cs="Times New Roman"/>
          <w:i/>
          <w:iCs/>
          <w:sz w:val="24"/>
          <w:szCs w:val="24"/>
        </w:rPr>
      </w:pPr>
      <w:r w:rsidRPr="00FA101D">
        <w:rPr>
          <w:rFonts w:ascii="Times New Roman" w:hAnsi="Times New Roman" w:cs="Times New Roman"/>
          <w:b/>
          <w:bCs/>
          <w:i/>
          <w:iCs/>
          <w:sz w:val="24"/>
          <w:szCs w:val="24"/>
        </w:rPr>
        <w:t>Figure 6:</w:t>
      </w:r>
      <w:r>
        <w:rPr>
          <w:rFonts w:ascii="Times New Roman" w:hAnsi="Times New Roman" w:cs="Times New Roman"/>
          <w:i/>
          <w:iCs/>
          <w:sz w:val="24"/>
          <w:szCs w:val="24"/>
        </w:rPr>
        <w:t xml:space="preserve"> Example of bad/incomplete prediction of the text detection module</w:t>
      </w:r>
    </w:p>
    <w:p w14:paraId="0907E566" w14:textId="77777777" w:rsidR="00E21474" w:rsidRDefault="00E21474" w:rsidP="00E21474">
      <w:pPr>
        <w:jc w:val="both"/>
        <w:rPr>
          <w:rFonts w:ascii="Times New Roman" w:hAnsi="Times New Roman" w:cs="Times New Roman"/>
          <w:sz w:val="24"/>
          <w:szCs w:val="24"/>
        </w:rPr>
      </w:pPr>
      <w:r>
        <w:rPr>
          <w:rFonts w:ascii="Times New Roman" w:hAnsi="Times New Roman" w:cs="Times New Roman"/>
          <w:b/>
          <w:bCs/>
          <w:sz w:val="24"/>
          <w:szCs w:val="24"/>
        </w:rPr>
        <w:t xml:space="preserve">4. </w:t>
      </w:r>
      <w:r>
        <w:rPr>
          <w:rFonts w:ascii="Times New Roman" w:hAnsi="Times New Roman" w:cs="Times New Roman"/>
          <w:b/>
          <w:sz w:val="24"/>
          <w:szCs w:val="24"/>
        </w:rPr>
        <w:t xml:space="preserve">Graph Construction: </w:t>
      </w:r>
      <w:r>
        <w:rPr>
          <w:rFonts w:ascii="Times New Roman" w:hAnsi="Times New Roman" w:cs="Times New Roman"/>
          <w:sz w:val="24"/>
          <w:szCs w:val="24"/>
        </w:rPr>
        <w:t>After detecting DL design flow, a computational graph is created with following relationships describing each node or pair of nodes: Currently 10 predicates are used to represent a diagram as follows:</w:t>
      </w:r>
    </w:p>
    <w:p w14:paraId="0EF83ADF"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isA</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FigureID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isA</w:t>
      </w:r>
      <w:proofErr w:type="spellEnd"/>
      <w:r>
        <w:rPr>
          <w:rFonts w:ascii="Times New Roman" w:hAnsi="Times New Roman" w:cs="Times New Roman"/>
          <w:sz w:val="24"/>
          <w:szCs w:val="24"/>
        </w:rPr>
        <w:t xml:space="preserve"> - Figure&gt;</w:t>
      </w:r>
    </w:p>
    <w:p w14:paraId="63F7350E"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foundIn</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FigureID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foundIn</w:t>
      </w:r>
      <w:proofErr w:type="spellEnd"/>
      <w:r>
        <w:rPr>
          <w:rFonts w:ascii="Times New Roman" w:hAnsi="Times New Roman" w:cs="Times New Roman"/>
          <w:sz w:val="24"/>
          <w:szCs w:val="24"/>
        </w:rPr>
        <w:t xml:space="preserve"> – “paper title”&gt; </w:t>
      </w:r>
    </w:p>
    <w:p w14:paraId="1DBB5532"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hasCaption</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FigureID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hasCaption</w:t>
      </w:r>
      <w:proofErr w:type="spellEnd"/>
      <w:r>
        <w:rPr>
          <w:rFonts w:ascii="Times New Roman" w:hAnsi="Times New Roman" w:cs="Times New Roman"/>
          <w:sz w:val="24"/>
          <w:szCs w:val="24"/>
        </w:rPr>
        <w:t xml:space="preserve"> – “figure caption”&gt; </w:t>
      </w:r>
    </w:p>
    <w:p w14:paraId="36C0235A"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partOf</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TextTD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partOf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FigureID</w:t>
      </w:r>
      <w:proofErr w:type="spellEnd"/>
      <w:r>
        <w:rPr>
          <w:rFonts w:ascii="Times New Roman" w:hAnsi="Times New Roman" w:cs="Times New Roman"/>
          <w:sz w:val="24"/>
          <w:szCs w:val="24"/>
        </w:rPr>
        <w:t xml:space="preserve">&gt; </w:t>
      </w:r>
    </w:p>
    <w:p w14:paraId="0418F26A"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hasPos</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hasPos</w:t>
      </w:r>
      <w:proofErr w:type="spellEnd"/>
      <w:r>
        <w:rPr>
          <w:rFonts w:ascii="Times New Roman" w:hAnsi="Times New Roman" w:cs="Times New Roman"/>
          <w:sz w:val="24"/>
          <w:szCs w:val="24"/>
        </w:rPr>
        <w:t xml:space="preserve"> - (x, y, h, w)&gt; </w:t>
      </w:r>
    </w:p>
    <w:p w14:paraId="4C188142"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isType</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isType</w:t>
      </w:r>
      <w:proofErr w:type="spellEnd"/>
      <w:r>
        <w:rPr>
          <w:rFonts w:ascii="Times New Roman" w:hAnsi="Times New Roman" w:cs="Times New Roman"/>
          <w:sz w:val="24"/>
          <w:szCs w:val="24"/>
        </w:rPr>
        <w:t xml:space="preserve"> – “layer name”&gt; </w:t>
      </w:r>
    </w:p>
    <w:p w14:paraId="63239605"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hasDescription</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hasDescription</w:t>
      </w:r>
      <w:proofErr w:type="spellEnd"/>
      <w:r>
        <w:rPr>
          <w:rFonts w:ascii="Times New Roman" w:hAnsi="Times New Roman" w:cs="Times New Roman"/>
          <w:sz w:val="24"/>
          <w:szCs w:val="24"/>
        </w:rPr>
        <w:t xml:space="preserve"> - [list of words]&gt; </w:t>
      </w:r>
    </w:p>
    <w:p w14:paraId="673F1DDF" w14:textId="77777777" w:rsidR="00E21474" w:rsidRDefault="00E21474" w:rsidP="00E21474">
      <w:pPr>
        <w:pStyle w:val="ListParagraph"/>
        <w:numPr>
          <w:ilvl w:val="0"/>
          <w:numId w:val="46"/>
        </w:numPr>
        <w:spacing w:before="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hasFlow</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FigureID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hasFlow</w:t>
      </w:r>
      <w:proofErr w:type="spellEnd"/>
      <w:r>
        <w:rPr>
          <w:rFonts w:ascii="Times New Roman" w:hAnsi="Times New Roman" w:cs="Times New Roman"/>
          <w:sz w:val="24"/>
          <w:szCs w:val="24"/>
        </w:rPr>
        <w:t xml:space="preserve"> – “flow direction”&gt;</w:t>
      </w:r>
    </w:p>
    <w:p w14:paraId="7B69EEF7" w14:textId="65D227DD" w:rsidR="00E21474" w:rsidRPr="00502ABB" w:rsidRDefault="00E21474" w:rsidP="00E21474">
      <w:pPr>
        <w:pStyle w:val="ListParagraph"/>
        <w:numPr>
          <w:ilvl w:val="0"/>
          <w:numId w:val="46"/>
        </w:numPr>
        <w:spacing w:before="0"/>
        <w:rPr>
          <w:rFonts w:ascii="Times New Roman" w:hAnsi="Times New Roman" w:cs="Times New Roman"/>
          <w:b/>
          <w:bCs/>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followedBy</w:t>
      </w:r>
      <w:proofErr w:type="spellEnd"/>
      <w:r>
        <w:rPr>
          <w:rFonts w:ascii="Times New Roman" w:hAnsi="Times New Roman" w:cs="Times New Roman"/>
          <w:sz w:val="24"/>
          <w:szCs w:val="24"/>
        </w:rPr>
        <w:t>”: &lt;</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followedBy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ComponentID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TextID</w:t>
      </w:r>
      <w:proofErr w:type="spellEnd"/>
      <w:r>
        <w:rPr>
          <w:rFonts w:ascii="Times New Roman" w:hAnsi="Times New Roman" w:cs="Times New Roman"/>
          <w:sz w:val="24"/>
          <w:szCs w:val="24"/>
        </w:rPr>
        <w:t>&gt;</w:t>
      </w:r>
    </w:p>
    <w:p w14:paraId="4A503BED" w14:textId="513340E9" w:rsidR="00502ABB" w:rsidRDefault="00502ABB" w:rsidP="00502ABB">
      <w:pPr>
        <w:spacing w:before="0"/>
        <w:rPr>
          <w:rFonts w:ascii="Times New Roman" w:hAnsi="Times New Roman" w:cs="Times New Roman"/>
          <w:b/>
          <w:bCs/>
          <w:sz w:val="24"/>
          <w:szCs w:val="24"/>
        </w:rPr>
      </w:pPr>
    </w:p>
    <w:p w14:paraId="5D7ADA5F" w14:textId="5408614A" w:rsidR="00502ABB" w:rsidRDefault="00502ABB" w:rsidP="00502ABB">
      <w:pPr>
        <w:jc w:val="both"/>
        <w:rPr>
          <w:rFonts w:ascii="Times New Roman" w:hAnsi="Times New Roman" w:cs="Times New Roman"/>
          <w:sz w:val="24"/>
          <w:szCs w:val="24"/>
        </w:rPr>
      </w:pPr>
      <w:r>
        <w:rPr>
          <w:rFonts w:ascii="Times New Roman" w:hAnsi="Times New Roman" w:cs="Times New Roman"/>
          <w:sz w:val="24"/>
          <w:szCs w:val="24"/>
        </w:rPr>
        <w:t xml:space="preserve">Our diagram-to-graph dataset contains 131 images with an average of 67 relationships per image. It depends on the complexity of the diagram image, the number of components present and their internal connectivity. A substantial fraction of the object annotations has overlapping bounding boxes and complex connectivity/relationships. The diagram-to-graph generation task is to simultaneously detect a set of components and predict the structural relationships between each pair of the detected components. A component is considered to be correctly detected if it has at least 0.5 </w:t>
      </w:r>
      <w:proofErr w:type="spellStart"/>
      <w:r>
        <w:rPr>
          <w:rFonts w:ascii="Times New Roman" w:hAnsi="Times New Roman" w:cs="Times New Roman"/>
          <w:sz w:val="24"/>
          <w:szCs w:val="24"/>
        </w:rPr>
        <w:t>IoU</w:t>
      </w:r>
      <w:proofErr w:type="spellEnd"/>
      <w:r>
        <w:rPr>
          <w:rFonts w:ascii="Times New Roman" w:hAnsi="Times New Roman" w:cs="Times New Roman"/>
          <w:sz w:val="24"/>
          <w:szCs w:val="24"/>
        </w:rPr>
        <w:t xml:space="preserve"> overlap with the ground-truth box. The accuracy metric measures the fraction of ground-truth relationship triplets </w:t>
      </w:r>
      <w:r w:rsidR="0075434C">
        <w:rPr>
          <w:rFonts w:ascii="Times New Roman" w:hAnsi="Times New Roman" w:cs="Times New Roman"/>
          <w:sz w:val="24"/>
          <w:szCs w:val="24"/>
        </w:rPr>
        <w:t>&lt;</w:t>
      </w:r>
      <w:r>
        <w:rPr>
          <w:rFonts w:ascii="Times New Roman" w:hAnsi="Times New Roman" w:cs="Times New Roman"/>
          <w:sz w:val="24"/>
          <w:szCs w:val="24"/>
        </w:rPr>
        <w:t>subject</w:t>
      </w:r>
      <w:r w:rsidR="0075434C">
        <w:rPr>
          <w:rFonts w:ascii="Times New Roman" w:hAnsi="Times New Roman" w:cs="Times New Roman"/>
          <w:sz w:val="24"/>
          <w:szCs w:val="24"/>
        </w:rPr>
        <w:t xml:space="preserve">, </w:t>
      </w:r>
      <w:r>
        <w:rPr>
          <w:rFonts w:ascii="Times New Roman" w:hAnsi="Times New Roman" w:cs="Times New Roman"/>
          <w:sz w:val="24"/>
          <w:szCs w:val="24"/>
        </w:rPr>
        <w:t>predicate</w:t>
      </w:r>
      <w:r w:rsidR="0075434C">
        <w:rPr>
          <w:rFonts w:ascii="Times New Roman" w:hAnsi="Times New Roman" w:cs="Times New Roman"/>
          <w:sz w:val="24"/>
          <w:szCs w:val="24"/>
        </w:rPr>
        <w:t xml:space="preserve">, </w:t>
      </w:r>
      <w:r>
        <w:rPr>
          <w:rFonts w:ascii="Times New Roman" w:hAnsi="Times New Roman" w:cs="Times New Roman"/>
          <w:sz w:val="24"/>
          <w:szCs w:val="24"/>
        </w:rPr>
        <w:t>object</w:t>
      </w:r>
      <w:r w:rsidR="0075434C">
        <w:rPr>
          <w:rFonts w:ascii="Times New Roman" w:hAnsi="Times New Roman" w:cs="Times New Roman"/>
          <w:sz w:val="24"/>
          <w:szCs w:val="24"/>
        </w:rPr>
        <w:t>&gt;</w:t>
      </w:r>
      <w:r>
        <w:rPr>
          <w:rFonts w:ascii="Times New Roman" w:hAnsi="Times New Roman" w:cs="Times New Roman"/>
          <w:sz w:val="24"/>
          <w:szCs w:val="24"/>
        </w:rPr>
        <w:t xml:space="preserve"> that appear among the top 1 most confident triplet predictions in an image. The choice of this metric is due to the sparsity of the relationship annotations in Visual Genome — metrics like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would falsely penalize positive predictions on unlabeled relationships.</w:t>
      </w:r>
    </w:p>
    <w:p w14:paraId="3AC43207" w14:textId="22B4C6ED" w:rsidR="00502ABB" w:rsidRDefault="00502ABB" w:rsidP="00502ABB">
      <w:pPr>
        <w:jc w:val="both"/>
        <w:rPr>
          <w:rFonts w:ascii="Times New Roman" w:hAnsi="Times New Roman" w:cs="Times New Roman"/>
          <w:sz w:val="24"/>
          <w:szCs w:val="24"/>
        </w:rPr>
      </w:pPr>
      <w:r>
        <w:rPr>
          <w:rFonts w:ascii="Times New Roman" w:hAnsi="Times New Roman" w:cs="Times New Roman"/>
          <w:sz w:val="24"/>
          <w:szCs w:val="24"/>
        </w:rPr>
        <w:t>Accuracy of our model for diagram-to-graph generation task was found to be 59.86%. A substantial fraction of missed detection originates from lower accuracy of connectivity detection module and text detection module. For example, if the arrow heads are not detected properly, the “</w:t>
      </w:r>
      <w:proofErr w:type="spellStart"/>
      <w:r>
        <w:rPr>
          <w:rFonts w:ascii="Times New Roman" w:hAnsi="Times New Roman" w:cs="Times New Roman"/>
          <w:sz w:val="24"/>
          <w:szCs w:val="24"/>
        </w:rPr>
        <w:t>followedBy</w:t>
      </w:r>
      <w:proofErr w:type="spellEnd"/>
      <w:r>
        <w:rPr>
          <w:rFonts w:ascii="Times New Roman" w:hAnsi="Times New Roman" w:cs="Times New Roman"/>
          <w:sz w:val="24"/>
          <w:szCs w:val="24"/>
        </w:rPr>
        <w:t>” relationship will not be detected accurately. Similarly, if the text parsing module does not generate correct output, “</w:t>
      </w:r>
      <w:proofErr w:type="spellStart"/>
      <w:r>
        <w:rPr>
          <w:rFonts w:ascii="Times New Roman" w:hAnsi="Times New Roman" w:cs="Times New Roman"/>
          <w:sz w:val="24"/>
          <w:szCs w:val="24"/>
        </w:rPr>
        <w:t>isType</w:t>
      </w:r>
      <w:proofErr w:type="spellEnd"/>
      <w:r>
        <w:rPr>
          <w:rFonts w:ascii="Times New Roman" w:hAnsi="Times New Roman" w:cs="Times New Roman"/>
          <w:sz w:val="24"/>
          <w:szCs w:val="24"/>
        </w:rPr>
        <w:t>” or “</w:t>
      </w:r>
      <w:proofErr w:type="spellStart"/>
      <w:r>
        <w:rPr>
          <w:rFonts w:ascii="Times New Roman" w:hAnsi="Times New Roman" w:cs="Times New Roman"/>
          <w:sz w:val="24"/>
          <w:szCs w:val="24"/>
        </w:rPr>
        <w:t>hadDescription</w:t>
      </w:r>
      <w:proofErr w:type="spellEnd"/>
      <w:r>
        <w:rPr>
          <w:rFonts w:ascii="Times New Roman" w:hAnsi="Times New Roman" w:cs="Times New Roman"/>
          <w:sz w:val="24"/>
          <w:szCs w:val="24"/>
        </w:rPr>
        <w:t xml:space="preserve">” predicates give wrong results. In </w:t>
      </w:r>
      <w:r w:rsidR="0075434C">
        <w:rPr>
          <w:rFonts w:ascii="Times New Roman" w:hAnsi="Times New Roman" w:cs="Times New Roman"/>
          <w:sz w:val="24"/>
          <w:szCs w:val="24"/>
        </w:rPr>
        <w:t xml:space="preserve">our </w:t>
      </w:r>
      <w:r>
        <w:rPr>
          <w:rFonts w:ascii="Times New Roman" w:hAnsi="Times New Roman" w:cs="Times New Roman"/>
          <w:sz w:val="24"/>
          <w:szCs w:val="24"/>
        </w:rPr>
        <w:t>future</w:t>
      </w:r>
      <w:r w:rsidR="0075434C">
        <w:rPr>
          <w:rFonts w:ascii="Times New Roman" w:hAnsi="Times New Roman" w:cs="Times New Roman"/>
          <w:sz w:val="24"/>
          <w:szCs w:val="24"/>
        </w:rPr>
        <w:t xml:space="preserve"> work</w:t>
      </w:r>
      <w:r>
        <w:rPr>
          <w:rFonts w:ascii="Times New Roman" w:hAnsi="Times New Roman" w:cs="Times New Roman"/>
          <w:sz w:val="24"/>
          <w:szCs w:val="24"/>
        </w:rPr>
        <w:t>, we plan to focus on these two modules to improve overall diagram-to-graph generation accuracy.</w:t>
      </w:r>
    </w:p>
    <w:p w14:paraId="364E18F1" w14:textId="77777777" w:rsidR="00502ABB" w:rsidRPr="00502ABB" w:rsidRDefault="00502ABB" w:rsidP="00502ABB">
      <w:pPr>
        <w:spacing w:before="0"/>
        <w:rPr>
          <w:rFonts w:ascii="Times New Roman" w:hAnsi="Times New Roman" w:cs="Times New Roman"/>
          <w:b/>
          <w:bCs/>
          <w:sz w:val="24"/>
          <w:szCs w:val="24"/>
        </w:rPr>
      </w:pPr>
    </w:p>
    <w:p w14:paraId="4D693468" w14:textId="00E16CD4" w:rsidR="00352D10" w:rsidRDefault="00352D10" w:rsidP="00352D10">
      <w:pPr>
        <w:pStyle w:val="Heading1"/>
      </w:pPr>
      <w:bookmarkStart w:id="5" w:name="_Toc26179767"/>
      <w:r>
        <w:t>Code2Graph</w:t>
      </w:r>
      <w:bookmarkEnd w:id="5"/>
    </w:p>
    <w:p w14:paraId="01741857" w14:textId="77777777" w:rsidR="00AA1322" w:rsidRPr="008D06CF" w:rsidRDefault="00AA1322" w:rsidP="00AA1322">
      <w:pPr>
        <w:jc w:val="both"/>
        <w:rPr>
          <w:rFonts w:ascii="Times New Roman" w:eastAsia="Times New Roman" w:hAnsi="Times New Roman" w:cs="Times New Roman"/>
          <w:sz w:val="24"/>
          <w:szCs w:val="24"/>
        </w:rPr>
      </w:pPr>
      <w:r w:rsidRPr="008D06CF">
        <w:rPr>
          <w:rFonts w:ascii="Times New Roman" w:eastAsia="Times New Roman" w:hAnsi="Times New Roman" w:cs="Times New Roman"/>
          <w:sz w:val="24"/>
          <w:szCs w:val="24"/>
        </w:rPr>
        <w:t xml:space="preserve">For the code2graph module we have developed methodologies to extract the Resource Description Framework (RDF) representations from the code included in Deep Learning (DL) publications. We have developed two main approached: (a.) the Computational Graph-based Approach and (b.) the Lightweight Approach. </w:t>
      </w:r>
    </w:p>
    <w:p w14:paraId="1180B4D1" w14:textId="254870B5" w:rsidR="00AA1322" w:rsidRDefault="00AA1322" w:rsidP="00AA1322">
      <w:pPr>
        <w:jc w:val="both"/>
        <w:rPr>
          <w:rFonts w:ascii="Times New Roman" w:eastAsia="Times New Roman" w:hAnsi="Times New Roman" w:cs="Times New Roman"/>
        </w:rPr>
      </w:pPr>
      <w:r w:rsidRPr="008D06CF">
        <w:rPr>
          <w:rFonts w:ascii="Times New Roman" w:eastAsia="Times New Roman" w:hAnsi="Times New Roman" w:cs="Times New Roman"/>
          <w:sz w:val="24"/>
          <w:szCs w:val="24"/>
        </w:rPr>
        <w:t xml:space="preserve">In the Computational Graph-based Approach (shown in green-colored boxes), we created a pipeline to extract and simplify the RDF graphs by executing source code and tracing the path of execution as the program runs. On the other hand, the Lightweight Approach (shown in blue-colored boxes) extracts the graphs by analyzing the abstract syntactic structure of the code itself. We have also add code-related definitions to a universal ontology shared across the entire  DCC project. We then used this ontology to update the lightweight graphs generated from the code2graph module. The following sections describe the status of code2graph in MS 8. After MS 7, besides continuing the expansion of the datasets and updating the RDF formats for </w:t>
      </w:r>
      <w:proofErr w:type="spellStart"/>
      <w:r w:rsidRPr="008D06CF">
        <w:rPr>
          <w:rFonts w:ascii="Times New Roman" w:eastAsia="Times New Roman" w:hAnsi="Times New Roman" w:cs="Times New Roman"/>
          <w:sz w:val="24"/>
          <w:szCs w:val="24"/>
        </w:rPr>
        <w:t>supergraph</w:t>
      </w:r>
      <w:proofErr w:type="spellEnd"/>
      <w:r w:rsidRPr="008D06CF">
        <w:rPr>
          <w:rFonts w:ascii="Times New Roman" w:eastAsia="Times New Roman" w:hAnsi="Times New Roman" w:cs="Times New Roman"/>
          <w:sz w:val="24"/>
          <w:szCs w:val="24"/>
        </w:rPr>
        <w:t xml:space="preserve"> alignment, we have also formulated and applied several </w:t>
      </w:r>
      <w:r w:rsidRPr="008D06CF">
        <w:rPr>
          <w:rFonts w:ascii="Times New Roman" w:eastAsia="Times New Roman" w:hAnsi="Times New Roman" w:cs="Times New Roman"/>
          <w:i/>
          <w:iCs/>
          <w:sz w:val="24"/>
          <w:szCs w:val="24"/>
        </w:rPr>
        <w:t>graph embedding methods</w:t>
      </w:r>
      <w:r w:rsidRPr="008D06CF">
        <w:rPr>
          <w:rFonts w:ascii="Times New Roman" w:eastAsia="Times New Roman" w:hAnsi="Times New Roman" w:cs="Times New Roman"/>
          <w:sz w:val="24"/>
          <w:szCs w:val="24"/>
        </w:rPr>
        <w:t xml:space="preserve"> for use in graph encoding processes to perform semantic inferences on DL repositories. Figure </w:t>
      </w:r>
      <w:r w:rsidR="000A1F9E">
        <w:rPr>
          <w:rFonts w:ascii="Times New Roman" w:eastAsia="Times New Roman" w:hAnsi="Times New Roman" w:cs="Times New Roman"/>
          <w:sz w:val="24"/>
          <w:szCs w:val="24"/>
        </w:rPr>
        <w:t>7</w:t>
      </w:r>
      <w:r w:rsidRPr="008D06CF">
        <w:rPr>
          <w:rFonts w:ascii="Times New Roman" w:eastAsia="Times New Roman" w:hAnsi="Times New Roman" w:cs="Times New Roman"/>
          <w:sz w:val="24"/>
          <w:szCs w:val="24"/>
        </w:rPr>
        <w:t xml:space="preserve"> shows the current </w:t>
      </w:r>
      <w:r w:rsidRPr="008D06CF">
        <w:rPr>
          <w:rFonts w:ascii="Times New Roman" w:eastAsia="Times New Roman" w:hAnsi="Times New Roman" w:cs="Times New Roman"/>
          <w:sz w:val="24"/>
          <w:szCs w:val="24"/>
        </w:rPr>
        <w:lastRenderedPageBreak/>
        <w:t xml:space="preserve">code2graph pipeline architecture. The graphs generated from both approaches will be used in integrating with the </w:t>
      </w:r>
      <w:proofErr w:type="spellStart"/>
      <w:r w:rsidRPr="008D06CF">
        <w:rPr>
          <w:rFonts w:ascii="Times New Roman" w:eastAsia="Times New Roman" w:hAnsi="Times New Roman" w:cs="Times New Roman"/>
          <w:sz w:val="24"/>
          <w:szCs w:val="24"/>
        </w:rPr>
        <w:t>supergraphs</w:t>
      </w:r>
      <w:proofErr w:type="spellEnd"/>
      <w:r w:rsidRPr="008D06CF">
        <w:rPr>
          <w:rFonts w:ascii="Times New Roman" w:eastAsia="Times New Roman" w:hAnsi="Times New Roman" w:cs="Times New Roman"/>
          <w:sz w:val="24"/>
          <w:szCs w:val="24"/>
        </w:rPr>
        <w:t xml:space="preserve">.  </w:t>
      </w:r>
      <w:proofErr w:type="spellStart"/>
      <w:r w:rsidRPr="008D06CF">
        <w:rPr>
          <w:rFonts w:ascii="Times New Roman" w:eastAsia="Times New Roman" w:hAnsi="Times New Roman" w:cs="Times New Roman"/>
          <w:sz w:val="24"/>
          <w:szCs w:val="24"/>
        </w:rPr>
        <w:t>Furhtermore</w:t>
      </w:r>
      <w:proofErr w:type="spellEnd"/>
      <w:r w:rsidRPr="008D06CF">
        <w:rPr>
          <w:rFonts w:ascii="Times New Roman" w:eastAsia="Times New Roman" w:hAnsi="Times New Roman" w:cs="Times New Roman"/>
          <w:sz w:val="24"/>
          <w:szCs w:val="24"/>
        </w:rPr>
        <w:t xml:space="preserve">, we will use the generated graphs, especially Lightweight graphs, to demonstrate methods that capture semantics from the source code.  </w:t>
      </w:r>
    </w:p>
    <w:p w14:paraId="11A57684" w14:textId="77DECAE5" w:rsidR="00AA1322" w:rsidRDefault="00AA1322" w:rsidP="00AA1322">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76B21CB3" wp14:editId="4C085CD9">
            <wp:extent cx="5943600" cy="128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82700"/>
                    </a:xfrm>
                    <a:prstGeom prst="rect">
                      <a:avLst/>
                    </a:prstGeom>
                    <a:noFill/>
                    <a:ln>
                      <a:noFill/>
                    </a:ln>
                  </pic:spPr>
                </pic:pic>
              </a:graphicData>
            </a:graphic>
          </wp:inline>
        </w:drawing>
      </w:r>
    </w:p>
    <w:p w14:paraId="13C06F76" w14:textId="14E29F16" w:rsidR="00AA1322" w:rsidRDefault="00AA1322" w:rsidP="00AA1322">
      <w:pPr>
        <w:jc w:val="center"/>
        <w:rPr>
          <w:rFonts w:ascii="Times New Roman" w:eastAsia="Times New Roman" w:hAnsi="Times New Roman" w:cs="Times New Roman"/>
          <w:b/>
        </w:rPr>
      </w:pPr>
      <w:r>
        <w:rPr>
          <w:rFonts w:ascii="Times New Roman" w:eastAsia="Times New Roman" w:hAnsi="Times New Roman" w:cs="Times New Roman"/>
          <w:b/>
        </w:rPr>
        <w:t xml:space="preserve">Figure </w:t>
      </w:r>
      <w:r w:rsidR="000A1F9E">
        <w:rPr>
          <w:rFonts w:ascii="Times New Roman" w:eastAsia="Times New Roman" w:hAnsi="Times New Roman" w:cs="Times New Roman"/>
          <w:b/>
        </w:rPr>
        <w:t>7</w:t>
      </w:r>
      <w:r>
        <w:rPr>
          <w:rFonts w:ascii="Times New Roman" w:eastAsia="Times New Roman" w:hAnsi="Times New Roman" w:cs="Times New Roman"/>
          <w:b/>
        </w:rPr>
        <w:t xml:space="preserve">. The current code2graph pipeline. </w:t>
      </w:r>
    </w:p>
    <w:p w14:paraId="5880BC9C" w14:textId="77777777" w:rsidR="00AA1322" w:rsidRDefault="00AA1322" w:rsidP="00AA1322">
      <w:pPr>
        <w:rPr>
          <w:rFonts w:ascii="Times New Roman" w:eastAsia="Times New Roman" w:hAnsi="Times New Roman" w:cs="Times New Roman"/>
        </w:rPr>
      </w:pPr>
    </w:p>
    <w:p w14:paraId="5DD09618" w14:textId="77777777" w:rsidR="00AA1322" w:rsidRPr="008D06CF" w:rsidRDefault="00AA1322" w:rsidP="00AA1322">
      <w:pPr>
        <w:rPr>
          <w:rFonts w:ascii="Times New Roman" w:eastAsia="Times New Roman" w:hAnsi="Times New Roman" w:cs="Times New Roman"/>
          <w:b/>
          <w:sz w:val="24"/>
          <w:szCs w:val="24"/>
        </w:rPr>
      </w:pPr>
      <w:r w:rsidRPr="008D06CF">
        <w:rPr>
          <w:rFonts w:ascii="Times New Roman" w:eastAsia="Times New Roman" w:hAnsi="Times New Roman" w:cs="Times New Roman"/>
          <w:b/>
          <w:sz w:val="24"/>
          <w:szCs w:val="24"/>
        </w:rPr>
        <w:t>2. Tasks</w:t>
      </w:r>
    </w:p>
    <w:p w14:paraId="261B065D" w14:textId="77777777" w:rsidR="00AA1322" w:rsidRPr="008D06CF" w:rsidRDefault="00AA1322" w:rsidP="00AA1322">
      <w:pPr>
        <w:rPr>
          <w:rFonts w:ascii="Times New Roman" w:eastAsia="Times New Roman" w:hAnsi="Times New Roman" w:cs="Times New Roman"/>
          <w:b/>
          <w:sz w:val="24"/>
          <w:szCs w:val="24"/>
        </w:rPr>
      </w:pPr>
      <w:r w:rsidRPr="008D06CF">
        <w:rPr>
          <w:rFonts w:ascii="Times New Roman" w:eastAsia="Times New Roman" w:hAnsi="Times New Roman" w:cs="Times New Roman"/>
          <w:b/>
          <w:sz w:val="24"/>
          <w:szCs w:val="24"/>
        </w:rPr>
        <w:t>2.1. Updating the Format of RDFs</w:t>
      </w:r>
    </w:p>
    <w:p w14:paraId="44505E56" w14:textId="3AFD4634" w:rsidR="00AA1322" w:rsidRPr="008D06CF" w:rsidRDefault="00AA1322" w:rsidP="00AA1322">
      <w:pPr>
        <w:jc w:val="both"/>
        <w:rPr>
          <w:rFonts w:ascii="Times New Roman" w:eastAsia="Times New Roman" w:hAnsi="Times New Roman" w:cs="Times New Roman"/>
          <w:sz w:val="24"/>
          <w:szCs w:val="24"/>
        </w:rPr>
      </w:pPr>
      <w:r w:rsidRPr="008D06CF">
        <w:rPr>
          <w:rFonts w:ascii="Times New Roman" w:eastAsia="Times New Roman" w:hAnsi="Times New Roman" w:cs="Times New Roman"/>
          <w:sz w:val="24"/>
          <w:szCs w:val="24"/>
        </w:rPr>
        <w:t>During Milestone 8, we changed the ontology file to “</w:t>
      </w:r>
      <w:proofErr w:type="spellStart"/>
      <w:r w:rsidRPr="008D06CF">
        <w:rPr>
          <w:rFonts w:ascii="Times New Roman" w:eastAsia="Times New Roman" w:hAnsi="Times New Roman" w:cs="Times New Roman"/>
          <w:sz w:val="24"/>
          <w:szCs w:val="24"/>
        </w:rPr>
        <w:t>DeepSciKG.nt</w:t>
      </w:r>
      <w:proofErr w:type="spellEnd"/>
      <w:r w:rsidRPr="008D06CF">
        <w:rPr>
          <w:rFonts w:ascii="Times New Roman" w:eastAsia="Times New Roman" w:hAnsi="Times New Roman" w:cs="Times New Roman"/>
          <w:sz w:val="24"/>
          <w:szCs w:val="24"/>
        </w:rPr>
        <w:t>” in order to comply with the remaining modalities (text and images) in the project. In addition, we added the following metadata to the RDFs generated by the lightweight method:</w:t>
      </w:r>
    </w:p>
    <w:p w14:paraId="5A3FD166"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code_folder_name</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om.type</w:t>
      </w:r>
      <w:proofErr w:type="spellEnd"/>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repository</w:t>
      </w:r>
    </w:p>
    <w:p w14:paraId="5D510CD2"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code_folder_name</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isPartOfPublication</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input_paper_id</w:t>
      </w:r>
      <w:proofErr w:type="spellEnd"/>
    </w:p>
    <w:p w14:paraId="0965BB2B"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paper_link_id</w:t>
      </w:r>
      <w:proofErr w:type="spellEnd"/>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hasRepository</w:t>
      </w:r>
      <w:proofErr w:type="spellEnd"/>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code_folder_name</w:t>
      </w:r>
      <w:proofErr w:type="spellEnd"/>
    </w:p>
    <w:p w14:paraId="1ECA2329"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code_folder_name</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githubrepo</w:t>
      </w:r>
      <w:proofErr w:type="spellEnd"/>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github_link</w:t>
      </w:r>
      <w:proofErr w:type="spellEnd"/>
    </w:p>
    <w:p w14:paraId="4BB39AC2"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code_folder_name</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hasFiles</w:t>
      </w:r>
      <w:proofErr w:type="spellEnd"/>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file_name</w:t>
      </w:r>
      <w:proofErr w:type="spellEnd"/>
      <w:r>
        <w:rPr>
          <w:rFonts w:ascii="Times New Roman" w:eastAsia="Times New Roman" w:hAnsi="Times New Roman" w:cs="Times New Roman"/>
        </w:rPr>
        <w:t xml:space="preserve"> </w:t>
      </w:r>
    </w:p>
    <w:p w14:paraId="4444ED87"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file_name</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partOf</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code_folder_name</w:t>
      </w:r>
      <w:proofErr w:type="spellEnd"/>
    </w:p>
    <w:p w14:paraId="235920D9" w14:textId="77777777" w:rsidR="00AA1322" w:rsidRDefault="00AA1322" w:rsidP="00AA1322">
      <w:pPr>
        <w:ind w:left="1440"/>
        <w:rPr>
          <w:rFonts w:ascii="Times New Roman" w:eastAsia="Times New Roman" w:hAnsi="Times New Roman" w:cs="Times New Roman"/>
        </w:rPr>
      </w:pPr>
      <w:proofErr w:type="spellStart"/>
      <w:r>
        <w:rPr>
          <w:rFonts w:ascii="Times New Roman" w:eastAsia="Times New Roman" w:hAnsi="Times New Roman" w:cs="Times New Roman"/>
        </w:rPr>
        <w:t>code_folder_name</w:t>
      </w:r>
      <w:proofErr w:type="spellEnd"/>
      <w:r>
        <w:rPr>
          <w:rFonts w:ascii="Times New Roman" w:eastAsia="Times New Roman" w:hAnsi="Times New Roman" w:cs="Times New Roman"/>
        </w:rPr>
        <w:tab/>
      </w:r>
      <w:proofErr w:type="spellStart"/>
      <w:r>
        <w:rPr>
          <w:rFonts w:ascii="Times New Roman" w:eastAsia="Times New Roman" w:hAnsi="Times New Roman" w:cs="Times New Roman"/>
        </w:rPr>
        <w:t>hasFunction</w:t>
      </w:r>
      <w:proofErr w:type="spellEnd"/>
      <w:r>
        <w:rPr>
          <w:rFonts w:ascii="Times New Roman" w:eastAsia="Times New Roman" w:hAnsi="Times New Roman" w:cs="Times New Roman"/>
        </w:rPr>
        <w:tab/>
      </w:r>
      <w:r>
        <w:rPr>
          <w:rFonts w:ascii="Times New Roman" w:eastAsia="Times New Roman" w:hAnsi="Times New Roman" w:cs="Times New Roman"/>
        </w:rPr>
        <w:tab/>
        <w:t>function</w:t>
      </w:r>
    </w:p>
    <w:p w14:paraId="2D4DDF47" w14:textId="77777777" w:rsidR="00AA1322" w:rsidRDefault="00AA1322" w:rsidP="00AA1322">
      <w:pPr>
        <w:ind w:left="1440"/>
        <w:rPr>
          <w:rFonts w:ascii="Times New Roman" w:eastAsia="Times New Roman" w:hAnsi="Times New Roman" w:cs="Times New Roman"/>
        </w:rPr>
      </w:pPr>
    </w:p>
    <w:p w14:paraId="1F7B7459" w14:textId="77777777" w:rsidR="00AA1322" w:rsidRPr="008D06CF" w:rsidRDefault="00AA1322" w:rsidP="00AA1322">
      <w:pPr>
        <w:jc w:val="both"/>
        <w:rPr>
          <w:rFonts w:ascii="Times New Roman" w:eastAsia="Times New Roman" w:hAnsi="Times New Roman" w:cs="Times New Roman"/>
          <w:sz w:val="24"/>
          <w:szCs w:val="24"/>
        </w:rPr>
      </w:pPr>
      <w:r w:rsidRPr="008D06CF">
        <w:rPr>
          <w:rFonts w:ascii="Times New Roman" w:eastAsia="Times New Roman" w:hAnsi="Times New Roman" w:cs="Times New Roman"/>
          <w:sz w:val="24"/>
          <w:szCs w:val="24"/>
        </w:rPr>
        <w:t>These new entities and relation types have the same base namespace prefix:  “</w:t>
      </w:r>
      <w:hyperlink r:id="rId34" w:history="1">
        <w:r w:rsidRPr="008D06CF">
          <w:rPr>
            <w:rStyle w:val="Hyperlink"/>
            <w:rFonts w:ascii="Times New Roman" w:eastAsia="Times New Roman" w:hAnsi="Times New Roman" w:cs="Times New Roman"/>
            <w:color w:val="1155CC"/>
            <w:sz w:val="24"/>
            <w:szCs w:val="24"/>
          </w:rPr>
          <w:t>https://github.com/deepcurator/DCC/</w:t>
        </w:r>
      </w:hyperlink>
      <w:r w:rsidRPr="008D06CF">
        <w:rPr>
          <w:rFonts w:ascii="Times New Roman" w:eastAsia="Times New Roman" w:hAnsi="Times New Roman" w:cs="Times New Roman"/>
          <w:sz w:val="24"/>
          <w:szCs w:val="24"/>
        </w:rPr>
        <w:t xml:space="preserve">”. The </w:t>
      </w:r>
      <w:proofErr w:type="spellStart"/>
      <w:r w:rsidRPr="008D06CF">
        <w:rPr>
          <w:rFonts w:ascii="Times New Roman" w:eastAsia="Times New Roman" w:hAnsi="Times New Roman" w:cs="Times New Roman"/>
          <w:i/>
          <w:sz w:val="24"/>
          <w:szCs w:val="24"/>
        </w:rPr>
        <w:t>code_folder_name</w:t>
      </w:r>
      <w:proofErr w:type="spellEnd"/>
      <w:r w:rsidRPr="008D06CF">
        <w:rPr>
          <w:rFonts w:ascii="Times New Roman" w:eastAsia="Times New Roman" w:hAnsi="Times New Roman" w:cs="Times New Roman"/>
          <w:sz w:val="24"/>
          <w:szCs w:val="24"/>
        </w:rPr>
        <w:t xml:space="preserve"> is the name of the directory that contains the source code and is usually the name of the GitHub repository. The </w:t>
      </w:r>
      <w:proofErr w:type="spellStart"/>
      <w:r w:rsidRPr="008D06CF">
        <w:rPr>
          <w:rFonts w:ascii="Times New Roman" w:eastAsia="Times New Roman" w:hAnsi="Times New Roman" w:cs="Times New Roman"/>
          <w:i/>
          <w:sz w:val="24"/>
          <w:szCs w:val="24"/>
        </w:rPr>
        <w:t>input_paper_id</w:t>
      </w:r>
      <w:proofErr w:type="spellEnd"/>
      <w:r w:rsidRPr="008D06CF">
        <w:rPr>
          <w:rFonts w:ascii="Times New Roman" w:eastAsia="Times New Roman" w:hAnsi="Times New Roman" w:cs="Times New Roman"/>
          <w:sz w:val="24"/>
          <w:szCs w:val="24"/>
        </w:rPr>
        <w:t xml:space="preserve"> is the paper identification tag input by the user. We have slightly modified the lightweight pipeline to allow users to specify </w:t>
      </w:r>
      <w:proofErr w:type="spellStart"/>
      <w:r w:rsidRPr="008D06CF">
        <w:rPr>
          <w:rFonts w:ascii="Times New Roman" w:eastAsia="Times New Roman" w:hAnsi="Times New Roman" w:cs="Times New Roman"/>
          <w:i/>
          <w:sz w:val="24"/>
          <w:szCs w:val="24"/>
        </w:rPr>
        <w:t>input_paper_id</w:t>
      </w:r>
      <w:proofErr w:type="spellEnd"/>
      <w:r w:rsidRPr="008D06CF">
        <w:rPr>
          <w:rFonts w:ascii="Times New Roman" w:eastAsia="Times New Roman" w:hAnsi="Times New Roman" w:cs="Times New Roman"/>
          <w:sz w:val="24"/>
          <w:szCs w:val="24"/>
        </w:rPr>
        <w:t xml:space="preserve"> and ontology files as input parameters. The </w:t>
      </w:r>
      <w:proofErr w:type="spellStart"/>
      <w:r w:rsidRPr="008D06CF">
        <w:rPr>
          <w:rFonts w:ascii="Times New Roman" w:eastAsia="Times New Roman" w:hAnsi="Times New Roman" w:cs="Times New Roman"/>
          <w:i/>
          <w:sz w:val="24"/>
          <w:szCs w:val="24"/>
        </w:rPr>
        <w:t>paper_link_id</w:t>
      </w:r>
      <w:proofErr w:type="spellEnd"/>
      <w:r w:rsidRPr="008D06CF">
        <w:rPr>
          <w:rFonts w:ascii="Times New Roman" w:eastAsia="Times New Roman" w:hAnsi="Times New Roman" w:cs="Times New Roman"/>
          <w:sz w:val="24"/>
          <w:szCs w:val="24"/>
        </w:rPr>
        <w:t xml:space="preserve"> is the filename of the downloaded ML paper, and </w:t>
      </w:r>
      <w:proofErr w:type="spellStart"/>
      <w:r w:rsidRPr="008D06CF">
        <w:rPr>
          <w:rFonts w:ascii="Times New Roman" w:eastAsia="Times New Roman" w:hAnsi="Times New Roman" w:cs="Times New Roman"/>
          <w:i/>
          <w:sz w:val="24"/>
          <w:szCs w:val="24"/>
        </w:rPr>
        <w:t>file_name</w:t>
      </w:r>
      <w:proofErr w:type="spellEnd"/>
      <w:r w:rsidRPr="008D06CF">
        <w:rPr>
          <w:rFonts w:ascii="Times New Roman" w:eastAsia="Times New Roman" w:hAnsi="Times New Roman" w:cs="Times New Roman"/>
          <w:i/>
          <w:sz w:val="24"/>
          <w:szCs w:val="24"/>
        </w:rPr>
        <w:t xml:space="preserve"> </w:t>
      </w:r>
      <w:r w:rsidRPr="008D06CF">
        <w:rPr>
          <w:rFonts w:ascii="Times New Roman" w:eastAsia="Times New Roman" w:hAnsi="Times New Roman" w:cs="Times New Roman"/>
          <w:sz w:val="24"/>
          <w:szCs w:val="24"/>
        </w:rPr>
        <w:t xml:space="preserve">is the name of python files. By adding this metadata, we increase the strength of the connection between graphs and their corresponding parent ML papers. </w:t>
      </w:r>
    </w:p>
    <w:p w14:paraId="5E2B2DBB" w14:textId="77777777" w:rsidR="00AA1322" w:rsidRDefault="00AA1322" w:rsidP="00AA1322">
      <w:pPr>
        <w:rPr>
          <w:rFonts w:ascii="Times New Roman" w:eastAsia="Times New Roman" w:hAnsi="Times New Roman" w:cs="Times New Roman"/>
        </w:rPr>
      </w:pPr>
    </w:p>
    <w:p w14:paraId="39865000" w14:textId="77777777" w:rsidR="00AA1322" w:rsidRDefault="00AA1322" w:rsidP="00AA1322">
      <w:pPr>
        <w:rPr>
          <w:rFonts w:ascii="Times New Roman" w:eastAsia="Times New Roman" w:hAnsi="Times New Roman" w:cs="Times New Roman"/>
          <w:b/>
        </w:rPr>
      </w:pPr>
      <w:r>
        <w:rPr>
          <w:rFonts w:ascii="Times New Roman" w:eastAsia="Times New Roman" w:hAnsi="Times New Roman" w:cs="Times New Roman"/>
          <w:b/>
        </w:rPr>
        <w:t xml:space="preserve">2.2. Graph Embedding Methods </w:t>
      </w:r>
    </w:p>
    <w:p w14:paraId="70B7ED82" w14:textId="77777777" w:rsidR="00AA1322" w:rsidRDefault="00AA1322" w:rsidP="00AA1322">
      <w:pPr>
        <w:rPr>
          <w:rFonts w:ascii="Times New Roman" w:eastAsia="Times New Roman" w:hAnsi="Times New Roman" w:cs="Times New Roman"/>
          <w:b/>
        </w:rPr>
      </w:pPr>
    </w:p>
    <w:p w14:paraId="5B1F8870" w14:textId="54C1F316" w:rsidR="00AA1322" w:rsidRDefault="00AA1322" w:rsidP="00AA132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A040946" wp14:editId="21D3C890">
            <wp:extent cx="5943600" cy="154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63C22666" w14:textId="2E4BD9DD" w:rsidR="00AA1322" w:rsidRDefault="00AA1322" w:rsidP="00AA1322">
      <w:pPr>
        <w:jc w:val="center"/>
        <w:rPr>
          <w:rFonts w:ascii="Times New Roman" w:eastAsia="Times New Roman" w:hAnsi="Times New Roman" w:cs="Times New Roman"/>
          <w:b/>
        </w:rPr>
      </w:pPr>
      <w:r>
        <w:rPr>
          <w:rFonts w:ascii="Times New Roman" w:eastAsia="Times New Roman" w:hAnsi="Times New Roman" w:cs="Times New Roman"/>
          <w:b/>
        </w:rPr>
        <w:t xml:space="preserve">Figure </w:t>
      </w:r>
      <w:r w:rsidR="000A1F9E">
        <w:rPr>
          <w:rFonts w:ascii="Times New Roman" w:eastAsia="Times New Roman" w:hAnsi="Times New Roman" w:cs="Times New Roman"/>
          <w:b/>
        </w:rPr>
        <w:t>8</w:t>
      </w:r>
      <w:r>
        <w:rPr>
          <w:rFonts w:ascii="Times New Roman" w:eastAsia="Times New Roman" w:hAnsi="Times New Roman" w:cs="Times New Roman"/>
          <w:b/>
        </w:rPr>
        <w:t>. The architecture of performing code embedding task.</w:t>
      </w:r>
    </w:p>
    <w:p w14:paraId="2A47FE9B" w14:textId="77777777" w:rsidR="00AA1322" w:rsidRPr="008D06CF" w:rsidRDefault="00AA1322" w:rsidP="00AA1322">
      <w:pPr>
        <w:rPr>
          <w:rFonts w:ascii="Times New Roman" w:eastAsia="Times New Roman" w:hAnsi="Times New Roman" w:cs="Times New Roman"/>
          <w:b/>
          <w:sz w:val="24"/>
          <w:szCs w:val="24"/>
        </w:rPr>
      </w:pPr>
    </w:p>
    <w:p w14:paraId="26FF5B33" w14:textId="6F7A1B55" w:rsidR="00AA1322" w:rsidRPr="008D06CF" w:rsidRDefault="00AA1322" w:rsidP="00AA1322">
      <w:pPr>
        <w:jc w:val="both"/>
        <w:rPr>
          <w:rFonts w:ascii="Times New Roman" w:eastAsia="Times New Roman" w:hAnsi="Times New Roman" w:cs="Times New Roman"/>
          <w:sz w:val="24"/>
          <w:szCs w:val="24"/>
        </w:rPr>
      </w:pPr>
      <w:r w:rsidRPr="008D06CF">
        <w:rPr>
          <w:rFonts w:ascii="Times New Roman" w:eastAsia="Times New Roman" w:hAnsi="Times New Roman" w:cs="Times New Roman"/>
          <w:sz w:val="24"/>
          <w:szCs w:val="24"/>
        </w:rPr>
        <w:t>In order to find similar papers, determine originality, and perform code reconstruction, the code2graph analyzes the DL code associated with publications and extracts the information into an intermediate form that can capture the high-level semantics from DL publications. To do this, we have targeted to representing the source code or the code elements (e</w:t>
      </w:r>
      <w:r w:rsidR="00274CD5" w:rsidRPr="008D06CF">
        <w:rPr>
          <w:rFonts w:ascii="Times New Roman" w:eastAsia="Times New Roman" w:hAnsi="Times New Roman" w:cs="Times New Roman"/>
          <w:sz w:val="24"/>
          <w:szCs w:val="24"/>
        </w:rPr>
        <w:t>.g.,</w:t>
      </w:r>
      <w:r w:rsidRPr="008D06CF">
        <w:rPr>
          <w:rFonts w:ascii="Times New Roman" w:eastAsia="Times New Roman" w:hAnsi="Times New Roman" w:cs="Times New Roman"/>
          <w:sz w:val="24"/>
          <w:szCs w:val="24"/>
        </w:rPr>
        <w:t xml:space="preserve"> functions</w:t>
      </w:r>
      <w:r w:rsidR="00274CD5" w:rsidRPr="008D06CF">
        <w:rPr>
          <w:rFonts w:ascii="Times New Roman" w:eastAsia="Times New Roman" w:hAnsi="Times New Roman" w:cs="Times New Roman"/>
          <w:sz w:val="24"/>
          <w:szCs w:val="24"/>
        </w:rPr>
        <w:t xml:space="preserve"> defined by the developer of the source code</w:t>
      </w:r>
      <w:r w:rsidRPr="008D06CF">
        <w:rPr>
          <w:rFonts w:ascii="Times New Roman" w:eastAsia="Times New Roman" w:hAnsi="Times New Roman" w:cs="Times New Roman"/>
          <w:sz w:val="24"/>
          <w:szCs w:val="24"/>
        </w:rPr>
        <w:t>) using low-dimensional latent vectors. The latent vector, also known as an embedding, captures the semantic properties of an object by representing it with its features distributed across multiple vector components. To learn the representations, we have explored the use of Knowledge Graph Embedding (KGE) techniques that capture the vectorized representations of relationships between nodes and neighbor nodes on the graph. Our own library: pykg2vec</w:t>
      </w:r>
      <w:r w:rsidR="00274CD5" w:rsidRPr="008D06CF">
        <w:rPr>
          <w:rStyle w:val="FootnoteReference"/>
          <w:rFonts w:ascii="Times New Roman" w:eastAsia="Times New Roman" w:hAnsi="Times New Roman" w:cs="Times New Roman"/>
          <w:sz w:val="24"/>
          <w:szCs w:val="24"/>
        </w:rPr>
        <w:footnoteReference w:id="10"/>
      </w:r>
      <w:r w:rsidRPr="008D06CF">
        <w:rPr>
          <w:rFonts w:ascii="Times New Roman" w:eastAsia="Times New Roman" w:hAnsi="Times New Roman" w:cs="Times New Roman"/>
          <w:sz w:val="24"/>
          <w:szCs w:val="24"/>
        </w:rPr>
        <w:t xml:space="preserve"> includes a collection of </w:t>
      </w:r>
      <w:proofErr w:type="spellStart"/>
      <w:r w:rsidRPr="008D06CF">
        <w:rPr>
          <w:rFonts w:ascii="Times New Roman" w:eastAsia="Times New Roman" w:hAnsi="Times New Roman" w:cs="Times New Roman"/>
          <w:sz w:val="24"/>
          <w:szCs w:val="24"/>
        </w:rPr>
        <w:t>well known</w:t>
      </w:r>
      <w:proofErr w:type="spellEnd"/>
      <w:r w:rsidRPr="008D06CF">
        <w:rPr>
          <w:rFonts w:ascii="Times New Roman" w:eastAsia="Times New Roman" w:hAnsi="Times New Roman" w:cs="Times New Roman"/>
          <w:sz w:val="24"/>
          <w:szCs w:val="24"/>
        </w:rPr>
        <w:t xml:space="preserve"> KGE models as well as tools for evaluating them. By leveraging pykg2vec, we are able to apply multiple translational-based and similarity-based KGE algorithms and compare the results for our datasets. Besides pykg2vec, we also explored the representation that captures the syntactic or structural information from the lightweight graphs</w:t>
      </w:r>
      <w:r w:rsidR="00274CD5" w:rsidRPr="008D06CF">
        <w:rPr>
          <w:rStyle w:val="FootnoteReference"/>
          <w:rFonts w:ascii="Times New Roman" w:eastAsia="Times New Roman" w:hAnsi="Times New Roman" w:cs="Times New Roman"/>
          <w:sz w:val="24"/>
          <w:szCs w:val="24"/>
        </w:rPr>
        <w:footnoteReference w:id="11"/>
      </w:r>
      <w:r w:rsidRPr="008D06CF">
        <w:rPr>
          <w:rFonts w:ascii="Times New Roman" w:eastAsia="Times New Roman" w:hAnsi="Times New Roman" w:cs="Times New Roman"/>
          <w:sz w:val="24"/>
          <w:szCs w:val="24"/>
        </w:rPr>
        <w:t xml:space="preserve">. </w:t>
      </w:r>
    </w:p>
    <w:p w14:paraId="2D5A73AB" w14:textId="77777777" w:rsidR="00AA1322" w:rsidRPr="008D06CF" w:rsidRDefault="00AA1322" w:rsidP="00AA1322">
      <w:pPr>
        <w:jc w:val="both"/>
        <w:rPr>
          <w:rFonts w:ascii="Times New Roman" w:eastAsia="Times New Roman" w:hAnsi="Times New Roman" w:cs="Times New Roman"/>
          <w:sz w:val="24"/>
          <w:szCs w:val="24"/>
        </w:rPr>
      </w:pPr>
    </w:p>
    <w:p w14:paraId="6C9A203E" w14:textId="77777777" w:rsidR="007B10CE" w:rsidRDefault="00AA1322" w:rsidP="00AA1322">
      <w:pPr>
        <w:jc w:val="both"/>
        <w:rPr>
          <w:rFonts w:ascii="Times New Roman" w:eastAsia="Gungsuh" w:hAnsi="Times New Roman" w:cs="Times New Roman"/>
          <w:sz w:val="24"/>
          <w:szCs w:val="24"/>
        </w:rPr>
      </w:pPr>
      <w:r w:rsidRPr="008D06CF">
        <w:rPr>
          <w:rFonts w:ascii="Times New Roman" w:eastAsia="Times New Roman" w:hAnsi="Times New Roman" w:cs="Times New Roman"/>
          <w:sz w:val="24"/>
          <w:szCs w:val="24"/>
        </w:rPr>
        <w:t>The KGE algorithm aims to find the representations for nodes and edges. In code2graph, a given lightweight graph is essentially a function call graph and we treated it as a knowledge graph, containing nodes that represent either internal function calls or TensorFlow function calls and edges that represent the calling or following relationships. For a given Knowledge Graph (KG), it contains a set of functions E and relations R between entities. The set of facts D+ in the Lightweight graph (extracted by using RDF’s N-Triple</w:t>
      </w:r>
      <w:r w:rsidRPr="008D06CF">
        <w:rPr>
          <w:rFonts w:ascii="Times New Roman" w:eastAsia="Times New Roman" w:hAnsi="Times New Roman" w:cs="Times New Roman"/>
          <w:sz w:val="24"/>
          <w:szCs w:val="24"/>
          <w:vertAlign w:val="superscript"/>
        </w:rPr>
        <w:footnoteReference w:id="12"/>
      </w:r>
      <w:r w:rsidRPr="008D06CF">
        <w:rPr>
          <w:rFonts w:ascii="Gungsuh" w:eastAsia="Gungsuh" w:hAnsi="Gungsuh" w:cs="Gungsuh" w:hint="eastAsia"/>
          <w:sz w:val="24"/>
          <w:szCs w:val="24"/>
        </w:rPr>
        <w:t xml:space="preserve"> </w:t>
      </w:r>
      <w:r w:rsidRPr="008D06CF">
        <w:rPr>
          <w:rFonts w:ascii="Times New Roman" w:eastAsia="Gungsuh" w:hAnsi="Times New Roman" w:cs="Times New Roman"/>
          <w:sz w:val="24"/>
          <w:szCs w:val="24"/>
        </w:rPr>
        <w:t xml:space="preserve">form) are then represented in the form of triples (h, r, t), where h, t </w:t>
      </w:r>
      <w:r w:rsidRPr="008D06CF">
        <w:rPr>
          <w:rFonts w:ascii="Cambria Math" w:eastAsia="Gungsuh" w:hAnsi="Cambria Math" w:cs="Cambria Math"/>
          <w:sz w:val="24"/>
          <w:szCs w:val="24"/>
        </w:rPr>
        <w:t>∈</w:t>
      </w:r>
      <w:r w:rsidRPr="008D06CF">
        <w:rPr>
          <w:rFonts w:ascii="Times New Roman" w:eastAsia="Gungsuh" w:hAnsi="Times New Roman" w:cs="Times New Roman"/>
          <w:sz w:val="24"/>
          <w:szCs w:val="24"/>
        </w:rPr>
        <w:t xml:space="preserve"> E are referred to as the head and the tail functions and r </w:t>
      </w:r>
      <w:r w:rsidRPr="008D06CF">
        <w:rPr>
          <w:rFonts w:ascii="Cambria Math" w:eastAsia="Gungsuh" w:hAnsi="Cambria Math" w:cs="Cambria Math"/>
          <w:sz w:val="24"/>
          <w:szCs w:val="24"/>
        </w:rPr>
        <w:t>∈</w:t>
      </w:r>
      <w:r w:rsidRPr="008D06CF">
        <w:rPr>
          <w:rFonts w:ascii="Times New Roman" w:eastAsia="Gungsuh" w:hAnsi="Times New Roman" w:cs="Times New Roman"/>
          <w:sz w:val="24"/>
          <w:szCs w:val="24"/>
        </w:rPr>
        <w:t xml:space="preserve"> R is referred to as the relationship (</w:t>
      </w:r>
      <w:r w:rsidR="007B10CE">
        <w:rPr>
          <w:rFonts w:ascii="Times New Roman" w:eastAsia="Gungsuh" w:hAnsi="Times New Roman" w:cs="Times New Roman"/>
          <w:sz w:val="24"/>
          <w:szCs w:val="24"/>
        </w:rPr>
        <w:t xml:space="preserve">e.g., </w:t>
      </w:r>
      <w:r w:rsidRPr="008D06CF">
        <w:rPr>
          <w:rFonts w:ascii="Times New Roman" w:eastAsia="Gungsuh" w:hAnsi="Times New Roman" w:cs="Times New Roman"/>
          <w:sz w:val="24"/>
          <w:szCs w:val="24"/>
        </w:rPr>
        <w:t xml:space="preserve">call or followed by). For example, </w:t>
      </w:r>
      <w:r w:rsidR="007B10CE">
        <w:rPr>
          <w:rFonts w:ascii="Times New Roman" w:eastAsia="Gungsuh" w:hAnsi="Times New Roman" w:cs="Times New Roman"/>
          <w:sz w:val="24"/>
          <w:szCs w:val="24"/>
        </w:rPr>
        <w:t xml:space="preserve">the </w:t>
      </w:r>
      <w:r w:rsidRPr="008D06CF">
        <w:rPr>
          <w:rFonts w:ascii="Times New Roman" w:eastAsia="Gungsuh" w:hAnsi="Times New Roman" w:cs="Times New Roman"/>
          <w:sz w:val="24"/>
          <w:szCs w:val="24"/>
        </w:rPr>
        <w:t xml:space="preserve">triple </w:t>
      </w:r>
    </w:p>
    <w:p w14:paraId="2FEC32CD" w14:textId="1365B26D" w:rsidR="007B10CE" w:rsidRDefault="00AA1322" w:rsidP="007B10CE">
      <w:pPr>
        <w:jc w:val="center"/>
        <w:rPr>
          <w:rFonts w:ascii="Times New Roman" w:eastAsia="Gungsuh" w:hAnsi="Times New Roman" w:cs="Times New Roman"/>
          <w:sz w:val="24"/>
          <w:szCs w:val="24"/>
        </w:rPr>
      </w:pPr>
      <w:r w:rsidRPr="008D06CF">
        <w:rPr>
          <w:rFonts w:ascii="Times New Roman" w:eastAsia="Gungsuh" w:hAnsi="Times New Roman" w:cs="Times New Roman"/>
          <w:sz w:val="24"/>
          <w:szCs w:val="24"/>
        </w:rPr>
        <w:t>“&lt;Dense_1&gt; \t &lt;</w:t>
      </w:r>
      <w:proofErr w:type="spellStart"/>
      <w:r w:rsidRPr="008D06CF">
        <w:rPr>
          <w:rFonts w:ascii="Times New Roman" w:eastAsia="Gungsuh" w:hAnsi="Times New Roman" w:cs="Times New Roman"/>
          <w:sz w:val="24"/>
          <w:szCs w:val="24"/>
        </w:rPr>
        <w:t>followedBy</w:t>
      </w:r>
      <w:proofErr w:type="spellEnd"/>
      <w:r w:rsidRPr="008D06CF">
        <w:rPr>
          <w:rFonts w:ascii="Times New Roman" w:eastAsia="Gungsuh" w:hAnsi="Times New Roman" w:cs="Times New Roman"/>
          <w:sz w:val="24"/>
          <w:szCs w:val="24"/>
        </w:rPr>
        <w:t>&gt; \t &lt;Dense_2&gt;”</w:t>
      </w:r>
    </w:p>
    <w:p w14:paraId="02142D2F" w14:textId="79DDD121" w:rsidR="00AA1322" w:rsidRDefault="00AA1322" w:rsidP="00AA1322">
      <w:pPr>
        <w:jc w:val="both"/>
        <w:rPr>
          <w:rFonts w:ascii="Times New Roman" w:eastAsia="Times New Roman" w:hAnsi="Times New Roman" w:cs="Times New Roman"/>
        </w:rPr>
      </w:pPr>
      <w:r w:rsidRPr="008D06CF">
        <w:rPr>
          <w:rFonts w:ascii="Times New Roman" w:eastAsia="Gungsuh" w:hAnsi="Times New Roman" w:cs="Times New Roman"/>
          <w:sz w:val="24"/>
          <w:szCs w:val="24"/>
        </w:rPr>
        <w:lastRenderedPageBreak/>
        <w:t xml:space="preserve">means the fact that the function Dense_2 is executed right after Dense_1. On the other hand, pykg2vec also implements the class Generator to create a set of unseen or negative training samples under the Open World Assumption (OWA). Then, we applied the pykg2vec library and trained different KGE models with different scoring functions </w:t>
      </w:r>
      <w:proofErr w:type="spellStart"/>
      <w:r w:rsidRPr="008D06CF">
        <w:rPr>
          <w:rFonts w:ascii="Times New Roman" w:eastAsia="Gungsuh" w:hAnsi="Times New Roman" w:cs="Times New Roman"/>
          <w:sz w:val="24"/>
          <w:szCs w:val="24"/>
        </w:rPr>
        <w:t>f</w:t>
      </w:r>
      <w:r w:rsidRPr="008D06CF">
        <w:rPr>
          <w:rFonts w:ascii="Times New Roman" w:eastAsia="Times New Roman" w:hAnsi="Times New Roman" w:cs="Times New Roman"/>
          <w:sz w:val="24"/>
          <w:szCs w:val="24"/>
          <w:vertAlign w:val="subscript"/>
        </w:rPr>
        <w:t>r</w:t>
      </w:r>
      <w:proofErr w:type="spellEnd"/>
      <w:r w:rsidRPr="008D06CF">
        <w:rPr>
          <w:rFonts w:ascii="Times New Roman" w:eastAsia="Times New Roman" w:hAnsi="Times New Roman" w:cs="Times New Roman"/>
          <w:sz w:val="24"/>
          <w:szCs w:val="24"/>
        </w:rPr>
        <w:t>(</w:t>
      </w:r>
      <w:proofErr w:type="spellStart"/>
      <w:r w:rsidRPr="008D06CF">
        <w:rPr>
          <w:rFonts w:ascii="Times New Roman" w:eastAsia="Times New Roman" w:hAnsi="Times New Roman" w:cs="Times New Roman"/>
          <w:sz w:val="24"/>
          <w:szCs w:val="24"/>
        </w:rPr>
        <w:t>h,t</w:t>
      </w:r>
      <w:proofErr w:type="spellEnd"/>
      <w:r w:rsidRPr="008D06CF">
        <w:rPr>
          <w:rFonts w:ascii="Times New Roman" w:eastAsia="Times New Roman" w:hAnsi="Times New Roman" w:cs="Times New Roman"/>
          <w:sz w:val="24"/>
          <w:szCs w:val="24"/>
        </w:rPr>
        <w:t>)</w:t>
      </w:r>
      <w:r>
        <w:rPr>
          <w:rFonts w:ascii="Times New Roman" w:eastAsia="Times New Roman" w:hAnsi="Times New Roman" w:cs="Times New Roman"/>
          <w:vertAlign w:val="superscript"/>
        </w:rPr>
        <w:footnoteReference w:id="13"/>
      </w:r>
      <w:r>
        <w:rPr>
          <w:rFonts w:ascii="Times New Roman" w:eastAsia="Times New Roman" w:hAnsi="Times New Roman" w:cs="Times New Roman"/>
        </w:rPr>
        <w:t xml:space="preserve">. </w:t>
      </w:r>
      <w:r w:rsidRPr="007B10CE">
        <w:rPr>
          <w:rFonts w:ascii="Times New Roman" w:eastAsia="Times New Roman" w:hAnsi="Times New Roman" w:cs="Times New Roman"/>
          <w:sz w:val="24"/>
          <w:szCs w:val="24"/>
        </w:rPr>
        <w:t xml:space="preserve">After training, the vectorized representations of </w:t>
      </w:r>
      <w:r w:rsidR="007B10CE" w:rsidRPr="007B10CE">
        <w:rPr>
          <w:rFonts w:ascii="Times New Roman" w:eastAsia="Times New Roman" w:hAnsi="Times New Roman" w:cs="Times New Roman"/>
          <w:sz w:val="24"/>
          <w:szCs w:val="24"/>
        </w:rPr>
        <w:t>t</w:t>
      </w:r>
      <w:r w:rsidRPr="007B10CE">
        <w:rPr>
          <w:rFonts w:ascii="Times New Roman" w:eastAsia="Times New Roman" w:hAnsi="Times New Roman" w:cs="Times New Roman"/>
          <w:sz w:val="24"/>
          <w:szCs w:val="24"/>
        </w:rPr>
        <w:t xml:space="preserve">he performance of embedding methods in pykg2vec is evaluated in terms of their capability of predicting the missing functions in negative triples (?, r, t) or (h, r, ?), or predicting whether an unseen fact is true or not. The evaluation metrics include the rank of the answer in the predicted list (mean rank), and the ratio of answers ranked top-k in the list (hit-k ratio), which will be shown in Table </w:t>
      </w:r>
      <w:r w:rsidR="001A5E26">
        <w:rPr>
          <w:rFonts w:ascii="Times New Roman" w:eastAsia="Times New Roman" w:hAnsi="Times New Roman" w:cs="Times New Roman"/>
          <w:sz w:val="24"/>
          <w:szCs w:val="24"/>
        </w:rPr>
        <w:t>4</w:t>
      </w:r>
      <w:r w:rsidRPr="007B10CE">
        <w:rPr>
          <w:rFonts w:ascii="Times New Roman" w:eastAsia="Times New Roman" w:hAnsi="Times New Roman" w:cs="Times New Roman"/>
          <w:sz w:val="24"/>
          <w:szCs w:val="24"/>
        </w:rPr>
        <w:t xml:space="preserve">, Table </w:t>
      </w:r>
      <w:r w:rsidR="001A5E26">
        <w:rPr>
          <w:rFonts w:ascii="Times New Roman" w:eastAsia="Times New Roman" w:hAnsi="Times New Roman" w:cs="Times New Roman"/>
          <w:sz w:val="24"/>
          <w:szCs w:val="24"/>
        </w:rPr>
        <w:t>5</w:t>
      </w:r>
      <w:r w:rsidRPr="007B10CE">
        <w:rPr>
          <w:rFonts w:ascii="Times New Roman" w:eastAsia="Times New Roman" w:hAnsi="Times New Roman" w:cs="Times New Roman"/>
          <w:sz w:val="24"/>
          <w:szCs w:val="24"/>
        </w:rPr>
        <w:t xml:space="preserve"> and Table </w:t>
      </w:r>
      <w:r w:rsidR="001A5E26">
        <w:rPr>
          <w:rFonts w:ascii="Times New Roman" w:eastAsia="Times New Roman" w:hAnsi="Times New Roman" w:cs="Times New Roman"/>
          <w:sz w:val="24"/>
          <w:szCs w:val="24"/>
        </w:rPr>
        <w:t>6</w:t>
      </w:r>
      <w:r w:rsidRPr="007B10CE">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14:paraId="5B16112E" w14:textId="77777777" w:rsidR="00AA1322" w:rsidRDefault="00AA1322" w:rsidP="00AA1322">
      <w:pPr>
        <w:jc w:val="both"/>
        <w:rPr>
          <w:rFonts w:ascii="Times New Roman" w:eastAsia="Times New Roman" w:hAnsi="Times New Roman" w:cs="Times New Roman"/>
        </w:rPr>
      </w:pPr>
    </w:p>
    <w:p w14:paraId="789DF8E3" w14:textId="77777777" w:rsidR="00AA1322" w:rsidRPr="007B10CE" w:rsidRDefault="00AA1322" w:rsidP="00AA1322">
      <w:pPr>
        <w:jc w:val="both"/>
        <w:rPr>
          <w:rFonts w:ascii="Times New Roman" w:eastAsia="Times New Roman" w:hAnsi="Times New Roman" w:cs="Times New Roman"/>
          <w:sz w:val="24"/>
          <w:szCs w:val="24"/>
        </w:rPr>
      </w:pPr>
      <w:r w:rsidRPr="007B10CE">
        <w:rPr>
          <w:rFonts w:ascii="Times New Roman" w:eastAsia="Times New Roman" w:hAnsi="Times New Roman" w:cs="Times New Roman"/>
          <w:sz w:val="24"/>
          <w:szCs w:val="24"/>
        </w:rPr>
        <w:t>In DCC repository, we have developed a script to tackle methods from pykg2vec as follows,</w:t>
      </w:r>
    </w:p>
    <w:p w14:paraId="5F6211E0" w14:textId="1E7BE79C" w:rsidR="00AA1322" w:rsidRDefault="00AA1322" w:rsidP="00AA132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E47AD9" wp14:editId="19459BEF">
            <wp:extent cx="5189855"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6">
                      <a:extLst>
                        <a:ext uri="{28A0092B-C50C-407E-A947-70E740481C1C}">
                          <a14:useLocalDpi xmlns:a14="http://schemas.microsoft.com/office/drawing/2010/main" val="0"/>
                        </a:ext>
                      </a:extLst>
                    </a:blip>
                    <a:srcRect r="12660"/>
                    <a:stretch>
                      <a:fillRect/>
                    </a:stretch>
                  </pic:blipFill>
                  <pic:spPr bwMode="auto">
                    <a:xfrm>
                      <a:off x="0" y="0"/>
                      <a:ext cx="5189855" cy="3009900"/>
                    </a:xfrm>
                    <a:prstGeom prst="rect">
                      <a:avLst/>
                    </a:prstGeom>
                    <a:noFill/>
                    <a:ln>
                      <a:noFill/>
                    </a:ln>
                  </pic:spPr>
                </pic:pic>
              </a:graphicData>
            </a:graphic>
          </wp:inline>
        </w:drawing>
      </w:r>
    </w:p>
    <w:p w14:paraId="5054B07D" w14:textId="77777777" w:rsidR="00AA1322" w:rsidRPr="007B10CE" w:rsidRDefault="00AA1322" w:rsidP="00AA1322">
      <w:pPr>
        <w:jc w:val="both"/>
        <w:rPr>
          <w:rFonts w:ascii="Times New Roman" w:eastAsia="Times New Roman" w:hAnsi="Times New Roman" w:cs="Times New Roman"/>
          <w:sz w:val="24"/>
          <w:szCs w:val="24"/>
        </w:rPr>
      </w:pPr>
      <w:r w:rsidRPr="007B10CE">
        <w:rPr>
          <w:rFonts w:ascii="Times New Roman" w:eastAsia="Times New Roman" w:hAnsi="Times New Roman" w:cs="Times New Roman"/>
          <w:sz w:val="24"/>
          <w:szCs w:val="24"/>
        </w:rPr>
        <w:t>To trigger the script (script_train_pykg2vec.py</w:t>
      </w:r>
      <w:r w:rsidRPr="007B10CE">
        <w:rPr>
          <w:rFonts w:ascii="Times New Roman" w:eastAsia="Times New Roman" w:hAnsi="Times New Roman" w:cs="Times New Roman"/>
          <w:sz w:val="24"/>
          <w:szCs w:val="24"/>
          <w:vertAlign w:val="superscript"/>
        </w:rPr>
        <w:footnoteReference w:id="14"/>
      </w:r>
      <w:r w:rsidRPr="007B10CE">
        <w:rPr>
          <w:rFonts w:ascii="Times New Roman" w:eastAsia="Times New Roman" w:hAnsi="Times New Roman" w:cs="Times New Roman"/>
          <w:sz w:val="24"/>
          <w:szCs w:val="24"/>
        </w:rPr>
        <w:t xml:space="preserve">), it requires the following command: </w:t>
      </w:r>
    </w:p>
    <w:p w14:paraId="5C039DC0" w14:textId="77777777" w:rsidR="00AA1322" w:rsidRDefault="00AA1322" w:rsidP="00AA1322">
      <w:pPr>
        <w:pBdr>
          <w:left w:val="single" w:sz="18" w:space="0" w:color="6CE26C"/>
        </w:pBdr>
        <w:shd w:val="clear" w:color="auto" w:fill="FFFFFF"/>
        <w:spacing w:before="280" w:after="20" w:line="278" w:lineRule="auto"/>
        <w:ind w:left="630"/>
        <w:rPr>
          <w:rFonts w:eastAsia="Arial" w:cs="Arial"/>
        </w:rPr>
      </w:pPr>
      <w:r>
        <w:rPr>
          <w:rFonts w:ascii="Courier New" w:eastAsia="Courier New" w:hAnsi="Courier New" w:cs="Courier New"/>
          <w:sz w:val="18"/>
          <w:szCs w:val="18"/>
          <w:shd w:val="clear" w:color="auto" w:fill="F6F8FA"/>
        </w:rPr>
        <w:t>python script/script_train_pykg2vec.py -</w:t>
      </w:r>
      <w:proofErr w:type="spellStart"/>
      <w:r>
        <w:rPr>
          <w:rFonts w:ascii="Courier New" w:eastAsia="Courier New" w:hAnsi="Courier New" w:cs="Courier New"/>
          <w:sz w:val="18"/>
          <w:szCs w:val="18"/>
          <w:shd w:val="clear" w:color="auto" w:fill="F6F8FA"/>
        </w:rPr>
        <w:t>mn</w:t>
      </w:r>
      <w:proofErr w:type="spellEnd"/>
      <w:r>
        <w:rPr>
          <w:rFonts w:ascii="Courier New" w:eastAsia="Courier New" w:hAnsi="Courier New" w:cs="Courier New"/>
          <w:sz w:val="18"/>
          <w:szCs w:val="18"/>
          <w:shd w:val="clear" w:color="auto" w:fill="F6F8FA"/>
        </w:rPr>
        <w:t xml:space="preserve"> [</w:t>
      </w:r>
      <w:proofErr w:type="spellStart"/>
      <w:r>
        <w:rPr>
          <w:rFonts w:ascii="Courier New" w:eastAsia="Courier New" w:hAnsi="Courier New" w:cs="Courier New"/>
          <w:sz w:val="18"/>
          <w:szCs w:val="18"/>
          <w:shd w:val="clear" w:color="auto" w:fill="F6F8FA"/>
        </w:rPr>
        <w:t>model_name</w:t>
      </w:r>
      <w:proofErr w:type="spellEnd"/>
      <w:r>
        <w:rPr>
          <w:rFonts w:ascii="Courier New" w:eastAsia="Courier New" w:hAnsi="Courier New" w:cs="Courier New"/>
          <w:sz w:val="18"/>
          <w:szCs w:val="18"/>
          <w:shd w:val="clear" w:color="auto" w:fill="F6F8FA"/>
        </w:rPr>
        <w:t>] -</w:t>
      </w:r>
      <w:proofErr w:type="spellStart"/>
      <w:r>
        <w:rPr>
          <w:rFonts w:ascii="Courier New" w:eastAsia="Courier New" w:hAnsi="Courier New" w:cs="Courier New"/>
          <w:sz w:val="18"/>
          <w:szCs w:val="18"/>
          <w:shd w:val="clear" w:color="auto" w:fill="F6F8FA"/>
        </w:rPr>
        <w:t>tp</w:t>
      </w:r>
      <w:proofErr w:type="spellEnd"/>
      <w:r>
        <w:rPr>
          <w:rFonts w:ascii="Courier New" w:eastAsia="Courier New" w:hAnsi="Courier New" w:cs="Courier New"/>
          <w:sz w:val="18"/>
          <w:szCs w:val="18"/>
          <w:shd w:val="clear" w:color="auto" w:fill="F6F8FA"/>
        </w:rPr>
        <w:t xml:space="preserve"> [</w:t>
      </w:r>
      <w:proofErr w:type="spellStart"/>
      <w:r>
        <w:rPr>
          <w:rFonts w:ascii="Courier New" w:eastAsia="Courier New" w:hAnsi="Courier New" w:cs="Courier New"/>
          <w:sz w:val="18"/>
          <w:szCs w:val="18"/>
          <w:shd w:val="clear" w:color="auto" w:fill="F6F8FA"/>
        </w:rPr>
        <w:t>path_to_triples</w:t>
      </w:r>
      <w:proofErr w:type="spellEnd"/>
      <w:r>
        <w:rPr>
          <w:rFonts w:ascii="Courier New" w:eastAsia="Courier New" w:hAnsi="Courier New" w:cs="Courier New"/>
          <w:sz w:val="18"/>
          <w:szCs w:val="18"/>
          <w:shd w:val="clear" w:color="auto" w:fill="F6F8FA"/>
        </w:rPr>
        <w:t xml:space="preserve">]  </w:t>
      </w:r>
    </w:p>
    <w:p w14:paraId="11C7AFA3" w14:textId="4CD972AE" w:rsidR="00AA1322" w:rsidRDefault="00AA1322" w:rsidP="00AA1322">
      <w:pPr>
        <w:jc w:val="both"/>
        <w:rPr>
          <w:rFonts w:ascii="Times New Roman" w:eastAsia="Times New Roman" w:hAnsi="Times New Roman" w:cs="Times New Roman"/>
        </w:rPr>
      </w:pPr>
      <w:r w:rsidRPr="007B10CE">
        <w:rPr>
          <w:rFonts w:ascii="Times New Roman" w:eastAsia="Times New Roman" w:hAnsi="Times New Roman" w:cs="Times New Roman"/>
          <w:sz w:val="24"/>
          <w:szCs w:val="24"/>
        </w:rPr>
        <w:t>In script_train_pykg2vec.py, a stage of preprocessing is required before the training. First, all the triple information from the lightweight RDF graphs are combined altogether. Then, the data is shuffled and then</w:t>
      </w:r>
      <w:r>
        <w:rPr>
          <w:rFonts w:ascii="Times New Roman" w:eastAsia="Times New Roman" w:hAnsi="Times New Roman" w:cs="Times New Roman"/>
        </w:rPr>
        <w:t xml:space="preserve"> </w:t>
      </w:r>
      <w:proofErr w:type="spellStart"/>
      <w:r w:rsidRPr="007B10CE">
        <w:rPr>
          <w:rFonts w:ascii="Times New Roman" w:eastAsia="Times New Roman" w:hAnsi="Times New Roman" w:cs="Times New Roman"/>
          <w:sz w:val="24"/>
          <w:szCs w:val="24"/>
        </w:rPr>
        <w:t>splited</w:t>
      </w:r>
      <w:proofErr w:type="spellEnd"/>
      <w:r w:rsidRPr="007B10CE">
        <w:rPr>
          <w:rFonts w:ascii="Times New Roman" w:eastAsia="Times New Roman" w:hAnsi="Times New Roman" w:cs="Times New Roman"/>
          <w:sz w:val="24"/>
          <w:szCs w:val="24"/>
        </w:rPr>
        <w:t xml:space="preserve"> into training, validation and testing sets with the proportion 6:2:2. From the command, the argument flag “-</w:t>
      </w:r>
      <w:proofErr w:type="spellStart"/>
      <w:r w:rsidRPr="007B10CE">
        <w:rPr>
          <w:rFonts w:ascii="Times New Roman" w:eastAsia="Times New Roman" w:hAnsi="Times New Roman" w:cs="Times New Roman"/>
          <w:sz w:val="24"/>
          <w:szCs w:val="24"/>
        </w:rPr>
        <w:t>mn</w:t>
      </w:r>
      <w:proofErr w:type="spellEnd"/>
      <w:r w:rsidRPr="007B10CE">
        <w:rPr>
          <w:rFonts w:ascii="Times New Roman" w:eastAsia="Times New Roman" w:hAnsi="Times New Roman" w:cs="Times New Roman"/>
          <w:sz w:val="24"/>
          <w:szCs w:val="24"/>
        </w:rPr>
        <w:t xml:space="preserve">” allows the tester changing the models to </w:t>
      </w:r>
      <w:proofErr w:type="spellStart"/>
      <w:r w:rsidRPr="007B10CE">
        <w:rPr>
          <w:rFonts w:ascii="Times New Roman" w:eastAsia="Times New Roman" w:hAnsi="Times New Roman" w:cs="Times New Roman"/>
          <w:sz w:val="24"/>
          <w:szCs w:val="24"/>
        </w:rPr>
        <w:t>to</w:t>
      </w:r>
      <w:proofErr w:type="spellEnd"/>
      <w:r w:rsidRPr="007B10CE">
        <w:rPr>
          <w:rFonts w:ascii="Times New Roman" w:eastAsia="Times New Roman" w:hAnsi="Times New Roman" w:cs="Times New Roman"/>
          <w:sz w:val="24"/>
          <w:szCs w:val="24"/>
        </w:rPr>
        <w:t xml:space="preserve"> applied on the dataset, while “-</w:t>
      </w:r>
      <w:proofErr w:type="spellStart"/>
      <w:r w:rsidRPr="007B10CE">
        <w:rPr>
          <w:rFonts w:ascii="Times New Roman" w:eastAsia="Times New Roman" w:hAnsi="Times New Roman" w:cs="Times New Roman"/>
          <w:sz w:val="24"/>
          <w:szCs w:val="24"/>
        </w:rPr>
        <w:t>tp</w:t>
      </w:r>
      <w:proofErr w:type="spellEnd"/>
      <w:r w:rsidRPr="007B10CE">
        <w:rPr>
          <w:rFonts w:ascii="Times New Roman" w:eastAsia="Times New Roman" w:hAnsi="Times New Roman" w:cs="Times New Roman"/>
          <w:sz w:val="24"/>
          <w:szCs w:val="24"/>
        </w:rPr>
        <w:t>” allows the tester to specify the root path storing the dataset.</w:t>
      </w:r>
    </w:p>
    <w:p w14:paraId="34A9AE5F" w14:textId="77777777" w:rsidR="00AA1322" w:rsidRDefault="00AA1322" w:rsidP="00AA1322">
      <w:pPr>
        <w:jc w:val="both"/>
        <w:rPr>
          <w:rFonts w:ascii="Times New Roman" w:eastAsia="Times New Roman" w:hAnsi="Times New Roman" w:cs="Times New Roman"/>
        </w:rPr>
      </w:pPr>
    </w:p>
    <w:p w14:paraId="2A34F6ED" w14:textId="77777777" w:rsidR="003A6237" w:rsidRDefault="00AA1322" w:rsidP="00AA1322">
      <w:pPr>
        <w:jc w:val="both"/>
        <w:rPr>
          <w:rFonts w:ascii="Times New Roman" w:eastAsia="Times New Roman" w:hAnsi="Times New Roman" w:cs="Times New Roman"/>
        </w:rPr>
      </w:pPr>
      <w:r w:rsidRPr="007B10CE">
        <w:rPr>
          <w:rFonts w:ascii="Times New Roman" w:eastAsia="Times New Roman" w:hAnsi="Times New Roman" w:cs="Times New Roman"/>
          <w:sz w:val="24"/>
          <w:szCs w:val="24"/>
        </w:rPr>
        <w:lastRenderedPageBreak/>
        <w:t xml:space="preserve">In addition to learn the representations from KGE methods, an alternative way to acquire the vectorized representations for functions of a given Lightweight Graph is to </w:t>
      </w:r>
      <w:r w:rsidRPr="003A6237">
        <w:rPr>
          <w:rFonts w:ascii="Times New Roman" w:eastAsia="Times New Roman" w:hAnsi="Times New Roman" w:cs="Times New Roman"/>
          <w:sz w:val="24"/>
          <w:szCs w:val="24"/>
        </w:rPr>
        <w:t>util</w:t>
      </w:r>
      <w:r w:rsidR="007B10CE" w:rsidRPr="003A6237">
        <w:rPr>
          <w:rFonts w:ascii="Times New Roman" w:eastAsia="Times New Roman" w:hAnsi="Times New Roman" w:cs="Times New Roman"/>
          <w:sz w:val="24"/>
          <w:szCs w:val="24"/>
        </w:rPr>
        <w:t>i</w:t>
      </w:r>
      <w:r w:rsidRPr="003A6237">
        <w:rPr>
          <w:rFonts w:ascii="Times New Roman" w:eastAsia="Times New Roman" w:hAnsi="Times New Roman" w:cs="Times New Roman"/>
          <w:sz w:val="24"/>
          <w:szCs w:val="24"/>
        </w:rPr>
        <w:t>ze the syntactic structures extracted from the functions of the corresponding source code. In the pipeline of code2graph, we have also stored the Abstract Syntax Tree (AST) representations for each function node, which naturally containing more structural information in the form of parent-child node relationships. This additional information can be leveraged to improve our ability to capture the semantic and syntactic similarity of source code. One notable work which leverages ASTs for code embedding is code2vec. This technique decomposes a function-level source code AST into a collection of paths from its AST representation. This leads code2vec to model a given code snippet as a bag (multiset) of its extracted paths. During the learning process, code2vec learns a representation of each node on the AST as well as aggregated representations of sets of nodes.</w:t>
      </w:r>
      <w:r>
        <w:rPr>
          <w:rFonts w:ascii="Times New Roman" w:eastAsia="Times New Roman" w:hAnsi="Times New Roman" w:cs="Times New Roman"/>
        </w:rPr>
        <w:t xml:space="preserve"> </w:t>
      </w:r>
    </w:p>
    <w:p w14:paraId="6C934827" w14:textId="715021FE" w:rsidR="00AA1322" w:rsidRPr="003A6237" w:rsidRDefault="00AA1322" w:rsidP="00AA1322">
      <w:pPr>
        <w:jc w:val="both"/>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 xml:space="preserve">The code2vec model was evaluated by using it to predict the function name for a given snippet of source code. Since Lightweight Graphs have an AST-like structure, we plan to implement a version of code2vec for Lightweight Graph embedding. This model will be evaluated against pykg2vec’s KGE models on the same metrics shown above. We believe that this will show a performance improvement due to the use of the additional structural information given by ASTs. This part will be listed as future steps. </w:t>
      </w:r>
    </w:p>
    <w:p w14:paraId="6943F19B" w14:textId="77777777" w:rsidR="00AA1322" w:rsidRDefault="00AA1322" w:rsidP="00AA1322">
      <w:pPr>
        <w:jc w:val="both"/>
        <w:rPr>
          <w:rFonts w:ascii="Times New Roman" w:eastAsia="Times New Roman" w:hAnsi="Times New Roman" w:cs="Times New Roman"/>
        </w:rPr>
      </w:pPr>
    </w:p>
    <w:p w14:paraId="6E98C7CF" w14:textId="77777777" w:rsidR="00AA1322" w:rsidRPr="003A6237" w:rsidRDefault="00AA1322" w:rsidP="00AA1322">
      <w:pPr>
        <w:jc w:val="both"/>
        <w:rPr>
          <w:rFonts w:ascii="Times New Roman" w:eastAsia="Times New Roman" w:hAnsi="Times New Roman" w:cs="Times New Roman"/>
          <w:b/>
          <w:sz w:val="24"/>
          <w:szCs w:val="24"/>
        </w:rPr>
      </w:pPr>
      <w:r w:rsidRPr="003A6237">
        <w:rPr>
          <w:rFonts w:ascii="Times New Roman" w:eastAsia="Times New Roman" w:hAnsi="Times New Roman" w:cs="Times New Roman"/>
          <w:b/>
          <w:sz w:val="24"/>
          <w:szCs w:val="24"/>
        </w:rPr>
        <w:t xml:space="preserve">2.3 Results from Knowledge Graph Embedding Methods </w:t>
      </w:r>
    </w:p>
    <w:p w14:paraId="76363DBE" w14:textId="77777777" w:rsidR="00AA1322" w:rsidRPr="003A6237" w:rsidRDefault="00AA1322" w:rsidP="00AA1322">
      <w:pPr>
        <w:jc w:val="both"/>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 xml:space="preserve">Since the format of RDFs produced by the lightweight method has been adjusted as described in Task 2.1, we also re-ran the lightweight method on our 60_Lightweight dataset from MS 6. We selected and applied KGE methods from pykg2vec on reformatted datasets </w:t>
      </w:r>
      <w:r w:rsidRPr="003A6237">
        <w:rPr>
          <w:rFonts w:ascii="Times New Roman" w:eastAsia="Times New Roman" w:hAnsi="Times New Roman" w:cs="Times New Roman"/>
          <w:b/>
          <w:sz w:val="24"/>
          <w:szCs w:val="24"/>
        </w:rPr>
        <w:t xml:space="preserve">60_Lightweight, 60_Lightweight with No Sequential Info, </w:t>
      </w:r>
      <w:r w:rsidRPr="003A6237">
        <w:rPr>
          <w:rFonts w:ascii="Times New Roman" w:eastAsia="Times New Roman" w:hAnsi="Times New Roman" w:cs="Times New Roman"/>
          <w:sz w:val="24"/>
          <w:szCs w:val="24"/>
        </w:rPr>
        <w:t xml:space="preserve">and </w:t>
      </w:r>
      <w:r w:rsidRPr="003A6237">
        <w:rPr>
          <w:rFonts w:ascii="Times New Roman" w:eastAsia="Times New Roman" w:hAnsi="Times New Roman" w:cs="Times New Roman"/>
          <w:b/>
          <w:sz w:val="24"/>
          <w:szCs w:val="24"/>
        </w:rPr>
        <w:t>170_Lightweight</w:t>
      </w:r>
      <w:r w:rsidRPr="003A6237">
        <w:rPr>
          <w:rFonts w:ascii="Times New Roman" w:eastAsia="Times New Roman" w:hAnsi="Times New Roman" w:cs="Times New Roman"/>
          <w:sz w:val="24"/>
          <w:szCs w:val="24"/>
        </w:rPr>
        <w:t xml:space="preserve">. For 60_Lightweight No Sequential Info, we modified the lightweight method pipeline so that it removes all the related sequential information and indexing information from the names of entities. An example will be, from dataset </w:t>
      </w:r>
      <w:r w:rsidRPr="003A6237">
        <w:rPr>
          <w:rFonts w:ascii="Times New Roman" w:eastAsia="Times New Roman" w:hAnsi="Times New Roman" w:cs="Times New Roman"/>
          <w:b/>
          <w:sz w:val="24"/>
          <w:szCs w:val="24"/>
        </w:rPr>
        <w:t>60_Lightweight</w:t>
      </w:r>
      <w:r w:rsidRPr="003A6237">
        <w:rPr>
          <w:rFonts w:ascii="Times New Roman" w:eastAsia="Times New Roman" w:hAnsi="Times New Roman" w:cs="Times New Roman"/>
          <w:sz w:val="24"/>
          <w:szCs w:val="24"/>
        </w:rPr>
        <w:t>, the entity with the name “</w:t>
      </w:r>
      <w:r w:rsidRPr="003A6237">
        <w:rPr>
          <w:rFonts w:ascii="Times New Roman" w:eastAsia="Times New Roman" w:hAnsi="Times New Roman" w:cs="Times New Roman"/>
          <w:b/>
          <w:sz w:val="24"/>
          <w:szCs w:val="24"/>
        </w:rPr>
        <w:t>.testGraph_extensive.Sequential_2.Dense_1</w:t>
      </w:r>
      <w:r w:rsidRPr="003A6237">
        <w:rPr>
          <w:rFonts w:ascii="Times New Roman" w:eastAsia="Times New Roman" w:hAnsi="Times New Roman" w:cs="Times New Roman"/>
          <w:sz w:val="24"/>
          <w:szCs w:val="24"/>
        </w:rPr>
        <w:t>” will be changed to “</w:t>
      </w:r>
      <w:r w:rsidRPr="003A6237">
        <w:rPr>
          <w:rFonts w:ascii="Times New Roman" w:eastAsia="Times New Roman" w:hAnsi="Times New Roman" w:cs="Times New Roman"/>
          <w:b/>
          <w:sz w:val="24"/>
          <w:szCs w:val="24"/>
        </w:rPr>
        <w:t>Dense</w:t>
      </w:r>
      <w:r w:rsidRPr="003A6237">
        <w:rPr>
          <w:rFonts w:ascii="Times New Roman" w:eastAsia="Times New Roman" w:hAnsi="Times New Roman" w:cs="Times New Roman"/>
          <w:sz w:val="24"/>
          <w:szCs w:val="24"/>
        </w:rPr>
        <w:t xml:space="preserve">” in the 60_Lightweight No Sequential. As for the 170_Lightweight dataset, the </w:t>
      </w:r>
      <w:proofErr w:type="spellStart"/>
      <w:r w:rsidRPr="003A6237">
        <w:rPr>
          <w:rFonts w:ascii="Times New Roman" w:eastAsia="Times New Roman" w:hAnsi="Times New Roman" w:cs="Times New Roman"/>
          <w:sz w:val="24"/>
          <w:szCs w:val="24"/>
        </w:rPr>
        <w:t>PWCScraper</w:t>
      </w:r>
      <w:proofErr w:type="spellEnd"/>
      <w:r w:rsidRPr="003A6237">
        <w:rPr>
          <w:rFonts w:ascii="Times New Roman" w:eastAsia="Times New Roman" w:hAnsi="Times New Roman" w:cs="Times New Roman"/>
          <w:sz w:val="24"/>
          <w:szCs w:val="24"/>
        </w:rPr>
        <w:t xml:space="preserve"> has also continued collecting ML papers from paperswithcode.com. Currently, we have acquired 1560 ML papers in our database, 415 of which are TensorFlow papers. Of these 415 papers, we were able to successfully generate a Lightweight Graph for 170 TensorFlow papers. </w:t>
      </w:r>
    </w:p>
    <w:p w14:paraId="19EB9172" w14:textId="77777777" w:rsidR="00AA1322" w:rsidRPr="003A6237" w:rsidRDefault="00AA1322" w:rsidP="00AA1322">
      <w:pPr>
        <w:jc w:val="both"/>
        <w:rPr>
          <w:rFonts w:ascii="Times New Roman" w:eastAsia="Times New Roman" w:hAnsi="Times New Roman" w:cs="Times New Roman"/>
          <w:sz w:val="24"/>
          <w:szCs w:val="24"/>
        </w:rPr>
      </w:pPr>
    </w:p>
    <w:p w14:paraId="7D3779C8" w14:textId="7B0C9734" w:rsidR="00AA1322" w:rsidRDefault="00AA1322" w:rsidP="00AA1322">
      <w:pPr>
        <w:jc w:val="both"/>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 xml:space="preserve">We applied the same KGE methods on datasets </w:t>
      </w:r>
      <w:r w:rsidRPr="003A6237">
        <w:rPr>
          <w:rFonts w:ascii="Times New Roman" w:eastAsia="Times New Roman" w:hAnsi="Times New Roman" w:cs="Times New Roman"/>
          <w:b/>
          <w:sz w:val="24"/>
          <w:szCs w:val="24"/>
        </w:rPr>
        <w:t xml:space="preserve">60_Lightweight, 60_Lightweight with No Sequential Info, </w:t>
      </w:r>
      <w:r w:rsidRPr="003A6237">
        <w:rPr>
          <w:rFonts w:ascii="Times New Roman" w:eastAsia="Times New Roman" w:hAnsi="Times New Roman" w:cs="Times New Roman"/>
          <w:sz w:val="24"/>
          <w:szCs w:val="24"/>
        </w:rPr>
        <w:t xml:space="preserve">and </w:t>
      </w:r>
      <w:r w:rsidRPr="003A6237">
        <w:rPr>
          <w:rFonts w:ascii="Times New Roman" w:eastAsia="Times New Roman" w:hAnsi="Times New Roman" w:cs="Times New Roman"/>
          <w:b/>
          <w:sz w:val="24"/>
          <w:szCs w:val="24"/>
        </w:rPr>
        <w:t>170_Lightweight</w:t>
      </w:r>
      <w:r w:rsidRPr="003A6237">
        <w:rPr>
          <w:rFonts w:ascii="Times New Roman" w:eastAsia="Times New Roman" w:hAnsi="Times New Roman" w:cs="Times New Roman"/>
          <w:sz w:val="24"/>
          <w:szCs w:val="24"/>
        </w:rPr>
        <w:t xml:space="preserve">. Each model in the KGE library was trained for 500 epochs using latent vectors with </w:t>
      </w:r>
      <w:proofErr w:type="spellStart"/>
      <w:r w:rsidRPr="003A6237">
        <w:rPr>
          <w:rFonts w:ascii="Times New Roman" w:eastAsia="Times New Roman" w:hAnsi="Times New Roman" w:cs="Times New Roman"/>
          <w:sz w:val="24"/>
          <w:szCs w:val="24"/>
        </w:rPr>
        <w:t>hidden_size</w:t>
      </w:r>
      <w:proofErr w:type="spellEnd"/>
      <w:r w:rsidRPr="003A6237">
        <w:rPr>
          <w:rFonts w:ascii="Times New Roman" w:eastAsia="Times New Roman" w:hAnsi="Times New Roman" w:cs="Times New Roman"/>
          <w:sz w:val="24"/>
          <w:szCs w:val="24"/>
        </w:rPr>
        <w:t xml:space="preserve"> set to 100. The statistics of the dataset’s metadata information about the training and testing process are as shown in Table </w:t>
      </w:r>
      <w:r w:rsidR="001A5E26">
        <w:rPr>
          <w:rFonts w:ascii="Times New Roman" w:eastAsia="Times New Roman" w:hAnsi="Times New Roman" w:cs="Times New Roman"/>
          <w:sz w:val="24"/>
          <w:szCs w:val="24"/>
        </w:rPr>
        <w:t>4</w:t>
      </w:r>
      <w:r w:rsidRPr="003A6237">
        <w:rPr>
          <w:rFonts w:ascii="Times New Roman" w:eastAsia="Times New Roman" w:hAnsi="Times New Roman" w:cs="Times New Roman"/>
          <w:sz w:val="24"/>
          <w:szCs w:val="24"/>
        </w:rPr>
        <w:t xml:space="preserve">. </w:t>
      </w:r>
    </w:p>
    <w:p w14:paraId="3734E925" w14:textId="03E0F0BC" w:rsidR="000A1F9E" w:rsidRDefault="000A1F9E" w:rsidP="00AA1322">
      <w:pPr>
        <w:jc w:val="both"/>
        <w:rPr>
          <w:rFonts w:ascii="Times New Roman" w:eastAsia="Times New Roman" w:hAnsi="Times New Roman" w:cs="Times New Roman"/>
          <w:sz w:val="24"/>
          <w:szCs w:val="24"/>
        </w:rPr>
      </w:pPr>
    </w:p>
    <w:p w14:paraId="678009ED" w14:textId="77777777" w:rsidR="000A1F9E" w:rsidRPr="003A6237" w:rsidRDefault="000A1F9E" w:rsidP="00AA1322">
      <w:pPr>
        <w:jc w:val="both"/>
        <w:rPr>
          <w:rFonts w:ascii="Times New Roman" w:eastAsia="Times New Roman" w:hAnsi="Times New Roman" w:cs="Times New Roman"/>
          <w:sz w:val="24"/>
          <w:szCs w:val="24"/>
        </w:rPr>
      </w:pPr>
    </w:p>
    <w:p w14:paraId="5447F6C6" w14:textId="77777777" w:rsidR="00AA1322" w:rsidRPr="003A6237" w:rsidRDefault="00AA1322" w:rsidP="00AA1322">
      <w:pPr>
        <w:jc w:val="both"/>
        <w:rPr>
          <w:rFonts w:ascii="Times New Roman" w:eastAsia="Times New Roman" w:hAnsi="Times New Roman" w:cs="Times New Roman"/>
          <w:szCs w:val="20"/>
        </w:rPr>
      </w:pPr>
    </w:p>
    <w:tbl>
      <w:tblPr>
        <w:tblW w:w="6765" w:type="dxa"/>
        <w:tblInd w:w="1330" w:type="dxa"/>
        <w:tblBorders>
          <w:insideH w:val="nil"/>
          <w:insideV w:val="nil"/>
        </w:tblBorders>
        <w:tblLayout w:type="fixed"/>
        <w:tblLook w:val="0600" w:firstRow="0" w:lastRow="0" w:firstColumn="0" w:lastColumn="0" w:noHBand="1" w:noVBand="1"/>
      </w:tblPr>
      <w:tblGrid>
        <w:gridCol w:w="1860"/>
        <w:gridCol w:w="1680"/>
        <w:gridCol w:w="1590"/>
        <w:gridCol w:w="1635"/>
      </w:tblGrid>
      <w:tr w:rsidR="00AA1322" w:rsidRPr="003A6237" w14:paraId="02D9DAED" w14:textId="77777777" w:rsidTr="00AA1322">
        <w:trPr>
          <w:trHeight w:val="540"/>
        </w:trPr>
        <w:tc>
          <w:tcPr>
            <w:tcW w:w="186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67D2F35A"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b/>
                <w:szCs w:val="20"/>
              </w:rPr>
              <w:lastRenderedPageBreak/>
              <w:t>Metadata Information</w:t>
            </w:r>
          </w:p>
        </w:tc>
        <w:tc>
          <w:tcPr>
            <w:tcW w:w="168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22CEB357" w14:textId="77777777" w:rsidR="00AA1322" w:rsidRPr="003A6237" w:rsidRDefault="00AA1322">
            <w:pPr>
              <w:widowControl w:val="0"/>
              <w:jc w:val="center"/>
              <w:rPr>
                <w:rFonts w:ascii="Times New Roman" w:eastAsia="Times New Roman" w:hAnsi="Times New Roman" w:cs="Times New Roman"/>
                <w:b/>
                <w:szCs w:val="20"/>
              </w:rPr>
            </w:pPr>
            <w:r w:rsidRPr="003A6237">
              <w:rPr>
                <w:rFonts w:ascii="Times New Roman" w:eastAsia="Times New Roman" w:hAnsi="Times New Roman" w:cs="Times New Roman"/>
                <w:b/>
                <w:szCs w:val="20"/>
              </w:rPr>
              <w:t>60_Lightweight w/</w:t>
            </w:r>
          </w:p>
          <w:p w14:paraId="6EC2DCCE"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b/>
                <w:szCs w:val="20"/>
              </w:rPr>
              <w:t>No Sequential Info</w:t>
            </w:r>
          </w:p>
        </w:tc>
        <w:tc>
          <w:tcPr>
            <w:tcW w:w="159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449DC0A0"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b/>
                <w:szCs w:val="20"/>
              </w:rPr>
              <w:t>60_Lightweight</w:t>
            </w:r>
          </w:p>
        </w:tc>
        <w:tc>
          <w:tcPr>
            <w:tcW w:w="163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72F38247"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b/>
                <w:szCs w:val="20"/>
              </w:rPr>
              <w:t>170_Lightweight</w:t>
            </w:r>
          </w:p>
        </w:tc>
      </w:tr>
      <w:tr w:rsidR="00AA1322" w:rsidRPr="003A6237" w14:paraId="44001BFA" w14:textId="77777777" w:rsidTr="00AA1322">
        <w:trPr>
          <w:trHeight w:val="300"/>
        </w:trPr>
        <w:tc>
          <w:tcPr>
            <w:tcW w:w="186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7AB076C2"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Total Training Triples</w:t>
            </w:r>
          </w:p>
        </w:tc>
        <w:tc>
          <w:tcPr>
            <w:tcW w:w="16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EC8E750"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36897</w:t>
            </w:r>
          </w:p>
        </w:tc>
        <w:tc>
          <w:tcPr>
            <w:tcW w:w="159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C5EDC20"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433367</w:t>
            </w:r>
          </w:p>
        </w:t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E2F9F54"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477578</w:t>
            </w:r>
          </w:p>
        </w:tc>
      </w:tr>
      <w:tr w:rsidR="00AA1322" w:rsidRPr="003A6237" w14:paraId="3D7AC971" w14:textId="77777777" w:rsidTr="00AA1322">
        <w:trPr>
          <w:trHeight w:val="300"/>
        </w:trPr>
        <w:tc>
          <w:tcPr>
            <w:tcW w:w="186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533E2414"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Total Testing Triples</w:t>
            </w:r>
          </w:p>
        </w:tc>
        <w:tc>
          <w:tcPr>
            <w:tcW w:w="16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1FB0070"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4613</w:t>
            </w:r>
          </w:p>
        </w:tc>
        <w:tc>
          <w:tcPr>
            <w:tcW w:w="159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54C951D"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130085</w:t>
            </w:r>
          </w:p>
        </w:tc>
        <w:tc>
          <w:tcPr>
            <w:tcW w:w="163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6015DDD"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143983</w:t>
            </w:r>
          </w:p>
        </w:tc>
      </w:tr>
      <w:tr w:rsidR="00AA1322" w:rsidRPr="003A6237" w14:paraId="35EB423F" w14:textId="77777777" w:rsidTr="00AA1322">
        <w:trPr>
          <w:trHeight w:val="300"/>
        </w:trPr>
        <w:tc>
          <w:tcPr>
            <w:tcW w:w="186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A8ECBF1"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Total validation Triples</w:t>
            </w:r>
          </w:p>
        </w:tc>
        <w:tc>
          <w:tcPr>
            <w:tcW w:w="16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332B8DD"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4613</w:t>
            </w:r>
          </w:p>
        </w:tc>
        <w:tc>
          <w:tcPr>
            <w:tcW w:w="159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BEAC7BC"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86972</w:t>
            </w:r>
          </w:p>
        </w:t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8FD3BC8"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98353</w:t>
            </w:r>
          </w:p>
        </w:tc>
      </w:tr>
      <w:tr w:rsidR="00AA1322" w:rsidRPr="003A6237" w14:paraId="23918FA6" w14:textId="77777777" w:rsidTr="00AA1322">
        <w:trPr>
          <w:trHeight w:val="300"/>
        </w:trPr>
        <w:tc>
          <w:tcPr>
            <w:tcW w:w="186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D593585"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Total Entities</w:t>
            </w:r>
          </w:p>
        </w:tc>
        <w:tc>
          <w:tcPr>
            <w:tcW w:w="16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266DF80"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4707</w:t>
            </w:r>
          </w:p>
        </w:tc>
        <w:tc>
          <w:tcPr>
            <w:tcW w:w="159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F98DD1C"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155400</w:t>
            </w:r>
          </w:p>
        </w:tc>
        <w:tc>
          <w:tcPr>
            <w:tcW w:w="163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6674A12"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172992</w:t>
            </w:r>
          </w:p>
        </w:tc>
      </w:tr>
      <w:tr w:rsidR="00AA1322" w:rsidRPr="003A6237" w14:paraId="50586B44" w14:textId="77777777" w:rsidTr="00AA1322">
        <w:trPr>
          <w:trHeight w:val="300"/>
        </w:trPr>
        <w:tc>
          <w:tcPr>
            <w:tcW w:w="186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240977E"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Total Relations</w:t>
            </w:r>
          </w:p>
        </w:tc>
        <w:tc>
          <w:tcPr>
            <w:tcW w:w="16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3007B7E"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97</w:t>
            </w:r>
          </w:p>
        </w:tc>
        <w:tc>
          <w:tcPr>
            <w:tcW w:w="159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48E4585"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287</w:t>
            </w:r>
          </w:p>
        </w:t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10DFAB9" w14:textId="77777777" w:rsidR="00AA1322" w:rsidRPr="003A6237" w:rsidRDefault="00AA1322">
            <w:pPr>
              <w:widowControl w:val="0"/>
              <w:jc w:val="center"/>
              <w:rPr>
                <w:rFonts w:ascii="Times New Roman" w:eastAsia="Times New Roman" w:hAnsi="Times New Roman" w:cs="Times New Roman"/>
                <w:szCs w:val="20"/>
              </w:rPr>
            </w:pPr>
            <w:r w:rsidRPr="003A6237">
              <w:rPr>
                <w:rFonts w:ascii="Times New Roman" w:eastAsia="Times New Roman" w:hAnsi="Times New Roman" w:cs="Times New Roman"/>
                <w:szCs w:val="20"/>
              </w:rPr>
              <w:t>352</w:t>
            </w:r>
          </w:p>
        </w:tc>
      </w:tr>
    </w:tbl>
    <w:p w14:paraId="6B17E44B" w14:textId="4405F512" w:rsidR="00AA1322" w:rsidRPr="003A6237" w:rsidRDefault="00AA1322" w:rsidP="00AA1322">
      <w:pPr>
        <w:jc w:val="center"/>
        <w:rPr>
          <w:rFonts w:ascii="Times New Roman" w:eastAsia="Times New Roman" w:hAnsi="Times New Roman" w:cs="Times New Roman"/>
          <w:b/>
          <w:szCs w:val="20"/>
          <w:lang w:val="en"/>
        </w:rPr>
      </w:pPr>
      <w:r w:rsidRPr="003A6237">
        <w:rPr>
          <w:rFonts w:ascii="Times New Roman" w:eastAsia="Times New Roman" w:hAnsi="Times New Roman" w:cs="Times New Roman"/>
          <w:b/>
          <w:szCs w:val="20"/>
        </w:rPr>
        <w:t xml:space="preserve">Table </w:t>
      </w:r>
      <w:r w:rsidR="001A5E26">
        <w:rPr>
          <w:rFonts w:ascii="Times New Roman" w:eastAsia="Times New Roman" w:hAnsi="Times New Roman" w:cs="Times New Roman"/>
          <w:b/>
          <w:szCs w:val="20"/>
        </w:rPr>
        <w:t>4</w:t>
      </w:r>
      <w:r w:rsidRPr="003A6237">
        <w:rPr>
          <w:rFonts w:ascii="Times New Roman" w:eastAsia="Times New Roman" w:hAnsi="Times New Roman" w:cs="Times New Roman"/>
          <w:b/>
          <w:szCs w:val="20"/>
        </w:rPr>
        <w:t>. Statistics of 60_Lightweight and 170_Lightweight.</w:t>
      </w:r>
    </w:p>
    <w:p w14:paraId="0E9E1439" w14:textId="77777777" w:rsidR="00AA1322" w:rsidRDefault="00AA1322" w:rsidP="00AA1322">
      <w:pPr>
        <w:rPr>
          <w:rFonts w:ascii="Times New Roman" w:eastAsia="Times New Roman" w:hAnsi="Times New Roman" w:cs="Times New Roman"/>
          <w:sz w:val="22"/>
        </w:rPr>
      </w:pPr>
    </w:p>
    <w:p w14:paraId="617A95AA" w14:textId="3EFDC1E6" w:rsidR="00AA1322" w:rsidRPr="003A6237" w:rsidRDefault="00AA1322" w:rsidP="00AA1322">
      <w:pPr>
        <w:jc w:val="both"/>
        <w:rPr>
          <w:rFonts w:ascii="Times New Roman" w:eastAsia="Times New Roman" w:hAnsi="Times New Roman" w:cs="Times New Roman"/>
          <w:i/>
          <w:sz w:val="24"/>
          <w:szCs w:val="24"/>
          <w:u w:val="single"/>
        </w:rPr>
      </w:pPr>
      <w:r w:rsidRPr="003A6237">
        <w:rPr>
          <w:rFonts w:ascii="Times New Roman" w:eastAsia="Times New Roman" w:hAnsi="Times New Roman" w:cs="Times New Roman"/>
          <w:sz w:val="24"/>
          <w:szCs w:val="24"/>
        </w:rPr>
        <w:t xml:space="preserve">The results from pykg2vec on the 60_Lightweight and 60_Lightweight with No Sequential Info datasets are shown in Table </w:t>
      </w:r>
      <w:r w:rsidR="001A5E26">
        <w:rPr>
          <w:rFonts w:ascii="Times New Roman" w:eastAsia="Times New Roman" w:hAnsi="Times New Roman" w:cs="Times New Roman"/>
          <w:sz w:val="24"/>
          <w:szCs w:val="24"/>
        </w:rPr>
        <w:t>5</w:t>
      </w:r>
      <w:r w:rsidRPr="003A6237">
        <w:rPr>
          <w:rFonts w:ascii="Times New Roman" w:eastAsia="Times New Roman" w:hAnsi="Times New Roman" w:cs="Times New Roman"/>
          <w:sz w:val="24"/>
          <w:szCs w:val="24"/>
        </w:rPr>
        <w:t xml:space="preserve"> and Table </w:t>
      </w:r>
      <w:r w:rsidR="001A5E26">
        <w:rPr>
          <w:rFonts w:ascii="Times New Roman" w:eastAsia="Times New Roman" w:hAnsi="Times New Roman" w:cs="Times New Roman"/>
          <w:sz w:val="24"/>
          <w:szCs w:val="24"/>
        </w:rPr>
        <w:t>6</w:t>
      </w:r>
      <w:r w:rsidRPr="003A6237">
        <w:rPr>
          <w:rFonts w:ascii="Times New Roman" w:eastAsia="Times New Roman" w:hAnsi="Times New Roman" w:cs="Times New Roman"/>
          <w:sz w:val="24"/>
          <w:szCs w:val="24"/>
        </w:rPr>
        <w:t xml:space="preserve">, while the results for 170_Lightweight is shown in Table </w:t>
      </w:r>
      <w:r w:rsidR="001A5E26">
        <w:rPr>
          <w:rFonts w:ascii="Times New Roman" w:eastAsia="Times New Roman" w:hAnsi="Times New Roman" w:cs="Times New Roman"/>
          <w:sz w:val="24"/>
          <w:szCs w:val="24"/>
        </w:rPr>
        <w:t>7</w:t>
      </w:r>
      <w:r w:rsidRPr="003A6237">
        <w:rPr>
          <w:rFonts w:ascii="Times New Roman" w:eastAsia="Times New Roman" w:hAnsi="Times New Roman" w:cs="Times New Roman"/>
          <w:sz w:val="24"/>
          <w:szCs w:val="24"/>
        </w:rPr>
        <w:t xml:space="preserve">. From the comparison between 60_Lightweight and 170_Lightweight, we can see that the KGE methods provided by pykg2vec have consistent performance in terms of </w:t>
      </w:r>
      <w:proofErr w:type="spellStart"/>
      <w:r w:rsidRPr="003A6237">
        <w:rPr>
          <w:rFonts w:ascii="Times New Roman" w:eastAsia="Times New Roman" w:hAnsi="Times New Roman" w:cs="Times New Roman"/>
          <w:sz w:val="24"/>
          <w:szCs w:val="24"/>
        </w:rPr>
        <w:t>mean_rank</w:t>
      </w:r>
      <w:proofErr w:type="spellEnd"/>
      <w:r w:rsidRPr="003A6237">
        <w:rPr>
          <w:rFonts w:ascii="Times New Roman" w:eastAsia="Times New Roman" w:hAnsi="Times New Roman" w:cs="Times New Roman"/>
          <w:sz w:val="24"/>
          <w:szCs w:val="24"/>
        </w:rPr>
        <w:t xml:space="preserve"> and hits10. Amid all the KGE methods, KG2E represents the entities and relations using multidimensional Gaussian distributions and it performs the best by having hit10 ratio 16.5% from the 60_Lightweight dataset. Comparing training using </w:t>
      </w:r>
      <w:proofErr w:type="spellStart"/>
      <w:r w:rsidRPr="003A6237">
        <w:rPr>
          <w:rFonts w:ascii="Times New Roman" w:eastAsia="Times New Roman" w:hAnsi="Times New Roman" w:cs="Times New Roman"/>
          <w:sz w:val="24"/>
          <w:szCs w:val="24"/>
        </w:rPr>
        <w:t>TransE</w:t>
      </w:r>
      <w:proofErr w:type="spellEnd"/>
      <w:r w:rsidRPr="003A6237">
        <w:rPr>
          <w:rFonts w:ascii="Times New Roman" w:eastAsia="Times New Roman" w:hAnsi="Times New Roman" w:cs="Times New Roman"/>
          <w:sz w:val="24"/>
          <w:szCs w:val="24"/>
        </w:rPr>
        <w:t xml:space="preserve"> on both 60_Lightweight and 60_Lightweight with no sequential information datasets, the performance for the latter one performs much better than the former one. The reason is that in 60_Lightweight, every function call is deliberately made unique by appending all the calling and following relationships extracted from its original source code. On the other hand, in 60_Lightweight with no sequential information, most of the function calls are represented with its function names, making the models from pykg2vec learn the embeddings that captures the general semantic relationships between function calls. </w:t>
      </w:r>
      <w:r w:rsidRPr="003A6237">
        <w:rPr>
          <w:rFonts w:ascii="Times New Roman" w:eastAsia="Times New Roman" w:hAnsi="Times New Roman" w:cs="Times New Roman"/>
          <w:b/>
          <w:sz w:val="24"/>
          <w:szCs w:val="24"/>
          <w:u w:val="single"/>
        </w:rPr>
        <w:t>From this, we learned that it is better to use the dataset without the sequential information</w:t>
      </w:r>
      <w:r w:rsidRPr="003A6237">
        <w:rPr>
          <w:rFonts w:ascii="Times New Roman" w:eastAsia="Times New Roman" w:hAnsi="Times New Roman" w:cs="Times New Roman"/>
          <w:i/>
          <w:sz w:val="24"/>
          <w:szCs w:val="24"/>
          <w:u w:val="single"/>
        </w:rPr>
        <w:t>.</w:t>
      </w:r>
    </w:p>
    <w:p w14:paraId="36CC751F" w14:textId="77777777" w:rsidR="00AA1322" w:rsidRPr="003A6237" w:rsidRDefault="00AA1322" w:rsidP="00AA1322">
      <w:pPr>
        <w:jc w:val="both"/>
        <w:rPr>
          <w:rFonts w:ascii="Times New Roman" w:eastAsia="Times New Roman" w:hAnsi="Times New Roman" w:cs="Times New Roman"/>
          <w:i/>
          <w:sz w:val="24"/>
          <w:szCs w:val="24"/>
          <w:u w:val="single"/>
        </w:rPr>
      </w:pPr>
    </w:p>
    <w:tbl>
      <w:tblPr>
        <w:tblW w:w="5820" w:type="dxa"/>
        <w:tblInd w:w="1645" w:type="dxa"/>
        <w:tblBorders>
          <w:insideH w:val="nil"/>
          <w:insideV w:val="nil"/>
        </w:tblBorders>
        <w:tblLayout w:type="fixed"/>
        <w:tblLook w:val="0600" w:firstRow="0" w:lastRow="0" w:firstColumn="0" w:lastColumn="0" w:noHBand="1" w:noVBand="1"/>
      </w:tblPr>
      <w:tblGrid>
        <w:gridCol w:w="1035"/>
        <w:gridCol w:w="1335"/>
        <w:gridCol w:w="1377"/>
        <w:gridCol w:w="1113"/>
        <w:gridCol w:w="960"/>
      </w:tblGrid>
      <w:tr w:rsidR="00AA1322" w:rsidRPr="003A6237" w14:paraId="019507C5" w14:textId="77777777" w:rsidTr="003A6237">
        <w:trPr>
          <w:trHeight w:val="300"/>
        </w:trPr>
        <w:tc>
          <w:tcPr>
            <w:tcW w:w="103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5CB60259"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Models</w:t>
            </w:r>
          </w:p>
        </w:tc>
        <w:tc>
          <w:tcPr>
            <w:tcW w:w="133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4D84F33D"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Loss</w:t>
            </w:r>
          </w:p>
        </w:tc>
        <w:tc>
          <w:tcPr>
            <w:tcW w:w="1377"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00743C03" w14:textId="77777777" w:rsidR="00AA1322" w:rsidRPr="003A6237" w:rsidRDefault="00AA1322">
            <w:pPr>
              <w:widowControl w:val="0"/>
              <w:jc w:val="center"/>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b/>
                <w:sz w:val="24"/>
                <w:szCs w:val="24"/>
              </w:rPr>
              <w:t>mean_rank</w:t>
            </w:r>
            <w:proofErr w:type="spellEnd"/>
          </w:p>
        </w:tc>
        <w:tc>
          <w:tcPr>
            <w:tcW w:w="1113"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062EF232"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hits10</w:t>
            </w:r>
          </w:p>
        </w:tc>
        <w:tc>
          <w:tcPr>
            <w:tcW w:w="96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520E16FF"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hits5</w:t>
            </w:r>
          </w:p>
        </w:tc>
      </w:tr>
      <w:tr w:rsidR="00AA1322" w:rsidRPr="003A6237" w14:paraId="1C4FFC43" w14:textId="77777777" w:rsidTr="003A6237">
        <w:trPr>
          <w:trHeight w:val="300"/>
        </w:trPr>
        <w:tc>
          <w:tcPr>
            <w:tcW w:w="103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D57BD99"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TransH</w:t>
            </w:r>
            <w:proofErr w:type="spellEnd"/>
          </w:p>
        </w:tc>
        <w:tc>
          <w:tcPr>
            <w:tcW w:w="133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A1176CB"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44.743</w:t>
            </w:r>
          </w:p>
        </w:tc>
        <w:tc>
          <w:tcPr>
            <w:tcW w:w="1377"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B071161"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185.475</w:t>
            </w:r>
          </w:p>
        </w:tc>
        <w:tc>
          <w:tcPr>
            <w:tcW w:w="1113"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932829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0.550</w:t>
            </w:r>
          </w:p>
        </w:tc>
        <w:tc>
          <w:tcPr>
            <w:tcW w:w="96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51C8B83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0.445</w:t>
            </w:r>
          </w:p>
        </w:tc>
      </w:tr>
      <w:tr w:rsidR="00AA1322" w:rsidRPr="003A6237" w14:paraId="220D8D44" w14:textId="77777777" w:rsidTr="003A6237">
        <w:trPr>
          <w:trHeight w:val="300"/>
        </w:trPr>
        <w:tc>
          <w:tcPr>
            <w:tcW w:w="10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38D477E"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TransE</w:t>
            </w:r>
            <w:proofErr w:type="spellEnd"/>
          </w:p>
        </w:tc>
        <w:tc>
          <w:tcPr>
            <w:tcW w:w="13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DFC8C9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51.939</w:t>
            </w:r>
          </w:p>
        </w:tc>
        <w:tc>
          <w:tcPr>
            <w:tcW w:w="137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7CAAFC5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172.439</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6A03E65"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0.565</w:t>
            </w:r>
          </w:p>
        </w:tc>
        <w:tc>
          <w:tcPr>
            <w:tcW w:w="96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C8694F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0.427</w:t>
            </w:r>
          </w:p>
        </w:tc>
      </w:tr>
    </w:tbl>
    <w:p w14:paraId="7CF132C1" w14:textId="4A0F4CC3" w:rsidR="00AA1322" w:rsidRPr="003A6237" w:rsidRDefault="00AA1322" w:rsidP="00AA1322">
      <w:pPr>
        <w:jc w:val="center"/>
        <w:rPr>
          <w:rFonts w:ascii="Times New Roman" w:eastAsia="Times New Roman" w:hAnsi="Times New Roman" w:cs="Times New Roman"/>
          <w:b/>
          <w:sz w:val="24"/>
          <w:szCs w:val="24"/>
          <w:lang w:val="en"/>
        </w:rPr>
      </w:pPr>
      <w:r w:rsidRPr="003A6237">
        <w:rPr>
          <w:rFonts w:ascii="Times New Roman" w:eastAsia="Times New Roman" w:hAnsi="Times New Roman" w:cs="Times New Roman"/>
          <w:b/>
          <w:sz w:val="24"/>
          <w:szCs w:val="24"/>
        </w:rPr>
        <w:t xml:space="preserve">Table </w:t>
      </w:r>
      <w:r w:rsidR="001A5E26">
        <w:rPr>
          <w:rFonts w:ascii="Times New Roman" w:eastAsia="Times New Roman" w:hAnsi="Times New Roman" w:cs="Times New Roman"/>
          <w:b/>
          <w:sz w:val="24"/>
          <w:szCs w:val="24"/>
        </w:rPr>
        <w:t>5</w:t>
      </w:r>
      <w:r w:rsidRPr="003A6237">
        <w:rPr>
          <w:rFonts w:ascii="Times New Roman" w:eastAsia="Times New Roman" w:hAnsi="Times New Roman" w:cs="Times New Roman"/>
          <w:b/>
          <w:sz w:val="24"/>
          <w:szCs w:val="24"/>
        </w:rPr>
        <w:t>. The results of KGE methods on 60_Lightweight with no sequential information.</w:t>
      </w:r>
    </w:p>
    <w:p w14:paraId="4C351A23" w14:textId="77777777" w:rsidR="00AA1322" w:rsidRPr="003A6237" w:rsidRDefault="00AA1322" w:rsidP="00AA1322">
      <w:pPr>
        <w:jc w:val="center"/>
        <w:rPr>
          <w:rFonts w:ascii="Times New Roman" w:eastAsia="Times New Roman" w:hAnsi="Times New Roman" w:cs="Times New Roman"/>
          <w:b/>
          <w:sz w:val="24"/>
          <w:szCs w:val="24"/>
        </w:rPr>
      </w:pPr>
    </w:p>
    <w:tbl>
      <w:tblPr>
        <w:tblW w:w="5910" w:type="dxa"/>
        <w:tblInd w:w="1615" w:type="dxa"/>
        <w:tblBorders>
          <w:insideH w:val="nil"/>
          <w:insideV w:val="nil"/>
        </w:tblBorders>
        <w:tblLayout w:type="fixed"/>
        <w:tblLook w:val="0600" w:firstRow="0" w:lastRow="0" w:firstColumn="0" w:lastColumn="0" w:noHBand="1" w:noVBand="1"/>
      </w:tblPr>
      <w:tblGrid>
        <w:gridCol w:w="1065"/>
        <w:gridCol w:w="1305"/>
        <w:gridCol w:w="1407"/>
        <w:gridCol w:w="1113"/>
        <w:gridCol w:w="1020"/>
      </w:tblGrid>
      <w:tr w:rsidR="00AA1322" w:rsidRPr="003A6237" w14:paraId="7927EAD9"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2C388CA7"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Models</w:t>
            </w:r>
          </w:p>
        </w:tc>
        <w:tc>
          <w:tcPr>
            <w:tcW w:w="130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1078B7A4"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Loss</w:t>
            </w:r>
          </w:p>
        </w:tc>
        <w:tc>
          <w:tcPr>
            <w:tcW w:w="1407"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0229C14F" w14:textId="77777777" w:rsidR="00AA1322" w:rsidRPr="003A6237" w:rsidRDefault="00AA1322">
            <w:pPr>
              <w:widowControl w:val="0"/>
              <w:jc w:val="center"/>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b/>
                <w:sz w:val="24"/>
                <w:szCs w:val="24"/>
              </w:rPr>
              <w:t>mean_rank</w:t>
            </w:r>
            <w:proofErr w:type="spellEnd"/>
          </w:p>
        </w:tc>
        <w:tc>
          <w:tcPr>
            <w:tcW w:w="1113"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16E9A60E"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hits10</w:t>
            </w:r>
          </w:p>
        </w:tc>
        <w:tc>
          <w:tcPr>
            <w:tcW w:w="102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1C941CF7"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hits5</w:t>
            </w:r>
          </w:p>
        </w:tc>
      </w:tr>
      <w:tr w:rsidR="00AA1322" w:rsidRPr="003A6237" w14:paraId="3A23B80C"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B696CBD"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lastRenderedPageBreak/>
              <w:t>KG2E</w:t>
            </w:r>
          </w:p>
        </w:tc>
        <w:tc>
          <w:tcPr>
            <w:tcW w:w="13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67D4355"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132.562</w:t>
            </w:r>
          </w:p>
        </w:tc>
        <w:tc>
          <w:tcPr>
            <w:tcW w:w="140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E8D0851"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18905.424</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384EF9B"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0.161</w:t>
            </w:r>
          </w:p>
        </w:tc>
        <w:tc>
          <w:tcPr>
            <w:tcW w:w="1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DE8E19B"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0.119</w:t>
            </w:r>
          </w:p>
        </w:tc>
      </w:tr>
      <w:tr w:rsidR="00AA1322" w:rsidRPr="003A6237" w14:paraId="53D7E136"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7587BCE"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SLM</w:t>
            </w:r>
          </w:p>
        </w:tc>
        <w:tc>
          <w:tcPr>
            <w:tcW w:w="130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8924056"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1667.895</w:t>
            </w:r>
          </w:p>
        </w:tc>
        <w:tc>
          <w:tcPr>
            <w:tcW w:w="1407"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DBB0D6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38410.438</w:t>
            </w:r>
          </w:p>
        </w:tc>
        <w:tc>
          <w:tcPr>
            <w:tcW w:w="1113"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BFE841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0.081</w:t>
            </w:r>
          </w:p>
        </w:tc>
        <w:tc>
          <w:tcPr>
            <w:tcW w:w="102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E1EEF8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0.063</w:t>
            </w:r>
          </w:p>
        </w:tc>
      </w:tr>
      <w:tr w:rsidR="00AA1322" w:rsidRPr="003A6237" w14:paraId="0E837F93"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BE7C649"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SME</w:t>
            </w:r>
          </w:p>
        </w:tc>
        <w:tc>
          <w:tcPr>
            <w:tcW w:w="13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5AEA70D"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27535.370</w:t>
            </w:r>
          </w:p>
        </w:tc>
        <w:tc>
          <w:tcPr>
            <w:tcW w:w="140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84B70F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72396.906</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139AC5E"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0.010</w:t>
            </w:r>
          </w:p>
        </w:tc>
        <w:tc>
          <w:tcPr>
            <w:tcW w:w="1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C96568E"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0.007</w:t>
            </w:r>
          </w:p>
        </w:tc>
      </w:tr>
      <w:tr w:rsidR="00AA1322" w:rsidRPr="003A6237" w14:paraId="0596EC28"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5C1D2C9"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TransD</w:t>
            </w:r>
            <w:proofErr w:type="spellEnd"/>
          </w:p>
        </w:tc>
        <w:tc>
          <w:tcPr>
            <w:tcW w:w="130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57C0658D"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2410.188</w:t>
            </w:r>
          </w:p>
        </w:tc>
        <w:tc>
          <w:tcPr>
            <w:tcW w:w="1407"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B04A7B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13001.331</w:t>
            </w:r>
          </w:p>
        </w:tc>
        <w:tc>
          <w:tcPr>
            <w:tcW w:w="1113"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CA2FAF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0.140</w:t>
            </w:r>
          </w:p>
        </w:tc>
        <w:tc>
          <w:tcPr>
            <w:tcW w:w="102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238377C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0.102</w:t>
            </w:r>
          </w:p>
        </w:tc>
      </w:tr>
      <w:tr w:rsidR="00AA1322" w:rsidRPr="003A6237" w14:paraId="367384EA"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9EE6C5D"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TransE</w:t>
            </w:r>
            <w:proofErr w:type="spellEnd"/>
          </w:p>
        </w:tc>
        <w:tc>
          <w:tcPr>
            <w:tcW w:w="13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ABFD73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188.069</w:t>
            </w:r>
          </w:p>
        </w:tc>
        <w:tc>
          <w:tcPr>
            <w:tcW w:w="140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CB14CD9"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16590.602</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8DE0D2E"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0.100</w:t>
            </w:r>
          </w:p>
        </w:tc>
        <w:tc>
          <w:tcPr>
            <w:tcW w:w="1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9AC6A3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0.074</w:t>
            </w:r>
          </w:p>
        </w:tc>
      </w:tr>
      <w:tr w:rsidR="00AA1322" w:rsidRPr="003A6237" w14:paraId="089442AA"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8BEE30C"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TransH</w:t>
            </w:r>
            <w:proofErr w:type="spellEnd"/>
          </w:p>
        </w:tc>
        <w:tc>
          <w:tcPr>
            <w:tcW w:w="130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E18F54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181.402</w:t>
            </w:r>
          </w:p>
        </w:tc>
        <w:tc>
          <w:tcPr>
            <w:tcW w:w="1407"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E85E421"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16390.121</w:t>
            </w:r>
          </w:p>
        </w:tc>
        <w:tc>
          <w:tcPr>
            <w:tcW w:w="1113"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18DA932"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0.102</w:t>
            </w:r>
          </w:p>
        </w:tc>
        <w:tc>
          <w:tcPr>
            <w:tcW w:w="102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22A0A986"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0.071</w:t>
            </w:r>
          </w:p>
        </w:tc>
      </w:tr>
      <w:tr w:rsidR="00AA1322" w:rsidRPr="003A6237" w14:paraId="39075D7B"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ACE2416"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TransM</w:t>
            </w:r>
            <w:proofErr w:type="spellEnd"/>
          </w:p>
        </w:tc>
        <w:tc>
          <w:tcPr>
            <w:tcW w:w="130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14B3FE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204.013</w:t>
            </w:r>
          </w:p>
        </w:tc>
        <w:tc>
          <w:tcPr>
            <w:tcW w:w="140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EDF479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14340.157</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6C9B742"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0.124</w:t>
            </w:r>
          </w:p>
        </w:tc>
        <w:tc>
          <w:tcPr>
            <w:tcW w:w="1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3882530"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0.091</w:t>
            </w:r>
          </w:p>
        </w:tc>
      </w:tr>
      <w:tr w:rsidR="00AA1322" w:rsidRPr="003A6237" w14:paraId="5D1A5BB2" w14:textId="77777777" w:rsidTr="003A6237">
        <w:trPr>
          <w:trHeight w:val="300"/>
        </w:trPr>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A9A169E"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TransR</w:t>
            </w:r>
            <w:proofErr w:type="spellEnd"/>
          </w:p>
        </w:tc>
        <w:tc>
          <w:tcPr>
            <w:tcW w:w="130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4628A8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118.556</w:t>
            </w:r>
          </w:p>
        </w:tc>
        <w:tc>
          <w:tcPr>
            <w:tcW w:w="1407"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36A5DA6"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78651.883</w:t>
            </w:r>
          </w:p>
        </w:tc>
        <w:tc>
          <w:tcPr>
            <w:tcW w:w="1113"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2979101"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0.000</w:t>
            </w:r>
          </w:p>
        </w:tc>
        <w:tc>
          <w:tcPr>
            <w:tcW w:w="102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BA2BC30"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0.000</w:t>
            </w:r>
          </w:p>
        </w:tc>
      </w:tr>
    </w:tbl>
    <w:p w14:paraId="573CA8FC" w14:textId="6075F5A3" w:rsidR="00AA1322" w:rsidRPr="003A6237" w:rsidRDefault="00AA1322" w:rsidP="00AA1322">
      <w:pPr>
        <w:jc w:val="center"/>
        <w:rPr>
          <w:rFonts w:ascii="Times New Roman" w:eastAsia="Times New Roman" w:hAnsi="Times New Roman" w:cs="Times New Roman"/>
          <w:b/>
          <w:sz w:val="24"/>
          <w:szCs w:val="24"/>
          <w:lang w:val="en"/>
        </w:rPr>
      </w:pPr>
      <w:r w:rsidRPr="003A6237">
        <w:rPr>
          <w:rFonts w:ascii="Times New Roman" w:eastAsia="Times New Roman" w:hAnsi="Times New Roman" w:cs="Times New Roman"/>
          <w:b/>
          <w:sz w:val="24"/>
          <w:szCs w:val="24"/>
        </w:rPr>
        <w:t xml:space="preserve">Table </w:t>
      </w:r>
      <w:r w:rsidR="001A5E26">
        <w:rPr>
          <w:rFonts w:ascii="Times New Roman" w:eastAsia="Times New Roman" w:hAnsi="Times New Roman" w:cs="Times New Roman"/>
          <w:b/>
          <w:sz w:val="24"/>
          <w:szCs w:val="24"/>
        </w:rPr>
        <w:t>6</w:t>
      </w:r>
      <w:r w:rsidRPr="003A6237">
        <w:rPr>
          <w:rFonts w:ascii="Times New Roman" w:eastAsia="Times New Roman" w:hAnsi="Times New Roman" w:cs="Times New Roman"/>
          <w:b/>
          <w:sz w:val="24"/>
          <w:szCs w:val="24"/>
        </w:rPr>
        <w:t>. The results of KGE methods on 60_Lightweight.</w:t>
      </w:r>
    </w:p>
    <w:p w14:paraId="4D2BA5E9" w14:textId="77777777" w:rsidR="00AA1322" w:rsidRPr="003A6237" w:rsidRDefault="00AA1322" w:rsidP="00AA1322">
      <w:pPr>
        <w:jc w:val="center"/>
        <w:rPr>
          <w:rFonts w:ascii="Times New Roman" w:eastAsia="Times New Roman" w:hAnsi="Times New Roman" w:cs="Times New Roman"/>
          <w:b/>
          <w:sz w:val="24"/>
          <w:szCs w:val="24"/>
        </w:rPr>
      </w:pPr>
    </w:p>
    <w:tbl>
      <w:tblPr>
        <w:tblW w:w="5940" w:type="dxa"/>
        <w:tblInd w:w="1615" w:type="dxa"/>
        <w:tblBorders>
          <w:insideH w:val="nil"/>
          <w:insideV w:val="nil"/>
        </w:tblBorders>
        <w:tblLayout w:type="fixed"/>
        <w:tblLook w:val="0600" w:firstRow="0" w:lastRow="0" w:firstColumn="0" w:lastColumn="0" w:noHBand="1" w:noVBand="1"/>
      </w:tblPr>
      <w:tblGrid>
        <w:gridCol w:w="1080"/>
        <w:gridCol w:w="1275"/>
        <w:gridCol w:w="1332"/>
        <w:gridCol w:w="1188"/>
        <w:gridCol w:w="1065"/>
      </w:tblGrid>
      <w:tr w:rsidR="00AA1322" w:rsidRPr="003A6237" w14:paraId="47C029C2" w14:textId="77777777" w:rsidTr="003A6237">
        <w:trPr>
          <w:trHeight w:val="300"/>
        </w:trPr>
        <w:tc>
          <w:tcPr>
            <w:tcW w:w="1080"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1E88B7BC"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Models</w:t>
            </w:r>
          </w:p>
        </w:tc>
        <w:tc>
          <w:tcPr>
            <w:tcW w:w="127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7DFD63D6"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Loss</w:t>
            </w:r>
          </w:p>
        </w:tc>
        <w:tc>
          <w:tcPr>
            <w:tcW w:w="1332"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7CEBFFF3" w14:textId="77777777" w:rsidR="00AA1322" w:rsidRPr="003A6237" w:rsidRDefault="00AA1322">
            <w:pPr>
              <w:widowControl w:val="0"/>
              <w:jc w:val="center"/>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b/>
                <w:sz w:val="24"/>
                <w:szCs w:val="24"/>
              </w:rPr>
              <w:t>mean_rank</w:t>
            </w:r>
            <w:proofErr w:type="spellEnd"/>
          </w:p>
        </w:tc>
        <w:tc>
          <w:tcPr>
            <w:tcW w:w="1188"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04C70D2F"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hits10</w:t>
            </w:r>
          </w:p>
        </w:tc>
        <w:tc>
          <w:tcPr>
            <w:tcW w:w="1065" w:type="dxa"/>
            <w:tcBorders>
              <w:top w:val="single" w:sz="6" w:space="0" w:color="CCCCCC"/>
              <w:left w:val="single" w:sz="6" w:space="0" w:color="CCCCCC"/>
              <w:bottom w:val="single" w:sz="6" w:space="0" w:color="CCCCCC"/>
              <w:right w:val="single" w:sz="6" w:space="0" w:color="CCCCCC"/>
            </w:tcBorders>
            <w:shd w:val="clear" w:color="auto" w:fill="26A69A"/>
            <w:tcMar>
              <w:top w:w="40" w:type="dxa"/>
              <w:left w:w="40" w:type="dxa"/>
              <w:bottom w:w="40" w:type="dxa"/>
              <w:right w:w="40" w:type="dxa"/>
            </w:tcMar>
            <w:vAlign w:val="bottom"/>
            <w:hideMark/>
          </w:tcPr>
          <w:p w14:paraId="635179F2" w14:textId="77777777" w:rsidR="00AA1322" w:rsidRPr="003A6237" w:rsidRDefault="00AA1322">
            <w:pPr>
              <w:widowControl w:val="0"/>
              <w:jc w:val="center"/>
              <w:rPr>
                <w:rFonts w:ascii="Times New Roman" w:eastAsia="Times New Roman" w:hAnsi="Times New Roman" w:cs="Times New Roman"/>
                <w:sz w:val="24"/>
                <w:szCs w:val="24"/>
              </w:rPr>
            </w:pPr>
            <w:r w:rsidRPr="003A6237">
              <w:rPr>
                <w:rFonts w:ascii="Times New Roman" w:eastAsia="Times New Roman" w:hAnsi="Times New Roman" w:cs="Times New Roman"/>
                <w:b/>
                <w:sz w:val="24"/>
                <w:szCs w:val="24"/>
              </w:rPr>
              <w:t>hits5</w:t>
            </w:r>
          </w:p>
        </w:tc>
      </w:tr>
      <w:tr w:rsidR="00AA1322" w:rsidRPr="003A6237" w14:paraId="4F3F8667"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20EC015"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NTN</w:t>
            </w:r>
          </w:p>
        </w:tc>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7AEBBFD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528.582</w:t>
            </w:r>
          </w:p>
        </w:tc>
        <w:tc>
          <w:tcPr>
            <w:tcW w:w="13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12B8F9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37510.890</w:t>
            </w:r>
          </w:p>
        </w:tc>
        <w:tc>
          <w:tcPr>
            <w:tcW w:w="118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F318B9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0.018</w:t>
            </w:r>
          </w:p>
        </w:tc>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AC629D3"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0.014</w:t>
            </w:r>
          </w:p>
        </w:tc>
      </w:tr>
      <w:tr w:rsidR="00AA1322" w:rsidRPr="003A6237" w14:paraId="2A17A0CB"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5313F5E8"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Rescal</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FCDB2F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106454.627</w:t>
            </w:r>
          </w:p>
        </w:tc>
        <w:tc>
          <w:tcPr>
            <w:tcW w:w="1332"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5157F7A9"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36161.170</w:t>
            </w:r>
          </w:p>
        </w:tc>
        <w:tc>
          <w:tcPr>
            <w:tcW w:w="1188"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6C4FC3E"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0.099</w:t>
            </w:r>
          </w:p>
        </w:tc>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E0D94F0"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0.072</w:t>
            </w:r>
          </w:p>
        </w:tc>
      </w:tr>
      <w:tr w:rsidR="00AA1322" w:rsidRPr="003A6237" w14:paraId="6D931E2D"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7804AE9"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RotatE</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FC6AB3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1494.187</w:t>
            </w:r>
          </w:p>
        </w:tc>
        <w:tc>
          <w:tcPr>
            <w:tcW w:w="13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3A2CC92"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24964.170</w:t>
            </w:r>
          </w:p>
        </w:tc>
        <w:tc>
          <w:tcPr>
            <w:tcW w:w="118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78EDF5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0.041</w:t>
            </w:r>
          </w:p>
        </w:tc>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1F1B18C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0.032</w:t>
            </w:r>
          </w:p>
        </w:tc>
      </w:tr>
      <w:tr w:rsidR="00AA1322" w:rsidRPr="003A6237" w14:paraId="3F0BE666"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FF99CE8"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SLM</w:t>
            </w:r>
          </w:p>
        </w:tc>
        <w:tc>
          <w:tcPr>
            <w:tcW w:w="127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6055429"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1980.225</w:t>
            </w:r>
          </w:p>
        </w:tc>
        <w:tc>
          <w:tcPr>
            <w:tcW w:w="1332"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757A879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39988.930</w:t>
            </w:r>
          </w:p>
        </w:tc>
        <w:tc>
          <w:tcPr>
            <w:tcW w:w="1188"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78B10F8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0.066</w:t>
            </w:r>
          </w:p>
        </w:tc>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BAEE17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0.052</w:t>
            </w:r>
          </w:p>
        </w:tc>
      </w:tr>
      <w:tr w:rsidR="00AA1322" w:rsidRPr="003A6237" w14:paraId="34099AC0"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692A6EE" w14:textId="77777777" w:rsidR="00AA1322" w:rsidRPr="003A6237" w:rsidRDefault="00AA1322">
            <w:pPr>
              <w:widowControl w:val="0"/>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SME</w:t>
            </w:r>
          </w:p>
        </w:tc>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31AC411"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43050.780</w:t>
            </w:r>
          </w:p>
        </w:tc>
        <w:tc>
          <w:tcPr>
            <w:tcW w:w="13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4E07E3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83124.875</w:t>
            </w:r>
          </w:p>
        </w:tc>
        <w:tc>
          <w:tcPr>
            <w:tcW w:w="118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356ED1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0.016</w:t>
            </w:r>
          </w:p>
        </w:tc>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8D30F95"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0.011</w:t>
            </w:r>
          </w:p>
        </w:tc>
      </w:tr>
      <w:tr w:rsidR="00AA1322" w:rsidRPr="003A6237" w14:paraId="6189FDF0" w14:textId="77777777" w:rsidTr="003A6237">
        <w:trPr>
          <w:trHeight w:val="300"/>
        </w:trPr>
        <w:tc>
          <w:tcPr>
            <w:tcW w:w="10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F82867F"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TransD</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7D6EB2A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2845.462</w:t>
            </w:r>
          </w:p>
        </w:tc>
        <w:tc>
          <w:tcPr>
            <w:tcW w:w="1332"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AC91FC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12506.613</w:t>
            </w:r>
          </w:p>
        </w:tc>
        <w:tc>
          <w:tcPr>
            <w:tcW w:w="1188"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0D46D5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0.128</w:t>
            </w:r>
          </w:p>
        </w:tc>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60741D0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0.095</w:t>
            </w:r>
          </w:p>
        </w:tc>
      </w:tr>
      <w:tr w:rsidR="00AA1322" w:rsidRPr="003A6237" w14:paraId="1695F2C1" w14:textId="77777777" w:rsidTr="003A6237">
        <w:trPr>
          <w:trHeight w:val="340"/>
        </w:trPr>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5DFD814"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TransE</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77711C5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248.145</w:t>
            </w:r>
          </w:p>
        </w:tc>
        <w:tc>
          <w:tcPr>
            <w:tcW w:w="13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959A587"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17008.910</w:t>
            </w:r>
          </w:p>
        </w:tc>
        <w:tc>
          <w:tcPr>
            <w:tcW w:w="118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F2FF733"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0.102</w:t>
            </w:r>
          </w:p>
        </w:tc>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E2B1A1F"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0.073</w:t>
            </w:r>
          </w:p>
        </w:tc>
      </w:tr>
      <w:tr w:rsidR="00AA1322" w:rsidRPr="003A6237" w14:paraId="42A7372F" w14:textId="77777777" w:rsidTr="003A6237">
        <w:trPr>
          <w:trHeight w:val="300"/>
        </w:trPr>
        <w:tc>
          <w:tcPr>
            <w:tcW w:w="10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18E8146"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TransH</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230225E2"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193.713</w:t>
            </w:r>
          </w:p>
        </w:tc>
        <w:tc>
          <w:tcPr>
            <w:tcW w:w="1332"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24742592"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17320.496</w:t>
            </w:r>
          </w:p>
        </w:tc>
        <w:tc>
          <w:tcPr>
            <w:tcW w:w="1188"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6D21D0C"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0.096</w:t>
            </w:r>
          </w:p>
        </w:tc>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5B10205"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0.069</w:t>
            </w:r>
          </w:p>
        </w:tc>
      </w:tr>
      <w:tr w:rsidR="00AA1322" w:rsidRPr="003A6237" w14:paraId="459D78F5" w14:textId="77777777" w:rsidTr="003A6237">
        <w:trPr>
          <w:trHeight w:val="300"/>
        </w:trPr>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3FCD6D9"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TransM</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5CB155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219.416</w:t>
            </w:r>
          </w:p>
        </w:tc>
        <w:tc>
          <w:tcPr>
            <w:tcW w:w="13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AFE10D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14168.570</w:t>
            </w:r>
          </w:p>
        </w:tc>
        <w:tc>
          <w:tcPr>
            <w:tcW w:w="118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FD882A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0.116</w:t>
            </w:r>
          </w:p>
        </w:tc>
        <w:tc>
          <w:tcPr>
            <w:tcW w:w="10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0187718"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0.092</w:t>
            </w:r>
          </w:p>
        </w:tc>
      </w:tr>
      <w:tr w:rsidR="00AA1322" w:rsidRPr="003A6237" w14:paraId="67FA5BF0" w14:textId="77777777" w:rsidTr="003A6237">
        <w:trPr>
          <w:trHeight w:val="300"/>
        </w:trPr>
        <w:tc>
          <w:tcPr>
            <w:tcW w:w="1080"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5363369" w14:textId="77777777" w:rsidR="00AA1322" w:rsidRPr="003A6237" w:rsidRDefault="00AA1322">
            <w:pPr>
              <w:widowControl w:val="0"/>
              <w:rPr>
                <w:rFonts w:ascii="Times New Roman" w:eastAsia="Times New Roman" w:hAnsi="Times New Roman" w:cs="Times New Roman"/>
                <w:sz w:val="24"/>
                <w:szCs w:val="24"/>
              </w:rPr>
            </w:pPr>
            <w:proofErr w:type="spellStart"/>
            <w:r w:rsidRPr="003A6237">
              <w:rPr>
                <w:rFonts w:ascii="Times New Roman" w:eastAsia="Times New Roman" w:hAnsi="Times New Roman" w:cs="Times New Roman"/>
                <w:sz w:val="24"/>
                <w:szCs w:val="24"/>
              </w:rPr>
              <w:t>TransR</w:t>
            </w:r>
            <w:proofErr w:type="spellEnd"/>
          </w:p>
        </w:tc>
        <w:tc>
          <w:tcPr>
            <w:tcW w:w="127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4B5F138B"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172.482</w:t>
            </w:r>
          </w:p>
        </w:tc>
        <w:tc>
          <w:tcPr>
            <w:tcW w:w="1332"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197D918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86890.977</w:t>
            </w:r>
          </w:p>
        </w:tc>
        <w:tc>
          <w:tcPr>
            <w:tcW w:w="1188"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01443C84"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0.000</w:t>
            </w:r>
          </w:p>
        </w:tc>
        <w:tc>
          <w:tcPr>
            <w:tcW w:w="1065" w:type="dxa"/>
            <w:tcBorders>
              <w:top w:val="single" w:sz="6" w:space="0" w:color="CCCCCC"/>
              <w:left w:val="single" w:sz="6" w:space="0" w:color="CCCCCC"/>
              <w:bottom w:val="single" w:sz="6" w:space="0" w:color="CCCCCC"/>
              <w:right w:val="single" w:sz="6" w:space="0" w:color="CCCCCC"/>
            </w:tcBorders>
            <w:shd w:val="clear" w:color="auto" w:fill="DDF2F0"/>
            <w:tcMar>
              <w:top w:w="40" w:type="dxa"/>
              <w:left w:w="40" w:type="dxa"/>
              <w:bottom w:w="40" w:type="dxa"/>
              <w:right w:w="40" w:type="dxa"/>
            </w:tcMar>
            <w:vAlign w:val="bottom"/>
            <w:hideMark/>
          </w:tcPr>
          <w:p w14:paraId="31D232FA" w14:textId="77777777" w:rsidR="00AA1322" w:rsidRPr="003A6237" w:rsidRDefault="00AA1322">
            <w:pPr>
              <w:widowControl w:val="0"/>
              <w:jc w:val="right"/>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0.000</w:t>
            </w:r>
          </w:p>
        </w:tc>
      </w:tr>
    </w:tbl>
    <w:p w14:paraId="0AA5F798" w14:textId="1DECCF66" w:rsidR="00AA1322" w:rsidRPr="003A6237" w:rsidRDefault="00AA1322" w:rsidP="00AA1322">
      <w:pPr>
        <w:jc w:val="center"/>
        <w:rPr>
          <w:rFonts w:ascii="Times New Roman" w:eastAsia="Times New Roman" w:hAnsi="Times New Roman" w:cs="Times New Roman"/>
          <w:b/>
          <w:sz w:val="24"/>
          <w:szCs w:val="24"/>
          <w:lang w:val="en"/>
        </w:rPr>
      </w:pPr>
      <w:r w:rsidRPr="003A6237">
        <w:rPr>
          <w:rFonts w:ascii="Times New Roman" w:eastAsia="Times New Roman" w:hAnsi="Times New Roman" w:cs="Times New Roman"/>
          <w:b/>
          <w:sz w:val="24"/>
          <w:szCs w:val="24"/>
        </w:rPr>
        <w:t xml:space="preserve">Table </w:t>
      </w:r>
      <w:r w:rsidR="001A5E26">
        <w:rPr>
          <w:rFonts w:ascii="Times New Roman" w:eastAsia="Times New Roman" w:hAnsi="Times New Roman" w:cs="Times New Roman"/>
          <w:b/>
          <w:sz w:val="24"/>
          <w:szCs w:val="24"/>
        </w:rPr>
        <w:t>7</w:t>
      </w:r>
      <w:r w:rsidRPr="003A6237">
        <w:rPr>
          <w:rFonts w:ascii="Times New Roman" w:eastAsia="Times New Roman" w:hAnsi="Times New Roman" w:cs="Times New Roman"/>
          <w:b/>
          <w:sz w:val="24"/>
          <w:szCs w:val="24"/>
        </w:rPr>
        <w:t xml:space="preserve">. The results of KGE methods on 170_Lightweight. </w:t>
      </w:r>
    </w:p>
    <w:p w14:paraId="1C184582" w14:textId="77777777" w:rsidR="00AA1322" w:rsidRDefault="00AA1322" w:rsidP="00AA1322">
      <w:pPr>
        <w:rPr>
          <w:rFonts w:ascii="Times New Roman" w:eastAsia="Times New Roman" w:hAnsi="Times New Roman" w:cs="Times New Roman"/>
        </w:rPr>
      </w:pPr>
    </w:p>
    <w:p w14:paraId="6A2F440C" w14:textId="7D46F538" w:rsidR="00AA1322" w:rsidRPr="003A6237" w:rsidRDefault="00AA1322" w:rsidP="00AA1322">
      <w:pPr>
        <w:jc w:val="both"/>
        <w:rPr>
          <w:rFonts w:ascii="Times New Roman" w:eastAsia="Times New Roman" w:hAnsi="Times New Roman" w:cs="Times New Roman"/>
          <w:sz w:val="24"/>
          <w:szCs w:val="24"/>
        </w:rPr>
      </w:pPr>
      <w:r w:rsidRPr="003A6237">
        <w:rPr>
          <w:rFonts w:ascii="Times New Roman" w:eastAsia="Times New Roman" w:hAnsi="Times New Roman" w:cs="Times New Roman"/>
          <w:sz w:val="24"/>
          <w:szCs w:val="24"/>
        </w:rPr>
        <w:t xml:space="preserve">The result appears consistent across all three datasets. To further demonstrate the results of applying pykg2vec, we use the T-SNE embedding visualizer as shown in Figure </w:t>
      </w:r>
      <w:r w:rsidR="000A1F9E">
        <w:rPr>
          <w:rFonts w:ascii="Times New Roman" w:eastAsia="Times New Roman" w:hAnsi="Times New Roman" w:cs="Times New Roman"/>
          <w:sz w:val="24"/>
          <w:szCs w:val="24"/>
        </w:rPr>
        <w:t>9</w:t>
      </w:r>
      <w:r w:rsidRPr="003A6237">
        <w:rPr>
          <w:rFonts w:ascii="Times New Roman" w:eastAsia="Times New Roman" w:hAnsi="Times New Roman" w:cs="Times New Roman"/>
          <w:sz w:val="24"/>
          <w:szCs w:val="24"/>
        </w:rPr>
        <w:t xml:space="preserve">. The visualization of embeddings can demonstrate the distribution of all the entities (TensorFlow functions, </w:t>
      </w:r>
      <w:proofErr w:type="spellStart"/>
      <w:r w:rsidRPr="003A6237">
        <w:rPr>
          <w:rFonts w:ascii="Times New Roman" w:eastAsia="Times New Roman" w:hAnsi="Times New Roman" w:cs="Times New Roman"/>
          <w:sz w:val="24"/>
          <w:szCs w:val="24"/>
        </w:rPr>
        <w:t>Userdefined</w:t>
      </w:r>
      <w:proofErr w:type="spellEnd"/>
      <w:r w:rsidRPr="003A6237">
        <w:rPr>
          <w:rFonts w:ascii="Times New Roman" w:eastAsia="Times New Roman" w:hAnsi="Times New Roman" w:cs="Times New Roman"/>
          <w:sz w:val="24"/>
          <w:szCs w:val="24"/>
        </w:rPr>
        <w:t xml:space="preserve"> functions, modules) with techniques such as PCA and T-SNE. From Figure </w:t>
      </w:r>
      <w:r w:rsidR="002F18BF">
        <w:rPr>
          <w:rFonts w:ascii="Times New Roman" w:eastAsia="Times New Roman" w:hAnsi="Times New Roman" w:cs="Times New Roman"/>
          <w:sz w:val="24"/>
          <w:szCs w:val="24"/>
        </w:rPr>
        <w:lastRenderedPageBreak/>
        <w:t>9</w:t>
      </w:r>
      <w:r w:rsidRPr="003A6237">
        <w:rPr>
          <w:rFonts w:ascii="Times New Roman" w:eastAsia="Times New Roman" w:hAnsi="Times New Roman" w:cs="Times New Roman"/>
          <w:sz w:val="24"/>
          <w:szCs w:val="24"/>
        </w:rPr>
        <w:t xml:space="preserve">, we can also see that the clustering of entities shows good results. For example, </w:t>
      </w:r>
      <w:proofErr w:type="spellStart"/>
      <w:r w:rsidRPr="003A6237">
        <w:rPr>
          <w:rFonts w:ascii="Times New Roman" w:eastAsia="Times New Roman" w:hAnsi="Times New Roman" w:cs="Times New Roman"/>
          <w:sz w:val="24"/>
          <w:szCs w:val="24"/>
        </w:rPr>
        <w:t>userdefined</w:t>
      </w:r>
      <w:proofErr w:type="spellEnd"/>
      <w:r w:rsidRPr="003A6237">
        <w:rPr>
          <w:rFonts w:ascii="Times New Roman" w:eastAsia="Times New Roman" w:hAnsi="Times New Roman" w:cs="Times New Roman"/>
          <w:sz w:val="24"/>
          <w:szCs w:val="24"/>
        </w:rPr>
        <w:t xml:space="preserve"> functions are staying together on the left side of the embedding space. This demonstrates that, with KGE methods alone, it is possible to capture the semantic meaning of source code and the entities on the Lightweight Graphs. However, as mentioned previously, significant performance improvements can be made by leveraging the structure of the code or functions. We discuss this future work in the following section. </w:t>
      </w:r>
    </w:p>
    <w:p w14:paraId="32526690" w14:textId="77777777" w:rsidR="00AA1322" w:rsidRPr="003A6237" w:rsidRDefault="00AA1322" w:rsidP="00AA1322">
      <w:pPr>
        <w:rPr>
          <w:rFonts w:ascii="Times New Roman" w:eastAsia="Times New Roman" w:hAnsi="Times New Roman" w:cs="Times New Roman"/>
          <w:sz w:val="24"/>
          <w:szCs w:val="24"/>
        </w:rPr>
      </w:pPr>
    </w:p>
    <w:p w14:paraId="1E3572DD" w14:textId="694946B7" w:rsidR="00AA1322" w:rsidRPr="003A6237" w:rsidRDefault="00AA1322" w:rsidP="00AA1322">
      <w:pPr>
        <w:jc w:val="center"/>
        <w:rPr>
          <w:rFonts w:ascii="Times New Roman" w:eastAsia="Times New Roman" w:hAnsi="Times New Roman" w:cs="Times New Roman"/>
          <w:sz w:val="24"/>
          <w:szCs w:val="24"/>
        </w:rPr>
      </w:pPr>
      <w:r w:rsidRPr="003A6237">
        <w:rPr>
          <w:rFonts w:ascii="Times New Roman" w:eastAsia="Times New Roman" w:hAnsi="Times New Roman" w:cs="Times New Roman"/>
          <w:noProof/>
          <w:sz w:val="24"/>
          <w:szCs w:val="24"/>
        </w:rPr>
        <w:drawing>
          <wp:inline distT="0" distB="0" distL="0" distR="0" wp14:anchorId="1349CE6C" wp14:editId="70904238">
            <wp:extent cx="4529455" cy="38227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455" cy="3822700"/>
                    </a:xfrm>
                    <a:prstGeom prst="rect">
                      <a:avLst/>
                    </a:prstGeom>
                    <a:noFill/>
                    <a:ln>
                      <a:noFill/>
                    </a:ln>
                  </pic:spPr>
                </pic:pic>
              </a:graphicData>
            </a:graphic>
          </wp:inline>
        </w:drawing>
      </w:r>
    </w:p>
    <w:p w14:paraId="038445E1" w14:textId="2B648604" w:rsidR="00AA1322" w:rsidRPr="003A6237" w:rsidRDefault="00AA1322" w:rsidP="00AA1322">
      <w:pPr>
        <w:jc w:val="center"/>
        <w:rPr>
          <w:rFonts w:ascii="Times New Roman" w:eastAsia="Times New Roman" w:hAnsi="Times New Roman" w:cs="Times New Roman"/>
          <w:b/>
          <w:sz w:val="24"/>
          <w:szCs w:val="24"/>
        </w:rPr>
      </w:pPr>
      <w:r w:rsidRPr="003A6237">
        <w:rPr>
          <w:rFonts w:ascii="Times New Roman" w:eastAsia="Times New Roman" w:hAnsi="Times New Roman" w:cs="Times New Roman"/>
          <w:b/>
          <w:sz w:val="24"/>
          <w:szCs w:val="24"/>
        </w:rPr>
        <w:t xml:space="preserve">Figure </w:t>
      </w:r>
      <w:r w:rsidR="002F18BF">
        <w:rPr>
          <w:rFonts w:ascii="Times New Roman" w:eastAsia="Times New Roman" w:hAnsi="Times New Roman" w:cs="Times New Roman"/>
          <w:b/>
          <w:sz w:val="24"/>
          <w:szCs w:val="24"/>
        </w:rPr>
        <w:t>9</w:t>
      </w:r>
      <w:r w:rsidRPr="003A6237">
        <w:rPr>
          <w:rFonts w:ascii="Times New Roman" w:eastAsia="Times New Roman" w:hAnsi="Times New Roman" w:cs="Times New Roman"/>
          <w:b/>
          <w:sz w:val="24"/>
          <w:szCs w:val="24"/>
        </w:rPr>
        <w:t xml:space="preserve">. The visualization of all the function node embeddings with </w:t>
      </w:r>
      <w:proofErr w:type="spellStart"/>
      <w:r w:rsidRPr="003A6237">
        <w:rPr>
          <w:rFonts w:ascii="Times New Roman" w:eastAsia="Times New Roman" w:hAnsi="Times New Roman" w:cs="Times New Roman"/>
          <w:b/>
          <w:sz w:val="24"/>
          <w:szCs w:val="24"/>
        </w:rPr>
        <w:t>TransE</w:t>
      </w:r>
      <w:proofErr w:type="spellEnd"/>
      <w:r w:rsidRPr="003A6237">
        <w:rPr>
          <w:rFonts w:ascii="Times New Roman" w:eastAsia="Times New Roman" w:hAnsi="Times New Roman" w:cs="Times New Roman"/>
          <w:b/>
          <w:sz w:val="24"/>
          <w:szCs w:val="24"/>
        </w:rPr>
        <w:t>.</w:t>
      </w:r>
    </w:p>
    <w:p w14:paraId="0479880F" w14:textId="77777777" w:rsidR="00AA1322" w:rsidRDefault="00AA1322" w:rsidP="00AA1322">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5654738" w14:textId="77777777" w:rsidR="00AA1322" w:rsidRPr="00363248" w:rsidRDefault="00AA1322" w:rsidP="00AA1322">
      <w:pPr>
        <w:jc w:val="both"/>
        <w:rPr>
          <w:rFonts w:ascii="Times New Roman" w:eastAsia="Times New Roman" w:hAnsi="Times New Roman" w:cs="Times New Roman"/>
          <w:b/>
          <w:sz w:val="24"/>
          <w:szCs w:val="24"/>
        </w:rPr>
      </w:pPr>
      <w:r w:rsidRPr="00363248">
        <w:rPr>
          <w:rFonts w:ascii="Times New Roman" w:eastAsia="Times New Roman" w:hAnsi="Times New Roman" w:cs="Times New Roman"/>
          <w:b/>
          <w:sz w:val="24"/>
          <w:szCs w:val="24"/>
        </w:rPr>
        <w:t>3. Future Works</w:t>
      </w:r>
    </w:p>
    <w:p w14:paraId="596A09C8" w14:textId="77777777" w:rsidR="00AA1322" w:rsidRPr="00363248" w:rsidRDefault="00AA1322" w:rsidP="00AA1322">
      <w:pPr>
        <w:jc w:val="both"/>
        <w:rPr>
          <w:rFonts w:ascii="Times New Roman" w:eastAsia="Times New Roman" w:hAnsi="Times New Roman" w:cs="Times New Roman"/>
          <w:b/>
          <w:sz w:val="24"/>
          <w:szCs w:val="24"/>
        </w:rPr>
      </w:pPr>
      <w:r w:rsidRPr="00363248">
        <w:rPr>
          <w:rFonts w:ascii="Times New Roman" w:eastAsia="Times New Roman" w:hAnsi="Times New Roman" w:cs="Times New Roman"/>
          <w:b/>
          <w:sz w:val="24"/>
          <w:szCs w:val="24"/>
        </w:rPr>
        <w:t>3.1 Expanding and Refining labelling information for datasets</w:t>
      </w:r>
    </w:p>
    <w:p w14:paraId="540620B6" w14:textId="750A37EB" w:rsidR="00AA1322" w:rsidRPr="00363248" w:rsidRDefault="00AA1322" w:rsidP="00AA1322">
      <w:pPr>
        <w:jc w:val="both"/>
        <w:rPr>
          <w:rFonts w:ascii="Times New Roman" w:eastAsia="Times New Roman" w:hAnsi="Times New Roman" w:cs="Times New Roman"/>
          <w:sz w:val="24"/>
          <w:szCs w:val="24"/>
        </w:rPr>
      </w:pPr>
      <w:r w:rsidRPr="00363248">
        <w:rPr>
          <w:rFonts w:ascii="Times New Roman" w:eastAsia="Times New Roman" w:hAnsi="Times New Roman" w:cs="Times New Roman"/>
          <w:sz w:val="24"/>
          <w:szCs w:val="24"/>
        </w:rPr>
        <w:t xml:space="preserve">Looking further into the future, we believe that a combined KGE and code embedding approach can yield even better results. </w:t>
      </w:r>
      <w:r w:rsidR="003A6237" w:rsidRPr="00363248">
        <w:rPr>
          <w:rFonts w:ascii="Times New Roman" w:eastAsia="Times New Roman" w:hAnsi="Times New Roman" w:cs="Times New Roman"/>
          <w:sz w:val="24"/>
          <w:szCs w:val="24"/>
        </w:rPr>
        <w:t>In addition</w:t>
      </w:r>
      <w:r w:rsidRPr="00363248">
        <w:rPr>
          <w:rFonts w:ascii="Times New Roman" w:eastAsia="Times New Roman" w:hAnsi="Times New Roman" w:cs="Times New Roman"/>
          <w:sz w:val="24"/>
          <w:szCs w:val="24"/>
        </w:rPr>
        <w:t>, during the MS8, we have also found that fact that the amount and the quality of the dataset are still far from enough to perform significant inference tasks. Therefore, in the future what we wil</w:t>
      </w:r>
      <w:r w:rsidR="003A6237" w:rsidRPr="00363248">
        <w:rPr>
          <w:rFonts w:ascii="Times New Roman" w:eastAsia="Times New Roman" w:hAnsi="Times New Roman" w:cs="Times New Roman"/>
          <w:sz w:val="24"/>
          <w:szCs w:val="24"/>
        </w:rPr>
        <w:t>l focus on</w:t>
      </w:r>
      <w:r w:rsidRPr="00363248">
        <w:rPr>
          <w:rFonts w:ascii="Times New Roman" w:eastAsia="Times New Roman" w:hAnsi="Times New Roman" w:cs="Times New Roman"/>
          <w:sz w:val="24"/>
          <w:szCs w:val="24"/>
        </w:rPr>
        <w:t xml:space="preserve"> 1) expand</w:t>
      </w:r>
      <w:r w:rsidR="003A6237" w:rsidRPr="00363248">
        <w:rPr>
          <w:rFonts w:ascii="Times New Roman" w:eastAsia="Times New Roman" w:hAnsi="Times New Roman" w:cs="Times New Roman"/>
          <w:sz w:val="24"/>
          <w:szCs w:val="24"/>
        </w:rPr>
        <w:t>ing</w:t>
      </w:r>
      <w:r w:rsidRPr="00363248">
        <w:rPr>
          <w:rFonts w:ascii="Times New Roman" w:eastAsia="Times New Roman" w:hAnsi="Times New Roman" w:cs="Times New Roman"/>
          <w:sz w:val="24"/>
          <w:szCs w:val="24"/>
        </w:rPr>
        <w:t xml:space="preserve"> the dataset of the Lightweight graphs and 2) refin</w:t>
      </w:r>
      <w:r w:rsidR="003A6237" w:rsidRPr="00363248">
        <w:rPr>
          <w:rFonts w:ascii="Times New Roman" w:eastAsia="Times New Roman" w:hAnsi="Times New Roman" w:cs="Times New Roman"/>
          <w:sz w:val="24"/>
          <w:szCs w:val="24"/>
        </w:rPr>
        <w:t>ing</w:t>
      </w:r>
      <w:r w:rsidRPr="00363248">
        <w:rPr>
          <w:rFonts w:ascii="Times New Roman" w:eastAsia="Times New Roman" w:hAnsi="Times New Roman" w:cs="Times New Roman"/>
          <w:sz w:val="24"/>
          <w:szCs w:val="24"/>
        </w:rPr>
        <w:t xml:space="preserve"> the datasets by having better label information for source code and code elements. </w:t>
      </w:r>
    </w:p>
    <w:p w14:paraId="0A21C4E8" w14:textId="77777777" w:rsidR="00AA1322" w:rsidRPr="00363248" w:rsidRDefault="00AA1322" w:rsidP="00AA1322">
      <w:pPr>
        <w:jc w:val="both"/>
        <w:rPr>
          <w:rFonts w:ascii="Times New Roman" w:eastAsia="Times New Roman" w:hAnsi="Times New Roman" w:cs="Times New Roman"/>
          <w:b/>
          <w:sz w:val="24"/>
          <w:szCs w:val="24"/>
        </w:rPr>
      </w:pPr>
    </w:p>
    <w:p w14:paraId="4C8BA324" w14:textId="77777777" w:rsidR="00AA1322" w:rsidRPr="00363248" w:rsidRDefault="00AA1322" w:rsidP="00AA1322">
      <w:pPr>
        <w:jc w:val="both"/>
        <w:rPr>
          <w:rFonts w:ascii="Times New Roman" w:eastAsia="Times New Roman" w:hAnsi="Times New Roman" w:cs="Times New Roman"/>
          <w:b/>
          <w:sz w:val="28"/>
          <w:szCs w:val="28"/>
        </w:rPr>
      </w:pPr>
      <w:r w:rsidRPr="00363248">
        <w:rPr>
          <w:rFonts w:ascii="Times New Roman" w:eastAsia="Times New Roman" w:hAnsi="Times New Roman" w:cs="Times New Roman"/>
          <w:b/>
          <w:sz w:val="28"/>
          <w:szCs w:val="28"/>
        </w:rPr>
        <w:lastRenderedPageBreak/>
        <w:t xml:space="preserve">3.2 Enrich the semantic information on the embeddings captured by KGE methods </w:t>
      </w:r>
    </w:p>
    <w:p w14:paraId="23FE7206" w14:textId="5354A0B4" w:rsidR="00AA1322" w:rsidRDefault="00AA1322" w:rsidP="00AA1322">
      <w:pPr>
        <w:jc w:val="both"/>
        <w:rPr>
          <w:rFonts w:ascii="Times New Roman" w:eastAsia="Times New Roman" w:hAnsi="Times New Roman" w:cs="Times New Roman"/>
        </w:rPr>
      </w:pPr>
      <w:r w:rsidRPr="00363248">
        <w:rPr>
          <w:rFonts w:ascii="Times New Roman" w:eastAsia="Times New Roman" w:hAnsi="Times New Roman" w:cs="Times New Roman"/>
          <w:sz w:val="28"/>
          <w:szCs w:val="28"/>
        </w:rPr>
        <w:t>The KGE methods from the pykg2vec library allow us to acquire the vectorized representations for both user defined functions and TensorFlow functions by capturing the calling relationships between those functions. However, our embedding approaches ignore the syntactic structures for user-defined functions into accounts, while such information can be easily acquired from the pipeline of the Lightweight Approach. An existing work has discussed the path-based approach for embedding functions using AST and has achieved a good performance on inferring the semantic names of functions</w:t>
      </w:r>
      <w:r w:rsidRPr="00363248">
        <w:rPr>
          <w:rFonts w:ascii="Times New Roman" w:eastAsia="Times New Roman" w:hAnsi="Times New Roman" w:cs="Times New Roman"/>
          <w:sz w:val="24"/>
          <w:szCs w:val="24"/>
        </w:rPr>
        <w:t>. Therefore, we believe that we can further increase the level of semantics and improve the results of function embeddings by considering both the AST information for each user-defined function and the relationships between functions.</w:t>
      </w:r>
      <w:r>
        <w:rPr>
          <w:rFonts w:ascii="Times New Roman" w:eastAsia="Times New Roman" w:hAnsi="Times New Roman" w:cs="Times New Roman"/>
        </w:rPr>
        <w:t xml:space="preserve"> </w:t>
      </w:r>
    </w:p>
    <w:p w14:paraId="736910C4" w14:textId="77777777" w:rsidR="00AA1322" w:rsidRDefault="00AA1322" w:rsidP="00AA1322">
      <w:pPr>
        <w:jc w:val="both"/>
        <w:rPr>
          <w:rFonts w:ascii="Times New Roman" w:eastAsia="Times New Roman" w:hAnsi="Times New Roman" w:cs="Times New Roman"/>
          <w:b/>
        </w:rPr>
      </w:pPr>
    </w:p>
    <w:p w14:paraId="20B51F13" w14:textId="77777777" w:rsidR="00AA1322" w:rsidRPr="00363248" w:rsidRDefault="00AA1322" w:rsidP="00AA1322">
      <w:pPr>
        <w:jc w:val="both"/>
        <w:rPr>
          <w:rFonts w:ascii="Times New Roman" w:eastAsia="Times New Roman" w:hAnsi="Times New Roman" w:cs="Times New Roman"/>
          <w:b/>
          <w:sz w:val="24"/>
          <w:szCs w:val="24"/>
        </w:rPr>
      </w:pPr>
      <w:r w:rsidRPr="00363248">
        <w:rPr>
          <w:rFonts w:ascii="Times New Roman" w:eastAsia="Times New Roman" w:hAnsi="Times New Roman" w:cs="Times New Roman"/>
          <w:b/>
          <w:sz w:val="24"/>
          <w:szCs w:val="24"/>
        </w:rPr>
        <w:t>3.3 Increase the abstraction level of embeddings</w:t>
      </w:r>
    </w:p>
    <w:p w14:paraId="5F75D6B8" w14:textId="31750EC0" w:rsidR="00AA1322" w:rsidRDefault="00AA1322" w:rsidP="00AA1322">
      <w:pPr>
        <w:jc w:val="both"/>
        <w:rPr>
          <w:rFonts w:ascii="Times New Roman" w:eastAsia="Times New Roman" w:hAnsi="Times New Roman" w:cs="Times New Roman"/>
          <w:sz w:val="24"/>
          <w:szCs w:val="24"/>
        </w:rPr>
      </w:pPr>
      <w:r w:rsidRPr="00363248">
        <w:rPr>
          <w:rFonts w:ascii="Times New Roman" w:eastAsia="Times New Roman" w:hAnsi="Times New Roman" w:cs="Times New Roman"/>
          <w:sz w:val="24"/>
          <w:szCs w:val="24"/>
        </w:rPr>
        <w:t xml:space="preserve">In order to compare the similarities of publications, we have to increase the abstraction level for our embedding approaches to source code level or even project level. By applying whole graph embedding methods such as graph convolutional networks (GCNs) or Graph Auto-Encoders (GAEs),  we expect the level of abstraction for the embeddings can be increased by taking both the node-attributes and the topological information in graphs into consideration. </w:t>
      </w:r>
    </w:p>
    <w:p w14:paraId="72C3972A" w14:textId="4FEA5F15" w:rsidR="00E02DBB" w:rsidRDefault="00E02DBB" w:rsidP="00AA1322">
      <w:pPr>
        <w:jc w:val="both"/>
        <w:rPr>
          <w:rFonts w:ascii="Times New Roman" w:eastAsia="Times New Roman" w:hAnsi="Times New Roman" w:cs="Times New Roman"/>
          <w:sz w:val="24"/>
          <w:szCs w:val="24"/>
        </w:rPr>
      </w:pPr>
    </w:p>
    <w:p w14:paraId="6D4E7CEC" w14:textId="1C081FBD" w:rsidR="00E02DBB" w:rsidRDefault="00E02DBB" w:rsidP="00E02DBB">
      <w:pPr>
        <w:pStyle w:val="Heading1"/>
        <w:rPr>
          <w:rFonts w:eastAsia="Times New Roman"/>
        </w:rPr>
      </w:pPr>
      <w:r>
        <w:rPr>
          <w:rFonts w:eastAsia="Times New Roman"/>
        </w:rPr>
        <w:t>Knowledge Graph</w:t>
      </w:r>
    </w:p>
    <w:p w14:paraId="11CD38BC" w14:textId="42496ED6" w:rsidR="00CA717A" w:rsidRPr="00CA717A" w:rsidRDefault="00CA717A" w:rsidP="00E02DBB">
      <w:pPr>
        <w:rPr>
          <w:rFonts w:ascii="Times New Roman" w:hAnsi="Times New Roman" w:cs="Times New Roman"/>
          <w:sz w:val="24"/>
          <w:szCs w:val="24"/>
        </w:rPr>
      </w:pPr>
      <w:r w:rsidRPr="00CA717A">
        <w:rPr>
          <w:rFonts w:ascii="Times New Roman" w:hAnsi="Times New Roman" w:cs="Times New Roman"/>
          <w:sz w:val="24"/>
          <w:szCs w:val="24"/>
        </w:rPr>
        <w:t>Our effort has focused on two main areas: (a.) the design of our ontology which plays an important role in the creation of our knowledge graph and (b.) on the KG alignment</w:t>
      </w:r>
    </w:p>
    <w:p w14:paraId="4A059E1E" w14:textId="6E06B150" w:rsidR="00E02DBB" w:rsidRPr="00CA717A" w:rsidRDefault="00E02DBB" w:rsidP="00E02DBB">
      <w:pPr>
        <w:rPr>
          <w:rFonts w:ascii="Times New Roman" w:hAnsi="Times New Roman" w:cs="Times New Roman"/>
          <w:b/>
          <w:bCs/>
          <w:sz w:val="24"/>
          <w:szCs w:val="24"/>
        </w:rPr>
      </w:pPr>
      <w:r w:rsidRPr="00CA717A">
        <w:rPr>
          <w:rFonts w:ascii="Times New Roman" w:hAnsi="Times New Roman" w:cs="Times New Roman"/>
          <w:b/>
          <w:bCs/>
          <w:sz w:val="24"/>
          <w:szCs w:val="24"/>
        </w:rPr>
        <w:t>Ontology Design</w:t>
      </w:r>
    </w:p>
    <w:p w14:paraId="548FB226" w14:textId="77777777" w:rsidR="00E02DBB" w:rsidRPr="00CA717A" w:rsidRDefault="00E02DBB" w:rsidP="00E02DBB">
      <w:pPr>
        <w:rPr>
          <w:rFonts w:ascii="Times New Roman" w:hAnsi="Times New Roman" w:cs="Times New Roman"/>
          <w:sz w:val="24"/>
          <w:szCs w:val="24"/>
        </w:rPr>
      </w:pPr>
      <w:r w:rsidRPr="00CA717A">
        <w:rPr>
          <w:rFonts w:ascii="Times New Roman" w:hAnsi="Times New Roman" w:cs="Times New Roman"/>
          <w:sz w:val="24"/>
          <w:szCs w:val="24"/>
        </w:rPr>
        <w:t xml:space="preserve">We represent the extracted components as instances of a knowledge graph, which allows us to perform extraction, querying and visualization of the different modalities of the scientific paper and how they interact with one another. The schema of our knowledge graph </w:t>
      </w:r>
      <w:proofErr w:type="spellStart"/>
      <w:r w:rsidRPr="00CA717A">
        <w:rPr>
          <w:rFonts w:ascii="Times New Roman" w:hAnsi="Times New Roman" w:cs="Times New Roman"/>
          <w:sz w:val="24"/>
          <w:szCs w:val="24"/>
        </w:rPr>
        <w:t>DeepSciKG.nt</w:t>
      </w:r>
      <w:proofErr w:type="spellEnd"/>
      <w:r w:rsidRPr="00CA717A">
        <w:rPr>
          <w:rFonts w:ascii="Times New Roman" w:hAnsi="Times New Roman" w:cs="Times New Roman"/>
          <w:sz w:val="24"/>
          <w:szCs w:val="24"/>
        </w:rPr>
        <w:t xml:space="preserve"> sought to represent all the modalities in one single representation. This ontology development focused on utilizing domain expert created RDF and RDFS definitions spanning the modalities of – text, images, and code. Our current ontology thus consists of 277 object classes, 24 Object properties, 18, data properties and 2 annotation properties. The ontology schema can be summarized as follows:</w:t>
      </w:r>
    </w:p>
    <w:p w14:paraId="27B24010" w14:textId="77777777" w:rsidR="00E02DBB" w:rsidRPr="00CA717A" w:rsidRDefault="00E02DBB" w:rsidP="00E02DBB">
      <w:pPr>
        <w:rPr>
          <w:rFonts w:ascii="Times New Roman" w:hAnsi="Times New Roman" w:cs="Times New Roman"/>
          <w:sz w:val="24"/>
          <w:szCs w:val="24"/>
        </w:rPr>
      </w:pPr>
    </w:p>
    <w:p w14:paraId="4DBF806C" w14:textId="77777777" w:rsidR="00CA717A"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The top level classes are</w:t>
      </w:r>
      <w:r w:rsidR="00CA717A" w:rsidRPr="00CA717A">
        <w:rPr>
          <w:rFonts w:ascii="Times New Roman" w:hAnsi="Times New Roman" w:cs="Times New Roman"/>
          <w:color w:val="000000" w:themeColor="text1"/>
          <w:sz w:val="24"/>
          <w:szCs w:val="24"/>
        </w:rPr>
        <w:t>:</w:t>
      </w:r>
    </w:p>
    <w:p w14:paraId="7C505AA2" w14:textId="4B13B2CF" w:rsidR="00E02DBB" w:rsidRPr="00CA717A" w:rsidRDefault="00E02DBB" w:rsidP="00CA717A">
      <w:pPr>
        <w:pStyle w:val="ListParagraph"/>
        <w:spacing w:before="0" w:after="200"/>
        <w:ind w:left="1440"/>
        <w:jc w:val="both"/>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CodeEntity</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FigureComponent</w:t>
      </w:r>
      <w:proofErr w:type="spellEnd"/>
      <w:r w:rsidRPr="00CA717A">
        <w:rPr>
          <w:rFonts w:ascii="Times New Roman" w:hAnsi="Times New Roman" w:cs="Times New Roman"/>
          <w:color w:val="000000" w:themeColor="text1"/>
          <w:sz w:val="24"/>
          <w:szCs w:val="24"/>
        </w:rPr>
        <w:t xml:space="preserve">, Function, </w:t>
      </w:r>
      <w:proofErr w:type="spellStart"/>
      <w:r w:rsidRPr="00CA717A">
        <w:rPr>
          <w:rFonts w:ascii="Times New Roman" w:hAnsi="Times New Roman" w:cs="Times New Roman"/>
          <w:color w:val="000000" w:themeColor="text1"/>
          <w:sz w:val="24"/>
          <w:szCs w:val="24"/>
        </w:rPr>
        <w:t>ImageComponent</w:t>
      </w:r>
      <w:proofErr w:type="spellEnd"/>
      <w:r w:rsidRPr="00CA717A">
        <w:rPr>
          <w:rFonts w:ascii="Times New Roman" w:hAnsi="Times New Roman" w:cs="Times New Roman"/>
          <w:color w:val="000000" w:themeColor="text1"/>
          <w:sz w:val="24"/>
          <w:szCs w:val="24"/>
        </w:rPr>
        <w:t xml:space="preserve">, Modality, Publication, </w:t>
      </w:r>
      <w:proofErr w:type="spellStart"/>
      <w:r w:rsidRPr="00CA717A">
        <w:rPr>
          <w:rFonts w:ascii="Times New Roman" w:hAnsi="Times New Roman" w:cs="Times New Roman"/>
          <w:color w:val="000000" w:themeColor="text1"/>
          <w:sz w:val="24"/>
          <w:szCs w:val="24"/>
        </w:rPr>
        <w:t>PublicationAuthor</w:t>
      </w:r>
      <w:proofErr w:type="spellEnd"/>
      <w:r w:rsidRPr="00CA717A">
        <w:rPr>
          <w:rFonts w:ascii="Times New Roman" w:hAnsi="Times New Roman" w:cs="Times New Roman"/>
          <w:color w:val="000000" w:themeColor="text1"/>
          <w:sz w:val="24"/>
          <w:szCs w:val="24"/>
        </w:rPr>
        <w:t xml:space="preserve">, Repository, </w:t>
      </w:r>
      <w:proofErr w:type="spellStart"/>
      <w:r w:rsidRPr="00CA717A">
        <w:rPr>
          <w:rFonts w:ascii="Times New Roman" w:hAnsi="Times New Roman" w:cs="Times New Roman"/>
          <w:color w:val="000000" w:themeColor="text1"/>
          <w:sz w:val="24"/>
          <w:szCs w:val="24"/>
        </w:rPr>
        <w:t>SourceCodeFile</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TextEntity</w:t>
      </w:r>
      <w:proofErr w:type="spellEnd"/>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color w:val="000000" w:themeColor="text1"/>
          <w:sz w:val="24"/>
          <w:szCs w:val="24"/>
        </w:rPr>
        <w:t>tf</w:t>
      </w:r>
      <w:proofErr w:type="spellEnd"/>
    </w:p>
    <w:p w14:paraId="31B1FB3A" w14:textId="7681857A"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proofErr w:type="spellStart"/>
      <w:r w:rsidRPr="00CA717A">
        <w:rPr>
          <w:rFonts w:ascii="Times New Roman" w:hAnsi="Times New Roman" w:cs="Times New Roman"/>
          <w:b/>
          <w:bCs/>
          <w:color w:val="000000" w:themeColor="text1"/>
          <w:sz w:val="24"/>
          <w:szCs w:val="24"/>
        </w:rPr>
        <w:t>CodeEntity</w:t>
      </w:r>
      <w:proofErr w:type="spellEnd"/>
      <w:r w:rsidRPr="00CA717A">
        <w:rPr>
          <w:rFonts w:ascii="Times New Roman" w:hAnsi="Times New Roman" w:cs="Times New Roman"/>
          <w:color w:val="000000" w:themeColor="text1"/>
          <w:sz w:val="24"/>
          <w:szCs w:val="24"/>
        </w:rPr>
        <w:t xml:space="preserve"> consists of two kinds of classe</w:t>
      </w:r>
      <w:r w:rsidR="00CA717A" w:rsidRPr="00CA717A">
        <w:rPr>
          <w:rFonts w:ascii="Times New Roman" w:hAnsi="Times New Roman" w:cs="Times New Roman"/>
          <w:color w:val="000000" w:themeColor="text1"/>
          <w:sz w:val="24"/>
          <w:szCs w:val="24"/>
        </w:rPr>
        <w:t xml:space="preserve">s: </w:t>
      </w:r>
      <w:proofErr w:type="spellStart"/>
      <w:r w:rsidRPr="00CA717A">
        <w:rPr>
          <w:rFonts w:ascii="Times New Roman" w:hAnsi="Times New Roman" w:cs="Times New Roman"/>
          <w:color w:val="000000" w:themeColor="text1"/>
          <w:sz w:val="24"/>
          <w:szCs w:val="24"/>
        </w:rPr>
        <w:t>TensorFlowDefined</w:t>
      </w:r>
      <w:proofErr w:type="spellEnd"/>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color w:val="000000" w:themeColor="text1"/>
          <w:sz w:val="24"/>
          <w:szCs w:val="24"/>
        </w:rPr>
        <w:t>UserDefined</w:t>
      </w:r>
      <w:proofErr w:type="spellEnd"/>
      <w:r w:rsidRPr="00CA717A">
        <w:rPr>
          <w:rFonts w:ascii="Times New Roman" w:hAnsi="Times New Roman" w:cs="Times New Roman"/>
          <w:color w:val="000000" w:themeColor="text1"/>
          <w:sz w:val="24"/>
          <w:szCs w:val="24"/>
        </w:rPr>
        <w:t xml:space="preserve">. </w:t>
      </w:r>
    </w:p>
    <w:p w14:paraId="21830D48" w14:textId="77777777" w:rsidR="00CA717A"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proofErr w:type="spellStart"/>
      <w:r w:rsidRPr="00CA717A">
        <w:rPr>
          <w:rFonts w:ascii="Times New Roman" w:hAnsi="Times New Roman" w:cs="Times New Roman"/>
          <w:b/>
          <w:bCs/>
          <w:color w:val="000000" w:themeColor="text1"/>
          <w:sz w:val="24"/>
          <w:szCs w:val="24"/>
        </w:rPr>
        <w:lastRenderedPageBreak/>
        <w:t>FigureComponent</w:t>
      </w:r>
      <w:proofErr w:type="spellEnd"/>
      <w:r w:rsidRPr="00CA717A">
        <w:rPr>
          <w:rFonts w:ascii="Times New Roman" w:hAnsi="Times New Roman" w:cs="Times New Roman"/>
          <w:color w:val="000000" w:themeColor="text1"/>
          <w:sz w:val="24"/>
          <w:szCs w:val="24"/>
        </w:rPr>
        <w:t xml:space="preserve"> categorizes all the image2graph extractions as their own classes and they are</w:t>
      </w:r>
      <w:r w:rsidR="00CA717A" w:rsidRPr="00CA717A">
        <w:rPr>
          <w:rFonts w:ascii="Times New Roman" w:hAnsi="Times New Roman" w:cs="Times New Roman"/>
          <w:color w:val="000000" w:themeColor="text1"/>
          <w:sz w:val="24"/>
          <w:szCs w:val="24"/>
        </w:rPr>
        <w:t>:</w:t>
      </w:r>
    </w:p>
    <w:p w14:paraId="13FFBC03" w14:textId="1ED443D6" w:rsidR="00E02DBB" w:rsidRPr="00CA717A" w:rsidRDefault="00E02DBB" w:rsidP="00CA717A">
      <w:pPr>
        <w:pStyle w:val="ListParagraph"/>
        <w:spacing w:before="0" w:after="200"/>
        <w:ind w:left="1440"/>
        <w:jc w:val="both"/>
        <w:rPr>
          <w:rFonts w:ascii="Times New Roman" w:hAnsi="Times New Roman" w:cs="Times New Roman"/>
          <w:color w:val="000000" w:themeColor="text1"/>
          <w:sz w:val="24"/>
          <w:szCs w:val="24"/>
        </w:rPr>
      </w:pPr>
      <w:proofErr w:type="spellStart"/>
      <w:r w:rsidRPr="00CA717A">
        <w:rPr>
          <w:rFonts w:ascii="Times New Roman" w:hAnsi="Times New Roman" w:cs="Times New Roman"/>
          <w:color w:val="000000" w:themeColor="text1"/>
          <w:sz w:val="24"/>
          <w:szCs w:val="24"/>
        </w:rPr>
        <w:t>ActivationBlock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ConcatBlock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ConvBlock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DeconvBlock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DenseBlock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DropoutBlock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EmbedBlock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FlattenBlock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InputBlock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LossBlock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LSTMBlock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LSTMSeqBlock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NormBlock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OutputBlock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PoolingBlock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RNNBlock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RNNSeqBlock</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UnpoolingBlock</w:t>
      </w:r>
      <w:proofErr w:type="spellEnd"/>
    </w:p>
    <w:p w14:paraId="54DC6DB2" w14:textId="77777777"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b/>
          <w:bCs/>
          <w:color w:val="000000" w:themeColor="text1"/>
          <w:sz w:val="24"/>
          <w:szCs w:val="24"/>
        </w:rPr>
        <w:t>Function</w:t>
      </w:r>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b/>
          <w:bCs/>
          <w:color w:val="000000" w:themeColor="text1"/>
          <w:sz w:val="24"/>
          <w:szCs w:val="24"/>
        </w:rPr>
        <w:t>ImageComponent</w:t>
      </w:r>
      <w:proofErr w:type="spellEnd"/>
      <w:r w:rsidRPr="00CA717A">
        <w:rPr>
          <w:rFonts w:ascii="Times New Roman" w:hAnsi="Times New Roman" w:cs="Times New Roman"/>
          <w:color w:val="000000" w:themeColor="text1"/>
          <w:sz w:val="24"/>
          <w:szCs w:val="24"/>
        </w:rPr>
        <w:t xml:space="preserve"> are used to categorize instances and map them to the right classes.</w:t>
      </w:r>
    </w:p>
    <w:p w14:paraId="27691EC1" w14:textId="77777777"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b/>
          <w:bCs/>
          <w:color w:val="000000" w:themeColor="text1"/>
          <w:sz w:val="24"/>
          <w:szCs w:val="24"/>
        </w:rPr>
        <w:t>Modality</w:t>
      </w:r>
      <w:r w:rsidRPr="00CA717A">
        <w:rPr>
          <w:rFonts w:ascii="Times New Roman" w:hAnsi="Times New Roman" w:cs="Times New Roman"/>
          <w:color w:val="000000" w:themeColor="text1"/>
          <w:sz w:val="24"/>
          <w:szCs w:val="24"/>
        </w:rPr>
        <w:t xml:space="preserve"> consists of Code, Figure and Text, where Text is subdivided into </w:t>
      </w:r>
      <w:proofErr w:type="spellStart"/>
      <w:r w:rsidRPr="00CA717A">
        <w:rPr>
          <w:rFonts w:ascii="Times New Roman" w:hAnsi="Times New Roman" w:cs="Times New Roman"/>
          <w:color w:val="000000" w:themeColor="text1"/>
          <w:sz w:val="24"/>
          <w:szCs w:val="24"/>
        </w:rPr>
        <w:t>AbstractText</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BodyText</w:t>
      </w:r>
      <w:proofErr w:type="spellEnd"/>
      <w:r w:rsidRPr="00CA717A">
        <w:rPr>
          <w:rFonts w:ascii="Times New Roman" w:hAnsi="Times New Roman" w:cs="Times New Roman"/>
          <w:color w:val="000000" w:themeColor="text1"/>
          <w:sz w:val="24"/>
          <w:szCs w:val="24"/>
        </w:rPr>
        <w:t xml:space="preserve">, </w:t>
      </w:r>
      <w:proofErr w:type="spellStart"/>
      <w:r w:rsidRPr="00CA717A">
        <w:rPr>
          <w:rFonts w:ascii="Times New Roman" w:hAnsi="Times New Roman" w:cs="Times New Roman"/>
          <w:color w:val="000000" w:themeColor="text1"/>
          <w:sz w:val="24"/>
          <w:szCs w:val="24"/>
        </w:rPr>
        <w:t>CaptionText</w:t>
      </w:r>
      <w:proofErr w:type="spellEnd"/>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color w:val="000000" w:themeColor="text1"/>
          <w:sz w:val="24"/>
          <w:szCs w:val="24"/>
        </w:rPr>
        <w:t>TitleText</w:t>
      </w:r>
      <w:proofErr w:type="spellEnd"/>
    </w:p>
    <w:p w14:paraId="06CDAAD5" w14:textId="77777777"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b/>
          <w:bCs/>
          <w:color w:val="000000" w:themeColor="text1"/>
          <w:sz w:val="24"/>
          <w:szCs w:val="24"/>
        </w:rPr>
        <w:t>Publication</w:t>
      </w:r>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b/>
          <w:bCs/>
          <w:color w:val="000000" w:themeColor="text1"/>
          <w:sz w:val="24"/>
          <w:szCs w:val="24"/>
        </w:rPr>
        <w:t>PublicationAuthor</w:t>
      </w:r>
      <w:proofErr w:type="spellEnd"/>
      <w:r w:rsidRPr="00CA717A">
        <w:rPr>
          <w:rFonts w:ascii="Times New Roman" w:hAnsi="Times New Roman" w:cs="Times New Roman"/>
          <w:color w:val="000000" w:themeColor="text1"/>
          <w:sz w:val="24"/>
          <w:szCs w:val="24"/>
        </w:rPr>
        <w:t xml:space="preserve"> focuses on representing just the publication metadata and author metadata</w:t>
      </w:r>
    </w:p>
    <w:p w14:paraId="1B1F6341" w14:textId="77777777"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b/>
          <w:bCs/>
          <w:color w:val="000000" w:themeColor="text1"/>
          <w:sz w:val="24"/>
          <w:szCs w:val="24"/>
        </w:rPr>
        <w:t>Repository</w:t>
      </w:r>
      <w:r w:rsidRPr="00CA717A">
        <w:rPr>
          <w:rFonts w:ascii="Times New Roman" w:hAnsi="Times New Roman" w:cs="Times New Roman"/>
          <w:color w:val="000000" w:themeColor="text1"/>
          <w:sz w:val="24"/>
          <w:szCs w:val="24"/>
        </w:rPr>
        <w:t xml:space="preserve"> and </w:t>
      </w:r>
      <w:proofErr w:type="spellStart"/>
      <w:r w:rsidRPr="00CA717A">
        <w:rPr>
          <w:rFonts w:ascii="Times New Roman" w:hAnsi="Times New Roman" w:cs="Times New Roman"/>
          <w:b/>
          <w:bCs/>
          <w:color w:val="000000" w:themeColor="text1"/>
          <w:sz w:val="24"/>
          <w:szCs w:val="24"/>
        </w:rPr>
        <w:t>SourceCodeFiles</w:t>
      </w:r>
      <w:proofErr w:type="spellEnd"/>
      <w:r w:rsidRPr="00CA717A">
        <w:rPr>
          <w:rFonts w:ascii="Times New Roman" w:hAnsi="Times New Roman" w:cs="Times New Roman"/>
          <w:color w:val="000000" w:themeColor="text1"/>
          <w:sz w:val="24"/>
          <w:szCs w:val="24"/>
        </w:rPr>
        <w:t xml:space="preserve"> are used for more fine-grained representations of source code data</w:t>
      </w:r>
    </w:p>
    <w:p w14:paraId="1E2F7F18" w14:textId="318FE863" w:rsidR="00E02DBB" w:rsidRPr="00CA717A" w:rsidRDefault="00E02DBB" w:rsidP="00E02DBB">
      <w:pPr>
        <w:pStyle w:val="ListParagraph"/>
        <w:numPr>
          <w:ilvl w:val="0"/>
          <w:numId w:val="48"/>
        </w:numPr>
        <w:spacing w:before="0" w:after="200"/>
        <w:jc w:val="both"/>
        <w:rPr>
          <w:rFonts w:ascii="Times New Roman" w:hAnsi="Times New Roman" w:cs="Times New Roman"/>
          <w:color w:val="000000" w:themeColor="text1"/>
          <w:sz w:val="24"/>
          <w:szCs w:val="24"/>
        </w:rPr>
      </w:pPr>
      <w:proofErr w:type="spellStart"/>
      <w:r w:rsidRPr="00CA717A">
        <w:rPr>
          <w:rFonts w:ascii="Times New Roman" w:hAnsi="Times New Roman" w:cs="Times New Roman"/>
          <w:b/>
          <w:bCs/>
          <w:color w:val="000000" w:themeColor="text1"/>
          <w:sz w:val="24"/>
          <w:szCs w:val="24"/>
        </w:rPr>
        <w:t>TextEntities</w:t>
      </w:r>
      <w:proofErr w:type="spellEnd"/>
      <w:r w:rsidRPr="00CA717A">
        <w:rPr>
          <w:rFonts w:ascii="Times New Roman" w:hAnsi="Times New Roman" w:cs="Times New Roman"/>
          <w:color w:val="000000" w:themeColor="text1"/>
          <w:sz w:val="24"/>
          <w:szCs w:val="24"/>
        </w:rPr>
        <w:t xml:space="preserve"> represent the set of classes that are extracted from the text2graph task. We currently extract – </w:t>
      </w:r>
      <w:r w:rsidR="00CA717A" w:rsidRPr="00CA717A">
        <w:rPr>
          <w:rFonts w:ascii="Times New Roman" w:hAnsi="Times New Roman" w:cs="Times New Roman"/>
          <w:color w:val="000000" w:themeColor="text1"/>
          <w:sz w:val="24"/>
          <w:szCs w:val="24"/>
        </w:rPr>
        <w:t xml:space="preserve">Method, Task, </w:t>
      </w:r>
      <w:proofErr w:type="spellStart"/>
      <w:r w:rsidRPr="00CA717A">
        <w:rPr>
          <w:rFonts w:ascii="Times New Roman" w:hAnsi="Times New Roman" w:cs="Times New Roman"/>
          <w:color w:val="000000" w:themeColor="text1"/>
          <w:sz w:val="24"/>
          <w:szCs w:val="24"/>
        </w:rPr>
        <w:t>GenericTerm</w:t>
      </w:r>
      <w:proofErr w:type="spellEnd"/>
      <w:r w:rsidRPr="00CA717A">
        <w:rPr>
          <w:rFonts w:ascii="Times New Roman" w:hAnsi="Times New Roman" w:cs="Times New Roman"/>
          <w:color w:val="000000" w:themeColor="text1"/>
          <w:sz w:val="24"/>
          <w:szCs w:val="24"/>
        </w:rPr>
        <w:t xml:space="preserve">, </w:t>
      </w:r>
      <w:r w:rsidR="00CA717A" w:rsidRPr="00CA717A">
        <w:rPr>
          <w:rFonts w:ascii="Times New Roman" w:hAnsi="Times New Roman" w:cs="Times New Roman"/>
          <w:color w:val="000000" w:themeColor="text1"/>
          <w:sz w:val="24"/>
          <w:szCs w:val="24"/>
        </w:rPr>
        <w:t>M</w:t>
      </w:r>
      <w:r w:rsidRPr="00CA717A">
        <w:rPr>
          <w:rFonts w:ascii="Times New Roman" w:hAnsi="Times New Roman" w:cs="Times New Roman"/>
          <w:color w:val="000000" w:themeColor="text1"/>
          <w:sz w:val="24"/>
          <w:szCs w:val="24"/>
        </w:rPr>
        <w:t xml:space="preserve">aterial, </w:t>
      </w:r>
      <w:r w:rsidR="00CA717A" w:rsidRPr="00CA717A">
        <w:rPr>
          <w:rFonts w:ascii="Times New Roman" w:hAnsi="Times New Roman" w:cs="Times New Roman"/>
          <w:color w:val="000000" w:themeColor="text1"/>
          <w:sz w:val="24"/>
          <w:szCs w:val="24"/>
        </w:rPr>
        <w:t xml:space="preserve">Evaluation </w:t>
      </w:r>
      <w:r w:rsidRPr="00CA717A">
        <w:rPr>
          <w:rFonts w:ascii="Times New Roman" w:hAnsi="Times New Roman" w:cs="Times New Roman"/>
          <w:color w:val="000000" w:themeColor="text1"/>
          <w:sz w:val="24"/>
          <w:szCs w:val="24"/>
        </w:rPr>
        <w:t xml:space="preserve">Metric, </w:t>
      </w:r>
      <w:r w:rsidR="00CA717A" w:rsidRPr="00CA717A">
        <w:rPr>
          <w:rFonts w:ascii="Times New Roman" w:hAnsi="Times New Roman" w:cs="Times New Roman"/>
          <w:color w:val="000000" w:themeColor="text1"/>
          <w:sz w:val="24"/>
          <w:szCs w:val="24"/>
        </w:rPr>
        <w:t xml:space="preserve">and </w:t>
      </w:r>
      <w:proofErr w:type="spellStart"/>
      <w:r w:rsidRPr="00CA717A">
        <w:rPr>
          <w:rFonts w:ascii="Times New Roman" w:hAnsi="Times New Roman" w:cs="Times New Roman"/>
          <w:color w:val="000000" w:themeColor="text1"/>
          <w:sz w:val="24"/>
          <w:szCs w:val="24"/>
        </w:rPr>
        <w:t>OtherScientificTerm</w:t>
      </w:r>
      <w:proofErr w:type="spellEnd"/>
      <w:r w:rsidRPr="00CA717A">
        <w:rPr>
          <w:rFonts w:ascii="Times New Roman" w:hAnsi="Times New Roman" w:cs="Times New Roman"/>
          <w:color w:val="000000" w:themeColor="text1"/>
          <w:sz w:val="24"/>
          <w:szCs w:val="24"/>
        </w:rPr>
        <w:t xml:space="preserve"> </w:t>
      </w:r>
    </w:p>
    <w:p w14:paraId="63803E5D" w14:textId="5CDEE511" w:rsidR="00E02DBB" w:rsidRPr="00CA717A" w:rsidRDefault="00E02DBB" w:rsidP="00CA717A">
      <w:pPr>
        <w:pStyle w:val="ListParagraph"/>
        <w:numPr>
          <w:ilvl w:val="0"/>
          <w:numId w:val="48"/>
        </w:numPr>
        <w:spacing w:before="0" w:after="200"/>
        <w:jc w:val="both"/>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 xml:space="preserve">Finally, </w:t>
      </w:r>
      <w:proofErr w:type="spellStart"/>
      <w:r w:rsidRPr="00CA717A">
        <w:rPr>
          <w:rFonts w:ascii="Times New Roman" w:hAnsi="Times New Roman" w:cs="Times New Roman"/>
          <w:b/>
          <w:bCs/>
          <w:color w:val="000000" w:themeColor="text1"/>
          <w:sz w:val="24"/>
          <w:szCs w:val="24"/>
        </w:rPr>
        <w:t>tf</w:t>
      </w:r>
      <w:proofErr w:type="spellEnd"/>
      <w:r w:rsidRPr="00CA717A">
        <w:rPr>
          <w:rFonts w:ascii="Times New Roman" w:hAnsi="Times New Roman" w:cs="Times New Roman"/>
          <w:color w:val="000000" w:themeColor="text1"/>
          <w:sz w:val="24"/>
          <w:szCs w:val="24"/>
        </w:rPr>
        <w:t xml:space="preserve"> represents the hierarchy of modules that are present in the </w:t>
      </w:r>
      <w:proofErr w:type="spellStart"/>
      <w:r w:rsidRPr="00CA717A">
        <w:rPr>
          <w:rFonts w:ascii="Times New Roman" w:hAnsi="Times New Roman" w:cs="Times New Roman"/>
          <w:color w:val="000000" w:themeColor="text1"/>
          <w:sz w:val="24"/>
          <w:szCs w:val="24"/>
        </w:rPr>
        <w:t>tensorflow</w:t>
      </w:r>
      <w:proofErr w:type="spellEnd"/>
      <w:r w:rsidRPr="00CA717A">
        <w:rPr>
          <w:rFonts w:ascii="Times New Roman" w:hAnsi="Times New Roman" w:cs="Times New Roman"/>
          <w:color w:val="000000" w:themeColor="text1"/>
          <w:sz w:val="24"/>
          <w:szCs w:val="24"/>
        </w:rPr>
        <w:t xml:space="preserve"> documentation. </w:t>
      </w:r>
    </w:p>
    <w:p w14:paraId="49E56A4C" w14:textId="6862ED8D" w:rsidR="00E02DBB" w:rsidRPr="00CA717A" w:rsidRDefault="00E02DBB" w:rsidP="00E02DBB">
      <w:pPr>
        <w:rPr>
          <w:rFonts w:ascii="Times New Roman" w:hAnsi="Times New Roman" w:cs="Times New Roman"/>
          <w:color w:val="000000" w:themeColor="text1"/>
          <w:sz w:val="24"/>
          <w:szCs w:val="24"/>
        </w:rPr>
      </w:pPr>
      <w:r w:rsidRPr="00CA717A">
        <w:rPr>
          <w:rFonts w:ascii="Times New Roman" w:hAnsi="Times New Roman" w:cs="Times New Roman"/>
          <w:sz w:val="24"/>
          <w:szCs w:val="24"/>
        </w:rPr>
        <w:t xml:space="preserve">The 24 Object properties and the 18 data properties are used to </w:t>
      </w:r>
      <w:r w:rsidRPr="00CA717A">
        <w:rPr>
          <w:rFonts w:ascii="Times New Roman" w:hAnsi="Times New Roman" w:cs="Times New Roman"/>
          <w:i/>
          <w:iCs/>
          <w:sz w:val="24"/>
          <w:szCs w:val="24"/>
        </w:rPr>
        <w:t>link</w:t>
      </w:r>
      <w:r w:rsidRPr="00CA717A">
        <w:rPr>
          <w:rFonts w:ascii="Times New Roman" w:hAnsi="Times New Roman" w:cs="Times New Roman"/>
          <w:sz w:val="24"/>
          <w:szCs w:val="24"/>
        </w:rPr>
        <w:t xml:space="preserve"> the instances together in conjunction with the linked data principles. The creation of these properties allowed us to incorporate basic initial </w:t>
      </w:r>
      <w:r w:rsidRPr="00CA717A">
        <w:rPr>
          <w:rFonts w:ascii="Times New Roman" w:hAnsi="Times New Roman" w:cs="Times New Roman"/>
          <w:b/>
          <w:bCs/>
          <w:sz w:val="24"/>
          <w:szCs w:val="24"/>
        </w:rPr>
        <w:t>graph alignment per paper</w:t>
      </w:r>
      <w:r w:rsidRPr="00CA717A">
        <w:rPr>
          <w:rFonts w:ascii="Times New Roman" w:hAnsi="Times New Roman" w:cs="Times New Roman"/>
          <w:sz w:val="24"/>
          <w:szCs w:val="24"/>
        </w:rPr>
        <w:t xml:space="preserve">. </w:t>
      </w:r>
      <w:r w:rsidRPr="00CA717A">
        <w:rPr>
          <w:rFonts w:ascii="Times New Roman" w:hAnsi="Times New Roman" w:cs="Times New Roman"/>
          <w:color w:val="000000" w:themeColor="text1"/>
          <w:sz w:val="24"/>
          <w:szCs w:val="24"/>
        </w:rPr>
        <w:t xml:space="preserve">We extract instances of </w:t>
      </w:r>
      <w:r w:rsidRPr="00CA717A">
        <w:rPr>
          <w:rFonts w:ascii="Times New Roman" w:hAnsi="Times New Roman" w:cs="Times New Roman"/>
          <w:i/>
          <w:iCs/>
          <w:color w:val="000000" w:themeColor="text1"/>
          <w:sz w:val="24"/>
          <w:szCs w:val="24"/>
        </w:rPr>
        <w:t>text entities, image blocks and code segments</w:t>
      </w:r>
      <w:r w:rsidRPr="00CA717A">
        <w:rPr>
          <w:rFonts w:ascii="Times New Roman" w:hAnsi="Times New Roman" w:cs="Times New Roman"/>
          <w:color w:val="000000" w:themeColor="text1"/>
          <w:sz w:val="24"/>
          <w:szCs w:val="24"/>
        </w:rPr>
        <w:t xml:space="preserve"> and map them to the right classes in the ontology. This allows us to query all the three modalities </w:t>
      </w:r>
      <w:r w:rsidRPr="00CA717A">
        <w:rPr>
          <w:rFonts w:ascii="Times New Roman" w:hAnsi="Times New Roman" w:cs="Times New Roman"/>
          <w:i/>
          <w:iCs/>
          <w:color w:val="000000" w:themeColor="text1"/>
          <w:sz w:val="24"/>
          <w:szCs w:val="24"/>
        </w:rPr>
        <w:t>simultaneously</w:t>
      </w:r>
      <w:r w:rsidRPr="00CA717A">
        <w:rPr>
          <w:rFonts w:ascii="Times New Roman" w:hAnsi="Times New Roman" w:cs="Times New Roman"/>
          <w:color w:val="000000" w:themeColor="text1"/>
          <w:sz w:val="24"/>
          <w:szCs w:val="24"/>
        </w:rPr>
        <w:t xml:space="preserve">. This extraction of instances according to the ontology classes allows us to create a </w:t>
      </w:r>
      <w:r w:rsidRPr="00CA717A">
        <w:rPr>
          <w:rFonts w:ascii="Times New Roman" w:hAnsi="Times New Roman" w:cs="Times New Roman"/>
          <w:b/>
          <w:bCs/>
          <w:color w:val="000000" w:themeColor="text1"/>
          <w:sz w:val="24"/>
          <w:szCs w:val="24"/>
        </w:rPr>
        <w:t>rich multimodal knowledge graph</w:t>
      </w:r>
      <w:r w:rsidRPr="00CA717A">
        <w:rPr>
          <w:rFonts w:ascii="Times New Roman" w:hAnsi="Times New Roman" w:cs="Times New Roman"/>
          <w:color w:val="000000" w:themeColor="text1"/>
          <w:sz w:val="24"/>
          <w:szCs w:val="24"/>
        </w:rPr>
        <w:t xml:space="preserve"> which is present in our repository as </w:t>
      </w:r>
      <w:hyperlink r:id="rId38" w:history="1">
        <w:proofErr w:type="spellStart"/>
        <w:r w:rsidRPr="00CA717A">
          <w:rPr>
            <w:rStyle w:val="Hyperlink"/>
            <w:rFonts w:ascii="Times New Roman" w:hAnsi="Times New Roman" w:cs="Times New Roman"/>
            <w:sz w:val="24"/>
            <w:szCs w:val="24"/>
          </w:rPr>
          <w:t>consolidated.ttl</w:t>
        </w:r>
        <w:proofErr w:type="spellEnd"/>
      </w:hyperlink>
      <w:r w:rsidRPr="00CA717A">
        <w:rPr>
          <w:rFonts w:ascii="Times New Roman" w:hAnsi="Times New Roman" w:cs="Times New Roman"/>
          <w:color w:val="000000" w:themeColor="text1"/>
          <w:sz w:val="24"/>
          <w:szCs w:val="24"/>
        </w:rPr>
        <w:t xml:space="preserve">. </w:t>
      </w:r>
      <w:r w:rsidR="00BD7CC1">
        <w:rPr>
          <w:rFonts w:ascii="Times New Roman" w:hAnsi="Times New Roman" w:cs="Times New Roman"/>
          <w:color w:val="000000" w:themeColor="text1"/>
          <w:sz w:val="24"/>
          <w:szCs w:val="24"/>
        </w:rPr>
        <w:t>i.e., t</w:t>
      </w:r>
      <w:r w:rsidRPr="00CA717A">
        <w:rPr>
          <w:rFonts w:ascii="Times New Roman" w:hAnsi="Times New Roman" w:cs="Times New Roman"/>
          <w:color w:val="000000" w:themeColor="text1"/>
          <w:sz w:val="24"/>
          <w:szCs w:val="24"/>
        </w:rPr>
        <w:t>he consolidated knowledge graph.</w:t>
      </w:r>
    </w:p>
    <w:p w14:paraId="012BD0C3" w14:textId="3005AE57" w:rsidR="00E02DBB" w:rsidRPr="00CA717A" w:rsidRDefault="00E02DBB" w:rsidP="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As stated above knowledge graph population focused on populating the schema with instances extracted from the different modalities. For this, we consolidated the papers from papers with code and organized them by conference type, year</w:t>
      </w:r>
      <w:r w:rsidR="00BD7CC1">
        <w:rPr>
          <w:rFonts w:ascii="Times New Roman" w:hAnsi="Times New Roman" w:cs="Times New Roman"/>
          <w:color w:val="000000" w:themeColor="text1"/>
          <w:sz w:val="24"/>
          <w:szCs w:val="24"/>
        </w:rPr>
        <w:t>,</w:t>
      </w:r>
      <w:r w:rsidRPr="00CA717A">
        <w:rPr>
          <w:rFonts w:ascii="Times New Roman" w:hAnsi="Times New Roman" w:cs="Times New Roman"/>
          <w:color w:val="000000" w:themeColor="text1"/>
          <w:sz w:val="24"/>
          <w:szCs w:val="24"/>
        </w:rPr>
        <w:t xml:space="preserve"> and code framework. From the initial extraction of the dataset we were able to consolidate 1</w:t>
      </w:r>
      <w:r w:rsidR="00BD7CC1">
        <w:rPr>
          <w:rFonts w:ascii="Times New Roman" w:hAnsi="Times New Roman" w:cs="Times New Roman"/>
          <w:color w:val="000000" w:themeColor="text1"/>
          <w:sz w:val="24"/>
          <w:szCs w:val="24"/>
        </w:rPr>
        <w:t>,</w:t>
      </w:r>
      <w:r w:rsidRPr="00CA717A">
        <w:rPr>
          <w:rFonts w:ascii="Times New Roman" w:hAnsi="Times New Roman" w:cs="Times New Roman"/>
          <w:color w:val="000000" w:themeColor="text1"/>
          <w:sz w:val="24"/>
          <w:szCs w:val="24"/>
        </w:rPr>
        <w:t>848 papers. Out of these 1</w:t>
      </w:r>
      <w:r w:rsidR="00BD7CC1">
        <w:rPr>
          <w:rFonts w:ascii="Times New Roman" w:hAnsi="Times New Roman" w:cs="Times New Roman"/>
          <w:color w:val="000000" w:themeColor="text1"/>
          <w:sz w:val="24"/>
          <w:szCs w:val="24"/>
        </w:rPr>
        <w:t>,</w:t>
      </w:r>
      <w:r w:rsidRPr="00CA717A">
        <w:rPr>
          <w:rFonts w:ascii="Times New Roman" w:hAnsi="Times New Roman" w:cs="Times New Roman"/>
          <w:color w:val="000000" w:themeColor="text1"/>
          <w:sz w:val="24"/>
          <w:szCs w:val="24"/>
        </w:rPr>
        <w:t xml:space="preserve">848 papers we narrowed down on 739 papers which contain code repositories published in either </w:t>
      </w:r>
      <w:proofErr w:type="spellStart"/>
      <w:r w:rsidRPr="00CA717A">
        <w:rPr>
          <w:rFonts w:ascii="Times New Roman" w:hAnsi="Times New Roman" w:cs="Times New Roman"/>
          <w:color w:val="000000" w:themeColor="text1"/>
          <w:sz w:val="24"/>
          <w:szCs w:val="24"/>
        </w:rPr>
        <w:t>tensorflow</w:t>
      </w:r>
      <w:proofErr w:type="spellEnd"/>
      <w:r w:rsidR="00BD7CC1">
        <w:rPr>
          <w:rFonts w:ascii="Times New Roman" w:hAnsi="Times New Roman" w:cs="Times New Roman"/>
          <w:color w:val="000000" w:themeColor="text1"/>
          <w:sz w:val="24"/>
          <w:szCs w:val="24"/>
        </w:rPr>
        <w:t xml:space="preserve"> or </w:t>
      </w:r>
      <w:proofErr w:type="spellStart"/>
      <w:r w:rsidR="00BD7CC1">
        <w:rPr>
          <w:rFonts w:ascii="Times New Roman" w:hAnsi="Times New Roman" w:cs="Times New Roman"/>
          <w:color w:val="000000" w:themeColor="text1"/>
          <w:sz w:val="24"/>
          <w:szCs w:val="24"/>
        </w:rPr>
        <w:t>pytorch</w:t>
      </w:r>
      <w:proofErr w:type="spellEnd"/>
      <w:r w:rsidRPr="00CA717A">
        <w:rPr>
          <w:rFonts w:ascii="Times New Roman" w:hAnsi="Times New Roman" w:cs="Times New Roman"/>
          <w:color w:val="000000" w:themeColor="text1"/>
          <w:sz w:val="24"/>
          <w:szCs w:val="24"/>
        </w:rPr>
        <w:t>.  The datasets for both of these can be found in the repository d</w:t>
      </w:r>
      <w:bookmarkStart w:id="6" w:name="_GoBack"/>
      <w:bookmarkEnd w:id="6"/>
      <w:r w:rsidRPr="00CA717A">
        <w:rPr>
          <w:rFonts w:ascii="Times New Roman" w:hAnsi="Times New Roman" w:cs="Times New Roman"/>
          <w:color w:val="000000" w:themeColor="text1"/>
          <w:sz w:val="24"/>
          <w:szCs w:val="24"/>
        </w:rPr>
        <w:t xml:space="preserve">evelopment branches i.e. </w:t>
      </w:r>
      <w:hyperlink r:id="rId39" w:history="1">
        <w:r w:rsidRPr="00CA717A">
          <w:rPr>
            <w:rStyle w:val="Hyperlink"/>
            <w:rFonts w:ascii="Times New Roman" w:hAnsi="Times New Roman" w:cs="Times New Roman"/>
            <w:sz w:val="24"/>
            <w:szCs w:val="24"/>
          </w:rPr>
          <w:t>https://github.com/deepcurator/DCC/tree/development/src</w:t>
        </w:r>
      </w:hyperlink>
      <w:r w:rsidRPr="00CA717A">
        <w:rPr>
          <w:rFonts w:ascii="Times New Roman" w:hAnsi="Times New Roman" w:cs="Times New Roman"/>
          <w:color w:val="000000" w:themeColor="text1"/>
          <w:sz w:val="24"/>
          <w:szCs w:val="24"/>
        </w:rPr>
        <w:t>. The file pwc.csv shows the entire 1</w:t>
      </w:r>
      <w:r w:rsidR="00BD7CC1">
        <w:rPr>
          <w:rFonts w:ascii="Times New Roman" w:hAnsi="Times New Roman" w:cs="Times New Roman"/>
          <w:color w:val="000000" w:themeColor="text1"/>
          <w:sz w:val="24"/>
          <w:szCs w:val="24"/>
        </w:rPr>
        <w:t>,</w:t>
      </w:r>
      <w:r w:rsidRPr="00CA717A">
        <w:rPr>
          <w:rFonts w:ascii="Times New Roman" w:hAnsi="Times New Roman" w:cs="Times New Roman"/>
          <w:color w:val="000000" w:themeColor="text1"/>
          <w:sz w:val="24"/>
          <w:szCs w:val="24"/>
        </w:rPr>
        <w:t>848 papers, while the file pwc_edited_tensorflow_pytorch.csv is the file that shows all the papers that we can process. The statistics for the knowledge graph are shown</w:t>
      </w:r>
      <w:r w:rsidR="00227E7A">
        <w:rPr>
          <w:rFonts w:ascii="Times New Roman" w:hAnsi="Times New Roman" w:cs="Times New Roman"/>
          <w:color w:val="000000" w:themeColor="text1"/>
          <w:sz w:val="24"/>
          <w:szCs w:val="24"/>
        </w:rPr>
        <w:t xml:space="preserve"> Table 8.</w:t>
      </w:r>
    </w:p>
    <w:tbl>
      <w:tblPr>
        <w:tblStyle w:val="TableGrid"/>
        <w:tblW w:w="0" w:type="auto"/>
        <w:tblInd w:w="1885" w:type="dxa"/>
        <w:tblLook w:val="04A0" w:firstRow="1" w:lastRow="0" w:firstColumn="1" w:lastColumn="0" w:noHBand="0" w:noVBand="1"/>
      </w:tblPr>
      <w:tblGrid>
        <w:gridCol w:w="2789"/>
        <w:gridCol w:w="2521"/>
      </w:tblGrid>
      <w:tr w:rsidR="00E02DBB" w:rsidRPr="00CA717A" w14:paraId="333F3B30" w14:textId="77777777" w:rsidTr="00E02DBB">
        <w:tc>
          <w:tcPr>
            <w:tcW w:w="2789" w:type="dxa"/>
            <w:tcBorders>
              <w:top w:val="single" w:sz="4" w:space="0" w:color="auto"/>
              <w:left w:val="single" w:sz="4" w:space="0" w:color="auto"/>
              <w:bottom w:val="single" w:sz="4" w:space="0" w:color="auto"/>
              <w:right w:val="single" w:sz="4" w:space="0" w:color="auto"/>
            </w:tcBorders>
            <w:hideMark/>
          </w:tcPr>
          <w:p w14:paraId="08F47294" w14:textId="77777777" w:rsidR="00E02DBB" w:rsidRPr="00CA717A" w:rsidRDefault="00E02DBB">
            <w:pPr>
              <w:jc w:val="center"/>
              <w:rPr>
                <w:rFonts w:ascii="Times New Roman" w:hAnsi="Times New Roman" w:cs="Times New Roman"/>
                <w:b/>
                <w:bCs/>
                <w:color w:val="000000" w:themeColor="text1"/>
                <w:sz w:val="24"/>
                <w:szCs w:val="24"/>
              </w:rPr>
            </w:pPr>
            <w:r w:rsidRPr="00CA717A">
              <w:rPr>
                <w:rFonts w:ascii="Times New Roman" w:hAnsi="Times New Roman" w:cs="Times New Roman"/>
                <w:b/>
                <w:bCs/>
                <w:color w:val="000000" w:themeColor="text1"/>
                <w:sz w:val="24"/>
                <w:szCs w:val="24"/>
              </w:rPr>
              <w:t>Modality</w:t>
            </w:r>
          </w:p>
        </w:tc>
        <w:tc>
          <w:tcPr>
            <w:tcW w:w="2521" w:type="dxa"/>
            <w:tcBorders>
              <w:top w:val="single" w:sz="4" w:space="0" w:color="auto"/>
              <w:left w:val="single" w:sz="4" w:space="0" w:color="auto"/>
              <w:bottom w:val="single" w:sz="4" w:space="0" w:color="auto"/>
              <w:right w:val="single" w:sz="4" w:space="0" w:color="auto"/>
            </w:tcBorders>
            <w:hideMark/>
          </w:tcPr>
          <w:p w14:paraId="24DC51EA" w14:textId="77777777" w:rsidR="00E02DBB" w:rsidRPr="00CA717A" w:rsidRDefault="00E02DBB">
            <w:pPr>
              <w:jc w:val="center"/>
              <w:rPr>
                <w:rFonts w:ascii="Times New Roman" w:hAnsi="Times New Roman" w:cs="Times New Roman"/>
                <w:b/>
                <w:bCs/>
                <w:color w:val="000000" w:themeColor="text1"/>
                <w:sz w:val="24"/>
                <w:szCs w:val="24"/>
              </w:rPr>
            </w:pPr>
            <w:r w:rsidRPr="00CA717A">
              <w:rPr>
                <w:rFonts w:ascii="Times New Roman" w:hAnsi="Times New Roman" w:cs="Times New Roman"/>
                <w:b/>
                <w:bCs/>
                <w:color w:val="000000" w:themeColor="text1"/>
                <w:sz w:val="24"/>
                <w:szCs w:val="24"/>
              </w:rPr>
              <w:t>Graphs generated</w:t>
            </w:r>
          </w:p>
        </w:tc>
      </w:tr>
      <w:tr w:rsidR="00E02DBB" w:rsidRPr="00CA717A" w14:paraId="3960A548" w14:textId="77777777" w:rsidTr="00E02DBB">
        <w:tc>
          <w:tcPr>
            <w:tcW w:w="2789" w:type="dxa"/>
            <w:tcBorders>
              <w:top w:val="single" w:sz="4" w:space="0" w:color="auto"/>
              <w:left w:val="single" w:sz="4" w:space="0" w:color="auto"/>
              <w:bottom w:val="single" w:sz="4" w:space="0" w:color="auto"/>
              <w:right w:val="single" w:sz="4" w:space="0" w:color="auto"/>
            </w:tcBorders>
            <w:hideMark/>
          </w:tcPr>
          <w:p w14:paraId="1BCE72F9"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Text</w:t>
            </w:r>
          </w:p>
        </w:tc>
        <w:tc>
          <w:tcPr>
            <w:tcW w:w="2521" w:type="dxa"/>
            <w:tcBorders>
              <w:top w:val="single" w:sz="4" w:space="0" w:color="auto"/>
              <w:left w:val="single" w:sz="4" w:space="0" w:color="auto"/>
              <w:bottom w:val="single" w:sz="4" w:space="0" w:color="auto"/>
              <w:right w:val="single" w:sz="4" w:space="0" w:color="auto"/>
            </w:tcBorders>
            <w:hideMark/>
          </w:tcPr>
          <w:p w14:paraId="5A1D8413"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739</w:t>
            </w:r>
          </w:p>
        </w:tc>
      </w:tr>
      <w:tr w:rsidR="00E02DBB" w:rsidRPr="00CA717A" w14:paraId="167B9C6A" w14:textId="77777777" w:rsidTr="00E02DBB">
        <w:tc>
          <w:tcPr>
            <w:tcW w:w="2789" w:type="dxa"/>
            <w:tcBorders>
              <w:top w:val="single" w:sz="4" w:space="0" w:color="auto"/>
              <w:left w:val="single" w:sz="4" w:space="0" w:color="auto"/>
              <w:bottom w:val="single" w:sz="4" w:space="0" w:color="auto"/>
              <w:right w:val="single" w:sz="4" w:space="0" w:color="auto"/>
            </w:tcBorders>
            <w:hideMark/>
          </w:tcPr>
          <w:p w14:paraId="4BB18B2E"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Images</w:t>
            </w:r>
          </w:p>
        </w:tc>
        <w:tc>
          <w:tcPr>
            <w:tcW w:w="2521" w:type="dxa"/>
            <w:tcBorders>
              <w:top w:val="single" w:sz="4" w:space="0" w:color="auto"/>
              <w:left w:val="single" w:sz="4" w:space="0" w:color="auto"/>
              <w:bottom w:val="single" w:sz="4" w:space="0" w:color="auto"/>
              <w:right w:val="single" w:sz="4" w:space="0" w:color="auto"/>
            </w:tcBorders>
            <w:hideMark/>
          </w:tcPr>
          <w:p w14:paraId="75353D3F"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151</w:t>
            </w:r>
          </w:p>
        </w:tc>
      </w:tr>
      <w:tr w:rsidR="00E02DBB" w:rsidRPr="00CA717A" w14:paraId="2EB8C01E" w14:textId="77777777" w:rsidTr="00E02DBB">
        <w:tc>
          <w:tcPr>
            <w:tcW w:w="2789" w:type="dxa"/>
            <w:tcBorders>
              <w:top w:val="single" w:sz="4" w:space="0" w:color="auto"/>
              <w:left w:val="single" w:sz="4" w:space="0" w:color="auto"/>
              <w:bottom w:val="single" w:sz="4" w:space="0" w:color="auto"/>
              <w:right w:val="single" w:sz="4" w:space="0" w:color="auto"/>
            </w:tcBorders>
            <w:hideMark/>
          </w:tcPr>
          <w:p w14:paraId="1F2C522C"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Code</w:t>
            </w:r>
          </w:p>
        </w:tc>
        <w:tc>
          <w:tcPr>
            <w:tcW w:w="2521" w:type="dxa"/>
            <w:tcBorders>
              <w:top w:val="single" w:sz="4" w:space="0" w:color="auto"/>
              <w:left w:val="single" w:sz="4" w:space="0" w:color="auto"/>
              <w:bottom w:val="single" w:sz="4" w:space="0" w:color="auto"/>
              <w:right w:val="single" w:sz="4" w:space="0" w:color="auto"/>
            </w:tcBorders>
            <w:hideMark/>
          </w:tcPr>
          <w:p w14:paraId="0259164A" w14:textId="77777777" w:rsidR="00E02DBB" w:rsidRPr="00CA717A" w:rsidRDefault="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 xml:space="preserve">444 </w:t>
            </w:r>
            <w:proofErr w:type="spellStart"/>
            <w:r w:rsidRPr="00CA717A">
              <w:rPr>
                <w:rFonts w:ascii="Times New Roman" w:hAnsi="Times New Roman" w:cs="Times New Roman"/>
                <w:color w:val="000000" w:themeColor="text1"/>
                <w:sz w:val="24"/>
                <w:szCs w:val="24"/>
              </w:rPr>
              <w:t>tensorflow</w:t>
            </w:r>
            <w:proofErr w:type="spellEnd"/>
            <w:r w:rsidRPr="00CA717A">
              <w:rPr>
                <w:rFonts w:ascii="Times New Roman" w:hAnsi="Times New Roman" w:cs="Times New Roman"/>
                <w:color w:val="000000" w:themeColor="text1"/>
                <w:sz w:val="24"/>
                <w:szCs w:val="24"/>
              </w:rPr>
              <w:t xml:space="preserve"> graphs</w:t>
            </w:r>
          </w:p>
        </w:tc>
      </w:tr>
    </w:tbl>
    <w:p w14:paraId="00AF1153" w14:textId="12BDF285" w:rsidR="00E02DBB" w:rsidRPr="00CA717A" w:rsidRDefault="00227E7A" w:rsidP="00227E7A">
      <w:pPr>
        <w:jc w:val="center"/>
        <w:rPr>
          <w:rFonts w:ascii="Times New Roman" w:hAnsi="Times New Roman" w:cs="Times New Roman"/>
          <w:color w:val="000000" w:themeColor="text1"/>
          <w:sz w:val="24"/>
          <w:szCs w:val="24"/>
        </w:rPr>
      </w:pPr>
      <w:r w:rsidRPr="00227E7A">
        <w:rPr>
          <w:rFonts w:ascii="Times New Roman" w:hAnsi="Times New Roman" w:cs="Times New Roman"/>
          <w:b/>
          <w:bCs/>
          <w:color w:val="000000" w:themeColor="text1"/>
          <w:sz w:val="24"/>
          <w:szCs w:val="24"/>
        </w:rPr>
        <w:t>Table 8:</w:t>
      </w:r>
      <w:r>
        <w:rPr>
          <w:rFonts w:ascii="Times New Roman" w:hAnsi="Times New Roman" w:cs="Times New Roman"/>
          <w:color w:val="000000" w:themeColor="text1"/>
          <w:sz w:val="24"/>
          <w:szCs w:val="24"/>
        </w:rPr>
        <w:t xml:space="preserve"> Knowledge Graph construction statistics</w:t>
      </w:r>
    </w:p>
    <w:p w14:paraId="57386023" w14:textId="77777777" w:rsidR="00E02DBB" w:rsidRPr="00CA717A" w:rsidRDefault="00E02DBB" w:rsidP="00E02DBB">
      <w:pPr>
        <w:rPr>
          <w:rFonts w:ascii="Times New Roman" w:hAnsi="Times New Roman" w:cs="Times New Roman"/>
          <w:b/>
          <w:bCs/>
          <w:color w:val="000000" w:themeColor="text1"/>
          <w:sz w:val="24"/>
          <w:szCs w:val="24"/>
        </w:rPr>
      </w:pPr>
    </w:p>
    <w:p w14:paraId="28CD0764" w14:textId="77777777" w:rsidR="00E02DBB" w:rsidRPr="00CA717A" w:rsidRDefault="00E02DBB" w:rsidP="00E02DBB">
      <w:pPr>
        <w:rPr>
          <w:rFonts w:ascii="Times New Roman" w:hAnsi="Times New Roman" w:cs="Times New Roman"/>
          <w:b/>
          <w:bCs/>
          <w:color w:val="000000" w:themeColor="text1"/>
          <w:sz w:val="24"/>
          <w:szCs w:val="24"/>
        </w:rPr>
      </w:pPr>
      <w:r w:rsidRPr="00CA717A">
        <w:rPr>
          <w:rFonts w:ascii="Times New Roman" w:hAnsi="Times New Roman" w:cs="Times New Roman"/>
          <w:b/>
          <w:bCs/>
          <w:color w:val="000000" w:themeColor="text1"/>
          <w:sz w:val="24"/>
          <w:szCs w:val="24"/>
        </w:rPr>
        <w:t>Graph Alignment:</w:t>
      </w:r>
    </w:p>
    <w:p w14:paraId="5CA1631D" w14:textId="77777777" w:rsidR="00E02DBB" w:rsidRPr="00CA717A" w:rsidRDefault="00E02DBB" w:rsidP="00E02DBB">
      <w:pPr>
        <w:rPr>
          <w:rFonts w:ascii="Times New Roman" w:hAnsi="Times New Roman" w:cs="Times New Roman"/>
          <w:color w:val="000000" w:themeColor="text1"/>
          <w:sz w:val="24"/>
          <w:szCs w:val="24"/>
        </w:rPr>
      </w:pPr>
      <w:r w:rsidRPr="00CA717A">
        <w:rPr>
          <w:rFonts w:ascii="Times New Roman" w:hAnsi="Times New Roman" w:cs="Times New Roman"/>
          <w:color w:val="000000" w:themeColor="text1"/>
          <w:sz w:val="24"/>
          <w:szCs w:val="24"/>
        </w:rPr>
        <w:t>For graph alignment, we focus on two techniques. The techniques are summarized below:</w:t>
      </w:r>
    </w:p>
    <w:p w14:paraId="36643CEE" w14:textId="77777777" w:rsidR="00E02DBB" w:rsidRPr="00CA717A" w:rsidRDefault="00E02DBB" w:rsidP="00E02DBB">
      <w:pPr>
        <w:rPr>
          <w:rFonts w:ascii="Times New Roman" w:hAnsi="Times New Roman" w:cs="Times New Roman"/>
          <w:color w:val="000000" w:themeColor="text1"/>
          <w:sz w:val="24"/>
          <w:szCs w:val="24"/>
        </w:rPr>
      </w:pPr>
      <w:r w:rsidRPr="00BD7CC1">
        <w:rPr>
          <w:rFonts w:ascii="Times New Roman" w:hAnsi="Times New Roman" w:cs="Times New Roman"/>
          <w:b/>
          <w:bCs/>
          <w:i/>
          <w:iCs/>
          <w:color w:val="000000" w:themeColor="text1"/>
          <w:sz w:val="24"/>
          <w:szCs w:val="24"/>
        </w:rPr>
        <w:t>Implicit graph alignment:</w:t>
      </w:r>
      <w:r w:rsidRPr="00CA717A">
        <w:rPr>
          <w:rFonts w:ascii="Times New Roman" w:hAnsi="Times New Roman" w:cs="Times New Roman"/>
          <w:b/>
          <w:bCs/>
          <w:color w:val="000000" w:themeColor="text1"/>
          <w:sz w:val="24"/>
          <w:szCs w:val="24"/>
        </w:rPr>
        <w:t xml:space="preserve"> </w:t>
      </w:r>
      <w:r w:rsidRPr="00CA717A">
        <w:rPr>
          <w:rFonts w:ascii="Times New Roman" w:hAnsi="Times New Roman" w:cs="Times New Roman"/>
          <w:color w:val="000000" w:themeColor="text1"/>
          <w:sz w:val="24"/>
          <w:szCs w:val="24"/>
        </w:rPr>
        <w:t xml:space="preserve">In this technique we focus on the inferencing capabilities of the knowledge graph and then utilize domain specific properties and rules to link all the modalities of the paper together. For the first step in the demo we utilized the unique URIs of all the papers and then linked instances of text, images and code to them accordingly. This allowed us to query for per paper multi modal graphs. The queries were presented in the demo file and are present in our </w:t>
      </w:r>
      <w:proofErr w:type="spellStart"/>
      <w:r w:rsidRPr="00CA717A">
        <w:rPr>
          <w:rFonts w:ascii="Times New Roman" w:hAnsi="Times New Roman" w:cs="Times New Roman"/>
          <w:color w:val="000000" w:themeColor="text1"/>
          <w:sz w:val="24"/>
          <w:szCs w:val="24"/>
        </w:rPr>
        <w:t>github</w:t>
      </w:r>
      <w:proofErr w:type="spellEnd"/>
      <w:r w:rsidRPr="00CA717A">
        <w:rPr>
          <w:rFonts w:ascii="Times New Roman" w:hAnsi="Times New Roman" w:cs="Times New Roman"/>
          <w:color w:val="000000" w:themeColor="text1"/>
          <w:sz w:val="24"/>
          <w:szCs w:val="24"/>
        </w:rPr>
        <w:t xml:space="preserve"> repository at </w:t>
      </w:r>
      <w:hyperlink r:id="rId40" w:history="1">
        <w:r w:rsidRPr="00CA717A">
          <w:rPr>
            <w:rStyle w:val="Hyperlink"/>
            <w:rFonts w:ascii="Times New Roman" w:hAnsi="Times New Roman" w:cs="Times New Roman"/>
            <w:sz w:val="24"/>
            <w:szCs w:val="24"/>
          </w:rPr>
          <w:t>https://github.com/deepcurator/DCC/blob/master/queries.py</w:t>
        </w:r>
      </w:hyperlink>
      <w:r w:rsidRPr="00CA717A">
        <w:rPr>
          <w:rFonts w:ascii="Times New Roman" w:hAnsi="Times New Roman" w:cs="Times New Roman"/>
          <w:color w:val="000000" w:themeColor="text1"/>
          <w:sz w:val="24"/>
          <w:szCs w:val="24"/>
        </w:rPr>
        <w:t>.</w:t>
      </w:r>
    </w:p>
    <w:p w14:paraId="296EDEB7" w14:textId="0E999033" w:rsidR="00E02DBB" w:rsidRPr="00CA717A" w:rsidRDefault="00E02DBB" w:rsidP="00E02DBB">
      <w:pPr>
        <w:rPr>
          <w:rFonts w:ascii="Times New Roman" w:hAnsi="Times New Roman" w:cs="Times New Roman"/>
          <w:color w:val="000000" w:themeColor="text1"/>
          <w:sz w:val="24"/>
          <w:szCs w:val="24"/>
        </w:rPr>
      </w:pPr>
      <w:r w:rsidRPr="00BD7CC1">
        <w:rPr>
          <w:rFonts w:ascii="Times New Roman" w:hAnsi="Times New Roman" w:cs="Times New Roman"/>
          <w:b/>
          <w:bCs/>
          <w:i/>
          <w:iCs/>
          <w:color w:val="000000" w:themeColor="text1"/>
          <w:sz w:val="24"/>
          <w:szCs w:val="24"/>
        </w:rPr>
        <w:t xml:space="preserve">Explicit graph alignment: </w:t>
      </w:r>
      <w:r w:rsidR="00C83F79">
        <w:rPr>
          <w:rFonts w:ascii="Times New Roman" w:hAnsi="Times New Roman" w:cs="Times New Roman"/>
          <w:color w:val="000000" w:themeColor="text1"/>
          <w:sz w:val="24"/>
          <w:szCs w:val="24"/>
        </w:rPr>
        <w:t>W</w:t>
      </w:r>
      <w:r w:rsidRPr="00CA717A">
        <w:rPr>
          <w:rFonts w:ascii="Times New Roman" w:hAnsi="Times New Roman" w:cs="Times New Roman"/>
          <w:color w:val="000000" w:themeColor="text1"/>
          <w:sz w:val="24"/>
          <w:szCs w:val="24"/>
        </w:rPr>
        <w:t xml:space="preserve">e </w:t>
      </w:r>
      <w:r w:rsidR="00C83F79">
        <w:rPr>
          <w:rFonts w:ascii="Times New Roman" w:hAnsi="Times New Roman" w:cs="Times New Roman"/>
          <w:color w:val="000000" w:themeColor="text1"/>
          <w:sz w:val="24"/>
          <w:szCs w:val="24"/>
        </w:rPr>
        <w:t xml:space="preserve">have </w:t>
      </w:r>
      <w:r w:rsidRPr="00CA717A">
        <w:rPr>
          <w:rFonts w:ascii="Times New Roman" w:hAnsi="Times New Roman" w:cs="Times New Roman"/>
          <w:color w:val="000000" w:themeColor="text1"/>
          <w:sz w:val="24"/>
          <w:szCs w:val="24"/>
        </w:rPr>
        <w:t>decided to use an external well curated knowledge graph called the Computer Science ontology. The Computer Science ontology (CSO) is a large scale research ontology that categorizes 16 million publications, mainly in the field of computer science as a taxonomy. Out of the 14k topics and 163k relationships, we mapped all our instances of concepts from the text extraction</w:t>
      </w:r>
      <w:r w:rsidR="00C83F79">
        <w:rPr>
          <w:rFonts w:ascii="Times New Roman" w:hAnsi="Times New Roman" w:cs="Times New Roman"/>
          <w:color w:val="000000" w:themeColor="text1"/>
          <w:sz w:val="24"/>
          <w:szCs w:val="24"/>
        </w:rPr>
        <w:t xml:space="preserve"> (i.e.,</w:t>
      </w:r>
      <w:r w:rsidRPr="00CA717A">
        <w:rPr>
          <w:rFonts w:ascii="Times New Roman" w:hAnsi="Times New Roman" w:cs="Times New Roman"/>
          <w:color w:val="000000" w:themeColor="text1"/>
          <w:sz w:val="24"/>
          <w:szCs w:val="24"/>
        </w:rPr>
        <w:t xml:space="preserve"> </w:t>
      </w:r>
      <w:r w:rsidR="00C83F79">
        <w:rPr>
          <w:rFonts w:ascii="Times New Roman" w:hAnsi="Times New Roman" w:cs="Times New Roman"/>
          <w:color w:val="000000" w:themeColor="text1"/>
          <w:sz w:val="24"/>
          <w:szCs w:val="24"/>
        </w:rPr>
        <w:t>t</w:t>
      </w:r>
      <w:r w:rsidRPr="00CA717A">
        <w:rPr>
          <w:rFonts w:ascii="Times New Roman" w:hAnsi="Times New Roman" w:cs="Times New Roman"/>
          <w:color w:val="000000" w:themeColor="text1"/>
          <w:sz w:val="24"/>
          <w:szCs w:val="24"/>
        </w:rPr>
        <w:t>he entities of the text extraction to their respective CSO components</w:t>
      </w:r>
      <w:r w:rsidR="00C83F79">
        <w:rPr>
          <w:rFonts w:ascii="Times New Roman" w:hAnsi="Times New Roman" w:cs="Times New Roman"/>
          <w:color w:val="000000" w:themeColor="text1"/>
          <w:sz w:val="24"/>
          <w:szCs w:val="24"/>
        </w:rPr>
        <w:t>)</w:t>
      </w:r>
      <w:r w:rsidRPr="00CA717A">
        <w:rPr>
          <w:rFonts w:ascii="Times New Roman" w:hAnsi="Times New Roman" w:cs="Times New Roman"/>
          <w:color w:val="000000" w:themeColor="text1"/>
          <w:sz w:val="24"/>
          <w:szCs w:val="24"/>
        </w:rPr>
        <w:t xml:space="preserve">. The entities that were mapped were instances of Material, Method, Metric and Task. This amounted to a total of </w:t>
      </w:r>
      <w:r w:rsidRPr="00CA717A">
        <w:rPr>
          <w:rFonts w:ascii="Times New Roman" w:hAnsi="Times New Roman" w:cs="Times New Roman"/>
          <w:b/>
          <w:bCs/>
          <w:color w:val="000000" w:themeColor="text1"/>
          <w:sz w:val="24"/>
          <w:szCs w:val="24"/>
        </w:rPr>
        <w:t>978</w:t>
      </w:r>
      <w:r w:rsidRPr="00CA717A">
        <w:rPr>
          <w:rFonts w:ascii="Times New Roman" w:hAnsi="Times New Roman" w:cs="Times New Roman"/>
          <w:color w:val="000000" w:themeColor="text1"/>
          <w:sz w:val="24"/>
          <w:szCs w:val="24"/>
        </w:rPr>
        <w:t xml:space="preserve"> statements.</w:t>
      </w:r>
    </w:p>
    <w:p w14:paraId="35402382" w14:textId="73B32D4E" w:rsidR="00C83F79" w:rsidRPr="00C83F79" w:rsidRDefault="00815749" w:rsidP="00AA1322">
      <w:pPr>
        <w:jc w:val="both"/>
        <w:rPr>
          <w:rFonts w:ascii="Times New Roman" w:hAnsi="Times New Roman" w:cs="Times New Roman"/>
          <w:color w:val="2A3136"/>
          <w:sz w:val="24"/>
          <w:szCs w:val="24"/>
          <w:shd w:val="clear" w:color="auto" w:fill="FFFFFF"/>
        </w:rPr>
      </w:pPr>
      <w:r w:rsidRPr="00C83F79">
        <w:rPr>
          <w:rFonts w:ascii="Times New Roman" w:hAnsi="Times New Roman" w:cs="Times New Roman"/>
          <w:b/>
          <w:bCs/>
          <w:i/>
          <w:iCs/>
          <w:color w:val="2A3136"/>
          <w:sz w:val="24"/>
          <w:szCs w:val="24"/>
          <w:shd w:val="clear" w:color="auto" w:fill="FFFFFF"/>
        </w:rPr>
        <w:t>Quantitative</w:t>
      </w:r>
      <w:r w:rsidR="00C83F79" w:rsidRPr="00C83F79">
        <w:rPr>
          <w:rFonts w:ascii="Times New Roman" w:hAnsi="Times New Roman" w:cs="Times New Roman"/>
          <w:b/>
          <w:bCs/>
          <w:i/>
          <w:iCs/>
          <w:color w:val="2A3136"/>
          <w:sz w:val="24"/>
          <w:szCs w:val="24"/>
          <w:shd w:val="clear" w:color="auto" w:fill="FFFFFF"/>
        </w:rPr>
        <w:t xml:space="preserve"> </w:t>
      </w:r>
      <w:r w:rsidRPr="00C83F79">
        <w:rPr>
          <w:rFonts w:ascii="Times New Roman" w:hAnsi="Times New Roman" w:cs="Times New Roman"/>
          <w:b/>
          <w:bCs/>
          <w:i/>
          <w:iCs/>
          <w:color w:val="2A3136"/>
          <w:sz w:val="24"/>
          <w:szCs w:val="24"/>
          <w:shd w:val="clear" w:color="auto" w:fill="FFFFFF"/>
        </w:rPr>
        <w:t>Evaluation of KG statements:</w:t>
      </w:r>
      <w:r w:rsidR="00C83F79" w:rsidRPr="00C83F79">
        <w:rPr>
          <w:rFonts w:ascii="Times New Roman" w:hAnsi="Times New Roman" w:cs="Times New Roman"/>
          <w:b/>
          <w:bCs/>
          <w:color w:val="2A3136"/>
          <w:sz w:val="24"/>
          <w:szCs w:val="24"/>
          <w:shd w:val="clear" w:color="auto" w:fill="FFFFFF"/>
        </w:rPr>
        <w:t xml:space="preserve"> </w:t>
      </w:r>
      <w:r w:rsidRPr="00C83F79">
        <w:rPr>
          <w:rFonts w:ascii="Times New Roman" w:hAnsi="Times New Roman" w:cs="Times New Roman"/>
          <w:color w:val="2A3136"/>
          <w:sz w:val="24"/>
          <w:szCs w:val="24"/>
          <w:shd w:val="clear" w:color="auto" w:fill="FFFFFF"/>
        </w:rPr>
        <w:t>For the knowledge graph evaluation process, in this phase w</w:t>
      </w:r>
      <w:r w:rsidR="00C83F79">
        <w:rPr>
          <w:rFonts w:ascii="Times New Roman" w:hAnsi="Times New Roman" w:cs="Times New Roman"/>
          <w:color w:val="2A3136"/>
          <w:sz w:val="24"/>
          <w:szCs w:val="24"/>
          <w:shd w:val="clear" w:color="auto" w:fill="FFFFFF"/>
        </w:rPr>
        <w:t xml:space="preserve">e are currently </w:t>
      </w:r>
      <w:r w:rsidRPr="00C83F79">
        <w:rPr>
          <w:rFonts w:ascii="Times New Roman" w:hAnsi="Times New Roman" w:cs="Times New Roman"/>
          <w:color w:val="2A3136"/>
          <w:sz w:val="24"/>
          <w:szCs w:val="24"/>
          <w:shd w:val="clear" w:color="auto" w:fill="FFFFFF"/>
        </w:rPr>
        <w:t>collecting about 1</w:t>
      </w:r>
      <w:r w:rsidR="00C83F79">
        <w:rPr>
          <w:rFonts w:ascii="Times New Roman" w:hAnsi="Times New Roman" w:cs="Times New Roman"/>
          <w:color w:val="2A3136"/>
          <w:sz w:val="24"/>
          <w:szCs w:val="24"/>
          <w:shd w:val="clear" w:color="auto" w:fill="FFFFFF"/>
        </w:rPr>
        <w:t>,</w:t>
      </w:r>
      <w:r w:rsidRPr="00C83F79">
        <w:rPr>
          <w:rFonts w:ascii="Times New Roman" w:hAnsi="Times New Roman" w:cs="Times New Roman"/>
          <w:color w:val="2A3136"/>
          <w:sz w:val="24"/>
          <w:szCs w:val="24"/>
          <w:shd w:val="clear" w:color="auto" w:fill="FFFFFF"/>
        </w:rPr>
        <w:t>500 triple statements per modality. This would imply that we would evaluate a total of 4</w:t>
      </w:r>
      <w:r w:rsidR="00C83F79">
        <w:rPr>
          <w:rFonts w:ascii="Times New Roman" w:hAnsi="Times New Roman" w:cs="Times New Roman"/>
          <w:color w:val="2A3136"/>
          <w:sz w:val="24"/>
          <w:szCs w:val="24"/>
          <w:shd w:val="clear" w:color="auto" w:fill="FFFFFF"/>
        </w:rPr>
        <w:t>,</w:t>
      </w:r>
      <w:r w:rsidRPr="00C83F79">
        <w:rPr>
          <w:rFonts w:ascii="Times New Roman" w:hAnsi="Times New Roman" w:cs="Times New Roman"/>
          <w:color w:val="2A3136"/>
          <w:sz w:val="24"/>
          <w:szCs w:val="24"/>
          <w:shd w:val="clear" w:color="auto" w:fill="FFFFFF"/>
        </w:rPr>
        <w:t xml:space="preserve">500 statements. For each of these triple statements we will focus on extracting the most common entities i.e. text entity, image, entity and code entity. Then for these entities, we will print out all the relationship triples and the attribute value triples. </w:t>
      </w:r>
      <w:r w:rsidR="00C83F79">
        <w:rPr>
          <w:rFonts w:ascii="Times New Roman" w:hAnsi="Times New Roman" w:cs="Times New Roman"/>
          <w:color w:val="2A3136"/>
          <w:sz w:val="24"/>
          <w:szCs w:val="24"/>
          <w:shd w:val="clear" w:color="auto" w:fill="FFFFFF"/>
        </w:rPr>
        <w:t>Next,</w:t>
      </w:r>
      <w:r w:rsidRPr="00C83F79">
        <w:rPr>
          <w:rFonts w:ascii="Times New Roman" w:hAnsi="Times New Roman" w:cs="Times New Roman"/>
          <w:color w:val="2A3136"/>
          <w:sz w:val="24"/>
          <w:szCs w:val="24"/>
          <w:shd w:val="clear" w:color="auto" w:fill="FFFFFF"/>
        </w:rPr>
        <w:t xml:space="preserve"> we would invite domain experts to manually label them based on their accuracy of capturing the knowledge, correctness of each component of the triple statement. This manual labeling will allow us to have a set of quantified ground truth values on which we will evaluate our extracted knowledge graphs in terms of precision and recall curves.</w:t>
      </w:r>
    </w:p>
    <w:sectPr w:rsidR="00C83F79" w:rsidRPr="00C83F79">
      <w:headerReference w:type="even" r:id="rId41"/>
      <w:headerReference w:type="default" r:id="rId42"/>
      <w:footerReference w:type="even" r:id="rId43"/>
      <w:footerReference w:type="default" r:id="rId44"/>
      <w:headerReference w:type="first" r:id="rId45"/>
      <w:footerReference w:type="first" r:id="rId46"/>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9F25E" w14:textId="77777777" w:rsidR="004B0646" w:rsidRDefault="004B0646">
      <w:r>
        <w:separator/>
      </w:r>
    </w:p>
  </w:endnote>
  <w:endnote w:type="continuationSeparator" w:id="0">
    <w:p w14:paraId="5AE1918F" w14:textId="77777777" w:rsidR="004B0646" w:rsidRDefault="004B0646">
      <w:r>
        <w:continuationSeparator/>
      </w:r>
    </w:p>
  </w:endnote>
  <w:endnote w:type="continuationNotice" w:id="1">
    <w:p w14:paraId="218141D7" w14:textId="77777777" w:rsidR="004B0646" w:rsidRDefault="004B064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1D6D" w14:textId="77777777" w:rsidR="00AA1322" w:rsidRDefault="00AA13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147" w14:textId="0FC1FFB3" w:rsidR="00AA1322" w:rsidRDefault="00AA1322">
    <w:pPr>
      <w:pStyle w:val="Footer"/>
    </w:pPr>
    <w:fldSimple w:instr=" DOCPROPERTY sodocoClasLang \* MERGEFORMAT ">
      <w:r>
        <w:t>Unrestricted</w:t>
      </w:r>
    </w:fldSimple>
    <w:r>
      <w:t xml:space="preserve"> </w:t>
    </w:r>
  </w:p>
  <w:sdt>
    <w:sdtPr>
      <w:id w:val="751935639"/>
      <w:docPartObj>
        <w:docPartGallery w:val="Page Numbers (Bottom of Page)"/>
        <w:docPartUnique/>
      </w:docPartObj>
    </w:sdtPr>
    <w:sdtContent>
      <w:sdt>
        <w:sdtPr>
          <w:id w:val="-1669238322"/>
          <w:docPartObj>
            <w:docPartGallery w:val="Page Numbers (Top of Page)"/>
            <w:docPartUnique/>
          </w:docPartObj>
        </w:sdtPr>
        <w:sdtContent>
          <w:p w14:paraId="76AD9C6C" w14:textId="095A0219" w:rsidR="00AA1322" w:rsidRDefault="00AA1322">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14:paraId="7D56D224" w14:textId="77777777" w:rsidR="00AA1322" w:rsidRDefault="00AA1322">
            <w:pPr>
              <w:pStyle w:val="Footer"/>
              <w:rPr>
                <w:rStyle w:val="PageNumber"/>
                <w:rFonts w:cs="Arial"/>
                <w:szCs w:val="20"/>
              </w:rPr>
            </w:pPr>
            <w:r>
              <w:rPr>
                <w:rStyle w:val="PageNumber"/>
                <w:rFonts w:cs="Arial"/>
                <w:color w:val="3366FF"/>
                <w:szCs w:val="20"/>
              </w:rPr>
              <w:tab/>
            </w:r>
            <w:r>
              <w:rPr>
                <w:rStyle w:val="PageNumber"/>
                <w:rFonts w:cs="Arial"/>
                <w:szCs w:val="20"/>
              </w:rPr>
              <w:tab/>
            </w:r>
          </w:p>
          <w:p w14:paraId="06C8B979" w14:textId="77777777" w:rsidR="00AA1322" w:rsidRDefault="00AA1322">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14:paraId="5D801D50" w14:textId="77777777" w:rsidR="00AA1322" w:rsidRDefault="00AA1322">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14:paraId="16F17569" w14:textId="77777777" w:rsidR="00AA1322" w:rsidRDefault="00AA1322">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3C5" w14:textId="77777777" w:rsidR="00AA1322" w:rsidRDefault="00AA1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85098" w14:textId="77777777" w:rsidR="004B0646" w:rsidRDefault="004B0646">
      <w:r>
        <w:separator/>
      </w:r>
    </w:p>
  </w:footnote>
  <w:footnote w:type="continuationSeparator" w:id="0">
    <w:p w14:paraId="72BAFAA0" w14:textId="77777777" w:rsidR="004B0646" w:rsidRDefault="004B0646">
      <w:r>
        <w:continuationSeparator/>
      </w:r>
    </w:p>
  </w:footnote>
  <w:footnote w:type="continuationNotice" w:id="1">
    <w:p w14:paraId="1A85DE5F" w14:textId="77777777" w:rsidR="004B0646" w:rsidRDefault="004B0646">
      <w:pPr>
        <w:spacing w:before="0"/>
      </w:pPr>
    </w:p>
  </w:footnote>
  <w:footnote w:id="2">
    <w:p w14:paraId="1F648AE7" w14:textId="61FF3341" w:rsidR="00AA1322" w:rsidRDefault="00AA1322">
      <w:pPr>
        <w:pStyle w:val="FootnoteText"/>
      </w:pPr>
      <w:r>
        <w:rPr>
          <w:rStyle w:val="FootnoteReference"/>
        </w:rPr>
        <w:footnoteRef/>
      </w:r>
      <w:r>
        <w:t xml:space="preserve"> </w:t>
      </w:r>
      <w:r>
        <w:rPr>
          <w:rFonts w:ascii="Times New Roman" w:hAnsi="Times New Roman" w:cs="Times New Roman"/>
        </w:rPr>
        <w:t>http://brat.nlplab.org</w:t>
      </w:r>
    </w:p>
  </w:footnote>
  <w:footnote w:id="3">
    <w:p w14:paraId="40428EEE" w14:textId="7E4B6F35" w:rsidR="00AA1322" w:rsidRDefault="00AA1322">
      <w:pPr>
        <w:pStyle w:val="FootnoteText"/>
      </w:pPr>
      <w:r>
        <w:rPr>
          <w:rStyle w:val="FootnoteReference"/>
        </w:rPr>
        <w:footnoteRef/>
      </w:r>
      <w:r>
        <w:t xml:space="preserve"> </w:t>
      </w:r>
      <w:r>
        <w:rPr>
          <w:rFonts w:ascii="Times New Roman" w:hAnsi="Times New Roman" w:cs="Times New Roman"/>
        </w:rPr>
        <w:t>http://nlp.cs.washington.edu/sciIE/</w:t>
      </w:r>
    </w:p>
  </w:footnote>
  <w:footnote w:id="4">
    <w:p w14:paraId="3ABE4AF9" w14:textId="60829B72" w:rsidR="00AA1322" w:rsidRDefault="00AA1322">
      <w:pPr>
        <w:pStyle w:val="FootnoteText"/>
      </w:pPr>
      <w:r>
        <w:rPr>
          <w:rStyle w:val="FootnoteReference"/>
        </w:rPr>
        <w:footnoteRef/>
      </w:r>
      <w:r>
        <w:t xml:space="preserve"> </w:t>
      </w:r>
      <w:r>
        <w:rPr>
          <w:rFonts w:ascii="Times New Roman" w:hAnsi="Times New Roman" w:cs="Times New Roman"/>
        </w:rPr>
        <w:t>https://cso.kmi.open.ac.uk/home</w:t>
      </w:r>
    </w:p>
  </w:footnote>
  <w:footnote w:id="5">
    <w:p w14:paraId="3C36EC8E" w14:textId="41493C5A" w:rsidR="00AA1322" w:rsidRDefault="00AA1322">
      <w:pPr>
        <w:pStyle w:val="FootnoteText"/>
      </w:pPr>
      <w:r>
        <w:rPr>
          <w:rStyle w:val="FootnoteReference"/>
        </w:rPr>
        <w:footnoteRef/>
      </w:r>
      <w:r>
        <w:t xml:space="preserve"> </w:t>
      </w:r>
      <w:r w:rsidRPr="004668F2">
        <w:rPr>
          <w:rFonts w:ascii="Times New Roman" w:hAnsi="Times New Roman" w:cs="Times New Roman"/>
        </w:rPr>
        <w:t>https://arxiv.org/pdf/1503.04069.pdf</w:t>
      </w:r>
    </w:p>
  </w:footnote>
  <w:footnote w:id="6">
    <w:p w14:paraId="027425BC" w14:textId="77777777" w:rsidR="00AA1322" w:rsidRDefault="00AA1322" w:rsidP="00F842AC">
      <w:pPr>
        <w:autoSpaceDE w:val="0"/>
        <w:autoSpaceDN w:val="0"/>
        <w:adjustRightInd w:val="0"/>
        <w:spacing w:before="0"/>
        <w:jc w:val="both"/>
      </w:pPr>
      <w:r>
        <w:rPr>
          <w:rStyle w:val="FootnoteReference"/>
        </w:rPr>
        <w:footnoteRef/>
      </w:r>
      <w:r>
        <w:t xml:space="preserve"> </w:t>
      </w:r>
      <w:r w:rsidRPr="00872DDB">
        <w:rPr>
          <w:rFonts w:ascii="Times New Roman" w:hAnsi="Times New Roman" w:cs="Times New Roman"/>
          <w:szCs w:val="20"/>
        </w:rPr>
        <w:t xml:space="preserve">Guillaume </w:t>
      </w:r>
      <w:proofErr w:type="spellStart"/>
      <w:r w:rsidRPr="00872DDB">
        <w:rPr>
          <w:rFonts w:ascii="Times New Roman" w:hAnsi="Times New Roman" w:cs="Times New Roman"/>
          <w:szCs w:val="20"/>
        </w:rPr>
        <w:t>Lample</w:t>
      </w:r>
      <w:proofErr w:type="spellEnd"/>
      <w:r w:rsidRPr="00872DDB">
        <w:rPr>
          <w:rFonts w:ascii="Times New Roman" w:hAnsi="Times New Roman" w:cs="Times New Roman"/>
          <w:szCs w:val="20"/>
        </w:rPr>
        <w:t>, Miguel Ballesteros, Sandeep Subramanian, Kazuya Kawakami, and Chris Dyer. 2016. Neural architectures for named entity recognition. In Proc. Conf. North American Assoc. for Computational Linguistics (NAACL).</w:t>
      </w:r>
    </w:p>
  </w:footnote>
  <w:footnote w:id="7">
    <w:p w14:paraId="3CD84097" w14:textId="77777777" w:rsidR="00AA1322" w:rsidRPr="00872DDB" w:rsidRDefault="00AA1322" w:rsidP="00F842AC">
      <w:pPr>
        <w:autoSpaceDE w:val="0"/>
        <w:autoSpaceDN w:val="0"/>
        <w:adjustRightInd w:val="0"/>
        <w:spacing w:before="0"/>
        <w:jc w:val="both"/>
        <w:rPr>
          <w:rFonts w:ascii="Times New Roman" w:hAnsi="Times New Roman" w:cs="Times New Roman"/>
        </w:rPr>
      </w:pPr>
      <w:r>
        <w:rPr>
          <w:rStyle w:val="FootnoteReference"/>
        </w:rPr>
        <w:footnoteRef/>
      </w:r>
      <w:r>
        <w:t xml:space="preserve"> </w:t>
      </w:r>
      <w:r w:rsidRPr="00872DDB">
        <w:rPr>
          <w:rFonts w:ascii="Times New Roman" w:hAnsi="Times New Roman" w:cs="Times New Roman"/>
          <w:szCs w:val="20"/>
        </w:rPr>
        <w:t xml:space="preserve">Makoto Miwa and Mohit Bansal. 2016. End-to-end relation extraction using </w:t>
      </w:r>
      <w:proofErr w:type="spellStart"/>
      <w:r w:rsidRPr="00872DDB">
        <w:rPr>
          <w:rFonts w:ascii="Times New Roman" w:hAnsi="Times New Roman" w:cs="Times New Roman"/>
          <w:szCs w:val="20"/>
        </w:rPr>
        <w:t>lstms</w:t>
      </w:r>
      <w:proofErr w:type="spellEnd"/>
      <w:r w:rsidRPr="00872DDB">
        <w:rPr>
          <w:rFonts w:ascii="Times New Roman" w:hAnsi="Times New Roman" w:cs="Times New Roman"/>
          <w:szCs w:val="20"/>
        </w:rPr>
        <w:t xml:space="preserve"> on sequences and tree </w:t>
      </w:r>
      <w:r>
        <w:rPr>
          <w:rFonts w:ascii="Times New Roman" w:hAnsi="Times New Roman" w:cs="Times New Roman"/>
          <w:szCs w:val="20"/>
        </w:rPr>
        <w:t>s</w:t>
      </w:r>
      <w:r w:rsidRPr="00872DDB">
        <w:rPr>
          <w:rFonts w:ascii="Times New Roman" w:hAnsi="Times New Roman" w:cs="Times New Roman"/>
          <w:szCs w:val="20"/>
        </w:rPr>
        <w:t xml:space="preserve">tructures. In Proc. </w:t>
      </w:r>
      <w:proofErr w:type="spellStart"/>
      <w:r w:rsidRPr="00872DDB">
        <w:rPr>
          <w:rFonts w:ascii="Times New Roman" w:hAnsi="Times New Roman" w:cs="Times New Roman"/>
          <w:szCs w:val="20"/>
        </w:rPr>
        <w:t>Annu</w:t>
      </w:r>
      <w:proofErr w:type="spellEnd"/>
      <w:r w:rsidRPr="00872DDB">
        <w:rPr>
          <w:rFonts w:ascii="Times New Roman" w:hAnsi="Times New Roman" w:cs="Times New Roman"/>
          <w:szCs w:val="20"/>
        </w:rPr>
        <w:t>. Meeting Assoc. for Computational Linguistics (ACL). pages 1105–1116.</w:t>
      </w:r>
    </w:p>
  </w:footnote>
  <w:footnote w:id="8">
    <w:p w14:paraId="6258BAB4" w14:textId="7ED843BF" w:rsidR="00AA1322" w:rsidRDefault="00AA1322">
      <w:pPr>
        <w:pStyle w:val="FootnoteText"/>
      </w:pPr>
      <w:r>
        <w:rPr>
          <w:rStyle w:val="FootnoteReference"/>
        </w:rPr>
        <w:footnoteRef/>
      </w:r>
      <w:r>
        <w:t xml:space="preserve"> </w:t>
      </w:r>
      <w:r w:rsidRPr="00C44E3F">
        <w:rPr>
          <w:rFonts w:ascii="Times New Roman" w:hAnsi="Times New Roman" w:cs="Times New Roman"/>
        </w:rPr>
        <w:t xml:space="preserve">Clark </w:t>
      </w:r>
      <w:r w:rsidRPr="00C44E3F">
        <w:rPr>
          <w:rFonts w:ascii="Times New Roman" w:hAnsi="Times New Roman" w:cs="Times New Roman"/>
          <w:color w:val="222222"/>
          <w:shd w:val="clear" w:color="auto" w:fill="FFFFFF"/>
        </w:rPr>
        <w:t xml:space="preserve">Christopher, and Santosh </w:t>
      </w:r>
      <w:proofErr w:type="spellStart"/>
      <w:r w:rsidRPr="00C44E3F">
        <w:rPr>
          <w:rFonts w:ascii="Times New Roman" w:hAnsi="Times New Roman" w:cs="Times New Roman"/>
          <w:color w:val="222222"/>
          <w:shd w:val="clear" w:color="auto" w:fill="FFFFFF"/>
        </w:rPr>
        <w:t>Divvala</w:t>
      </w:r>
      <w:proofErr w:type="spellEnd"/>
      <w:r w:rsidRPr="00C44E3F">
        <w:rPr>
          <w:rFonts w:ascii="Times New Roman" w:hAnsi="Times New Roman" w:cs="Times New Roman"/>
          <w:color w:val="222222"/>
          <w:shd w:val="clear" w:color="auto" w:fill="FFFFFF"/>
        </w:rPr>
        <w:t>. "</w:t>
      </w:r>
      <w:proofErr w:type="spellStart"/>
      <w:r w:rsidRPr="00C44E3F">
        <w:rPr>
          <w:rFonts w:ascii="Times New Roman" w:hAnsi="Times New Roman" w:cs="Times New Roman"/>
          <w:color w:val="222222"/>
          <w:shd w:val="clear" w:color="auto" w:fill="FFFFFF"/>
        </w:rPr>
        <w:t>Pdffigures</w:t>
      </w:r>
      <w:proofErr w:type="spellEnd"/>
      <w:r w:rsidRPr="00C44E3F">
        <w:rPr>
          <w:rFonts w:ascii="Times New Roman" w:hAnsi="Times New Roman" w:cs="Times New Roman"/>
          <w:color w:val="222222"/>
          <w:shd w:val="clear" w:color="auto" w:fill="FFFFFF"/>
        </w:rPr>
        <w:t xml:space="preserve"> 2.0: Mining figures from research papers." In </w:t>
      </w:r>
      <w:r w:rsidRPr="00C44E3F">
        <w:rPr>
          <w:rFonts w:ascii="Times New Roman" w:hAnsi="Times New Roman" w:cs="Times New Roman"/>
          <w:i/>
          <w:iCs/>
          <w:color w:val="222222"/>
          <w:shd w:val="clear" w:color="auto" w:fill="FFFFFF"/>
        </w:rPr>
        <w:t>2016 IEEE/ACM Joint Conference on Digital Libraries (JCDL)</w:t>
      </w:r>
      <w:r w:rsidRPr="00C44E3F">
        <w:rPr>
          <w:rFonts w:ascii="Times New Roman" w:hAnsi="Times New Roman" w:cs="Times New Roman"/>
          <w:color w:val="222222"/>
          <w:shd w:val="clear" w:color="auto" w:fill="FFFFFF"/>
        </w:rPr>
        <w:t xml:space="preserve">, pp. 143-152. IEEE, 2016. </w:t>
      </w:r>
      <w:hyperlink r:id="rId1" w:history="1">
        <w:r w:rsidRPr="00C44E3F">
          <w:rPr>
            <w:rStyle w:val="Hyperlink"/>
            <w:rFonts w:ascii="Times New Roman" w:hAnsi="Times New Roman" w:cs="Times New Roman"/>
          </w:rPr>
          <w:t>https://ai2-website.s3.amazonaws.com/publications/pdf2.0.pdf</w:t>
        </w:r>
      </w:hyperlink>
    </w:p>
  </w:footnote>
  <w:footnote w:id="9">
    <w:p w14:paraId="599779DF" w14:textId="79D4D2EE" w:rsidR="00AA1322" w:rsidRDefault="00AA1322">
      <w:pPr>
        <w:pStyle w:val="FootnoteText"/>
      </w:pPr>
      <w:r>
        <w:rPr>
          <w:rStyle w:val="FootnoteReference"/>
        </w:rPr>
        <w:footnoteRef/>
      </w:r>
      <w:r>
        <w:t xml:space="preserve"> </w:t>
      </w:r>
      <w:proofErr w:type="spellStart"/>
      <w:r w:rsidRPr="00C44E3F">
        <w:rPr>
          <w:rFonts w:ascii="Times New Roman" w:hAnsi="Times New Roman" w:cs="Times New Roman"/>
        </w:rPr>
        <w:t>Sethi</w:t>
      </w:r>
      <w:proofErr w:type="spellEnd"/>
      <w:r w:rsidRPr="00C44E3F">
        <w:rPr>
          <w:rFonts w:ascii="Times New Roman" w:hAnsi="Times New Roman" w:cs="Times New Roman"/>
        </w:rPr>
        <w:t xml:space="preserve">, </w:t>
      </w:r>
      <w:proofErr w:type="spellStart"/>
      <w:r w:rsidRPr="00C44E3F">
        <w:rPr>
          <w:rFonts w:ascii="Times New Roman" w:hAnsi="Times New Roman" w:cs="Times New Roman"/>
        </w:rPr>
        <w:t>Akshay</w:t>
      </w:r>
      <w:proofErr w:type="spellEnd"/>
      <w:r w:rsidRPr="00C44E3F">
        <w:rPr>
          <w:rFonts w:ascii="Times New Roman" w:hAnsi="Times New Roman" w:cs="Times New Roman"/>
        </w:rPr>
        <w:t xml:space="preserve">, </w:t>
      </w:r>
      <w:proofErr w:type="spellStart"/>
      <w:r w:rsidRPr="00C44E3F">
        <w:rPr>
          <w:rFonts w:ascii="Times New Roman" w:hAnsi="Times New Roman" w:cs="Times New Roman"/>
        </w:rPr>
        <w:t>Anush</w:t>
      </w:r>
      <w:proofErr w:type="spellEnd"/>
      <w:r w:rsidRPr="00C44E3F">
        <w:rPr>
          <w:rFonts w:ascii="Times New Roman" w:hAnsi="Times New Roman" w:cs="Times New Roman"/>
        </w:rPr>
        <w:t xml:space="preserve"> Sankaran, Naveen Panwar, Shreya </w:t>
      </w:r>
      <w:proofErr w:type="spellStart"/>
      <w:r w:rsidRPr="00C44E3F">
        <w:rPr>
          <w:rFonts w:ascii="Times New Roman" w:hAnsi="Times New Roman" w:cs="Times New Roman"/>
        </w:rPr>
        <w:t>Khare</w:t>
      </w:r>
      <w:proofErr w:type="spellEnd"/>
      <w:r w:rsidRPr="00C44E3F">
        <w:rPr>
          <w:rFonts w:ascii="Times New Roman" w:hAnsi="Times New Roman" w:cs="Times New Roman"/>
        </w:rPr>
        <w:t xml:space="preserve">, and Senthil Mani. "DLPaper2Code: Auto-generation of Code from Deep Learning Research Papers." </w:t>
      </w:r>
      <w:proofErr w:type="spellStart"/>
      <w:r w:rsidRPr="00C44E3F">
        <w:rPr>
          <w:rFonts w:ascii="Times New Roman" w:hAnsi="Times New Roman" w:cs="Times New Roman"/>
        </w:rPr>
        <w:t>arXiv</w:t>
      </w:r>
      <w:proofErr w:type="spellEnd"/>
      <w:r w:rsidRPr="00C44E3F">
        <w:rPr>
          <w:rFonts w:ascii="Times New Roman" w:hAnsi="Times New Roman" w:cs="Times New Roman"/>
        </w:rPr>
        <w:t xml:space="preserve"> preprint arXiv:1711.03543 (2017).</w:t>
      </w:r>
    </w:p>
  </w:footnote>
  <w:footnote w:id="10">
    <w:p w14:paraId="79801790" w14:textId="00EF9E38" w:rsidR="00274CD5" w:rsidRDefault="00274CD5">
      <w:pPr>
        <w:pStyle w:val="FootnoteText"/>
      </w:pPr>
      <w:r>
        <w:rPr>
          <w:rStyle w:val="FootnoteReference"/>
        </w:rPr>
        <w:footnoteRef/>
      </w:r>
      <w:r>
        <w:t xml:space="preserve"> </w:t>
      </w:r>
      <w:r w:rsidRPr="00274CD5">
        <w:rPr>
          <w:rFonts w:ascii="Times New Roman" w:hAnsi="Times New Roman" w:cs="Times New Roman"/>
          <w:sz w:val="18"/>
          <w:szCs w:val="18"/>
        </w:rPr>
        <w:t>Y</w:t>
      </w:r>
      <w:r w:rsidRPr="00274CD5">
        <w:rPr>
          <w:rFonts w:ascii="Times New Roman" w:eastAsia="Times New Roman" w:hAnsi="Times New Roman" w:cs="Times New Roman"/>
          <w:sz w:val="18"/>
          <w:szCs w:val="18"/>
        </w:rPr>
        <w:t xml:space="preserve">u, Shih Yuan, et al. "Pykg2vec: A Python Library for Knowledge Graph Embedding." </w:t>
      </w:r>
      <w:proofErr w:type="spellStart"/>
      <w:r w:rsidRPr="00274CD5">
        <w:rPr>
          <w:rFonts w:ascii="Times New Roman" w:eastAsia="Times New Roman" w:hAnsi="Times New Roman" w:cs="Times New Roman"/>
          <w:i/>
          <w:sz w:val="18"/>
          <w:szCs w:val="18"/>
        </w:rPr>
        <w:t>arXiv</w:t>
      </w:r>
      <w:proofErr w:type="spellEnd"/>
      <w:r w:rsidRPr="00274CD5">
        <w:rPr>
          <w:rFonts w:ascii="Times New Roman" w:eastAsia="Times New Roman" w:hAnsi="Times New Roman" w:cs="Times New Roman"/>
          <w:i/>
          <w:sz w:val="18"/>
          <w:szCs w:val="18"/>
        </w:rPr>
        <w:t xml:space="preserve"> preprint arXiv:1906.04239</w:t>
      </w:r>
      <w:r w:rsidRPr="00274CD5">
        <w:rPr>
          <w:rFonts w:ascii="Times New Roman" w:eastAsia="Times New Roman" w:hAnsi="Times New Roman" w:cs="Times New Roman"/>
          <w:sz w:val="18"/>
          <w:szCs w:val="18"/>
        </w:rPr>
        <w:t xml:space="preserve"> (2019).</w:t>
      </w:r>
    </w:p>
  </w:footnote>
  <w:footnote w:id="11">
    <w:p w14:paraId="3A777FF2" w14:textId="4BEE2544" w:rsidR="00274CD5" w:rsidRPr="008D06CF" w:rsidRDefault="00274CD5">
      <w:pPr>
        <w:pStyle w:val="FootnoteText"/>
        <w:rPr>
          <w:rFonts w:ascii="Times New Roman" w:hAnsi="Times New Roman" w:cs="Times New Roman"/>
          <w:sz w:val="18"/>
          <w:szCs w:val="18"/>
        </w:rPr>
      </w:pPr>
      <w:r>
        <w:rPr>
          <w:rStyle w:val="FootnoteReference"/>
        </w:rPr>
        <w:footnoteRef/>
      </w:r>
      <w:r>
        <w:t xml:space="preserve"> </w:t>
      </w:r>
      <w:r w:rsidRPr="008D06CF">
        <w:rPr>
          <w:rFonts w:ascii="Times New Roman" w:hAnsi="Times New Roman" w:cs="Times New Roman"/>
          <w:sz w:val="18"/>
          <w:szCs w:val="18"/>
        </w:rPr>
        <w:t>H</w:t>
      </w:r>
      <w:r w:rsidRPr="008D06CF">
        <w:rPr>
          <w:rFonts w:ascii="Times New Roman" w:eastAsia="Times New Roman" w:hAnsi="Times New Roman" w:cs="Times New Roman"/>
          <w:sz w:val="18"/>
          <w:szCs w:val="18"/>
        </w:rPr>
        <w:t xml:space="preserve">e, </w:t>
      </w:r>
      <w:proofErr w:type="spellStart"/>
      <w:r w:rsidRPr="008D06CF">
        <w:rPr>
          <w:rFonts w:ascii="Times New Roman" w:eastAsia="Times New Roman" w:hAnsi="Times New Roman" w:cs="Times New Roman"/>
          <w:sz w:val="18"/>
          <w:szCs w:val="18"/>
        </w:rPr>
        <w:t>Shizhu</w:t>
      </w:r>
      <w:proofErr w:type="spellEnd"/>
      <w:r w:rsidRPr="008D06CF">
        <w:rPr>
          <w:rFonts w:ascii="Times New Roman" w:eastAsia="Times New Roman" w:hAnsi="Times New Roman" w:cs="Times New Roman"/>
          <w:sz w:val="18"/>
          <w:szCs w:val="18"/>
        </w:rPr>
        <w:t>, et al., "Learning to represent knowledge graphs with gaussian embedding." Proceedings of the 24th ACM International on Conference on Information and Knowledge Management. ACM, 2015.</w:t>
      </w:r>
    </w:p>
  </w:footnote>
  <w:footnote w:id="12">
    <w:p w14:paraId="6D5FBBB7" w14:textId="77777777" w:rsidR="00AA1322" w:rsidRDefault="00AA1322" w:rsidP="00AA1322">
      <w:pPr>
        <w:rPr>
          <w:rFonts w:eastAsia="Arial" w:cs="Arial"/>
          <w:szCs w:val="20"/>
        </w:rPr>
      </w:pPr>
      <w:r>
        <w:rPr>
          <w:vertAlign w:val="superscript"/>
        </w:rPr>
        <w:footnoteRef/>
      </w:r>
      <w:r>
        <w:rPr>
          <w:szCs w:val="20"/>
        </w:rPr>
        <w:t xml:space="preserve"> </w:t>
      </w:r>
      <w:hyperlink r:id="rId2" w:history="1">
        <w:r>
          <w:rPr>
            <w:rStyle w:val="Hyperlink"/>
            <w:color w:val="1155CC"/>
            <w:szCs w:val="20"/>
          </w:rPr>
          <w:t>https://www.w3.org/TR/n-triples/</w:t>
        </w:r>
      </w:hyperlink>
    </w:p>
  </w:footnote>
  <w:footnote w:id="13">
    <w:p w14:paraId="0CB150D2" w14:textId="77777777" w:rsidR="00AA1322" w:rsidRDefault="00AA1322" w:rsidP="00AA1322">
      <w:pPr>
        <w:rPr>
          <w:sz w:val="16"/>
          <w:szCs w:val="16"/>
        </w:rPr>
      </w:pPr>
      <w:r>
        <w:rPr>
          <w:vertAlign w:val="superscript"/>
        </w:rPr>
        <w:footnoteRef/>
      </w:r>
      <w:r>
        <w:rPr>
          <w:sz w:val="16"/>
          <w:szCs w:val="16"/>
        </w:rPr>
        <w:t xml:space="preserve">Refer to </w:t>
      </w:r>
      <w:hyperlink r:id="rId3" w:history="1">
        <w:r>
          <w:rPr>
            <w:rStyle w:val="Hyperlink"/>
            <w:color w:val="1155CC"/>
            <w:sz w:val="16"/>
            <w:szCs w:val="16"/>
          </w:rPr>
          <w:t>https://github.com/Sujit-O/pykg2vec</w:t>
        </w:r>
      </w:hyperlink>
      <w:r>
        <w:rPr>
          <w:sz w:val="16"/>
          <w:szCs w:val="16"/>
        </w:rPr>
        <w:t xml:space="preserve"> for supported KGE methods. </w:t>
      </w:r>
    </w:p>
  </w:footnote>
  <w:footnote w:id="14">
    <w:p w14:paraId="09764D27" w14:textId="77777777" w:rsidR="00AA1322" w:rsidRDefault="00AA1322" w:rsidP="00AA1322">
      <w:pPr>
        <w:rPr>
          <w:sz w:val="16"/>
          <w:szCs w:val="16"/>
        </w:rPr>
      </w:pPr>
      <w:r>
        <w:rPr>
          <w:vertAlign w:val="superscript"/>
        </w:rPr>
        <w:footnoteRef/>
      </w:r>
      <w:r>
        <w:rPr>
          <w:sz w:val="16"/>
          <w:szCs w:val="16"/>
        </w:rPr>
        <w:t xml:space="preserve">Script: </w:t>
      </w:r>
      <w:hyperlink r:id="rId4" w:history="1">
        <w:r>
          <w:rPr>
            <w:rStyle w:val="Hyperlink"/>
            <w:color w:val="1155CC"/>
            <w:sz w:val="16"/>
            <w:szCs w:val="16"/>
          </w:rPr>
          <w:t>https://github.com/deepcurator/DCC/blob/development/src/code2graph/script/emb/script_train_pykg2vec.py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C3FC" w14:textId="77777777" w:rsidR="00AA1322" w:rsidRDefault="00AA13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C2CAE" w14:textId="77777777" w:rsidR="00AA1322" w:rsidRDefault="00AA1322">
    <w:pPr>
      <w:pStyle w:val="Header"/>
      <w:ind w:left="-90"/>
      <w:rPr>
        <w:rFonts w:cs="Arial"/>
        <w:b/>
        <w:sz w:val="32"/>
        <w:szCs w:val="32"/>
      </w:rPr>
    </w:pPr>
    <w:r>
      <w:rPr>
        <w:noProof/>
      </w:rPr>
      <w:drawing>
        <wp:inline distT="0" distB="0" distL="0" distR="0" wp14:anchorId="36F4E0F3" wp14:editId="6B669654">
          <wp:extent cx="1409700" cy="28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14:paraId="2BEAE980" w14:textId="77777777" w:rsidR="00AA1322" w:rsidRDefault="00AA1322">
    <w:pPr>
      <w:pStyle w:val="Header"/>
    </w:pPr>
    <w:r>
      <w:rPr>
        <w:rFonts w:cs="Arial"/>
        <w:b/>
        <w:sz w:val="28"/>
        <w:szCs w:val="28"/>
      </w:rPr>
      <w:t>Siemens Corporation, Corporate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1B6A" w14:textId="77777777" w:rsidR="00AA1322" w:rsidRDefault="00AA1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4C63"/>
    <w:multiLevelType w:val="hybridMultilevel"/>
    <w:tmpl w:val="4DE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D55A0"/>
    <w:multiLevelType w:val="multilevel"/>
    <w:tmpl w:val="45DA48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4704AC0"/>
    <w:multiLevelType w:val="hybridMultilevel"/>
    <w:tmpl w:val="B7FAA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846D6"/>
    <w:multiLevelType w:val="hybridMultilevel"/>
    <w:tmpl w:val="A972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401D7"/>
    <w:multiLevelType w:val="hybridMultilevel"/>
    <w:tmpl w:val="9FCE49B2"/>
    <w:lvl w:ilvl="0" w:tplc="CC4AC2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5258A"/>
    <w:multiLevelType w:val="multilevel"/>
    <w:tmpl w:val="9A32E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16BF9"/>
    <w:multiLevelType w:val="hybridMultilevel"/>
    <w:tmpl w:val="0AF6DF1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515D91"/>
    <w:multiLevelType w:val="multilevel"/>
    <w:tmpl w:val="7D22E8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27049"/>
    <w:multiLevelType w:val="hybridMultilevel"/>
    <w:tmpl w:val="CA22F1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C0E12"/>
    <w:multiLevelType w:val="multilevel"/>
    <w:tmpl w:val="033A44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EE61027"/>
    <w:multiLevelType w:val="hybridMultilevel"/>
    <w:tmpl w:val="D6AE664C"/>
    <w:lvl w:ilvl="0" w:tplc="95C42C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1511C"/>
    <w:multiLevelType w:val="hybridMultilevel"/>
    <w:tmpl w:val="E0D87DCC"/>
    <w:lvl w:ilvl="0" w:tplc="8962D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EC6CDB"/>
    <w:multiLevelType w:val="hybridMultilevel"/>
    <w:tmpl w:val="078838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305AD"/>
    <w:multiLevelType w:val="hybridMultilevel"/>
    <w:tmpl w:val="D2F2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87F40"/>
    <w:multiLevelType w:val="hybridMultilevel"/>
    <w:tmpl w:val="CF64E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26404"/>
    <w:multiLevelType w:val="hybridMultilevel"/>
    <w:tmpl w:val="C80C02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B54C8"/>
    <w:multiLevelType w:val="multilevel"/>
    <w:tmpl w:val="9B38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76974"/>
    <w:multiLevelType w:val="hybridMultilevel"/>
    <w:tmpl w:val="CF769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936A7"/>
    <w:multiLevelType w:val="hybridMultilevel"/>
    <w:tmpl w:val="8198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7245E"/>
    <w:multiLevelType w:val="hybridMultilevel"/>
    <w:tmpl w:val="B5EC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278A7"/>
    <w:multiLevelType w:val="hybridMultilevel"/>
    <w:tmpl w:val="C6B6B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96C199E"/>
    <w:multiLevelType w:val="multilevel"/>
    <w:tmpl w:val="F9F6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716B99"/>
    <w:multiLevelType w:val="multilevel"/>
    <w:tmpl w:val="4A5890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410A6066"/>
    <w:multiLevelType w:val="hybridMultilevel"/>
    <w:tmpl w:val="C292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44CA8"/>
    <w:multiLevelType w:val="hybridMultilevel"/>
    <w:tmpl w:val="318C2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033EF"/>
    <w:multiLevelType w:val="hybridMultilevel"/>
    <w:tmpl w:val="0D8878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47E7B"/>
    <w:multiLevelType w:val="hybridMultilevel"/>
    <w:tmpl w:val="45FC5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C43D2C"/>
    <w:multiLevelType w:val="multilevel"/>
    <w:tmpl w:val="17D4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93C25"/>
    <w:multiLevelType w:val="multilevel"/>
    <w:tmpl w:val="6BBA3D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6C045E"/>
    <w:multiLevelType w:val="multilevel"/>
    <w:tmpl w:val="7850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0203A4"/>
    <w:multiLevelType w:val="multilevel"/>
    <w:tmpl w:val="6D8AC4C2"/>
    <w:lvl w:ilvl="0">
      <w:start w:val="1"/>
      <w:numFmt w:val="decimal"/>
      <w:pStyle w:val="Heading1"/>
      <w:suff w:val="space"/>
      <w:lvlText w:val="%1."/>
      <w:lvlJc w:val="left"/>
      <w:pPr>
        <w:ind w:left="72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828" w:hanging="468"/>
      </w:pPr>
      <w:rPr>
        <w:rFonts w:ascii="Times New Roman" w:hAnsi="Times New Roman" w:hint="default"/>
        <w:b/>
        <w:i w:val="0"/>
        <w:color w:val="auto"/>
        <w:sz w:val="24"/>
        <w:szCs w:val="24"/>
      </w:rPr>
    </w:lvl>
    <w:lvl w:ilvl="2">
      <w:start w:val="1"/>
      <w:numFmt w:val="decimal"/>
      <w:pStyle w:val="Heading3"/>
      <w:isLgl/>
      <w:lvlText w:val="%1.%2.%3"/>
      <w:lvlJc w:val="left"/>
      <w:pPr>
        <w:ind w:left="1080" w:hanging="720"/>
      </w:pPr>
      <w:rPr>
        <w:rFonts w:ascii="Times New Roman" w:hAnsi="Times New Roman" w:hint="default"/>
        <w:b w:val="0"/>
        <w:i/>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57A7350"/>
    <w:multiLevelType w:val="hybridMultilevel"/>
    <w:tmpl w:val="2988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614D1"/>
    <w:multiLevelType w:val="hybridMultilevel"/>
    <w:tmpl w:val="85DCB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6263D2"/>
    <w:multiLevelType w:val="multilevel"/>
    <w:tmpl w:val="72F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71179"/>
    <w:multiLevelType w:val="multilevel"/>
    <w:tmpl w:val="16E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1329B1"/>
    <w:multiLevelType w:val="hybridMultilevel"/>
    <w:tmpl w:val="9758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FD1B95"/>
    <w:multiLevelType w:val="hybridMultilevel"/>
    <w:tmpl w:val="7180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886519"/>
    <w:multiLevelType w:val="hybridMultilevel"/>
    <w:tmpl w:val="E47C2638"/>
    <w:lvl w:ilvl="0" w:tplc="ACAA9CB0">
      <w:start w:val="1"/>
      <w:numFmt w:val="decimal"/>
      <w:lvlText w:val="%1"/>
      <w:lvlJc w:val="righ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9043DA"/>
    <w:multiLevelType w:val="multilevel"/>
    <w:tmpl w:val="6EC03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613AAD"/>
    <w:multiLevelType w:val="hybridMultilevel"/>
    <w:tmpl w:val="8180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F474D5"/>
    <w:multiLevelType w:val="hybridMultilevel"/>
    <w:tmpl w:val="9A36B8E0"/>
    <w:lvl w:ilvl="0" w:tplc="090EB124">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D64C08"/>
    <w:multiLevelType w:val="multilevel"/>
    <w:tmpl w:val="478E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27F4599"/>
    <w:multiLevelType w:val="multilevel"/>
    <w:tmpl w:val="83720AB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29F7C05"/>
    <w:multiLevelType w:val="multilevel"/>
    <w:tmpl w:val="4B929A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790A43B8"/>
    <w:multiLevelType w:val="multilevel"/>
    <w:tmpl w:val="6EF6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3A38A2"/>
    <w:multiLevelType w:val="hybridMultilevel"/>
    <w:tmpl w:val="973EA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6954FE"/>
    <w:multiLevelType w:val="multilevel"/>
    <w:tmpl w:val="A2949B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0"/>
  </w:num>
  <w:num w:numId="2">
    <w:abstractNumId w:val="22"/>
  </w:num>
  <w:num w:numId="3">
    <w:abstractNumId w:val="25"/>
  </w:num>
  <w:num w:numId="4">
    <w:abstractNumId w:val="36"/>
  </w:num>
  <w:num w:numId="5">
    <w:abstractNumId w:val="10"/>
  </w:num>
  <w:num w:numId="6">
    <w:abstractNumId w:val="4"/>
  </w:num>
  <w:num w:numId="7">
    <w:abstractNumId w:val="26"/>
  </w:num>
  <w:num w:numId="8">
    <w:abstractNumId w:val="19"/>
  </w:num>
  <w:num w:numId="9">
    <w:abstractNumId w:val="41"/>
  </w:num>
  <w:num w:numId="10">
    <w:abstractNumId w:val="18"/>
  </w:num>
  <w:num w:numId="11">
    <w:abstractNumId w:val="17"/>
  </w:num>
  <w:num w:numId="12">
    <w:abstractNumId w:val="3"/>
  </w:num>
  <w:num w:numId="13">
    <w:abstractNumId w:val="8"/>
  </w:num>
  <w:num w:numId="14">
    <w:abstractNumId w:val="15"/>
  </w:num>
  <w:num w:numId="15">
    <w:abstractNumId w:val="37"/>
  </w:num>
  <w:num w:numId="16">
    <w:abstractNumId w:val="11"/>
  </w:num>
  <w:num w:numId="17">
    <w:abstractNumId w:val="14"/>
  </w:num>
  <w:num w:numId="18">
    <w:abstractNumId w:val="39"/>
  </w:num>
  <w:num w:numId="19">
    <w:abstractNumId w:val="44"/>
  </w:num>
  <w:num w:numId="20">
    <w:abstractNumId w:val="38"/>
  </w:num>
  <w:num w:numId="21">
    <w:abstractNumId w:val="33"/>
  </w:num>
  <w:num w:numId="22">
    <w:abstractNumId w:val="46"/>
  </w:num>
  <w:num w:numId="23">
    <w:abstractNumId w:val="1"/>
  </w:num>
  <w:num w:numId="24">
    <w:abstractNumId w:val="7"/>
  </w:num>
  <w:num w:numId="25">
    <w:abstractNumId w:val="5"/>
  </w:num>
  <w:num w:numId="26">
    <w:abstractNumId w:val="9"/>
  </w:num>
  <w:num w:numId="27">
    <w:abstractNumId w:val="42"/>
  </w:num>
  <w:num w:numId="28">
    <w:abstractNumId w:val="45"/>
  </w:num>
  <w:num w:numId="29">
    <w:abstractNumId w:val="28"/>
  </w:num>
  <w:num w:numId="30">
    <w:abstractNumId w:val="29"/>
  </w:num>
  <w:num w:numId="31">
    <w:abstractNumId w:val="32"/>
  </w:num>
  <w:num w:numId="32">
    <w:abstractNumId w:val="2"/>
  </w:num>
  <w:num w:numId="33">
    <w:abstractNumId w:val="24"/>
  </w:num>
  <w:num w:numId="34">
    <w:abstractNumId w:val="12"/>
  </w:num>
  <w:num w:numId="35">
    <w:abstractNumId w:val="40"/>
  </w:num>
  <w:num w:numId="36">
    <w:abstractNumId w:val="0"/>
  </w:num>
  <w:num w:numId="37">
    <w:abstractNumId w:val="21"/>
  </w:num>
  <w:num w:numId="38">
    <w:abstractNumId w:val="34"/>
  </w:num>
  <w:num w:numId="39">
    <w:abstractNumId w:val="35"/>
  </w:num>
  <w:num w:numId="40">
    <w:abstractNumId w:val="23"/>
  </w:num>
  <w:num w:numId="41">
    <w:abstractNumId w:val="31"/>
  </w:num>
  <w:num w:numId="42">
    <w:abstractNumId w:val="13"/>
  </w:num>
  <w:num w:numId="43">
    <w:abstractNumId w:val="27"/>
  </w:num>
  <w:num w:numId="44">
    <w:abstractNumId w:val="16"/>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lvlOverride w:ilvl="1"/>
    <w:lvlOverride w:ilvl="2"/>
    <w:lvlOverride w:ilvl="3"/>
    <w:lvlOverride w:ilvl="4"/>
    <w:lvlOverride w:ilvl="5"/>
    <w:lvlOverride w:ilvl="6"/>
    <w:lvlOverride w:ilvl="7"/>
    <w:lvlOverride w:ilvl="8"/>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6E"/>
    <w:rsid w:val="00000CA8"/>
    <w:rsid w:val="00002DBF"/>
    <w:rsid w:val="00012029"/>
    <w:rsid w:val="00012B25"/>
    <w:rsid w:val="00014EC7"/>
    <w:rsid w:val="00020484"/>
    <w:rsid w:val="00020503"/>
    <w:rsid w:val="00024747"/>
    <w:rsid w:val="00024942"/>
    <w:rsid w:val="000300A1"/>
    <w:rsid w:val="000301EE"/>
    <w:rsid w:val="0003171E"/>
    <w:rsid w:val="00033380"/>
    <w:rsid w:val="00034466"/>
    <w:rsid w:val="0003480A"/>
    <w:rsid w:val="00034F24"/>
    <w:rsid w:val="00035373"/>
    <w:rsid w:val="00042387"/>
    <w:rsid w:val="0004423E"/>
    <w:rsid w:val="00044638"/>
    <w:rsid w:val="00045113"/>
    <w:rsid w:val="00046465"/>
    <w:rsid w:val="000521DC"/>
    <w:rsid w:val="000530F0"/>
    <w:rsid w:val="00065FB3"/>
    <w:rsid w:val="00067612"/>
    <w:rsid w:val="00070A94"/>
    <w:rsid w:val="00074D36"/>
    <w:rsid w:val="00080950"/>
    <w:rsid w:val="000823E2"/>
    <w:rsid w:val="00084E8D"/>
    <w:rsid w:val="00085314"/>
    <w:rsid w:val="00087AD4"/>
    <w:rsid w:val="000945B5"/>
    <w:rsid w:val="00095739"/>
    <w:rsid w:val="00096590"/>
    <w:rsid w:val="0009775E"/>
    <w:rsid w:val="000A1F9E"/>
    <w:rsid w:val="000A6EF8"/>
    <w:rsid w:val="000B3EA4"/>
    <w:rsid w:val="000B5D65"/>
    <w:rsid w:val="000B671A"/>
    <w:rsid w:val="000C44B8"/>
    <w:rsid w:val="000D3763"/>
    <w:rsid w:val="000D5ACF"/>
    <w:rsid w:val="000D5E56"/>
    <w:rsid w:val="000D77AD"/>
    <w:rsid w:val="000E0FD3"/>
    <w:rsid w:val="000E1E2A"/>
    <w:rsid w:val="000E2413"/>
    <w:rsid w:val="000E38E6"/>
    <w:rsid w:val="000E395E"/>
    <w:rsid w:val="000F1920"/>
    <w:rsid w:val="000F1DA6"/>
    <w:rsid w:val="000F22D6"/>
    <w:rsid w:val="000F268A"/>
    <w:rsid w:val="000F3F70"/>
    <w:rsid w:val="000F64F1"/>
    <w:rsid w:val="000F7797"/>
    <w:rsid w:val="00102911"/>
    <w:rsid w:val="00103D6B"/>
    <w:rsid w:val="0010566E"/>
    <w:rsid w:val="00106E4A"/>
    <w:rsid w:val="00107B18"/>
    <w:rsid w:val="0011038B"/>
    <w:rsid w:val="00110C22"/>
    <w:rsid w:val="001121D5"/>
    <w:rsid w:val="00112437"/>
    <w:rsid w:val="00112E19"/>
    <w:rsid w:val="00116411"/>
    <w:rsid w:val="00121171"/>
    <w:rsid w:val="00124CA0"/>
    <w:rsid w:val="00124F04"/>
    <w:rsid w:val="00125131"/>
    <w:rsid w:val="00125884"/>
    <w:rsid w:val="00132F67"/>
    <w:rsid w:val="001356BE"/>
    <w:rsid w:val="00136DEA"/>
    <w:rsid w:val="00144B83"/>
    <w:rsid w:val="00145665"/>
    <w:rsid w:val="001473F0"/>
    <w:rsid w:val="00154FCA"/>
    <w:rsid w:val="001560F8"/>
    <w:rsid w:val="0015683A"/>
    <w:rsid w:val="00156A8F"/>
    <w:rsid w:val="00157775"/>
    <w:rsid w:val="00161D5C"/>
    <w:rsid w:val="00162259"/>
    <w:rsid w:val="00163F8F"/>
    <w:rsid w:val="0016454B"/>
    <w:rsid w:val="00164C36"/>
    <w:rsid w:val="00164D87"/>
    <w:rsid w:val="001701D7"/>
    <w:rsid w:val="00171153"/>
    <w:rsid w:val="00171235"/>
    <w:rsid w:val="001712B2"/>
    <w:rsid w:val="001721F7"/>
    <w:rsid w:val="001770B5"/>
    <w:rsid w:val="001A2B3A"/>
    <w:rsid w:val="001A402D"/>
    <w:rsid w:val="001A428A"/>
    <w:rsid w:val="001A556D"/>
    <w:rsid w:val="001A5E26"/>
    <w:rsid w:val="001A6F1F"/>
    <w:rsid w:val="001B2859"/>
    <w:rsid w:val="001B2CFE"/>
    <w:rsid w:val="001B470D"/>
    <w:rsid w:val="001B5352"/>
    <w:rsid w:val="001B7BDE"/>
    <w:rsid w:val="001C050D"/>
    <w:rsid w:val="001C1DA0"/>
    <w:rsid w:val="001C51C1"/>
    <w:rsid w:val="001D1CBF"/>
    <w:rsid w:val="001D4CDD"/>
    <w:rsid w:val="001D54A9"/>
    <w:rsid w:val="001E4312"/>
    <w:rsid w:val="001F07FE"/>
    <w:rsid w:val="001F4C8D"/>
    <w:rsid w:val="0020299B"/>
    <w:rsid w:val="00203ED0"/>
    <w:rsid w:val="0020611D"/>
    <w:rsid w:val="00206D4E"/>
    <w:rsid w:val="00212522"/>
    <w:rsid w:val="002136B3"/>
    <w:rsid w:val="00213A11"/>
    <w:rsid w:val="00223025"/>
    <w:rsid w:val="00226093"/>
    <w:rsid w:val="00227E7A"/>
    <w:rsid w:val="00230363"/>
    <w:rsid w:val="002319B0"/>
    <w:rsid w:val="00233D8F"/>
    <w:rsid w:val="00242635"/>
    <w:rsid w:val="002426CC"/>
    <w:rsid w:val="0024441F"/>
    <w:rsid w:val="00246C70"/>
    <w:rsid w:val="0025351A"/>
    <w:rsid w:val="0025397A"/>
    <w:rsid w:val="00256378"/>
    <w:rsid w:val="00264BF8"/>
    <w:rsid w:val="00267795"/>
    <w:rsid w:val="002677C7"/>
    <w:rsid w:val="002714C6"/>
    <w:rsid w:val="00274CD5"/>
    <w:rsid w:val="00281605"/>
    <w:rsid w:val="00287A58"/>
    <w:rsid w:val="00295F03"/>
    <w:rsid w:val="002A15BD"/>
    <w:rsid w:val="002A1993"/>
    <w:rsid w:val="002A288E"/>
    <w:rsid w:val="002A2AB9"/>
    <w:rsid w:val="002A30EF"/>
    <w:rsid w:val="002A6E42"/>
    <w:rsid w:val="002B24B5"/>
    <w:rsid w:val="002C2262"/>
    <w:rsid w:val="002C2AF8"/>
    <w:rsid w:val="002C3F3D"/>
    <w:rsid w:val="002C41F3"/>
    <w:rsid w:val="002C7823"/>
    <w:rsid w:val="002E520D"/>
    <w:rsid w:val="002E64EC"/>
    <w:rsid w:val="002E68BA"/>
    <w:rsid w:val="002F1471"/>
    <w:rsid w:val="002F161E"/>
    <w:rsid w:val="002F18BF"/>
    <w:rsid w:val="002F215F"/>
    <w:rsid w:val="002F7BC8"/>
    <w:rsid w:val="00301A13"/>
    <w:rsid w:val="00303CF9"/>
    <w:rsid w:val="0031351D"/>
    <w:rsid w:val="00314942"/>
    <w:rsid w:val="00320862"/>
    <w:rsid w:val="003261E9"/>
    <w:rsid w:val="00326BD8"/>
    <w:rsid w:val="0033125E"/>
    <w:rsid w:val="0033202E"/>
    <w:rsid w:val="00332DE4"/>
    <w:rsid w:val="00333A12"/>
    <w:rsid w:val="00337677"/>
    <w:rsid w:val="00340D82"/>
    <w:rsid w:val="0034192B"/>
    <w:rsid w:val="00343135"/>
    <w:rsid w:val="00344CA3"/>
    <w:rsid w:val="0034692D"/>
    <w:rsid w:val="0035211D"/>
    <w:rsid w:val="00352D10"/>
    <w:rsid w:val="00353803"/>
    <w:rsid w:val="00357E55"/>
    <w:rsid w:val="00363248"/>
    <w:rsid w:val="00364C63"/>
    <w:rsid w:val="003747C6"/>
    <w:rsid w:val="00374D20"/>
    <w:rsid w:val="00376E2C"/>
    <w:rsid w:val="00381D37"/>
    <w:rsid w:val="003834CE"/>
    <w:rsid w:val="00383602"/>
    <w:rsid w:val="003840DA"/>
    <w:rsid w:val="0038675F"/>
    <w:rsid w:val="0039047F"/>
    <w:rsid w:val="00390B8D"/>
    <w:rsid w:val="00390BD8"/>
    <w:rsid w:val="003935B6"/>
    <w:rsid w:val="0039468A"/>
    <w:rsid w:val="003948BE"/>
    <w:rsid w:val="00394B7A"/>
    <w:rsid w:val="0039553C"/>
    <w:rsid w:val="00395CBE"/>
    <w:rsid w:val="003A54A1"/>
    <w:rsid w:val="003A565E"/>
    <w:rsid w:val="003A6237"/>
    <w:rsid w:val="003B174E"/>
    <w:rsid w:val="003B2524"/>
    <w:rsid w:val="003B3A27"/>
    <w:rsid w:val="003B6D11"/>
    <w:rsid w:val="003B741E"/>
    <w:rsid w:val="003C018F"/>
    <w:rsid w:val="003C077F"/>
    <w:rsid w:val="003C0F6E"/>
    <w:rsid w:val="003C354F"/>
    <w:rsid w:val="003C59B3"/>
    <w:rsid w:val="003C7827"/>
    <w:rsid w:val="003D2E6B"/>
    <w:rsid w:val="003E062B"/>
    <w:rsid w:val="003E6EA3"/>
    <w:rsid w:val="003F1A04"/>
    <w:rsid w:val="003F2D40"/>
    <w:rsid w:val="003F3B14"/>
    <w:rsid w:val="003F61AE"/>
    <w:rsid w:val="003F78FD"/>
    <w:rsid w:val="004006BB"/>
    <w:rsid w:val="0040144E"/>
    <w:rsid w:val="00406F0D"/>
    <w:rsid w:val="004107AE"/>
    <w:rsid w:val="00413EA0"/>
    <w:rsid w:val="004170CC"/>
    <w:rsid w:val="00423A3B"/>
    <w:rsid w:val="00426B67"/>
    <w:rsid w:val="00431301"/>
    <w:rsid w:val="00435941"/>
    <w:rsid w:val="00435E0A"/>
    <w:rsid w:val="00440DBE"/>
    <w:rsid w:val="004431A6"/>
    <w:rsid w:val="00443821"/>
    <w:rsid w:val="00444740"/>
    <w:rsid w:val="00444FE2"/>
    <w:rsid w:val="00452057"/>
    <w:rsid w:val="00452406"/>
    <w:rsid w:val="00454D4D"/>
    <w:rsid w:val="004574F9"/>
    <w:rsid w:val="00462A4F"/>
    <w:rsid w:val="004668F2"/>
    <w:rsid w:val="00471C9A"/>
    <w:rsid w:val="00472388"/>
    <w:rsid w:val="0047266E"/>
    <w:rsid w:val="0047358A"/>
    <w:rsid w:val="00475DFC"/>
    <w:rsid w:val="00480237"/>
    <w:rsid w:val="00482B64"/>
    <w:rsid w:val="00483536"/>
    <w:rsid w:val="004840F9"/>
    <w:rsid w:val="0048483B"/>
    <w:rsid w:val="00485DFD"/>
    <w:rsid w:val="00486C6D"/>
    <w:rsid w:val="00486E32"/>
    <w:rsid w:val="004932B6"/>
    <w:rsid w:val="004949F9"/>
    <w:rsid w:val="00494A70"/>
    <w:rsid w:val="0049629E"/>
    <w:rsid w:val="004A01BA"/>
    <w:rsid w:val="004A09A6"/>
    <w:rsid w:val="004A1E2D"/>
    <w:rsid w:val="004A2DE9"/>
    <w:rsid w:val="004A4D60"/>
    <w:rsid w:val="004A5B4C"/>
    <w:rsid w:val="004B0646"/>
    <w:rsid w:val="004B08A9"/>
    <w:rsid w:val="004B4173"/>
    <w:rsid w:val="004B61F9"/>
    <w:rsid w:val="004C0170"/>
    <w:rsid w:val="004D2B65"/>
    <w:rsid w:val="004D2D32"/>
    <w:rsid w:val="004D307C"/>
    <w:rsid w:val="004D3A0D"/>
    <w:rsid w:val="004E53C5"/>
    <w:rsid w:val="004E6577"/>
    <w:rsid w:val="004E7166"/>
    <w:rsid w:val="004E71A8"/>
    <w:rsid w:val="004F2076"/>
    <w:rsid w:val="004F3C75"/>
    <w:rsid w:val="00501292"/>
    <w:rsid w:val="00502353"/>
    <w:rsid w:val="00502ABB"/>
    <w:rsid w:val="0050723D"/>
    <w:rsid w:val="00515943"/>
    <w:rsid w:val="00515D5E"/>
    <w:rsid w:val="0051621E"/>
    <w:rsid w:val="00520076"/>
    <w:rsid w:val="00524F4A"/>
    <w:rsid w:val="00525EFE"/>
    <w:rsid w:val="005275DF"/>
    <w:rsid w:val="00531852"/>
    <w:rsid w:val="00534B11"/>
    <w:rsid w:val="00535B8A"/>
    <w:rsid w:val="00535D93"/>
    <w:rsid w:val="005405CE"/>
    <w:rsid w:val="005474D2"/>
    <w:rsid w:val="00552B5F"/>
    <w:rsid w:val="00552F76"/>
    <w:rsid w:val="0055579E"/>
    <w:rsid w:val="00560521"/>
    <w:rsid w:val="005618A1"/>
    <w:rsid w:val="0056265F"/>
    <w:rsid w:val="0056487C"/>
    <w:rsid w:val="005652D9"/>
    <w:rsid w:val="005666AC"/>
    <w:rsid w:val="00570477"/>
    <w:rsid w:val="005912A4"/>
    <w:rsid w:val="005924AD"/>
    <w:rsid w:val="00592E04"/>
    <w:rsid w:val="00594365"/>
    <w:rsid w:val="00594A18"/>
    <w:rsid w:val="0059589C"/>
    <w:rsid w:val="00596166"/>
    <w:rsid w:val="005A0292"/>
    <w:rsid w:val="005A0B39"/>
    <w:rsid w:val="005A1C23"/>
    <w:rsid w:val="005A7A59"/>
    <w:rsid w:val="005A7C2B"/>
    <w:rsid w:val="005B1690"/>
    <w:rsid w:val="005B1944"/>
    <w:rsid w:val="005B6B29"/>
    <w:rsid w:val="005C3AB4"/>
    <w:rsid w:val="005C7D59"/>
    <w:rsid w:val="005D07FD"/>
    <w:rsid w:val="005D105C"/>
    <w:rsid w:val="005D1F63"/>
    <w:rsid w:val="005D2894"/>
    <w:rsid w:val="005D7FE4"/>
    <w:rsid w:val="005E5D53"/>
    <w:rsid w:val="005E6170"/>
    <w:rsid w:val="005E6F63"/>
    <w:rsid w:val="005F14B9"/>
    <w:rsid w:val="005F1A81"/>
    <w:rsid w:val="005F2855"/>
    <w:rsid w:val="005F5280"/>
    <w:rsid w:val="005F559B"/>
    <w:rsid w:val="006104BE"/>
    <w:rsid w:val="00616AA8"/>
    <w:rsid w:val="00622BBF"/>
    <w:rsid w:val="00623560"/>
    <w:rsid w:val="00623D34"/>
    <w:rsid w:val="00623EE6"/>
    <w:rsid w:val="0063053E"/>
    <w:rsid w:val="00633D3D"/>
    <w:rsid w:val="00635102"/>
    <w:rsid w:val="0064019D"/>
    <w:rsid w:val="006427A8"/>
    <w:rsid w:val="0064735B"/>
    <w:rsid w:val="0065102B"/>
    <w:rsid w:val="00654D93"/>
    <w:rsid w:val="006616C8"/>
    <w:rsid w:val="00664244"/>
    <w:rsid w:val="00665690"/>
    <w:rsid w:val="00666705"/>
    <w:rsid w:val="006671E5"/>
    <w:rsid w:val="006675A5"/>
    <w:rsid w:val="00672B8A"/>
    <w:rsid w:val="006744FD"/>
    <w:rsid w:val="006776D9"/>
    <w:rsid w:val="00683CF8"/>
    <w:rsid w:val="00683FE5"/>
    <w:rsid w:val="00687E9C"/>
    <w:rsid w:val="0069113D"/>
    <w:rsid w:val="00691FDE"/>
    <w:rsid w:val="006A45EE"/>
    <w:rsid w:val="006A4EA8"/>
    <w:rsid w:val="006A672F"/>
    <w:rsid w:val="006B61DC"/>
    <w:rsid w:val="006C2E7F"/>
    <w:rsid w:val="006C4BCA"/>
    <w:rsid w:val="006C5374"/>
    <w:rsid w:val="006C60C1"/>
    <w:rsid w:val="006C797F"/>
    <w:rsid w:val="006D240C"/>
    <w:rsid w:val="006D26F5"/>
    <w:rsid w:val="006E3BFE"/>
    <w:rsid w:val="006E49C8"/>
    <w:rsid w:val="006E4AC9"/>
    <w:rsid w:val="006E5BC5"/>
    <w:rsid w:val="006F1D20"/>
    <w:rsid w:val="006F4CAB"/>
    <w:rsid w:val="006F605E"/>
    <w:rsid w:val="006F7561"/>
    <w:rsid w:val="00702652"/>
    <w:rsid w:val="007039D9"/>
    <w:rsid w:val="00703CD9"/>
    <w:rsid w:val="00703F70"/>
    <w:rsid w:val="00705AB5"/>
    <w:rsid w:val="00705DB4"/>
    <w:rsid w:val="00710C61"/>
    <w:rsid w:val="00714DD0"/>
    <w:rsid w:val="00716BC8"/>
    <w:rsid w:val="00716BCC"/>
    <w:rsid w:val="00721A37"/>
    <w:rsid w:val="00727EF7"/>
    <w:rsid w:val="00731247"/>
    <w:rsid w:val="00732CDB"/>
    <w:rsid w:val="007355C6"/>
    <w:rsid w:val="0074491C"/>
    <w:rsid w:val="007458B3"/>
    <w:rsid w:val="00746CCF"/>
    <w:rsid w:val="0075291D"/>
    <w:rsid w:val="0075434C"/>
    <w:rsid w:val="00765B6F"/>
    <w:rsid w:val="00767315"/>
    <w:rsid w:val="00767719"/>
    <w:rsid w:val="0078442F"/>
    <w:rsid w:val="00784D5B"/>
    <w:rsid w:val="0078689A"/>
    <w:rsid w:val="00786C72"/>
    <w:rsid w:val="007A0348"/>
    <w:rsid w:val="007A3195"/>
    <w:rsid w:val="007A6D58"/>
    <w:rsid w:val="007A6D6D"/>
    <w:rsid w:val="007A74A5"/>
    <w:rsid w:val="007B10CE"/>
    <w:rsid w:val="007B60E2"/>
    <w:rsid w:val="007B6252"/>
    <w:rsid w:val="007B6E14"/>
    <w:rsid w:val="007C1D96"/>
    <w:rsid w:val="007D3D46"/>
    <w:rsid w:val="007D4E3F"/>
    <w:rsid w:val="007E1016"/>
    <w:rsid w:val="007E1DC3"/>
    <w:rsid w:val="007E2586"/>
    <w:rsid w:val="007E3C90"/>
    <w:rsid w:val="007E4263"/>
    <w:rsid w:val="007E6077"/>
    <w:rsid w:val="007F00F8"/>
    <w:rsid w:val="007F2579"/>
    <w:rsid w:val="007F29AA"/>
    <w:rsid w:val="007F4FE4"/>
    <w:rsid w:val="007F541E"/>
    <w:rsid w:val="00804F05"/>
    <w:rsid w:val="00805460"/>
    <w:rsid w:val="00806163"/>
    <w:rsid w:val="0080632B"/>
    <w:rsid w:val="008072C8"/>
    <w:rsid w:val="00807926"/>
    <w:rsid w:val="00811847"/>
    <w:rsid w:val="00815749"/>
    <w:rsid w:val="00820232"/>
    <w:rsid w:val="0082116C"/>
    <w:rsid w:val="00823AA4"/>
    <w:rsid w:val="008245D6"/>
    <w:rsid w:val="00825745"/>
    <w:rsid w:val="00830026"/>
    <w:rsid w:val="00831673"/>
    <w:rsid w:val="00834A92"/>
    <w:rsid w:val="00837CA5"/>
    <w:rsid w:val="00843F02"/>
    <w:rsid w:val="00844044"/>
    <w:rsid w:val="008544D3"/>
    <w:rsid w:val="00854A9D"/>
    <w:rsid w:val="00856BCD"/>
    <w:rsid w:val="00860CC3"/>
    <w:rsid w:val="00862180"/>
    <w:rsid w:val="00862213"/>
    <w:rsid w:val="00862411"/>
    <w:rsid w:val="00862C87"/>
    <w:rsid w:val="00863F49"/>
    <w:rsid w:val="00863FF0"/>
    <w:rsid w:val="008663F1"/>
    <w:rsid w:val="00871D78"/>
    <w:rsid w:val="00872DDB"/>
    <w:rsid w:val="00875B99"/>
    <w:rsid w:val="00877B7A"/>
    <w:rsid w:val="00880786"/>
    <w:rsid w:val="00880DF3"/>
    <w:rsid w:val="00880F34"/>
    <w:rsid w:val="00881D75"/>
    <w:rsid w:val="00891F68"/>
    <w:rsid w:val="00892724"/>
    <w:rsid w:val="00896415"/>
    <w:rsid w:val="00896E9E"/>
    <w:rsid w:val="008A024E"/>
    <w:rsid w:val="008A0B63"/>
    <w:rsid w:val="008A23C7"/>
    <w:rsid w:val="008A2CD4"/>
    <w:rsid w:val="008A4CD2"/>
    <w:rsid w:val="008B4094"/>
    <w:rsid w:val="008B4555"/>
    <w:rsid w:val="008B5753"/>
    <w:rsid w:val="008B6B98"/>
    <w:rsid w:val="008B6C9C"/>
    <w:rsid w:val="008B7B14"/>
    <w:rsid w:val="008C3985"/>
    <w:rsid w:val="008C5959"/>
    <w:rsid w:val="008C5ED3"/>
    <w:rsid w:val="008C6267"/>
    <w:rsid w:val="008D06CF"/>
    <w:rsid w:val="008D3596"/>
    <w:rsid w:val="008D3B2D"/>
    <w:rsid w:val="008E63B4"/>
    <w:rsid w:val="008E70F7"/>
    <w:rsid w:val="008E790F"/>
    <w:rsid w:val="008F047D"/>
    <w:rsid w:val="008F2AEF"/>
    <w:rsid w:val="008F34DC"/>
    <w:rsid w:val="008F3D65"/>
    <w:rsid w:val="008F53E5"/>
    <w:rsid w:val="008F6724"/>
    <w:rsid w:val="009023E4"/>
    <w:rsid w:val="00902FFE"/>
    <w:rsid w:val="00903626"/>
    <w:rsid w:val="009106C5"/>
    <w:rsid w:val="00910DAD"/>
    <w:rsid w:val="00911C66"/>
    <w:rsid w:val="00913EFA"/>
    <w:rsid w:val="0091487D"/>
    <w:rsid w:val="009171E2"/>
    <w:rsid w:val="0092535D"/>
    <w:rsid w:val="00927FA4"/>
    <w:rsid w:val="00932172"/>
    <w:rsid w:val="00937547"/>
    <w:rsid w:val="00941A45"/>
    <w:rsid w:val="0094277D"/>
    <w:rsid w:val="00944A55"/>
    <w:rsid w:val="00945272"/>
    <w:rsid w:val="00946EF2"/>
    <w:rsid w:val="00950277"/>
    <w:rsid w:val="00954E29"/>
    <w:rsid w:val="00960E98"/>
    <w:rsid w:val="00964C8D"/>
    <w:rsid w:val="00964D75"/>
    <w:rsid w:val="009650A3"/>
    <w:rsid w:val="00972572"/>
    <w:rsid w:val="00973067"/>
    <w:rsid w:val="00981D52"/>
    <w:rsid w:val="00983532"/>
    <w:rsid w:val="00983B5A"/>
    <w:rsid w:val="009872F0"/>
    <w:rsid w:val="00987697"/>
    <w:rsid w:val="00987C82"/>
    <w:rsid w:val="00987EC1"/>
    <w:rsid w:val="00990D1D"/>
    <w:rsid w:val="0099409B"/>
    <w:rsid w:val="0099414A"/>
    <w:rsid w:val="009964B3"/>
    <w:rsid w:val="009A0C33"/>
    <w:rsid w:val="009A208F"/>
    <w:rsid w:val="009A2701"/>
    <w:rsid w:val="009A4929"/>
    <w:rsid w:val="009A4BD0"/>
    <w:rsid w:val="009A59CE"/>
    <w:rsid w:val="009B0A0B"/>
    <w:rsid w:val="009B1688"/>
    <w:rsid w:val="009B2AE6"/>
    <w:rsid w:val="009B3E29"/>
    <w:rsid w:val="009C2B77"/>
    <w:rsid w:val="009C4EC5"/>
    <w:rsid w:val="009C515B"/>
    <w:rsid w:val="009C7972"/>
    <w:rsid w:val="009D05B2"/>
    <w:rsid w:val="009D07FF"/>
    <w:rsid w:val="009D3C38"/>
    <w:rsid w:val="009D635F"/>
    <w:rsid w:val="009E33AA"/>
    <w:rsid w:val="009E391A"/>
    <w:rsid w:val="009E65A4"/>
    <w:rsid w:val="009F08F9"/>
    <w:rsid w:val="009F1BB3"/>
    <w:rsid w:val="009F3C1A"/>
    <w:rsid w:val="009F5A60"/>
    <w:rsid w:val="009F6857"/>
    <w:rsid w:val="009F78FA"/>
    <w:rsid w:val="00A0650E"/>
    <w:rsid w:val="00A12539"/>
    <w:rsid w:val="00A12BA9"/>
    <w:rsid w:val="00A14099"/>
    <w:rsid w:val="00A209EB"/>
    <w:rsid w:val="00A21A99"/>
    <w:rsid w:val="00A239E0"/>
    <w:rsid w:val="00A24701"/>
    <w:rsid w:val="00A249B0"/>
    <w:rsid w:val="00A256EA"/>
    <w:rsid w:val="00A25BF9"/>
    <w:rsid w:val="00A275FA"/>
    <w:rsid w:val="00A301A7"/>
    <w:rsid w:val="00A32515"/>
    <w:rsid w:val="00A33F1A"/>
    <w:rsid w:val="00A35862"/>
    <w:rsid w:val="00A35DD5"/>
    <w:rsid w:val="00A4252A"/>
    <w:rsid w:val="00A43F8C"/>
    <w:rsid w:val="00A44821"/>
    <w:rsid w:val="00A53E5D"/>
    <w:rsid w:val="00A553B1"/>
    <w:rsid w:val="00A55A11"/>
    <w:rsid w:val="00A56F2C"/>
    <w:rsid w:val="00A637A9"/>
    <w:rsid w:val="00A63A6E"/>
    <w:rsid w:val="00A64420"/>
    <w:rsid w:val="00A65C7B"/>
    <w:rsid w:val="00A74A2D"/>
    <w:rsid w:val="00A81A2B"/>
    <w:rsid w:val="00A86506"/>
    <w:rsid w:val="00A866B5"/>
    <w:rsid w:val="00A91348"/>
    <w:rsid w:val="00A93A26"/>
    <w:rsid w:val="00A95149"/>
    <w:rsid w:val="00A978E8"/>
    <w:rsid w:val="00AA054C"/>
    <w:rsid w:val="00AA09CB"/>
    <w:rsid w:val="00AA1322"/>
    <w:rsid w:val="00AA2395"/>
    <w:rsid w:val="00AA4BFD"/>
    <w:rsid w:val="00AA6B0F"/>
    <w:rsid w:val="00AA72AC"/>
    <w:rsid w:val="00AA7CCE"/>
    <w:rsid w:val="00AB0E58"/>
    <w:rsid w:val="00AB51AE"/>
    <w:rsid w:val="00AB768F"/>
    <w:rsid w:val="00AC2AB8"/>
    <w:rsid w:val="00AC2B77"/>
    <w:rsid w:val="00AC63B2"/>
    <w:rsid w:val="00AC6F2A"/>
    <w:rsid w:val="00AD1240"/>
    <w:rsid w:val="00AD1322"/>
    <w:rsid w:val="00AD2A21"/>
    <w:rsid w:val="00AD462B"/>
    <w:rsid w:val="00AD5876"/>
    <w:rsid w:val="00AD70FC"/>
    <w:rsid w:val="00AE0AC6"/>
    <w:rsid w:val="00AE1900"/>
    <w:rsid w:val="00AE312D"/>
    <w:rsid w:val="00AE485E"/>
    <w:rsid w:val="00AF1861"/>
    <w:rsid w:val="00AF29A6"/>
    <w:rsid w:val="00AF4379"/>
    <w:rsid w:val="00AF51A4"/>
    <w:rsid w:val="00AF554E"/>
    <w:rsid w:val="00AF5C23"/>
    <w:rsid w:val="00B03CD0"/>
    <w:rsid w:val="00B060A6"/>
    <w:rsid w:val="00B07BFC"/>
    <w:rsid w:val="00B220F6"/>
    <w:rsid w:val="00B2245D"/>
    <w:rsid w:val="00B2395D"/>
    <w:rsid w:val="00B23E43"/>
    <w:rsid w:val="00B24ABA"/>
    <w:rsid w:val="00B26C3E"/>
    <w:rsid w:val="00B32A8A"/>
    <w:rsid w:val="00B333C9"/>
    <w:rsid w:val="00B33784"/>
    <w:rsid w:val="00B43818"/>
    <w:rsid w:val="00B45976"/>
    <w:rsid w:val="00B466F4"/>
    <w:rsid w:val="00B5126A"/>
    <w:rsid w:val="00B5141D"/>
    <w:rsid w:val="00B516A9"/>
    <w:rsid w:val="00B53B64"/>
    <w:rsid w:val="00B551F8"/>
    <w:rsid w:val="00B57581"/>
    <w:rsid w:val="00B614F1"/>
    <w:rsid w:val="00B6413F"/>
    <w:rsid w:val="00B7336E"/>
    <w:rsid w:val="00B74ABF"/>
    <w:rsid w:val="00B805ED"/>
    <w:rsid w:val="00B851D9"/>
    <w:rsid w:val="00B854E8"/>
    <w:rsid w:val="00B9495F"/>
    <w:rsid w:val="00BA0143"/>
    <w:rsid w:val="00BA0B9A"/>
    <w:rsid w:val="00BA68C2"/>
    <w:rsid w:val="00BB33CC"/>
    <w:rsid w:val="00BB76D4"/>
    <w:rsid w:val="00BC1745"/>
    <w:rsid w:val="00BC3D5C"/>
    <w:rsid w:val="00BC569E"/>
    <w:rsid w:val="00BD28F7"/>
    <w:rsid w:val="00BD5C9A"/>
    <w:rsid w:val="00BD5CD3"/>
    <w:rsid w:val="00BD7CC1"/>
    <w:rsid w:val="00BE0C05"/>
    <w:rsid w:val="00BE1BAF"/>
    <w:rsid w:val="00BE5C2F"/>
    <w:rsid w:val="00BE79A0"/>
    <w:rsid w:val="00BF06C4"/>
    <w:rsid w:val="00BF0DC7"/>
    <w:rsid w:val="00BF1AEA"/>
    <w:rsid w:val="00C200DD"/>
    <w:rsid w:val="00C21A9B"/>
    <w:rsid w:val="00C23B66"/>
    <w:rsid w:val="00C24913"/>
    <w:rsid w:val="00C272F0"/>
    <w:rsid w:val="00C34EEA"/>
    <w:rsid w:val="00C3638A"/>
    <w:rsid w:val="00C44E3F"/>
    <w:rsid w:val="00C45B7E"/>
    <w:rsid w:val="00C61862"/>
    <w:rsid w:val="00C7236D"/>
    <w:rsid w:val="00C76D17"/>
    <w:rsid w:val="00C77F67"/>
    <w:rsid w:val="00C83F79"/>
    <w:rsid w:val="00C85E62"/>
    <w:rsid w:val="00C94034"/>
    <w:rsid w:val="00CA5B60"/>
    <w:rsid w:val="00CA717A"/>
    <w:rsid w:val="00CB21B0"/>
    <w:rsid w:val="00CB7841"/>
    <w:rsid w:val="00CC0BD6"/>
    <w:rsid w:val="00CC1936"/>
    <w:rsid w:val="00CC1DC5"/>
    <w:rsid w:val="00CC6278"/>
    <w:rsid w:val="00CC7FED"/>
    <w:rsid w:val="00CD00E4"/>
    <w:rsid w:val="00CD1D40"/>
    <w:rsid w:val="00CD30C2"/>
    <w:rsid w:val="00CE0CF7"/>
    <w:rsid w:val="00CE2A07"/>
    <w:rsid w:val="00CF3882"/>
    <w:rsid w:val="00CF3EC6"/>
    <w:rsid w:val="00CF4D13"/>
    <w:rsid w:val="00CF56A1"/>
    <w:rsid w:val="00D0044E"/>
    <w:rsid w:val="00D0283B"/>
    <w:rsid w:val="00D20002"/>
    <w:rsid w:val="00D255A8"/>
    <w:rsid w:val="00D26CF0"/>
    <w:rsid w:val="00D27E93"/>
    <w:rsid w:val="00D3486C"/>
    <w:rsid w:val="00D37A09"/>
    <w:rsid w:val="00D40AF1"/>
    <w:rsid w:val="00D41AE6"/>
    <w:rsid w:val="00D44D15"/>
    <w:rsid w:val="00D5267B"/>
    <w:rsid w:val="00D5321A"/>
    <w:rsid w:val="00D566C1"/>
    <w:rsid w:val="00D61FE8"/>
    <w:rsid w:val="00D63F9F"/>
    <w:rsid w:val="00D6419B"/>
    <w:rsid w:val="00D67148"/>
    <w:rsid w:val="00D70B7C"/>
    <w:rsid w:val="00D712A2"/>
    <w:rsid w:val="00D74FDF"/>
    <w:rsid w:val="00D75DB2"/>
    <w:rsid w:val="00D8042D"/>
    <w:rsid w:val="00D87B1C"/>
    <w:rsid w:val="00D87CB1"/>
    <w:rsid w:val="00DA7B82"/>
    <w:rsid w:val="00DA7C62"/>
    <w:rsid w:val="00DB0715"/>
    <w:rsid w:val="00DB63F0"/>
    <w:rsid w:val="00DC0990"/>
    <w:rsid w:val="00DC6930"/>
    <w:rsid w:val="00DD4A48"/>
    <w:rsid w:val="00DD62D2"/>
    <w:rsid w:val="00DE0611"/>
    <w:rsid w:val="00DE2A3C"/>
    <w:rsid w:val="00DF441D"/>
    <w:rsid w:val="00E01A31"/>
    <w:rsid w:val="00E02DBB"/>
    <w:rsid w:val="00E03D88"/>
    <w:rsid w:val="00E21474"/>
    <w:rsid w:val="00E2281C"/>
    <w:rsid w:val="00E27BFF"/>
    <w:rsid w:val="00E31252"/>
    <w:rsid w:val="00E339A0"/>
    <w:rsid w:val="00E35407"/>
    <w:rsid w:val="00E35940"/>
    <w:rsid w:val="00E359C7"/>
    <w:rsid w:val="00E37A1D"/>
    <w:rsid w:val="00E454DD"/>
    <w:rsid w:val="00E45E36"/>
    <w:rsid w:val="00E46E9D"/>
    <w:rsid w:val="00E55378"/>
    <w:rsid w:val="00E554E0"/>
    <w:rsid w:val="00E63221"/>
    <w:rsid w:val="00E65EDC"/>
    <w:rsid w:val="00E73952"/>
    <w:rsid w:val="00E769D2"/>
    <w:rsid w:val="00E76C1E"/>
    <w:rsid w:val="00E81777"/>
    <w:rsid w:val="00E836C8"/>
    <w:rsid w:val="00E85CCD"/>
    <w:rsid w:val="00E9043A"/>
    <w:rsid w:val="00E90BF5"/>
    <w:rsid w:val="00E95519"/>
    <w:rsid w:val="00E95F5F"/>
    <w:rsid w:val="00E96582"/>
    <w:rsid w:val="00E97204"/>
    <w:rsid w:val="00EA7F75"/>
    <w:rsid w:val="00EB5E6A"/>
    <w:rsid w:val="00EB6D8B"/>
    <w:rsid w:val="00EC135C"/>
    <w:rsid w:val="00EC3AC7"/>
    <w:rsid w:val="00EC4306"/>
    <w:rsid w:val="00EC6211"/>
    <w:rsid w:val="00EC7DDB"/>
    <w:rsid w:val="00ED37BB"/>
    <w:rsid w:val="00ED3839"/>
    <w:rsid w:val="00ED3CA0"/>
    <w:rsid w:val="00ED4B1D"/>
    <w:rsid w:val="00EE092F"/>
    <w:rsid w:val="00EE1A7E"/>
    <w:rsid w:val="00EE5E9E"/>
    <w:rsid w:val="00EF0A00"/>
    <w:rsid w:val="00EF45C1"/>
    <w:rsid w:val="00F00B15"/>
    <w:rsid w:val="00F01133"/>
    <w:rsid w:val="00F0170E"/>
    <w:rsid w:val="00F027D2"/>
    <w:rsid w:val="00F02BDB"/>
    <w:rsid w:val="00F05994"/>
    <w:rsid w:val="00F13B8D"/>
    <w:rsid w:val="00F1553B"/>
    <w:rsid w:val="00F1569C"/>
    <w:rsid w:val="00F25535"/>
    <w:rsid w:val="00F309EA"/>
    <w:rsid w:val="00F31036"/>
    <w:rsid w:val="00F314E3"/>
    <w:rsid w:val="00F34FE6"/>
    <w:rsid w:val="00F350AB"/>
    <w:rsid w:val="00F35246"/>
    <w:rsid w:val="00F355ED"/>
    <w:rsid w:val="00F35BA8"/>
    <w:rsid w:val="00F36356"/>
    <w:rsid w:val="00F40262"/>
    <w:rsid w:val="00F414EE"/>
    <w:rsid w:val="00F41CDF"/>
    <w:rsid w:val="00F449F2"/>
    <w:rsid w:val="00F5066A"/>
    <w:rsid w:val="00F60C79"/>
    <w:rsid w:val="00F61ADC"/>
    <w:rsid w:val="00F63098"/>
    <w:rsid w:val="00F72B43"/>
    <w:rsid w:val="00F80AC5"/>
    <w:rsid w:val="00F8408D"/>
    <w:rsid w:val="00F842AC"/>
    <w:rsid w:val="00F84A1D"/>
    <w:rsid w:val="00F86DE0"/>
    <w:rsid w:val="00F8707B"/>
    <w:rsid w:val="00F87D92"/>
    <w:rsid w:val="00F91204"/>
    <w:rsid w:val="00F933A0"/>
    <w:rsid w:val="00F95FE4"/>
    <w:rsid w:val="00F96E0D"/>
    <w:rsid w:val="00F9736F"/>
    <w:rsid w:val="00FA101D"/>
    <w:rsid w:val="00FA20AC"/>
    <w:rsid w:val="00FA516A"/>
    <w:rsid w:val="00FA523F"/>
    <w:rsid w:val="00FA6111"/>
    <w:rsid w:val="00FA62F0"/>
    <w:rsid w:val="00FA7D58"/>
    <w:rsid w:val="00FB14D9"/>
    <w:rsid w:val="00FB37C1"/>
    <w:rsid w:val="00FB3F25"/>
    <w:rsid w:val="00FB54FE"/>
    <w:rsid w:val="00FC034F"/>
    <w:rsid w:val="00FC2310"/>
    <w:rsid w:val="00FC4F53"/>
    <w:rsid w:val="00FC54B3"/>
    <w:rsid w:val="00FD654E"/>
    <w:rsid w:val="00FE3046"/>
    <w:rsid w:val="00FE470B"/>
    <w:rsid w:val="00FE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C2FE"/>
  <w15:docId w15:val="{15F07DB8-BBB9-41E5-9C6E-9D9DE627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numPr>
        <w:numId w:val="1"/>
      </w:numPr>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unhideWhenUsed/>
    <w:qFormat/>
    <w:rsid w:val="00480237"/>
    <w:pPr>
      <w:numPr>
        <w:ilvl w:val="0"/>
        <w:numId w:val="0"/>
      </w:numPr>
      <w:spacing w:before="240" w:line="259" w:lineRule="auto"/>
      <w:ind w:left="864" w:hanging="864"/>
      <w:outlineLvl w:val="3"/>
    </w:pPr>
    <w:rPr>
      <w:rFonts w:ascii="Times New Roman" w:hAnsi="Times New Roman"/>
      <w:bCs w:val="0"/>
      <w:i/>
      <w:noProof/>
      <w:color w:val="000000" w:themeColor="text1"/>
      <w:sz w:val="22"/>
      <w:szCs w:val="32"/>
    </w:rPr>
  </w:style>
  <w:style w:type="paragraph" w:styleId="Heading5">
    <w:name w:val="heading 5"/>
    <w:basedOn w:val="Heading4"/>
    <w:next w:val="Normal"/>
    <w:link w:val="Heading5Char"/>
    <w:uiPriority w:val="9"/>
    <w:unhideWhenUsed/>
    <w:qFormat/>
    <w:rsid w:val="00480237"/>
    <w:pPr>
      <w:ind w:left="1008" w:hanging="1008"/>
      <w:outlineLvl w:val="4"/>
    </w:pPr>
  </w:style>
  <w:style w:type="paragraph" w:styleId="Heading6">
    <w:name w:val="heading 6"/>
    <w:basedOn w:val="Normal"/>
    <w:next w:val="Normal"/>
    <w:link w:val="Heading6Char"/>
    <w:uiPriority w:val="9"/>
    <w:semiHidden/>
    <w:unhideWhenUsed/>
    <w:qFormat/>
    <w:rsid w:val="00480237"/>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rPr>
  </w:style>
  <w:style w:type="paragraph" w:styleId="Heading7">
    <w:name w:val="heading 7"/>
    <w:basedOn w:val="Normal"/>
    <w:next w:val="Normal"/>
    <w:link w:val="Heading7Char"/>
    <w:uiPriority w:val="9"/>
    <w:semiHidden/>
    <w:unhideWhenUsed/>
    <w:qFormat/>
    <w:rsid w:val="00480237"/>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rPr>
  </w:style>
  <w:style w:type="paragraph" w:styleId="Heading8">
    <w:name w:val="heading 8"/>
    <w:basedOn w:val="Normal"/>
    <w:next w:val="Normal"/>
    <w:link w:val="Heading8Char"/>
    <w:uiPriority w:val="9"/>
    <w:semiHidden/>
    <w:unhideWhenUsed/>
    <w:qFormat/>
    <w:rsid w:val="00480237"/>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237"/>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99409B"/>
    <w:rPr>
      <w:color w:val="605E5C"/>
      <w:shd w:val="clear" w:color="auto" w:fill="E1DFDD"/>
    </w:rPr>
  </w:style>
  <w:style w:type="character" w:customStyle="1" w:styleId="Heading4Char">
    <w:name w:val="Heading 4 Char"/>
    <w:basedOn w:val="DefaultParagraphFont"/>
    <w:link w:val="Heading4"/>
    <w:uiPriority w:val="9"/>
    <w:rsid w:val="00480237"/>
    <w:rPr>
      <w:rFonts w:ascii="Times New Roman" w:eastAsiaTheme="majorEastAsia" w:hAnsi="Times New Roman" w:cstheme="majorBidi"/>
      <w:b/>
      <w:i/>
      <w:noProof/>
      <w:color w:val="000000" w:themeColor="text1"/>
      <w:szCs w:val="32"/>
    </w:rPr>
  </w:style>
  <w:style w:type="character" w:customStyle="1" w:styleId="Heading5Char">
    <w:name w:val="Heading 5 Char"/>
    <w:basedOn w:val="DefaultParagraphFont"/>
    <w:link w:val="Heading5"/>
    <w:uiPriority w:val="9"/>
    <w:rsid w:val="00480237"/>
    <w:rPr>
      <w:rFonts w:ascii="Times New Roman" w:eastAsiaTheme="majorEastAsia" w:hAnsi="Times New Roman" w:cstheme="majorBidi"/>
      <w:b/>
      <w:i/>
      <w:noProof/>
      <w:color w:val="000000" w:themeColor="text1"/>
      <w:szCs w:val="32"/>
    </w:rPr>
  </w:style>
  <w:style w:type="character" w:customStyle="1" w:styleId="Heading6Char">
    <w:name w:val="Heading 6 Char"/>
    <w:basedOn w:val="DefaultParagraphFont"/>
    <w:link w:val="Heading6"/>
    <w:uiPriority w:val="9"/>
    <w:semiHidden/>
    <w:rsid w:val="004802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802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237"/>
    <w:rPr>
      <w:rFonts w:asciiTheme="majorHAnsi" w:eastAsiaTheme="majorEastAsia" w:hAnsiTheme="majorHAnsi" w:cstheme="majorBidi"/>
      <w:i/>
      <w:iCs/>
      <w:color w:val="272727" w:themeColor="text1" w:themeTint="D8"/>
      <w:sz w:val="21"/>
      <w:szCs w:val="21"/>
    </w:rPr>
  </w:style>
  <w:style w:type="character" w:customStyle="1" w:styleId="keyword">
    <w:name w:val="keyword"/>
    <w:basedOn w:val="DefaultParagraphFont"/>
    <w:rsid w:val="00480237"/>
  </w:style>
  <w:style w:type="character" w:customStyle="1" w:styleId="number">
    <w:name w:val="number"/>
    <w:basedOn w:val="DefaultParagraphFont"/>
    <w:rsid w:val="00480237"/>
  </w:style>
  <w:style w:type="character" w:customStyle="1" w:styleId="InternetLink">
    <w:name w:val="Internet Link"/>
    <w:basedOn w:val="DefaultParagraphFont"/>
    <w:uiPriority w:val="99"/>
    <w:unhideWhenUsed/>
    <w:rsid w:val="00480237"/>
    <w:rPr>
      <w:color w:val="0000FF"/>
      <w:u w:val="single"/>
    </w:rPr>
  </w:style>
  <w:style w:type="paragraph" w:styleId="NoSpacing">
    <w:name w:val="No Spacing"/>
    <w:link w:val="NoSpacingChar"/>
    <w:uiPriority w:val="1"/>
    <w:qFormat/>
    <w:rsid w:val="0048023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80237"/>
    <w:rPr>
      <w:rFonts w:asciiTheme="minorHAnsi" w:eastAsiaTheme="minorEastAsia" w:hAnsiTheme="minorHAnsi"/>
    </w:rPr>
  </w:style>
  <w:style w:type="paragraph" w:customStyle="1" w:styleId="Default">
    <w:name w:val="Default"/>
    <w:rsid w:val="0048023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GridTable1Light">
    <w:name w:val="Grid Table 1 Light"/>
    <w:basedOn w:val="TableNormal"/>
    <w:uiPriority w:val="46"/>
    <w:rsid w:val="000F22D6"/>
    <w:pPr>
      <w:spacing w:after="0" w:line="240" w:lineRule="auto"/>
    </w:pPr>
    <w:rPr>
      <w:rFonts w:asciiTheme="minorHAnsi" w:hAnsi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83CF8"/>
    <w:rPr>
      <w:rFonts w:ascii="Courier New" w:eastAsia="Times New Roman" w:hAnsi="Courier New" w:cs="Courier New"/>
      <w:sz w:val="20"/>
      <w:szCs w:val="20"/>
    </w:rPr>
  </w:style>
  <w:style w:type="character" w:styleId="Strong">
    <w:name w:val="Strong"/>
    <w:basedOn w:val="DefaultParagraphFont"/>
    <w:uiPriority w:val="22"/>
    <w:qFormat/>
    <w:rsid w:val="00683CF8"/>
    <w:rPr>
      <w:b/>
      <w:bCs/>
    </w:rPr>
  </w:style>
  <w:style w:type="paragraph" w:styleId="HTMLPreformatted">
    <w:name w:val="HTML Preformatted"/>
    <w:basedOn w:val="Normal"/>
    <w:link w:val="HTMLPreformattedChar"/>
    <w:uiPriority w:val="99"/>
    <w:semiHidden/>
    <w:unhideWhenUsed/>
    <w:rsid w:val="00F35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F355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4789401">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45244586">
      <w:bodyDiv w:val="1"/>
      <w:marLeft w:val="0"/>
      <w:marRight w:val="0"/>
      <w:marTop w:val="0"/>
      <w:marBottom w:val="0"/>
      <w:divBdr>
        <w:top w:val="none" w:sz="0" w:space="0" w:color="auto"/>
        <w:left w:val="none" w:sz="0" w:space="0" w:color="auto"/>
        <w:bottom w:val="none" w:sz="0" w:space="0" w:color="auto"/>
        <w:right w:val="none" w:sz="0" w:space="0" w:color="auto"/>
      </w:divBdr>
    </w:div>
    <w:div w:id="14720806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47662299">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8989676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1246212">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0196697">
      <w:bodyDiv w:val="1"/>
      <w:marLeft w:val="0"/>
      <w:marRight w:val="0"/>
      <w:marTop w:val="0"/>
      <w:marBottom w:val="0"/>
      <w:divBdr>
        <w:top w:val="none" w:sz="0" w:space="0" w:color="auto"/>
        <w:left w:val="none" w:sz="0" w:space="0" w:color="auto"/>
        <w:bottom w:val="none" w:sz="0" w:space="0" w:color="auto"/>
        <w:right w:val="none" w:sz="0" w:space="0" w:color="auto"/>
      </w:divBdr>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88599481">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61256924">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4525305">
      <w:bodyDiv w:val="1"/>
      <w:marLeft w:val="0"/>
      <w:marRight w:val="0"/>
      <w:marTop w:val="0"/>
      <w:marBottom w:val="0"/>
      <w:divBdr>
        <w:top w:val="none" w:sz="0" w:space="0" w:color="auto"/>
        <w:left w:val="none" w:sz="0" w:space="0" w:color="auto"/>
        <w:bottom w:val="none" w:sz="0" w:space="0" w:color="auto"/>
        <w:right w:val="none" w:sz="0" w:space="0" w:color="auto"/>
      </w:divBdr>
      <w:divsChild>
        <w:div w:id="258106076">
          <w:marLeft w:val="360"/>
          <w:marRight w:val="0"/>
          <w:marTop w:val="200"/>
          <w:marBottom w:val="0"/>
          <w:divBdr>
            <w:top w:val="none" w:sz="0" w:space="0" w:color="auto"/>
            <w:left w:val="none" w:sz="0" w:space="0" w:color="auto"/>
            <w:bottom w:val="none" w:sz="0" w:space="0" w:color="auto"/>
            <w:right w:val="none" w:sz="0" w:space="0" w:color="auto"/>
          </w:divBdr>
        </w:div>
      </w:divsChild>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27731738">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67582273">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79227501">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6805402">
      <w:bodyDiv w:val="1"/>
      <w:marLeft w:val="0"/>
      <w:marRight w:val="0"/>
      <w:marTop w:val="0"/>
      <w:marBottom w:val="0"/>
      <w:divBdr>
        <w:top w:val="none" w:sz="0" w:space="0" w:color="auto"/>
        <w:left w:val="none" w:sz="0" w:space="0" w:color="auto"/>
        <w:bottom w:val="none" w:sz="0" w:space="0" w:color="auto"/>
        <w:right w:val="none" w:sz="0" w:space="0" w:color="auto"/>
      </w:divBdr>
      <w:divsChild>
        <w:div w:id="1791514388">
          <w:marLeft w:val="0"/>
          <w:marRight w:val="0"/>
          <w:marTop w:val="0"/>
          <w:marBottom w:val="0"/>
          <w:divBdr>
            <w:top w:val="none" w:sz="0" w:space="0" w:color="auto"/>
            <w:left w:val="none" w:sz="0" w:space="0" w:color="auto"/>
            <w:bottom w:val="none" w:sz="0" w:space="0" w:color="auto"/>
            <w:right w:val="none" w:sz="0" w:space="0" w:color="auto"/>
          </w:divBdr>
          <w:divsChild>
            <w:div w:id="436409598">
              <w:marLeft w:val="0"/>
              <w:marRight w:val="0"/>
              <w:marTop w:val="0"/>
              <w:marBottom w:val="0"/>
              <w:divBdr>
                <w:top w:val="none" w:sz="0" w:space="0" w:color="auto"/>
                <w:left w:val="none" w:sz="0" w:space="0" w:color="auto"/>
                <w:bottom w:val="none" w:sz="0" w:space="0" w:color="auto"/>
                <w:right w:val="none" w:sz="0" w:space="0" w:color="auto"/>
              </w:divBdr>
              <w:divsChild>
                <w:div w:id="162358783">
                  <w:marLeft w:val="0"/>
                  <w:marRight w:val="0"/>
                  <w:marTop w:val="0"/>
                  <w:marBottom w:val="0"/>
                  <w:divBdr>
                    <w:top w:val="none" w:sz="0" w:space="0" w:color="auto"/>
                    <w:left w:val="none" w:sz="0" w:space="0" w:color="auto"/>
                    <w:bottom w:val="none" w:sz="0" w:space="0" w:color="auto"/>
                    <w:right w:val="none" w:sz="0" w:space="0" w:color="auto"/>
                  </w:divBdr>
                  <w:divsChild>
                    <w:div w:id="1674333967">
                      <w:marLeft w:val="0"/>
                      <w:marRight w:val="0"/>
                      <w:marTop w:val="0"/>
                      <w:marBottom w:val="0"/>
                      <w:divBdr>
                        <w:top w:val="none" w:sz="0" w:space="0" w:color="auto"/>
                        <w:left w:val="none" w:sz="0" w:space="0" w:color="auto"/>
                        <w:bottom w:val="none" w:sz="0" w:space="0" w:color="auto"/>
                        <w:right w:val="none" w:sz="0" w:space="0" w:color="auto"/>
                      </w:divBdr>
                      <w:divsChild>
                        <w:div w:id="1087841992">
                          <w:marLeft w:val="0"/>
                          <w:marRight w:val="0"/>
                          <w:marTop w:val="0"/>
                          <w:marBottom w:val="0"/>
                          <w:divBdr>
                            <w:top w:val="none" w:sz="0" w:space="0" w:color="auto"/>
                            <w:left w:val="none" w:sz="0" w:space="0" w:color="auto"/>
                            <w:bottom w:val="none" w:sz="0" w:space="0" w:color="auto"/>
                            <w:right w:val="none" w:sz="0" w:space="0" w:color="auto"/>
                          </w:divBdr>
                          <w:divsChild>
                            <w:div w:id="1308364363">
                              <w:marLeft w:val="0"/>
                              <w:marRight w:val="0"/>
                              <w:marTop w:val="0"/>
                              <w:marBottom w:val="0"/>
                              <w:divBdr>
                                <w:top w:val="single" w:sz="6" w:space="4" w:color="auto"/>
                                <w:left w:val="single" w:sz="6" w:space="4" w:color="auto"/>
                                <w:bottom w:val="single" w:sz="6" w:space="4" w:color="auto"/>
                                <w:right w:val="single" w:sz="6" w:space="4" w:color="auto"/>
                              </w:divBdr>
                              <w:divsChild>
                                <w:div w:id="1164933080">
                                  <w:marLeft w:val="0"/>
                                  <w:marRight w:val="0"/>
                                  <w:marTop w:val="0"/>
                                  <w:marBottom w:val="0"/>
                                  <w:divBdr>
                                    <w:top w:val="none" w:sz="0" w:space="0" w:color="auto"/>
                                    <w:left w:val="none" w:sz="0" w:space="0" w:color="auto"/>
                                    <w:bottom w:val="none" w:sz="0" w:space="0" w:color="auto"/>
                                    <w:right w:val="none" w:sz="0" w:space="0" w:color="auto"/>
                                  </w:divBdr>
                                  <w:divsChild>
                                    <w:div w:id="2642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3944">
                              <w:marLeft w:val="0"/>
                              <w:marRight w:val="0"/>
                              <w:marTop w:val="0"/>
                              <w:marBottom w:val="0"/>
                              <w:divBdr>
                                <w:top w:val="single" w:sz="6" w:space="4" w:color="auto"/>
                                <w:left w:val="single" w:sz="6" w:space="4" w:color="auto"/>
                                <w:bottom w:val="single" w:sz="6" w:space="4" w:color="auto"/>
                                <w:right w:val="single" w:sz="6" w:space="4" w:color="auto"/>
                              </w:divBdr>
                              <w:divsChild>
                                <w:div w:id="1175345003">
                                  <w:marLeft w:val="0"/>
                                  <w:marRight w:val="0"/>
                                  <w:marTop w:val="0"/>
                                  <w:marBottom w:val="0"/>
                                  <w:divBdr>
                                    <w:top w:val="none" w:sz="0" w:space="0" w:color="auto"/>
                                    <w:left w:val="none" w:sz="0" w:space="0" w:color="auto"/>
                                    <w:bottom w:val="none" w:sz="0" w:space="0" w:color="auto"/>
                                    <w:right w:val="none" w:sz="0" w:space="0" w:color="auto"/>
                                  </w:divBdr>
                                  <w:divsChild>
                                    <w:div w:id="1911647545">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single" w:sz="6" w:space="0" w:color="CFCFCF"/>
                                            <w:left w:val="single" w:sz="6" w:space="0" w:color="CFCFCF"/>
                                            <w:bottom w:val="single" w:sz="6" w:space="0" w:color="CFCFCF"/>
                                            <w:right w:val="single" w:sz="6" w:space="0" w:color="CFCFCF"/>
                                          </w:divBdr>
                                          <w:divsChild>
                                            <w:div w:id="1499930319">
                                              <w:marLeft w:val="0"/>
                                              <w:marRight w:val="0"/>
                                              <w:marTop w:val="0"/>
                                              <w:marBottom w:val="0"/>
                                              <w:divBdr>
                                                <w:top w:val="none" w:sz="0" w:space="0" w:color="auto"/>
                                                <w:left w:val="none" w:sz="0" w:space="0" w:color="auto"/>
                                                <w:bottom w:val="none" w:sz="0" w:space="0" w:color="auto"/>
                                                <w:right w:val="none" w:sz="0" w:space="0" w:color="auto"/>
                                              </w:divBdr>
                                              <w:divsChild>
                                                <w:div w:id="1618028408">
                                                  <w:marLeft w:val="0"/>
                                                  <w:marRight w:val="0"/>
                                                  <w:marTop w:val="0"/>
                                                  <w:marBottom w:val="0"/>
                                                  <w:divBdr>
                                                    <w:top w:val="none" w:sz="0" w:space="0" w:color="auto"/>
                                                    <w:left w:val="none" w:sz="0" w:space="0" w:color="auto"/>
                                                    <w:bottom w:val="none" w:sz="0" w:space="0" w:color="auto"/>
                                                    <w:right w:val="none" w:sz="0" w:space="0" w:color="auto"/>
                                                  </w:divBdr>
                                                </w:div>
                                                <w:div w:id="1869489307">
                                                  <w:marLeft w:val="0"/>
                                                  <w:marRight w:val="-450"/>
                                                  <w:marTop w:val="0"/>
                                                  <w:marBottom w:val="0"/>
                                                  <w:divBdr>
                                                    <w:top w:val="none" w:sz="0" w:space="0" w:color="auto"/>
                                                    <w:left w:val="none" w:sz="0" w:space="0" w:color="auto"/>
                                                    <w:bottom w:val="none" w:sz="0" w:space="0" w:color="auto"/>
                                                    <w:right w:val="none" w:sz="0" w:space="0" w:color="auto"/>
                                                  </w:divBdr>
                                                  <w:divsChild>
                                                    <w:div w:id="545878097">
                                                      <w:marLeft w:val="0"/>
                                                      <w:marRight w:val="0"/>
                                                      <w:marTop w:val="0"/>
                                                      <w:marBottom w:val="0"/>
                                                      <w:divBdr>
                                                        <w:top w:val="none" w:sz="0" w:space="0" w:color="auto"/>
                                                        <w:left w:val="none" w:sz="0" w:space="0" w:color="auto"/>
                                                        <w:bottom w:val="none" w:sz="0" w:space="0" w:color="auto"/>
                                                        <w:right w:val="none" w:sz="0" w:space="0" w:color="auto"/>
                                                      </w:divBdr>
                                                      <w:divsChild>
                                                        <w:div w:id="1211192196">
                                                          <w:marLeft w:val="0"/>
                                                          <w:marRight w:val="0"/>
                                                          <w:marTop w:val="0"/>
                                                          <w:marBottom w:val="0"/>
                                                          <w:divBdr>
                                                            <w:top w:val="none" w:sz="0" w:space="0" w:color="auto"/>
                                                            <w:left w:val="none" w:sz="0" w:space="0" w:color="auto"/>
                                                            <w:bottom w:val="none" w:sz="0" w:space="0" w:color="auto"/>
                                                            <w:right w:val="none" w:sz="0" w:space="0" w:color="auto"/>
                                                          </w:divBdr>
                                                          <w:divsChild>
                                                            <w:div w:id="1387334372">
                                                              <w:marLeft w:val="0"/>
                                                              <w:marRight w:val="0"/>
                                                              <w:marTop w:val="0"/>
                                                              <w:marBottom w:val="0"/>
                                                              <w:divBdr>
                                                                <w:top w:val="none" w:sz="0" w:space="0" w:color="auto"/>
                                                                <w:left w:val="none" w:sz="0" w:space="0" w:color="auto"/>
                                                                <w:bottom w:val="none" w:sz="0" w:space="0" w:color="auto"/>
                                                                <w:right w:val="none" w:sz="0" w:space="0" w:color="auto"/>
                                                              </w:divBdr>
                                                              <w:divsChild>
                                                                <w:div w:id="1942302438">
                                                                  <w:marLeft w:val="0"/>
                                                                  <w:marRight w:val="0"/>
                                                                  <w:marTop w:val="0"/>
                                                                  <w:marBottom w:val="0"/>
                                                                  <w:divBdr>
                                                                    <w:top w:val="none" w:sz="0" w:space="0" w:color="auto"/>
                                                                    <w:left w:val="none" w:sz="0" w:space="0" w:color="auto"/>
                                                                    <w:bottom w:val="none" w:sz="0" w:space="0" w:color="auto"/>
                                                                    <w:right w:val="none" w:sz="0" w:space="0" w:color="auto"/>
                                                                  </w:divBdr>
                                                                  <w:divsChild>
                                                                    <w:div w:id="1707409919">
                                                                      <w:marLeft w:val="0"/>
                                                                      <w:marRight w:val="0"/>
                                                                      <w:marTop w:val="0"/>
                                                                      <w:marBottom w:val="0"/>
                                                                      <w:divBdr>
                                                                        <w:top w:val="none" w:sz="0" w:space="0" w:color="auto"/>
                                                                        <w:left w:val="none" w:sz="0" w:space="0" w:color="auto"/>
                                                                        <w:bottom w:val="none" w:sz="0" w:space="0" w:color="auto"/>
                                                                        <w:right w:val="none" w:sz="0" w:space="0" w:color="auto"/>
                                                                      </w:divBdr>
                                                                      <w:divsChild>
                                                                        <w:div w:id="671643562">
                                                                          <w:marLeft w:val="0"/>
                                                                          <w:marRight w:val="0"/>
                                                                          <w:marTop w:val="0"/>
                                                                          <w:marBottom w:val="0"/>
                                                                          <w:divBdr>
                                                                            <w:top w:val="none" w:sz="0" w:space="0" w:color="auto"/>
                                                                            <w:left w:val="single" w:sz="8" w:space="0" w:color="000000"/>
                                                                            <w:bottom w:val="none" w:sz="0" w:space="0" w:color="auto"/>
                                                                            <w:right w:val="none" w:sz="0" w:space="0" w:color="auto"/>
                                                                          </w:divBdr>
                                                                        </w:div>
                                                                      </w:divsChild>
                                                                    </w:div>
                                                                    <w:div w:id="6324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41891872">
      <w:bodyDiv w:val="1"/>
      <w:marLeft w:val="0"/>
      <w:marRight w:val="0"/>
      <w:marTop w:val="0"/>
      <w:marBottom w:val="0"/>
      <w:divBdr>
        <w:top w:val="none" w:sz="0" w:space="0" w:color="auto"/>
        <w:left w:val="none" w:sz="0" w:space="0" w:color="auto"/>
        <w:bottom w:val="none" w:sz="0" w:space="0" w:color="auto"/>
        <w:right w:val="none" w:sz="0" w:space="0" w:color="auto"/>
      </w:divBdr>
    </w:div>
    <w:div w:id="84720929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88957735">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45963391">
      <w:bodyDiv w:val="1"/>
      <w:marLeft w:val="0"/>
      <w:marRight w:val="0"/>
      <w:marTop w:val="0"/>
      <w:marBottom w:val="0"/>
      <w:divBdr>
        <w:top w:val="none" w:sz="0" w:space="0" w:color="auto"/>
        <w:left w:val="none" w:sz="0" w:space="0" w:color="auto"/>
        <w:bottom w:val="none" w:sz="0" w:space="0" w:color="auto"/>
        <w:right w:val="none" w:sz="0" w:space="0" w:color="auto"/>
      </w:divBdr>
      <w:divsChild>
        <w:div w:id="1596401481">
          <w:marLeft w:val="360"/>
          <w:marRight w:val="0"/>
          <w:marTop w:val="200"/>
          <w:marBottom w:val="0"/>
          <w:divBdr>
            <w:top w:val="none" w:sz="0" w:space="0" w:color="auto"/>
            <w:left w:val="none" w:sz="0" w:space="0" w:color="auto"/>
            <w:bottom w:val="none" w:sz="0" w:space="0" w:color="auto"/>
            <w:right w:val="none" w:sz="0" w:space="0" w:color="auto"/>
          </w:divBdr>
        </w:div>
      </w:divsChild>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8431270">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7559102">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685403159">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49487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0361670">
      <w:bodyDiv w:val="1"/>
      <w:marLeft w:val="0"/>
      <w:marRight w:val="0"/>
      <w:marTop w:val="0"/>
      <w:marBottom w:val="0"/>
      <w:divBdr>
        <w:top w:val="none" w:sz="0" w:space="0" w:color="auto"/>
        <w:left w:val="none" w:sz="0" w:space="0" w:color="auto"/>
        <w:bottom w:val="none" w:sz="0" w:space="0" w:color="auto"/>
        <w:right w:val="none" w:sz="0" w:space="0" w:color="auto"/>
      </w:divBdr>
      <w:divsChild>
        <w:div w:id="660618254">
          <w:marLeft w:val="360"/>
          <w:marRight w:val="0"/>
          <w:marTop w:val="200"/>
          <w:marBottom w:val="0"/>
          <w:divBdr>
            <w:top w:val="none" w:sz="0" w:space="0" w:color="auto"/>
            <w:left w:val="none" w:sz="0" w:space="0" w:color="auto"/>
            <w:bottom w:val="none" w:sz="0" w:space="0" w:color="auto"/>
            <w:right w:val="none" w:sz="0" w:space="0" w:color="auto"/>
          </w:divBdr>
        </w:div>
      </w:divsChild>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59601910">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5665713">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deepcurator/DCC/tree/development/src"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github.com/deepcurator/DCC/"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sf.io/a76t8/"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aperswithcod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github.com/deepcurator/DCC/blob/master/queries.py"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Sujit-O/pykg2vec" TargetMode="External"/><Relationship Id="rId2" Type="http://schemas.openxmlformats.org/officeDocument/2006/relationships/hyperlink" Target="https://www.w3.org/TR/n-triples/" TargetMode="External"/><Relationship Id="rId1" Type="http://schemas.openxmlformats.org/officeDocument/2006/relationships/hyperlink" Target="https://ai2-website.s3.amazonaws.com/publications/pdf2.0.pdf" TargetMode="External"/><Relationship Id="rId4" Type="http://schemas.openxmlformats.org/officeDocument/2006/relationships/hyperlink" Target="https://github.com/deepcurator/DCC/blob/development/src/code2graph/script/emb/script_train_pykg2vec.py"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98EFDAA-FDED-4251-A508-6E3F588E5750}">
  <ds:schemaRefs>
    <ds:schemaRef ds:uri="http://schemas.microsoft.com/office/2006/metadata/properties"/>
  </ds:schemaRefs>
</ds:datastoreItem>
</file>

<file path=customXml/itemProps3.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4.xml><?xml version="1.0" encoding="utf-8"?>
<ds:datastoreItem xmlns:ds="http://schemas.openxmlformats.org/officeDocument/2006/customXml" ds:itemID="{EEB91EC1-7067-4219-924B-638FF9A2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8923</TotalTime>
  <Pages>20</Pages>
  <Words>5111</Words>
  <Characters>29138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34181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keywords>C_Unrestricted</cp:keywords>
  <cp:lastModifiedBy>Akrotirianakis, Ioannis (CT RDA BAM PDA-US)</cp:lastModifiedBy>
  <cp:revision>44</cp:revision>
  <cp:lastPrinted>2019-01-30T00:38:00Z</cp:lastPrinted>
  <dcterms:created xsi:type="dcterms:W3CDTF">2019-11-26T16:31:00Z</dcterms:created>
  <dcterms:modified xsi:type="dcterms:W3CDTF">2019-12-02T21:13:00Z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Document Confidentiality">
    <vt:lpwstr>Unrestricted</vt:lpwstr>
  </property>
  <property fmtid="{D5CDD505-2E9C-101B-9397-08002B2CF9AE}" pid="7" name="sodocoClasLang">
    <vt:lpwstr>Unrestricted</vt:lpwstr>
  </property>
  <property fmtid="{D5CDD505-2E9C-101B-9397-08002B2CF9AE}" pid="8" name="sodocoClasLangId">
    <vt:i4>0</vt:i4>
  </property>
  <property fmtid="{D5CDD505-2E9C-101B-9397-08002B2CF9AE}" pid="9" name="sodocoClasId">
    <vt:i4>0</vt:i4>
  </property>
</Properties>
</file>