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53F3D" w14:textId="77777777" w:rsidR="00C21B6C" w:rsidRPr="00AD011B" w:rsidRDefault="00C21B6C" w:rsidP="00F46C20">
      <w:pPr>
        <w:jc w:val="center"/>
        <w:rPr>
          <w:rFonts w:ascii="Times New Roman" w:hAnsi="Times New Roman" w:cs="Times New Roman"/>
          <w:b/>
          <w:sz w:val="22"/>
          <w:szCs w:val="22"/>
        </w:rPr>
      </w:pPr>
      <w:r w:rsidRPr="00AD011B">
        <w:rPr>
          <w:rFonts w:ascii="Times New Roman" w:hAnsi="Times New Roman" w:cs="Times New Roman"/>
          <w:b/>
          <w:sz w:val="22"/>
          <w:szCs w:val="22"/>
        </w:rPr>
        <w:t>TRANSACTIONAL CONTENT LICENSE AGREEMENT</w:t>
      </w:r>
    </w:p>
    <w:p w14:paraId="1307D0AB" w14:textId="77777777" w:rsidR="00C21B6C" w:rsidRPr="00AD011B" w:rsidRDefault="00C21B6C" w:rsidP="00F46C20">
      <w:pPr>
        <w:jc w:val="both"/>
        <w:rPr>
          <w:rFonts w:ascii="Times New Roman" w:hAnsi="Times New Roman" w:cs="Times New Roman"/>
          <w:sz w:val="22"/>
          <w:szCs w:val="22"/>
        </w:rPr>
      </w:pPr>
    </w:p>
    <w:p w14:paraId="2DDCEADE" w14:textId="45C24779" w:rsidR="00997B18" w:rsidRPr="00AD011B" w:rsidRDefault="00997B18" w:rsidP="00F46C20">
      <w:pPr>
        <w:pStyle w:val="Header"/>
        <w:tabs>
          <w:tab w:val="left" w:pos="2430"/>
        </w:tabs>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This Agreement (hereinafter referred to as the “</w:t>
      </w:r>
      <w:r w:rsidRPr="00AD011B">
        <w:rPr>
          <w:rFonts w:ascii="Times New Roman" w:eastAsia="Times New Roman" w:hAnsi="Times New Roman" w:cs="Times New Roman"/>
          <w:b/>
          <w:sz w:val="22"/>
          <w:szCs w:val="22"/>
        </w:rPr>
        <w:t>Agreement</w:t>
      </w:r>
      <w:r w:rsidRPr="00AD011B">
        <w:rPr>
          <w:rFonts w:ascii="Times New Roman" w:eastAsia="Times New Roman" w:hAnsi="Times New Roman" w:cs="Times New Roman"/>
          <w:sz w:val="22"/>
          <w:szCs w:val="22"/>
        </w:rPr>
        <w:t xml:space="preserve">”) made and entered into at </w:t>
      </w:r>
      <w:r w:rsidR="008E565E" w:rsidRPr="00AD011B">
        <w:rPr>
          <w:rFonts w:ascii="Times New Roman" w:eastAsia="Times New Roman" w:hAnsi="Times New Roman" w:cs="Times New Roman"/>
          <w:sz w:val="22"/>
          <w:szCs w:val="22"/>
        </w:rPr>
        <w:t>[●]</w:t>
      </w:r>
      <w:r w:rsidR="008E565E">
        <w:rPr>
          <w:rFonts w:ascii="Times New Roman" w:eastAsia="Times New Roman" w:hAnsi="Times New Roman" w:cs="Times New Roman"/>
          <w:sz w:val="22"/>
          <w:szCs w:val="22"/>
        </w:rPr>
        <w:t xml:space="preserve"> </w:t>
      </w:r>
      <w:r w:rsidRPr="00AD011B">
        <w:rPr>
          <w:rFonts w:ascii="Times New Roman" w:eastAsia="Times New Roman" w:hAnsi="Times New Roman" w:cs="Times New Roman"/>
          <w:sz w:val="22"/>
          <w:szCs w:val="22"/>
        </w:rPr>
        <w:t xml:space="preserve">this </w:t>
      </w:r>
      <w:r w:rsidR="006D6804" w:rsidRPr="00AD011B">
        <w:rPr>
          <w:rFonts w:ascii="Times New Roman" w:eastAsia="Times New Roman" w:hAnsi="Times New Roman" w:cs="Times New Roman"/>
          <w:sz w:val="22"/>
          <w:szCs w:val="22"/>
        </w:rPr>
        <w:t>[●]</w:t>
      </w:r>
      <w:r w:rsidR="0023704F">
        <w:rPr>
          <w:rFonts w:ascii="Times New Roman" w:eastAsia="Times New Roman" w:hAnsi="Times New Roman" w:cs="Times New Roman"/>
          <w:sz w:val="22"/>
          <w:szCs w:val="22"/>
        </w:rPr>
        <w:t xml:space="preserve"> </w:t>
      </w:r>
      <w:r w:rsidRPr="00AD011B">
        <w:rPr>
          <w:rFonts w:ascii="Times New Roman" w:eastAsia="Times New Roman" w:hAnsi="Times New Roman" w:cs="Times New Roman"/>
          <w:sz w:val="22"/>
          <w:szCs w:val="22"/>
        </w:rPr>
        <w:t xml:space="preserve">day of </w:t>
      </w:r>
      <w:r w:rsidR="008E565E" w:rsidRPr="00AD011B">
        <w:rPr>
          <w:rFonts w:ascii="Times New Roman" w:eastAsia="Times New Roman" w:hAnsi="Times New Roman" w:cs="Times New Roman"/>
          <w:sz w:val="22"/>
          <w:szCs w:val="22"/>
        </w:rPr>
        <w:t>[●]</w:t>
      </w:r>
      <w:r w:rsidR="008E565E">
        <w:rPr>
          <w:rFonts w:ascii="Times New Roman" w:eastAsia="Times New Roman" w:hAnsi="Times New Roman" w:cs="Times New Roman"/>
          <w:sz w:val="22"/>
          <w:szCs w:val="22"/>
        </w:rPr>
        <w:t xml:space="preserve"> </w:t>
      </w:r>
      <w:r w:rsidRPr="00AD011B">
        <w:rPr>
          <w:rFonts w:ascii="Times New Roman" w:eastAsia="Times New Roman" w:hAnsi="Times New Roman" w:cs="Times New Roman"/>
          <w:sz w:val="22"/>
          <w:szCs w:val="22"/>
        </w:rPr>
        <w:t>(“</w:t>
      </w:r>
      <w:r w:rsidRPr="00AD011B">
        <w:rPr>
          <w:rFonts w:ascii="Times New Roman" w:eastAsia="Times New Roman" w:hAnsi="Times New Roman" w:cs="Times New Roman"/>
          <w:b/>
          <w:sz w:val="22"/>
          <w:szCs w:val="22"/>
        </w:rPr>
        <w:t>Effective Date</w:t>
      </w:r>
      <w:r w:rsidRPr="00AD011B">
        <w:rPr>
          <w:rFonts w:ascii="Times New Roman" w:eastAsia="Times New Roman" w:hAnsi="Times New Roman" w:cs="Times New Roman"/>
          <w:sz w:val="22"/>
          <w:szCs w:val="22"/>
        </w:rPr>
        <w:t>”)</w:t>
      </w:r>
    </w:p>
    <w:p w14:paraId="0F2B09B6" w14:textId="77777777" w:rsidR="00997B18" w:rsidRPr="00AD011B" w:rsidRDefault="00997B18" w:rsidP="00F46C20">
      <w:pPr>
        <w:pStyle w:val="Header"/>
        <w:tabs>
          <w:tab w:val="left" w:pos="2430"/>
        </w:tabs>
        <w:jc w:val="both"/>
        <w:rPr>
          <w:rFonts w:ascii="Times New Roman" w:eastAsia="Times New Roman" w:hAnsi="Times New Roman" w:cs="Times New Roman"/>
          <w:sz w:val="22"/>
          <w:szCs w:val="22"/>
        </w:rPr>
      </w:pPr>
    </w:p>
    <w:p w14:paraId="01205467" w14:textId="77777777" w:rsidR="00997B18" w:rsidRPr="00AD011B" w:rsidRDefault="00997B18" w:rsidP="00F46C20">
      <w:pPr>
        <w:pStyle w:val="Header"/>
        <w:tabs>
          <w:tab w:val="left" w:pos="2430"/>
        </w:tabs>
        <w:jc w:val="both"/>
        <w:rPr>
          <w:rFonts w:ascii="Times New Roman" w:hAnsi="Times New Roman" w:cs="Times New Roman"/>
          <w:b/>
          <w:sz w:val="22"/>
          <w:szCs w:val="22"/>
        </w:rPr>
      </w:pPr>
      <w:r w:rsidRPr="00AD011B">
        <w:rPr>
          <w:rFonts w:ascii="Times New Roman" w:hAnsi="Times New Roman" w:cs="Times New Roman"/>
          <w:b/>
          <w:sz w:val="22"/>
          <w:szCs w:val="22"/>
        </w:rPr>
        <w:t>BY AND BETWEEN</w:t>
      </w:r>
    </w:p>
    <w:p w14:paraId="50529942" w14:textId="77777777" w:rsidR="00997B18" w:rsidRPr="00AD011B" w:rsidRDefault="00997B18" w:rsidP="00F46C20">
      <w:pPr>
        <w:pStyle w:val="Header"/>
        <w:tabs>
          <w:tab w:val="left" w:pos="2430"/>
        </w:tabs>
        <w:jc w:val="both"/>
        <w:rPr>
          <w:rFonts w:ascii="Times New Roman" w:hAnsi="Times New Roman" w:cs="Times New Roman"/>
          <w:b/>
          <w:sz w:val="22"/>
          <w:szCs w:val="22"/>
        </w:rPr>
      </w:pPr>
    </w:p>
    <w:tbl>
      <w:tblPr>
        <w:tblStyle w:val="TableGrid"/>
        <w:tblW w:w="5000" w:type="pct"/>
        <w:tblLook w:val="04A0" w:firstRow="1" w:lastRow="0" w:firstColumn="1" w:lastColumn="0" w:noHBand="0" w:noVBand="1"/>
      </w:tblPr>
      <w:tblGrid>
        <w:gridCol w:w="4006"/>
        <w:gridCol w:w="4517"/>
      </w:tblGrid>
      <w:tr w:rsidR="00997B18" w:rsidRPr="00AD011B" w14:paraId="6E632D61" w14:textId="77777777" w:rsidTr="00137760">
        <w:tc>
          <w:tcPr>
            <w:tcW w:w="2350" w:type="pct"/>
          </w:tcPr>
          <w:p w14:paraId="0BCE4868" w14:textId="7083CF67" w:rsidR="00997B18" w:rsidRPr="00AD011B" w:rsidRDefault="008E565E" w:rsidP="00E31433">
            <w:pPr>
              <w:tabs>
                <w:tab w:val="left" w:pos="2430"/>
              </w:tabs>
              <w:jc w:val="both"/>
              <w:rPr>
                <w:rFonts w:ascii="Times New Roman" w:eastAsia="Times New Roman" w:hAnsi="Times New Roman" w:cs="Times New Roman"/>
              </w:rPr>
            </w:pPr>
            <w:r w:rsidRPr="00AD011B">
              <w:rPr>
                <w:rFonts w:ascii="Times New Roman" w:eastAsia="Times New Roman" w:hAnsi="Times New Roman" w:cs="Times New Roman"/>
              </w:rPr>
              <w:t>[●]</w:t>
            </w:r>
            <w:r w:rsidR="001E5087" w:rsidRPr="001E5087">
              <w:rPr>
                <w:rFonts w:ascii="Times New Roman" w:eastAsia="Times New Roman" w:hAnsi="Times New Roman" w:cs="Times New Roman"/>
                <w:b/>
              </w:rPr>
              <w:t>,</w:t>
            </w:r>
            <w:r w:rsidR="001E5087" w:rsidRPr="001E5087">
              <w:rPr>
                <w:rFonts w:ascii="Times New Roman" w:eastAsia="Times New Roman" w:hAnsi="Times New Roman" w:cs="Times New Roman"/>
              </w:rPr>
              <w:t xml:space="preserve">having its registered office at </w:t>
            </w:r>
            <w:r w:rsidRPr="00AD011B">
              <w:rPr>
                <w:rFonts w:ascii="Times New Roman" w:eastAsia="Times New Roman" w:hAnsi="Times New Roman" w:cs="Times New Roman"/>
              </w:rPr>
              <w:t>[●]</w:t>
            </w:r>
            <w:r>
              <w:rPr>
                <w:rFonts w:ascii="Times New Roman" w:eastAsia="Times New Roman" w:hAnsi="Times New Roman" w:cs="Times New Roman"/>
              </w:rPr>
              <w:t xml:space="preserve"> </w:t>
            </w:r>
            <w:r w:rsidR="00E31433">
              <w:rPr>
                <w:rFonts w:ascii="Times New Roman" w:eastAsia="Times New Roman" w:hAnsi="Times New Roman" w:cs="Times New Roman"/>
              </w:rPr>
              <w:t>(</w:t>
            </w:r>
            <w:r w:rsidR="00997B18" w:rsidRPr="00AD011B">
              <w:rPr>
                <w:rFonts w:ascii="Times New Roman" w:eastAsia="Times New Roman" w:hAnsi="Times New Roman" w:cs="Times New Roman"/>
              </w:rPr>
              <w:t>hereinafter referred to as the “</w:t>
            </w:r>
            <w:r w:rsidR="00997B18" w:rsidRPr="00AD011B">
              <w:rPr>
                <w:rFonts w:ascii="Times New Roman" w:hAnsi="Times New Roman" w:cs="Times New Roman"/>
                <w:b/>
              </w:rPr>
              <w:t>Licensor</w:t>
            </w:r>
            <w:r w:rsidR="00997B18" w:rsidRPr="00AD011B">
              <w:rPr>
                <w:rFonts w:ascii="Times New Roman" w:eastAsia="Times New Roman" w:hAnsi="Times New Roman" w:cs="Times New Roman"/>
              </w:rPr>
              <w:t xml:space="preserve">” which expression shall, unless inconsistent with the context or meaning thereof, be deemed to mean and include its subsidiaries, nominees, successors and assigns) of the </w:t>
            </w:r>
            <w:r w:rsidR="00997B18" w:rsidRPr="00AD011B">
              <w:rPr>
                <w:rFonts w:ascii="Times New Roman" w:eastAsia="Times New Roman" w:hAnsi="Times New Roman" w:cs="Times New Roman"/>
                <w:b/>
                <w:bCs/>
              </w:rPr>
              <w:t>ONE PART</w:t>
            </w:r>
            <w:r w:rsidR="00997B18" w:rsidRPr="00AD011B">
              <w:rPr>
                <w:rFonts w:ascii="Times New Roman" w:eastAsia="Times New Roman" w:hAnsi="Times New Roman" w:cs="Times New Roman"/>
              </w:rPr>
              <w:t>;</w:t>
            </w:r>
          </w:p>
        </w:tc>
        <w:tc>
          <w:tcPr>
            <w:tcW w:w="2650" w:type="pct"/>
          </w:tcPr>
          <w:p w14:paraId="03BC6B0B" w14:textId="5F5ED3AB" w:rsidR="00997B18" w:rsidRPr="00AD011B" w:rsidRDefault="00776210" w:rsidP="00F46C20">
            <w:pPr>
              <w:tabs>
                <w:tab w:val="left" w:pos="2430"/>
              </w:tabs>
              <w:jc w:val="both"/>
              <w:rPr>
                <w:rFonts w:ascii="Times New Roman" w:hAnsi="Times New Roman" w:cs="Times New Roman"/>
              </w:rPr>
            </w:pPr>
            <w:r w:rsidRPr="00776210">
              <w:rPr>
                <w:rFonts w:ascii="Times New Roman" w:hAnsi="Times New Roman" w:cs="Times New Roman"/>
                <w:b/>
              </w:rPr>
              <w:t xml:space="preserve">Vista India Digital Media Inc., </w:t>
            </w:r>
            <w:r w:rsidRPr="00776210">
              <w:rPr>
                <w:rFonts w:ascii="Times New Roman" w:hAnsi="Times New Roman" w:cs="Times New Roman"/>
              </w:rPr>
              <w:t xml:space="preserve">located at </w:t>
            </w:r>
            <w:r w:rsidR="00E45B42" w:rsidRPr="00E45B42">
              <w:rPr>
                <w:rFonts w:ascii="Times New Roman" w:hAnsi="Times New Roman" w:cs="Times New Roman"/>
              </w:rPr>
              <w:t>Suite 500 2600 West Olive Avenue</w:t>
            </w:r>
            <w:r w:rsidR="00E45B42" w:rsidRPr="00E45B42">
              <w:rPr>
                <w:rFonts w:ascii="Times New Roman" w:hAnsi="Times New Roman" w:cs="Times New Roman"/>
              </w:rPr>
              <w:br/>
              <w:t xml:space="preserve">Burbank, CA 91505 </w:t>
            </w:r>
            <w:r w:rsidR="00997B18" w:rsidRPr="00AD011B">
              <w:rPr>
                <w:rFonts w:ascii="Times New Roman" w:eastAsia="Times New Roman" w:hAnsi="Times New Roman" w:cs="Times New Roman"/>
              </w:rPr>
              <w:t>(hereinafter referred to as the “</w:t>
            </w:r>
            <w:r w:rsidR="00997B18" w:rsidRPr="00AD011B">
              <w:rPr>
                <w:rFonts w:ascii="Times New Roman" w:hAnsi="Times New Roman" w:cs="Times New Roman"/>
                <w:b/>
              </w:rPr>
              <w:t>Licensee/Company</w:t>
            </w:r>
            <w:r w:rsidR="00997B18" w:rsidRPr="00AD011B">
              <w:rPr>
                <w:rFonts w:ascii="Times New Roman" w:eastAsia="Times New Roman" w:hAnsi="Times New Roman" w:cs="Times New Roman"/>
              </w:rPr>
              <w:t xml:space="preserve">” which expression shall, unless inconsistent with the context or meaning thereof, be deemed to mean and include its subsidiaries, nominees, successors and assigns) of the </w:t>
            </w:r>
            <w:r w:rsidR="00997B18" w:rsidRPr="00AD011B">
              <w:rPr>
                <w:rFonts w:ascii="Times New Roman" w:hAnsi="Times New Roman" w:cs="Times New Roman"/>
                <w:b/>
                <w:bCs/>
              </w:rPr>
              <w:t>SECOND</w:t>
            </w:r>
            <w:r w:rsidR="00997B18" w:rsidRPr="00AD011B">
              <w:rPr>
                <w:rFonts w:ascii="Times New Roman" w:eastAsia="Times New Roman" w:hAnsi="Times New Roman" w:cs="Times New Roman"/>
                <w:b/>
                <w:bCs/>
              </w:rPr>
              <w:t xml:space="preserve"> PART</w:t>
            </w:r>
            <w:r w:rsidR="00997B18" w:rsidRPr="00AD011B">
              <w:rPr>
                <w:rFonts w:ascii="Times New Roman" w:eastAsia="Times New Roman" w:hAnsi="Times New Roman" w:cs="Times New Roman"/>
              </w:rPr>
              <w:t>;</w:t>
            </w:r>
          </w:p>
        </w:tc>
      </w:tr>
    </w:tbl>
    <w:p w14:paraId="6DD0DEC4" w14:textId="77777777" w:rsidR="00B601DB" w:rsidRPr="00AD011B" w:rsidRDefault="00B601DB" w:rsidP="00F46C20">
      <w:pPr>
        <w:tabs>
          <w:tab w:val="left" w:pos="2430"/>
        </w:tabs>
        <w:ind w:left="-90"/>
        <w:jc w:val="both"/>
        <w:rPr>
          <w:rFonts w:ascii="Times New Roman" w:hAnsi="Times New Roman" w:cs="Times New Roman"/>
          <w:sz w:val="22"/>
          <w:szCs w:val="22"/>
          <w:lang w:val="en-GB"/>
        </w:rPr>
      </w:pPr>
    </w:p>
    <w:p w14:paraId="00FF0137" w14:textId="77777777" w:rsidR="00997B18" w:rsidRDefault="00997B18" w:rsidP="00F46C20">
      <w:pPr>
        <w:tabs>
          <w:tab w:val="left" w:pos="2430"/>
        </w:tabs>
        <w:ind w:left="-90"/>
        <w:jc w:val="both"/>
        <w:rPr>
          <w:rFonts w:ascii="Times New Roman" w:eastAsia="Times New Roman" w:hAnsi="Times New Roman" w:cs="Times New Roman"/>
          <w:sz w:val="22"/>
          <w:szCs w:val="22"/>
          <w:lang w:val="en-GB"/>
        </w:rPr>
      </w:pPr>
      <w:r w:rsidRPr="00AD011B">
        <w:rPr>
          <w:rFonts w:ascii="Times New Roman" w:hAnsi="Times New Roman" w:cs="Times New Roman"/>
          <w:sz w:val="22"/>
          <w:szCs w:val="22"/>
          <w:lang w:val="en-GB"/>
        </w:rPr>
        <w:t xml:space="preserve">The Licensor and the Licensee </w:t>
      </w:r>
      <w:r w:rsidRPr="00AD011B">
        <w:rPr>
          <w:rFonts w:ascii="Times New Roman" w:eastAsia="Times New Roman" w:hAnsi="Times New Roman" w:cs="Times New Roman"/>
          <w:sz w:val="22"/>
          <w:szCs w:val="22"/>
          <w:lang w:val="en-GB"/>
        </w:rPr>
        <w:t>shall hereinafter be individually referred to as “</w:t>
      </w:r>
      <w:r w:rsidRPr="00AD011B">
        <w:rPr>
          <w:rFonts w:ascii="Times New Roman" w:eastAsia="Times New Roman" w:hAnsi="Times New Roman" w:cs="Times New Roman"/>
          <w:b/>
          <w:sz w:val="22"/>
          <w:szCs w:val="22"/>
          <w:lang w:val="en-GB"/>
        </w:rPr>
        <w:t>Party</w:t>
      </w:r>
      <w:r w:rsidRPr="00AD011B">
        <w:rPr>
          <w:rFonts w:ascii="Times New Roman" w:eastAsia="Times New Roman" w:hAnsi="Times New Roman" w:cs="Times New Roman"/>
          <w:sz w:val="22"/>
          <w:szCs w:val="22"/>
          <w:lang w:val="en-GB"/>
        </w:rPr>
        <w:t>” and collectively as “</w:t>
      </w:r>
      <w:r w:rsidRPr="00AD011B">
        <w:rPr>
          <w:rFonts w:ascii="Times New Roman" w:eastAsia="Times New Roman" w:hAnsi="Times New Roman" w:cs="Times New Roman"/>
          <w:b/>
          <w:sz w:val="22"/>
          <w:szCs w:val="22"/>
          <w:lang w:val="en-GB"/>
        </w:rPr>
        <w:t>Parties</w:t>
      </w:r>
      <w:r w:rsidRPr="00AD011B">
        <w:rPr>
          <w:rFonts w:ascii="Times New Roman" w:eastAsia="Times New Roman" w:hAnsi="Times New Roman" w:cs="Times New Roman"/>
          <w:sz w:val="22"/>
          <w:szCs w:val="22"/>
          <w:lang w:val="en-GB"/>
        </w:rPr>
        <w:t>”.</w:t>
      </w:r>
    </w:p>
    <w:p w14:paraId="12F9A9F1" w14:textId="77777777" w:rsidR="00F00D3A" w:rsidRPr="00AD011B" w:rsidRDefault="00F00D3A" w:rsidP="00F46C20">
      <w:pPr>
        <w:tabs>
          <w:tab w:val="left" w:pos="2430"/>
        </w:tabs>
        <w:ind w:left="-90"/>
        <w:jc w:val="both"/>
        <w:rPr>
          <w:rFonts w:ascii="Times New Roman" w:eastAsia="Times New Roman" w:hAnsi="Times New Roman" w:cs="Times New Roman"/>
          <w:sz w:val="22"/>
          <w:szCs w:val="22"/>
          <w:lang w:val="en-GB"/>
        </w:rPr>
      </w:pPr>
    </w:p>
    <w:p w14:paraId="51DE3FC5" w14:textId="77777777" w:rsidR="006F0B7A" w:rsidRPr="00AD011B" w:rsidRDefault="006F0B7A" w:rsidP="00F46C20">
      <w:pPr>
        <w:tabs>
          <w:tab w:val="left" w:pos="-90"/>
          <w:tab w:val="left" w:pos="2430"/>
        </w:tabs>
        <w:jc w:val="both"/>
        <w:rPr>
          <w:rFonts w:ascii="Times New Roman" w:eastAsia="Times New Roman" w:hAnsi="Times New Roman" w:cs="Times New Roman"/>
          <w:b/>
          <w:sz w:val="22"/>
          <w:szCs w:val="22"/>
          <w:lang w:val="en-GB"/>
        </w:rPr>
      </w:pPr>
      <w:r w:rsidRPr="00AD011B">
        <w:rPr>
          <w:rFonts w:ascii="Times New Roman" w:eastAsia="Times New Roman" w:hAnsi="Times New Roman" w:cs="Times New Roman"/>
          <w:b/>
          <w:sz w:val="22"/>
          <w:szCs w:val="22"/>
          <w:lang w:val="en-GB"/>
        </w:rPr>
        <w:t>WHEREAS</w:t>
      </w:r>
    </w:p>
    <w:p w14:paraId="56414986" w14:textId="77777777" w:rsidR="006F0B7A" w:rsidRPr="00AD011B" w:rsidRDefault="006F0B7A" w:rsidP="00F46C20">
      <w:pPr>
        <w:pStyle w:val="ListParagraph"/>
        <w:numPr>
          <w:ilvl w:val="0"/>
          <w:numId w:val="2"/>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 xml:space="preserve">The Licensee has entered into an agreement with </w:t>
      </w:r>
      <w:r w:rsidR="00B601DB" w:rsidRPr="00AD011B">
        <w:rPr>
          <w:rFonts w:ascii="Times New Roman" w:hAnsi="Times New Roman" w:cs="Times New Roman"/>
          <w:sz w:val="22"/>
          <w:szCs w:val="22"/>
        </w:rPr>
        <w:t>Google lnc, and Google lreland Limited (collectively and individually "</w:t>
      </w:r>
      <w:r w:rsidR="00B601DB" w:rsidRPr="00AD011B">
        <w:rPr>
          <w:rFonts w:ascii="Times New Roman" w:hAnsi="Times New Roman" w:cs="Times New Roman"/>
          <w:b/>
          <w:sz w:val="22"/>
          <w:szCs w:val="22"/>
        </w:rPr>
        <w:t>Google</w:t>
      </w:r>
      <w:r w:rsidR="00B601DB" w:rsidRPr="00AD011B">
        <w:rPr>
          <w:rFonts w:ascii="Times New Roman" w:hAnsi="Times New Roman" w:cs="Times New Roman"/>
          <w:sz w:val="22"/>
          <w:szCs w:val="22"/>
        </w:rPr>
        <w:t>")</w:t>
      </w:r>
      <w:r w:rsidRPr="00AD011B">
        <w:rPr>
          <w:rFonts w:ascii="Times New Roman" w:hAnsi="Times New Roman" w:cs="Times New Roman"/>
          <w:sz w:val="22"/>
          <w:szCs w:val="22"/>
        </w:rPr>
        <w:t xml:space="preserve"> for distri</w:t>
      </w:r>
      <w:r w:rsidR="00B601DB" w:rsidRPr="00AD011B">
        <w:rPr>
          <w:rFonts w:ascii="Times New Roman" w:hAnsi="Times New Roman" w:cs="Times New Roman"/>
          <w:sz w:val="22"/>
          <w:szCs w:val="22"/>
        </w:rPr>
        <w:t>bution of audiovisual content through Google Services (defined below)</w:t>
      </w:r>
      <w:r w:rsidRPr="00AD011B">
        <w:rPr>
          <w:rFonts w:ascii="Times New Roman" w:hAnsi="Times New Roman" w:cs="Times New Roman"/>
          <w:sz w:val="22"/>
          <w:szCs w:val="22"/>
        </w:rPr>
        <w:t>.</w:t>
      </w:r>
    </w:p>
    <w:p w14:paraId="21AE80A2" w14:textId="77777777" w:rsidR="006F0B7A" w:rsidRPr="00446A0E" w:rsidRDefault="006F0B7A" w:rsidP="00F46C20">
      <w:pPr>
        <w:pStyle w:val="ListParagraph"/>
        <w:numPr>
          <w:ilvl w:val="0"/>
          <w:numId w:val="2"/>
        </w:numPr>
        <w:ind w:left="540" w:hanging="540"/>
        <w:jc w:val="both"/>
        <w:rPr>
          <w:rFonts w:ascii="Times New Roman" w:eastAsia="Times New Roman" w:hAnsi="Times New Roman" w:cs="Times New Roman"/>
          <w:sz w:val="22"/>
          <w:szCs w:val="22"/>
        </w:rPr>
      </w:pPr>
      <w:r w:rsidRPr="00446A0E">
        <w:rPr>
          <w:rFonts w:ascii="Times New Roman" w:hAnsi="Times New Roman" w:cs="Times New Roman"/>
          <w:sz w:val="22"/>
          <w:szCs w:val="22"/>
        </w:rPr>
        <w:t xml:space="preserve">The Licensor is the owner / right holder of the </w:t>
      </w:r>
      <w:r w:rsidR="00137FCD" w:rsidRPr="00446A0E">
        <w:rPr>
          <w:rFonts w:ascii="Times New Roman" w:hAnsi="Times New Roman" w:cs="Times New Roman"/>
          <w:sz w:val="22"/>
          <w:szCs w:val="22"/>
        </w:rPr>
        <w:t>Program</w:t>
      </w:r>
      <w:r w:rsidRPr="00446A0E">
        <w:rPr>
          <w:rFonts w:ascii="Times New Roman" w:hAnsi="Times New Roman" w:cs="Times New Roman"/>
          <w:sz w:val="22"/>
          <w:szCs w:val="22"/>
        </w:rPr>
        <w:t xml:space="preserve">. </w:t>
      </w:r>
    </w:p>
    <w:p w14:paraId="3E89905B" w14:textId="77777777" w:rsidR="006F0B7A" w:rsidRPr="00446A0E" w:rsidRDefault="006F0B7A" w:rsidP="00F46C20">
      <w:pPr>
        <w:pStyle w:val="ListParagraph"/>
        <w:numPr>
          <w:ilvl w:val="0"/>
          <w:numId w:val="2"/>
        </w:numPr>
        <w:ind w:left="540" w:hanging="540"/>
        <w:jc w:val="both"/>
        <w:rPr>
          <w:rFonts w:ascii="Times New Roman" w:eastAsia="Times New Roman" w:hAnsi="Times New Roman" w:cs="Times New Roman"/>
          <w:sz w:val="22"/>
          <w:szCs w:val="22"/>
        </w:rPr>
      </w:pPr>
      <w:r w:rsidRPr="00446A0E">
        <w:rPr>
          <w:rFonts w:ascii="Times New Roman" w:eastAsia="Times New Roman" w:hAnsi="Times New Roman" w:cs="Times New Roman"/>
          <w:sz w:val="22"/>
          <w:szCs w:val="22"/>
        </w:rPr>
        <w:t>Pursuant to discussion</w:t>
      </w:r>
      <w:r w:rsidR="00137FCD" w:rsidRPr="00446A0E">
        <w:rPr>
          <w:rFonts w:ascii="Times New Roman" w:eastAsia="Times New Roman" w:hAnsi="Times New Roman" w:cs="Times New Roman"/>
          <w:sz w:val="22"/>
          <w:szCs w:val="22"/>
        </w:rPr>
        <w:t>s</w:t>
      </w:r>
      <w:r w:rsidRPr="00446A0E">
        <w:rPr>
          <w:rFonts w:ascii="Times New Roman" w:eastAsia="Times New Roman" w:hAnsi="Times New Roman" w:cs="Times New Roman"/>
          <w:sz w:val="22"/>
          <w:szCs w:val="22"/>
        </w:rPr>
        <w:t xml:space="preserve">, Licensor has agreed to grant Licensed Rights in favour of the Licensee for exploitation over Licensed Platform in the Territory strictly as per terms and conditions contained herein. </w:t>
      </w:r>
    </w:p>
    <w:p w14:paraId="3E73D42B" w14:textId="77777777" w:rsidR="006F0B7A" w:rsidRPr="00AD011B" w:rsidRDefault="006F0B7A" w:rsidP="00F46C20">
      <w:pPr>
        <w:pStyle w:val="ListParagraph"/>
        <w:numPr>
          <w:ilvl w:val="0"/>
          <w:numId w:val="2"/>
        </w:numPr>
        <w:ind w:left="540" w:hanging="540"/>
        <w:jc w:val="both"/>
        <w:rPr>
          <w:rFonts w:ascii="Times New Roman" w:hAnsi="Times New Roman" w:cs="Times New Roman"/>
          <w:sz w:val="22"/>
          <w:szCs w:val="22"/>
        </w:rPr>
      </w:pPr>
      <w:r w:rsidRPr="00446A0E">
        <w:rPr>
          <w:rFonts w:ascii="Times New Roman" w:eastAsia="Times New Roman" w:hAnsi="Times New Roman" w:cs="Times New Roman"/>
          <w:sz w:val="22"/>
          <w:szCs w:val="22"/>
        </w:rPr>
        <w:t>NOW, THEREFORE, in consideration of the mutual promises and agreements</w:t>
      </w:r>
      <w:r w:rsidRPr="00AD011B">
        <w:rPr>
          <w:rFonts w:ascii="Times New Roman" w:eastAsia="Times New Roman" w:hAnsi="Times New Roman" w:cs="Times New Roman"/>
          <w:sz w:val="22"/>
          <w:szCs w:val="22"/>
        </w:rPr>
        <w:t xml:space="preserve"> set forth herein and other good and valuable consideration, the receipt and sufficiency of which are hereby acknowledged, the Licensor and the Licensee hereby agree as follows: </w:t>
      </w:r>
    </w:p>
    <w:p w14:paraId="7C9F38AE" w14:textId="77777777" w:rsidR="00B601DB" w:rsidRPr="00AD011B" w:rsidRDefault="00B601DB" w:rsidP="00F46C20">
      <w:pPr>
        <w:pStyle w:val="BodyText3"/>
        <w:tabs>
          <w:tab w:val="left" w:pos="-270"/>
          <w:tab w:val="left" w:pos="-90"/>
        </w:tabs>
        <w:spacing w:after="0"/>
        <w:jc w:val="both"/>
        <w:rPr>
          <w:b/>
          <w:bCs/>
          <w:sz w:val="22"/>
          <w:szCs w:val="22"/>
        </w:rPr>
      </w:pPr>
    </w:p>
    <w:p w14:paraId="034E5ADC" w14:textId="77777777" w:rsidR="00B601DB" w:rsidRPr="00AD011B" w:rsidRDefault="00B601DB" w:rsidP="00F46C20">
      <w:pPr>
        <w:pStyle w:val="BodyText3"/>
        <w:tabs>
          <w:tab w:val="left" w:pos="-270"/>
          <w:tab w:val="left" w:pos="-90"/>
        </w:tabs>
        <w:spacing w:after="0"/>
        <w:jc w:val="both"/>
        <w:rPr>
          <w:sz w:val="22"/>
          <w:szCs w:val="22"/>
        </w:rPr>
      </w:pPr>
      <w:r w:rsidRPr="00AD011B">
        <w:rPr>
          <w:b/>
          <w:bCs/>
          <w:sz w:val="22"/>
          <w:szCs w:val="22"/>
        </w:rPr>
        <w:t>NOW, THEREFORE, IT IS HEREBY AGREED BY AND BETWEEN THE PARTIES HERETO</w:t>
      </w:r>
      <w:r w:rsidRPr="00AD011B">
        <w:rPr>
          <w:b/>
          <w:sz w:val="22"/>
          <w:szCs w:val="22"/>
        </w:rPr>
        <w:t xml:space="preserve"> AS FOLLOWS</w:t>
      </w:r>
      <w:r w:rsidRPr="00AD011B">
        <w:rPr>
          <w:sz w:val="22"/>
          <w:szCs w:val="22"/>
        </w:rPr>
        <w:t>:</w:t>
      </w:r>
    </w:p>
    <w:p w14:paraId="70004FE8" w14:textId="77777777" w:rsidR="00997B18" w:rsidRPr="00AD011B" w:rsidRDefault="00997B18" w:rsidP="00F46C20">
      <w:pPr>
        <w:tabs>
          <w:tab w:val="left" w:pos="2430"/>
        </w:tabs>
        <w:jc w:val="both"/>
        <w:rPr>
          <w:rFonts w:ascii="Times New Roman" w:hAnsi="Times New Roman" w:cs="Times New Roman"/>
          <w:sz w:val="22"/>
          <w:szCs w:val="22"/>
          <w:lang w:val="en-GB"/>
        </w:rPr>
      </w:pPr>
    </w:p>
    <w:p w14:paraId="57067B02" w14:textId="77777777" w:rsidR="00C21B6C" w:rsidRPr="00AD011B" w:rsidRDefault="00C21B6C" w:rsidP="00F46C20">
      <w:pPr>
        <w:pStyle w:val="ListParagraph"/>
        <w:numPr>
          <w:ilvl w:val="0"/>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DEFINITIONS</w:t>
      </w:r>
    </w:p>
    <w:p w14:paraId="2EA9D2B8" w14:textId="77777777" w:rsidR="00C21B6C" w:rsidRPr="00AD011B" w:rsidRDefault="00C21B6C" w:rsidP="00F46C20">
      <w:pPr>
        <w:pStyle w:val="ListParagraph"/>
        <w:ind w:left="360"/>
        <w:jc w:val="both"/>
        <w:rPr>
          <w:rFonts w:ascii="Times New Roman" w:hAnsi="Times New Roman" w:cs="Times New Roman"/>
          <w:sz w:val="22"/>
          <w:szCs w:val="22"/>
        </w:rPr>
      </w:pPr>
    </w:p>
    <w:p w14:paraId="4405B243" w14:textId="77777777" w:rsidR="00DA06D6" w:rsidRPr="00AD011B" w:rsidRDefault="00DA06D6"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eastAsia="Times New Roman" w:hAnsi="Times New Roman" w:cs="Times New Roman"/>
          <w:sz w:val="22"/>
          <w:szCs w:val="22"/>
        </w:rPr>
        <w:t>“</w:t>
      </w:r>
      <w:r w:rsidRPr="00AD011B">
        <w:rPr>
          <w:rFonts w:ascii="Times New Roman" w:eastAsia="Times New Roman" w:hAnsi="Times New Roman" w:cs="Times New Roman"/>
          <w:b/>
          <w:sz w:val="22"/>
          <w:szCs w:val="22"/>
        </w:rPr>
        <w:t>Device</w:t>
      </w:r>
      <w:r w:rsidR="00446A0E">
        <w:rPr>
          <w:rFonts w:ascii="Times New Roman" w:eastAsia="Times New Roman" w:hAnsi="Times New Roman" w:cs="Times New Roman"/>
          <w:b/>
          <w:sz w:val="22"/>
          <w:szCs w:val="22"/>
        </w:rPr>
        <w:t>/</w:t>
      </w:r>
      <w:r w:rsidRPr="00AD011B">
        <w:rPr>
          <w:rFonts w:ascii="Times New Roman" w:eastAsia="Times New Roman" w:hAnsi="Times New Roman" w:cs="Times New Roman"/>
          <w:b/>
          <w:sz w:val="22"/>
          <w:szCs w:val="22"/>
        </w:rPr>
        <w:t>s</w:t>
      </w:r>
      <w:r w:rsidRPr="00AD011B">
        <w:rPr>
          <w:rFonts w:ascii="Times New Roman" w:hAnsi="Times New Roman" w:cs="Times New Roman"/>
          <w:sz w:val="22"/>
          <w:szCs w:val="22"/>
        </w:rPr>
        <w:t>”</w:t>
      </w:r>
      <w:r w:rsidRPr="00AD011B">
        <w:rPr>
          <w:rFonts w:ascii="Times New Roman" w:eastAsia="Times New Roman" w:hAnsi="Times New Roman" w:cs="Times New Roman"/>
          <w:sz w:val="22"/>
          <w:szCs w:val="22"/>
        </w:rPr>
        <w:t xml:space="preserve"> shall mean any device </w:t>
      </w:r>
      <w:r w:rsidRPr="00AD011B">
        <w:rPr>
          <w:rFonts w:ascii="Times New Roman" w:hAnsi="Times New Roman" w:cs="Times New Roman"/>
          <w:sz w:val="22"/>
          <w:szCs w:val="22"/>
        </w:rPr>
        <w:t xml:space="preserve">including </w:t>
      </w:r>
      <w:r w:rsidRPr="00AD011B">
        <w:rPr>
          <w:rFonts w:ascii="Times New Roman" w:eastAsia="Times New Roman" w:hAnsi="Times New Roman" w:cs="Times New Roman"/>
          <w:sz w:val="22"/>
          <w:szCs w:val="22"/>
        </w:rPr>
        <w:t xml:space="preserve">mobile wireless </w:t>
      </w:r>
      <w:r w:rsidRPr="00AD011B">
        <w:rPr>
          <w:rFonts w:ascii="Times New Roman" w:hAnsi="Times New Roman" w:cs="Times New Roman"/>
          <w:sz w:val="22"/>
          <w:szCs w:val="22"/>
        </w:rPr>
        <w:t>device,</w:t>
      </w:r>
      <w:r w:rsidRPr="00AD011B">
        <w:rPr>
          <w:rFonts w:ascii="Times New Roman" w:eastAsia="Times New Roman" w:hAnsi="Times New Roman" w:cs="Times New Roman"/>
          <w:sz w:val="22"/>
          <w:szCs w:val="22"/>
        </w:rPr>
        <w:t xml:space="preserve"> mobile phone bo</w:t>
      </w:r>
      <w:r w:rsidRPr="00AD011B">
        <w:rPr>
          <w:rFonts w:ascii="Times New Roman" w:hAnsi="Times New Roman" w:cs="Times New Roman"/>
          <w:sz w:val="22"/>
          <w:szCs w:val="22"/>
        </w:rPr>
        <w:t>o</w:t>
      </w:r>
      <w:r w:rsidRPr="00AD011B">
        <w:rPr>
          <w:rFonts w:ascii="Times New Roman" w:eastAsia="Times New Roman" w:hAnsi="Times New Roman" w:cs="Times New Roman"/>
          <w:sz w:val="22"/>
          <w:szCs w:val="22"/>
        </w:rPr>
        <w:t>th</w:t>
      </w:r>
      <w:r w:rsidRPr="00AD011B">
        <w:rPr>
          <w:rFonts w:ascii="Times New Roman" w:hAnsi="Times New Roman" w:cs="Times New Roman"/>
          <w:sz w:val="22"/>
          <w:szCs w:val="22"/>
        </w:rPr>
        <w:t>, tablet, laptop, computer, portable music players, set top boxes, ipods and any other device etc</w:t>
      </w:r>
      <w:r w:rsidRPr="00AD011B">
        <w:rPr>
          <w:rFonts w:ascii="Times New Roman" w:eastAsia="Times New Roman" w:hAnsi="Times New Roman" w:cs="Times New Roman"/>
          <w:sz w:val="22"/>
          <w:szCs w:val="22"/>
        </w:rPr>
        <w:t xml:space="preserve"> </w:t>
      </w:r>
      <w:r w:rsidRPr="00AD011B">
        <w:rPr>
          <w:rFonts w:ascii="Times New Roman" w:hAnsi="Times New Roman" w:cs="Times New Roman"/>
          <w:sz w:val="22"/>
          <w:szCs w:val="22"/>
        </w:rPr>
        <w:t xml:space="preserve">from which end users can access </w:t>
      </w:r>
      <w:r w:rsidR="00137FCD" w:rsidRPr="00AD011B">
        <w:rPr>
          <w:rFonts w:ascii="Times New Roman" w:hAnsi="Times New Roman" w:cs="Times New Roman"/>
          <w:sz w:val="22"/>
          <w:szCs w:val="22"/>
        </w:rPr>
        <w:t>the Program</w:t>
      </w:r>
      <w:r w:rsidRPr="00AD011B">
        <w:rPr>
          <w:rFonts w:ascii="Times New Roman" w:hAnsi="Times New Roman" w:cs="Times New Roman"/>
          <w:sz w:val="22"/>
          <w:szCs w:val="22"/>
        </w:rPr>
        <w:t xml:space="preserve"> by any means including without limitation via the internet or over the air cellular networks which can facilitate access to the Google Services;</w:t>
      </w:r>
    </w:p>
    <w:p w14:paraId="299490E1"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“Download”</w:t>
      </w:r>
      <w:r w:rsidRPr="00AD011B">
        <w:rPr>
          <w:rFonts w:ascii="Times New Roman" w:hAnsi="Times New Roman" w:cs="Times New Roman"/>
          <w:sz w:val="22"/>
          <w:szCs w:val="22"/>
        </w:rPr>
        <w:t xml:space="preserve"> means the method of delivering content via the Internet to a Device where such content is stored on the Device for viewing whether or not the Device is connected to the Internet during such viewing (i) for VOD, during the End User License Period, and (ii) for EST.</w:t>
      </w:r>
    </w:p>
    <w:p w14:paraId="24A9090F" w14:textId="68AC8F61" w:rsidR="00C21B6C" w:rsidRPr="00F36C3F" w:rsidRDefault="00C21B6C" w:rsidP="00F36C3F">
      <w:pPr>
        <w:pStyle w:val="ListParagraph"/>
        <w:numPr>
          <w:ilvl w:val="1"/>
          <w:numId w:val="1"/>
        </w:numPr>
        <w:ind w:left="450" w:hanging="450"/>
        <w:jc w:val="both"/>
        <w:rPr>
          <w:rFonts w:ascii="Times New Roman" w:hAnsi="Times New Roman" w:cs="Times New Roman"/>
          <w:sz w:val="22"/>
          <w:szCs w:val="22"/>
        </w:rPr>
      </w:pPr>
      <w:r w:rsidRPr="00F36C3F">
        <w:rPr>
          <w:rFonts w:ascii="Times New Roman" w:hAnsi="Times New Roman" w:cs="Times New Roman"/>
          <w:b/>
          <w:sz w:val="22"/>
          <w:szCs w:val="22"/>
        </w:rPr>
        <w:t xml:space="preserve">“Encryption </w:t>
      </w:r>
      <w:r w:rsidR="00C776E5" w:rsidRPr="00F36C3F">
        <w:rPr>
          <w:rFonts w:ascii="Times New Roman" w:hAnsi="Times New Roman" w:cs="Times New Roman"/>
          <w:b/>
          <w:sz w:val="22"/>
          <w:szCs w:val="22"/>
        </w:rPr>
        <w:t>Provider</w:t>
      </w:r>
      <w:r w:rsidRPr="00F36C3F">
        <w:rPr>
          <w:rFonts w:ascii="Times New Roman" w:hAnsi="Times New Roman" w:cs="Times New Roman"/>
          <w:b/>
          <w:sz w:val="22"/>
          <w:szCs w:val="22"/>
        </w:rPr>
        <w:t>”</w:t>
      </w:r>
      <w:r w:rsidRPr="00F36C3F">
        <w:rPr>
          <w:rFonts w:ascii="Times New Roman" w:hAnsi="Times New Roman" w:cs="Times New Roman"/>
          <w:sz w:val="22"/>
          <w:szCs w:val="22"/>
        </w:rPr>
        <w:t xml:space="preserve"> means Akamai Technologies, Limelight Networks, Level3 Communications, and any other third party encrypted streaming provider.</w:t>
      </w:r>
    </w:p>
    <w:p w14:paraId="03CD39CD"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“End User License Period”</w:t>
      </w:r>
      <w:r w:rsidRPr="00AD011B">
        <w:rPr>
          <w:rFonts w:ascii="Times New Roman" w:hAnsi="Times New Roman" w:cs="Times New Roman"/>
          <w:sz w:val="22"/>
          <w:szCs w:val="22"/>
        </w:rPr>
        <w:t xml:space="preserve"> means the limited period of time when an end user may view a purchased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Unles</w:t>
      </w:r>
      <w:r w:rsidR="00DA06D6" w:rsidRPr="00AD011B">
        <w:rPr>
          <w:rFonts w:ascii="Times New Roman" w:hAnsi="Times New Roman" w:cs="Times New Roman"/>
          <w:sz w:val="22"/>
          <w:szCs w:val="22"/>
        </w:rPr>
        <w:t>s otherwise agreed upon by the P</w:t>
      </w:r>
      <w:r w:rsidRPr="00AD011B">
        <w:rPr>
          <w:rFonts w:ascii="Times New Roman" w:hAnsi="Times New Roman" w:cs="Times New Roman"/>
          <w:sz w:val="22"/>
          <w:szCs w:val="22"/>
        </w:rPr>
        <w:t>arties during the Term, the End User License Period will be at least 48 hours after viewing begins a</w:t>
      </w:r>
      <w:r w:rsidR="00DA06D6" w:rsidRPr="00AD011B">
        <w:rPr>
          <w:rFonts w:ascii="Times New Roman" w:hAnsi="Times New Roman" w:cs="Times New Roman"/>
          <w:sz w:val="22"/>
          <w:szCs w:val="22"/>
        </w:rPr>
        <w:t xml:space="preserve">nd 30 days after purchase of a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xml:space="preserve">.  Notwithstanding the foregoing, </w:t>
      </w:r>
      <w:r w:rsidR="00DA06D6" w:rsidRPr="00AD011B">
        <w:rPr>
          <w:rFonts w:ascii="Times New Roman" w:hAnsi="Times New Roman" w:cs="Times New Roman"/>
          <w:sz w:val="22"/>
          <w:szCs w:val="22"/>
        </w:rPr>
        <w:t xml:space="preserve">Licensor </w:t>
      </w:r>
      <w:r w:rsidRPr="00AD011B">
        <w:rPr>
          <w:rFonts w:ascii="Times New Roman" w:hAnsi="Times New Roman" w:cs="Times New Roman"/>
          <w:sz w:val="22"/>
          <w:szCs w:val="22"/>
        </w:rPr>
        <w:t>agrees that, in the event that the End User</w:t>
      </w:r>
      <w:r w:rsidR="00DA06D6" w:rsidRPr="00AD011B">
        <w:rPr>
          <w:rFonts w:ascii="Times New Roman" w:hAnsi="Times New Roman" w:cs="Times New Roman"/>
          <w:sz w:val="22"/>
          <w:szCs w:val="22"/>
        </w:rPr>
        <w:t xml:space="preserve"> License Period applied to any </w:t>
      </w:r>
      <w:r w:rsidR="00137FCD" w:rsidRPr="00AD011B">
        <w:rPr>
          <w:rFonts w:ascii="Times New Roman" w:hAnsi="Times New Roman" w:cs="Times New Roman"/>
          <w:sz w:val="22"/>
          <w:szCs w:val="22"/>
        </w:rPr>
        <w:t>Program</w:t>
      </w:r>
      <w:r w:rsidR="00DA06D6" w:rsidRPr="00AD011B">
        <w:rPr>
          <w:rFonts w:ascii="Times New Roman" w:hAnsi="Times New Roman" w:cs="Times New Roman"/>
          <w:sz w:val="22"/>
          <w:szCs w:val="22"/>
        </w:rPr>
        <w:t xml:space="preserve"> </w:t>
      </w:r>
      <w:r w:rsidRPr="00AD011B">
        <w:rPr>
          <w:rFonts w:ascii="Times New Roman" w:hAnsi="Times New Roman" w:cs="Times New Roman"/>
          <w:sz w:val="22"/>
          <w:szCs w:val="22"/>
        </w:rPr>
        <w:t xml:space="preserve">distributed under this Agreement is more restrictive at any time during the Term than any end user license period applied to the same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xml:space="preserve"> distributed by any other distributor (e.g., Amazon, iTunes), </w:t>
      </w:r>
      <w:r w:rsidR="00DA06D6" w:rsidRPr="00AD011B">
        <w:rPr>
          <w:rFonts w:ascii="Times New Roman" w:hAnsi="Times New Roman" w:cs="Times New Roman"/>
          <w:sz w:val="22"/>
          <w:szCs w:val="22"/>
        </w:rPr>
        <w:t xml:space="preserve">Licensor </w:t>
      </w:r>
      <w:r w:rsidRPr="00AD011B">
        <w:rPr>
          <w:rFonts w:ascii="Times New Roman" w:hAnsi="Times New Roman" w:cs="Times New Roman"/>
          <w:sz w:val="22"/>
          <w:szCs w:val="22"/>
        </w:rPr>
        <w:t xml:space="preserve">shall notify </w:t>
      </w:r>
      <w:r w:rsidR="00DA06D6" w:rsidRPr="00AD011B">
        <w:rPr>
          <w:rFonts w:ascii="Times New Roman" w:hAnsi="Times New Roman" w:cs="Times New Roman"/>
          <w:sz w:val="22"/>
          <w:szCs w:val="22"/>
        </w:rPr>
        <w:t>Licensee</w:t>
      </w:r>
      <w:r w:rsidRPr="00AD011B">
        <w:rPr>
          <w:rFonts w:ascii="Times New Roman" w:hAnsi="Times New Roman" w:cs="Times New Roman"/>
          <w:sz w:val="22"/>
          <w:szCs w:val="22"/>
        </w:rPr>
        <w:t xml:space="preserve"> and </w:t>
      </w:r>
      <w:r w:rsidR="00DA06D6" w:rsidRPr="00AD011B">
        <w:rPr>
          <w:rFonts w:ascii="Times New Roman" w:hAnsi="Times New Roman" w:cs="Times New Roman"/>
          <w:sz w:val="22"/>
          <w:szCs w:val="22"/>
        </w:rPr>
        <w:t>Licensee</w:t>
      </w:r>
      <w:r w:rsidRPr="00AD011B">
        <w:rPr>
          <w:rFonts w:ascii="Times New Roman" w:hAnsi="Times New Roman" w:cs="Times New Roman"/>
          <w:sz w:val="22"/>
          <w:szCs w:val="22"/>
        </w:rPr>
        <w:t xml:space="preserve"> shall have the right to </w:t>
      </w:r>
      <w:r w:rsidRPr="00AD011B">
        <w:rPr>
          <w:rFonts w:ascii="Times New Roman" w:hAnsi="Times New Roman" w:cs="Times New Roman"/>
          <w:sz w:val="22"/>
          <w:szCs w:val="22"/>
        </w:rPr>
        <w:lastRenderedPageBreak/>
        <w:t>alter the End User License Period to match such less restrictive end user license period.  Upon expiration or termination of this Agree</w:t>
      </w:r>
      <w:r w:rsidR="00DA06D6" w:rsidRPr="00AD011B">
        <w:rPr>
          <w:rFonts w:ascii="Times New Roman" w:hAnsi="Times New Roman" w:cs="Times New Roman"/>
          <w:sz w:val="22"/>
          <w:szCs w:val="22"/>
        </w:rPr>
        <w:t xml:space="preserve">ment (or removal of a specific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xml:space="preserve"> from availability on a VOD or EST basis pursuant to </w:t>
      </w:r>
      <w:r w:rsidR="00DA06D6" w:rsidRPr="00AD011B">
        <w:rPr>
          <w:rFonts w:ascii="Times New Roman" w:hAnsi="Times New Roman" w:cs="Times New Roman"/>
          <w:sz w:val="22"/>
          <w:szCs w:val="22"/>
        </w:rPr>
        <w:t>clause</w:t>
      </w:r>
      <w:r w:rsidRPr="00AD011B">
        <w:rPr>
          <w:rFonts w:ascii="Times New Roman" w:hAnsi="Times New Roman" w:cs="Times New Roman"/>
          <w:sz w:val="22"/>
          <w:szCs w:val="22"/>
        </w:rPr>
        <w:t xml:space="preserve"> 3.2), end users will be permitted to continue to view each previously purchased </w:t>
      </w:r>
      <w:r w:rsidR="00137FCD" w:rsidRPr="00AD011B">
        <w:rPr>
          <w:rFonts w:ascii="Times New Roman" w:hAnsi="Times New Roman" w:cs="Times New Roman"/>
          <w:sz w:val="22"/>
          <w:szCs w:val="22"/>
        </w:rPr>
        <w:t>Program</w:t>
      </w:r>
      <w:r w:rsidRPr="00AD011B">
        <w:rPr>
          <w:rFonts w:ascii="Times New Roman" w:hAnsi="Times New Roman" w:cs="Times New Roman"/>
          <w:sz w:val="22"/>
          <w:szCs w:val="22"/>
        </w:rPr>
        <w:t xml:space="preserve"> for the remaining duration of the applicable End User License Period.  </w:t>
      </w:r>
    </w:p>
    <w:p w14:paraId="732F2D89"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“EST”</w:t>
      </w:r>
      <w:r w:rsidRPr="00AD011B">
        <w:rPr>
          <w:rFonts w:ascii="Times New Roman" w:hAnsi="Times New Roman" w:cs="Times New Roman"/>
          <w:sz w:val="22"/>
          <w:szCs w:val="22"/>
        </w:rPr>
        <w:t xml:space="preserve"> means electronic sell-through, where an end user obtains the right to access an EST Program through Streaming and/or Download in response to such end user’s request and view such EST Program for an unlimited number of times.  For the avoidance of doubt, no End User License Period shall apply to EST Programs.  </w:t>
      </w:r>
    </w:p>
    <w:p w14:paraId="73F2C638"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“EST Digital Locker Functionality”</w:t>
      </w:r>
      <w:r w:rsidRPr="00AD011B">
        <w:rPr>
          <w:rFonts w:ascii="Times New Roman" w:hAnsi="Times New Roman" w:cs="Times New Roman"/>
          <w:sz w:val="22"/>
          <w:szCs w:val="22"/>
        </w:rPr>
        <w:t xml:space="preserve"> means the functionality of the EST service that allows an end user’s EST Program to be managed by a “digital locker”, which enables an end user to access and obtain on demand at such end user’s discretion a Stream and/or Download of a previously acquired EST Program.</w:t>
      </w:r>
    </w:p>
    <w:p w14:paraId="43AB5073"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“EST Program”</w:t>
      </w:r>
      <w:r w:rsidRPr="00AD011B">
        <w:rPr>
          <w:rFonts w:ascii="Times New Roman" w:hAnsi="Times New Roman" w:cs="Times New Roman"/>
          <w:sz w:val="22"/>
          <w:szCs w:val="22"/>
        </w:rPr>
        <w:t xml:space="preserve"> means any content</w:t>
      </w:r>
      <w:r w:rsidR="00137FCD" w:rsidRPr="00AD011B">
        <w:rPr>
          <w:rFonts w:ascii="Times New Roman" w:hAnsi="Times New Roman" w:cs="Times New Roman"/>
          <w:sz w:val="22"/>
          <w:szCs w:val="22"/>
        </w:rPr>
        <w:t>/ Program provided to Licensee</w:t>
      </w:r>
      <w:r w:rsidRPr="00AD011B">
        <w:rPr>
          <w:rFonts w:ascii="Times New Roman" w:hAnsi="Times New Roman" w:cs="Times New Roman"/>
          <w:sz w:val="22"/>
          <w:szCs w:val="22"/>
        </w:rPr>
        <w:t xml:space="preserve"> under this Agreement on an EST basis.</w:t>
      </w:r>
    </w:p>
    <w:p w14:paraId="1E3A1A3B" w14:textId="77777777" w:rsidR="00446A0E" w:rsidRDefault="00C21B6C" w:rsidP="00F46C20">
      <w:pPr>
        <w:pStyle w:val="ListParagraph"/>
        <w:numPr>
          <w:ilvl w:val="1"/>
          <w:numId w:val="1"/>
        </w:numPr>
        <w:ind w:left="540" w:hanging="540"/>
        <w:jc w:val="both"/>
        <w:rPr>
          <w:rFonts w:ascii="Times New Roman" w:hAnsi="Times New Roman" w:cs="Times New Roman"/>
          <w:sz w:val="22"/>
          <w:szCs w:val="22"/>
        </w:rPr>
      </w:pPr>
      <w:r w:rsidRPr="00446A0E">
        <w:rPr>
          <w:rFonts w:ascii="Times New Roman" w:hAnsi="Times New Roman" w:cs="Times New Roman"/>
          <w:b/>
          <w:sz w:val="22"/>
          <w:szCs w:val="22"/>
        </w:rPr>
        <w:t>“EST Revenues”</w:t>
      </w:r>
      <w:r w:rsidRPr="00446A0E">
        <w:rPr>
          <w:rFonts w:ascii="Times New Roman" w:hAnsi="Times New Roman" w:cs="Times New Roman"/>
          <w:sz w:val="22"/>
          <w:szCs w:val="22"/>
        </w:rPr>
        <w:t xml:space="preserve"> means revenues </w:t>
      </w:r>
      <w:r w:rsidR="00600BBC">
        <w:rPr>
          <w:rFonts w:ascii="Times New Roman" w:hAnsi="Times New Roman" w:cs="Times New Roman"/>
          <w:sz w:val="22"/>
          <w:szCs w:val="22"/>
        </w:rPr>
        <w:t>received</w:t>
      </w:r>
      <w:r w:rsidRPr="00446A0E">
        <w:rPr>
          <w:rFonts w:ascii="Times New Roman" w:hAnsi="Times New Roman" w:cs="Times New Roman"/>
          <w:sz w:val="22"/>
          <w:szCs w:val="22"/>
        </w:rPr>
        <w:t xml:space="preserve"> by </w:t>
      </w:r>
      <w:r w:rsidR="00446A0E">
        <w:rPr>
          <w:rFonts w:ascii="Times New Roman" w:hAnsi="Times New Roman" w:cs="Times New Roman"/>
          <w:sz w:val="22"/>
          <w:szCs w:val="22"/>
        </w:rPr>
        <w:t xml:space="preserve">Licensee from fees charged by </w:t>
      </w:r>
      <w:r w:rsidR="00600BBC">
        <w:rPr>
          <w:rFonts w:ascii="Times New Roman" w:hAnsi="Times New Roman" w:cs="Times New Roman"/>
          <w:sz w:val="22"/>
          <w:szCs w:val="22"/>
        </w:rPr>
        <w:t>Google</w:t>
      </w:r>
      <w:r w:rsidR="00446A0E">
        <w:rPr>
          <w:rFonts w:ascii="Times New Roman" w:hAnsi="Times New Roman" w:cs="Times New Roman"/>
          <w:sz w:val="22"/>
          <w:szCs w:val="22"/>
        </w:rPr>
        <w:t xml:space="preserve"> </w:t>
      </w:r>
      <w:r w:rsidRPr="00446A0E">
        <w:rPr>
          <w:rFonts w:ascii="Times New Roman" w:hAnsi="Times New Roman" w:cs="Times New Roman"/>
          <w:sz w:val="22"/>
          <w:szCs w:val="22"/>
        </w:rPr>
        <w:t xml:space="preserve">for making the EST Programs available to end users on an EST basis. </w:t>
      </w:r>
    </w:p>
    <w:p w14:paraId="360D03BB" w14:textId="77777777" w:rsidR="00C21B6C" w:rsidRPr="00446A0E" w:rsidRDefault="00C21B6C" w:rsidP="00F46C20">
      <w:pPr>
        <w:pStyle w:val="ListParagraph"/>
        <w:numPr>
          <w:ilvl w:val="1"/>
          <w:numId w:val="1"/>
        </w:numPr>
        <w:ind w:left="540" w:hanging="540"/>
        <w:jc w:val="both"/>
        <w:rPr>
          <w:rFonts w:ascii="Times New Roman" w:hAnsi="Times New Roman" w:cs="Times New Roman"/>
          <w:sz w:val="22"/>
          <w:szCs w:val="22"/>
        </w:rPr>
      </w:pPr>
      <w:r w:rsidRPr="00446A0E">
        <w:rPr>
          <w:rFonts w:ascii="Times New Roman" w:hAnsi="Times New Roman" w:cs="Times New Roman"/>
          <w:b/>
          <w:sz w:val="22"/>
          <w:szCs w:val="22"/>
        </w:rPr>
        <w:t>“Google Services”</w:t>
      </w:r>
      <w:r w:rsidRPr="00446A0E">
        <w:rPr>
          <w:rFonts w:ascii="Times New Roman" w:hAnsi="Times New Roman" w:cs="Times New Roman"/>
          <w:sz w:val="22"/>
          <w:szCs w:val="22"/>
        </w:rPr>
        <w:t xml:space="preserve"> means the YouTube Service, APIs, applications, and other Google websites, products, and services.</w:t>
      </w:r>
    </w:p>
    <w:p w14:paraId="2C54DC8D" w14:textId="77777777" w:rsidR="00E805F9" w:rsidRPr="00AD011B" w:rsidRDefault="00E805F9" w:rsidP="00F46C20">
      <w:pPr>
        <w:pStyle w:val="ListParagraph"/>
        <w:numPr>
          <w:ilvl w:val="1"/>
          <w:numId w:val="1"/>
        </w:numPr>
        <w:ind w:left="540" w:hanging="540"/>
        <w:jc w:val="both"/>
        <w:rPr>
          <w:rFonts w:ascii="Times New Roman" w:eastAsia="Times New Roman" w:hAnsi="Times New Roman" w:cs="Times New Roman"/>
          <w:sz w:val="22"/>
          <w:szCs w:val="22"/>
        </w:rPr>
      </w:pPr>
      <w:r w:rsidRPr="00AD011B">
        <w:rPr>
          <w:rFonts w:ascii="Times New Roman" w:hAnsi="Times New Roman" w:cs="Times New Roman"/>
          <w:b/>
          <w:sz w:val="22"/>
          <w:szCs w:val="22"/>
        </w:rPr>
        <w:t>“</w:t>
      </w:r>
      <w:r w:rsidRPr="00AD011B">
        <w:rPr>
          <w:rFonts w:ascii="Times New Roman" w:eastAsia="Times New Roman" w:hAnsi="Times New Roman" w:cs="Times New Roman"/>
          <w:b/>
          <w:sz w:val="22"/>
          <w:szCs w:val="22"/>
        </w:rPr>
        <w:t>Intellectual Property</w:t>
      </w:r>
      <w:r w:rsidRPr="00AD011B">
        <w:rPr>
          <w:rFonts w:ascii="Times New Roman" w:hAnsi="Times New Roman" w:cs="Times New Roman"/>
          <w:sz w:val="22"/>
          <w:szCs w:val="22"/>
        </w:rPr>
        <w:t xml:space="preserve">” </w:t>
      </w:r>
      <w:r w:rsidRPr="00AD011B">
        <w:rPr>
          <w:rFonts w:ascii="Times New Roman" w:eastAsia="Times New Roman" w:hAnsi="Times New Roman" w:cs="Times New Roman"/>
          <w:sz w:val="22"/>
          <w:szCs w:val="22"/>
        </w:rPr>
        <w:t>includes all forms of intellectual property rights subsisting under any law or equity and all analogous rights subsisting under the laws of all jurisdictions and shall include any product or process of the human intellect whether registerable or non-registerable, including inter alia, patents, trademarks, copyrights, or derivative works of the same expression or literary creation, unique name, trade secret (including ideas, research and development, compositions, designs, drawings), presentation, database rights (including rights of extraction) and all applications, all service marks, logos and trade names, together with all translations, adaptations, derivations, and combinations thereof, and all applications, registrations, and renewals in connection therewith, etc.;</w:t>
      </w:r>
    </w:p>
    <w:p w14:paraId="4E9DC8DD"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“Library VOD Program</w:t>
      </w:r>
      <w:r w:rsidR="00137FCD" w:rsidRPr="00AD011B">
        <w:rPr>
          <w:rFonts w:ascii="Times New Roman" w:hAnsi="Times New Roman" w:cs="Times New Roman"/>
          <w:sz w:val="22"/>
          <w:szCs w:val="22"/>
        </w:rPr>
        <w:t>” means any Program</w:t>
      </w:r>
      <w:r w:rsidRPr="00AD011B">
        <w:rPr>
          <w:rFonts w:ascii="Times New Roman" w:hAnsi="Times New Roman" w:cs="Times New Roman"/>
          <w:sz w:val="22"/>
          <w:szCs w:val="22"/>
        </w:rPr>
        <w:t xml:space="preserve"> which is not a New Release Program.</w:t>
      </w:r>
    </w:p>
    <w:p w14:paraId="162FB69B"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w:t>
      </w:r>
      <w:r w:rsidRPr="00AD011B">
        <w:rPr>
          <w:rFonts w:ascii="Times New Roman" w:hAnsi="Times New Roman" w:cs="Times New Roman"/>
          <w:b/>
          <w:sz w:val="22"/>
          <w:szCs w:val="22"/>
        </w:rPr>
        <w:t>New Release VOD Program</w:t>
      </w:r>
      <w:r w:rsidR="00137FCD" w:rsidRPr="00AD011B">
        <w:rPr>
          <w:rFonts w:ascii="Times New Roman" w:hAnsi="Times New Roman" w:cs="Times New Roman"/>
          <w:sz w:val="22"/>
          <w:szCs w:val="22"/>
        </w:rPr>
        <w:t>” means a Program</w:t>
      </w:r>
      <w:r w:rsidRPr="00AD011B">
        <w:rPr>
          <w:rFonts w:ascii="Times New Roman" w:hAnsi="Times New Roman" w:cs="Times New Roman"/>
          <w:sz w:val="22"/>
          <w:szCs w:val="22"/>
        </w:rPr>
        <w:t xml:space="preserve"> first made available for VOD distribution on or before its initial home video release in the Territory and which is within 6 months from its initial theatrical release in the Territory, as of the applicable VOD distribution.  </w:t>
      </w:r>
    </w:p>
    <w:p w14:paraId="3F7D1680"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 xml:space="preserve">“Program” </w:t>
      </w:r>
      <w:r w:rsidRPr="00AD011B">
        <w:rPr>
          <w:rFonts w:ascii="Times New Roman" w:hAnsi="Times New Roman" w:cs="Times New Roman"/>
          <w:sz w:val="22"/>
          <w:szCs w:val="22"/>
        </w:rPr>
        <w:t>means any VOD Program or EST Program.</w:t>
      </w:r>
    </w:p>
    <w:p w14:paraId="3CD4FD33"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w:t>
      </w:r>
      <w:r w:rsidR="00137FCD" w:rsidRPr="00AD011B">
        <w:rPr>
          <w:rFonts w:ascii="Times New Roman" w:hAnsi="Times New Roman" w:cs="Times New Roman"/>
          <w:b/>
          <w:sz w:val="22"/>
          <w:szCs w:val="22"/>
        </w:rPr>
        <w:t>Licensor</w:t>
      </w:r>
      <w:r w:rsidRPr="00AD011B">
        <w:rPr>
          <w:rFonts w:ascii="Times New Roman" w:hAnsi="Times New Roman" w:cs="Times New Roman"/>
          <w:b/>
          <w:sz w:val="22"/>
          <w:szCs w:val="22"/>
        </w:rPr>
        <w:t xml:space="preserve"> Content”</w:t>
      </w:r>
      <w:r w:rsidRPr="00AD011B">
        <w:rPr>
          <w:rFonts w:ascii="Times New Roman" w:hAnsi="Times New Roman" w:cs="Times New Roman"/>
          <w:sz w:val="22"/>
          <w:szCs w:val="22"/>
        </w:rPr>
        <w:t xml:space="preserve"> means the audiovisual content (including but not limited to any Programs) and related metadata a</w:t>
      </w:r>
      <w:r w:rsidR="00137FCD" w:rsidRPr="00AD011B">
        <w:rPr>
          <w:rFonts w:ascii="Times New Roman" w:hAnsi="Times New Roman" w:cs="Times New Roman"/>
          <w:sz w:val="22"/>
          <w:szCs w:val="22"/>
        </w:rPr>
        <w:t xml:space="preserve">nd materials made available to Licensee </w:t>
      </w:r>
      <w:r w:rsidRPr="00AD011B">
        <w:rPr>
          <w:rFonts w:ascii="Times New Roman" w:hAnsi="Times New Roman" w:cs="Times New Roman"/>
          <w:sz w:val="22"/>
          <w:szCs w:val="22"/>
        </w:rPr>
        <w:t xml:space="preserve">by </w:t>
      </w:r>
      <w:r w:rsidR="00137FCD" w:rsidRPr="00AD011B">
        <w:rPr>
          <w:rFonts w:ascii="Times New Roman" w:hAnsi="Times New Roman" w:cs="Times New Roman"/>
          <w:sz w:val="22"/>
          <w:szCs w:val="22"/>
        </w:rPr>
        <w:t>Licenso</w:t>
      </w:r>
      <w:r w:rsidR="00600BBC">
        <w:rPr>
          <w:rFonts w:ascii="Times New Roman" w:hAnsi="Times New Roman" w:cs="Times New Roman"/>
          <w:sz w:val="22"/>
          <w:szCs w:val="22"/>
        </w:rPr>
        <w:t>r</w:t>
      </w:r>
      <w:r w:rsidR="00137FCD" w:rsidRPr="00AD011B">
        <w:rPr>
          <w:rFonts w:ascii="Times New Roman" w:hAnsi="Times New Roman" w:cs="Times New Roman"/>
          <w:sz w:val="22"/>
          <w:szCs w:val="22"/>
        </w:rPr>
        <w:t xml:space="preserve"> </w:t>
      </w:r>
      <w:r w:rsidRPr="00AD011B">
        <w:rPr>
          <w:rFonts w:ascii="Times New Roman" w:hAnsi="Times New Roman" w:cs="Times New Roman"/>
          <w:sz w:val="22"/>
          <w:szCs w:val="22"/>
        </w:rPr>
        <w:t xml:space="preserve">pursuant to this Agreement.  For the avoidance of doubt, EST Programs and VOD Programs are </w:t>
      </w:r>
      <w:r w:rsidR="00137FCD"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w:t>
      </w:r>
    </w:p>
    <w:p w14:paraId="5202590E" w14:textId="77777777" w:rsidR="00AD011B" w:rsidRPr="00AD011B" w:rsidRDefault="00AD011B"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eastAsia="Times New Roman" w:hAnsi="Times New Roman" w:cs="Times New Roman"/>
          <w:sz w:val="22"/>
          <w:szCs w:val="22"/>
        </w:rPr>
        <w:t>“</w:t>
      </w:r>
      <w:r w:rsidRPr="00AD011B">
        <w:rPr>
          <w:rFonts w:ascii="Times New Roman" w:eastAsia="Times New Roman" w:hAnsi="Times New Roman" w:cs="Times New Roman"/>
          <w:b/>
          <w:sz w:val="22"/>
          <w:szCs w:val="22"/>
        </w:rPr>
        <w:t>Licensed Platform</w:t>
      </w:r>
      <w:r w:rsidRPr="00AD011B">
        <w:rPr>
          <w:rFonts w:ascii="Times New Roman" w:eastAsia="Times New Roman" w:hAnsi="Times New Roman" w:cs="Times New Roman"/>
          <w:sz w:val="22"/>
          <w:szCs w:val="22"/>
        </w:rPr>
        <w:t xml:space="preserve">” shall mean the platform on which the </w:t>
      </w:r>
      <w:r w:rsidR="00770A3F">
        <w:rPr>
          <w:rFonts w:ascii="Times New Roman" w:eastAsia="Times New Roman" w:hAnsi="Times New Roman" w:cs="Times New Roman"/>
          <w:sz w:val="22"/>
          <w:szCs w:val="22"/>
        </w:rPr>
        <w:t>Program</w:t>
      </w:r>
      <w:r w:rsidRPr="00AD011B">
        <w:rPr>
          <w:rFonts w:ascii="Times New Roman" w:eastAsia="Times New Roman" w:hAnsi="Times New Roman" w:cs="Times New Roman"/>
          <w:sz w:val="22"/>
          <w:szCs w:val="22"/>
        </w:rPr>
        <w:t xml:space="preserve"> will be viewed by </w:t>
      </w:r>
      <w:r>
        <w:rPr>
          <w:rFonts w:ascii="Times New Roman" w:eastAsia="Times New Roman" w:hAnsi="Times New Roman" w:cs="Times New Roman"/>
          <w:sz w:val="22"/>
          <w:szCs w:val="22"/>
        </w:rPr>
        <w:t>end users</w:t>
      </w:r>
      <w:r w:rsidR="00600BBC">
        <w:rPr>
          <w:rFonts w:ascii="Times New Roman" w:eastAsia="Times New Roman" w:hAnsi="Times New Roman" w:cs="Times New Roman"/>
          <w:sz w:val="22"/>
          <w:szCs w:val="22"/>
        </w:rPr>
        <w:t xml:space="preserve"> via S</w:t>
      </w:r>
      <w:r w:rsidRPr="00AD011B">
        <w:rPr>
          <w:rFonts w:ascii="Times New Roman" w:eastAsia="Times New Roman" w:hAnsi="Times New Roman" w:cs="Times New Roman"/>
          <w:sz w:val="22"/>
          <w:szCs w:val="22"/>
        </w:rPr>
        <w:t>treaming</w:t>
      </w:r>
      <w:r w:rsidR="00600BBC">
        <w:rPr>
          <w:rFonts w:ascii="Times New Roman" w:hAnsi="Times New Roman" w:cs="Times New Roman"/>
          <w:sz w:val="22"/>
          <w:szCs w:val="22"/>
        </w:rPr>
        <w:t xml:space="preserve"> and/ or Download </w:t>
      </w:r>
      <w:r w:rsidRPr="00AD011B">
        <w:rPr>
          <w:rFonts w:ascii="Times New Roman" w:eastAsia="Times New Roman" w:hAnsi="Times New Roman" w:cs="Times New Roman"/>
          <w:sz w:val="22"/>
          <w:szCs w:val="22"/>
        </w:rPr>
        <w:t xml:space="preserve">and which shall be owned, managed and operated by </w:t>
      </w:r>
      <w:r w:rsidRPr="00AD011B">
        <w:rPr>
          <w:rFonts w:ascii="Times New Roman" w:hAnsi="Times New Roman" w:cs="Times New Roman"/>
          <w:sz w:val="22"/>
          <w:szCs w:val="22"/>
        </w:rPr>
        <w:t>Google</w:t>
      </w:r>
      <w:r w:rsidR="00EB1E40">
        <w:rPr>
          <w:rFonts w:ascii="Times New Roman" w:hAnsi="Times New Roman" w:cs="Times New Roman"/>
          <w:sz w:val="22"/>
          <w:szCs w:val="22"/>
        </w:rPr>
        <w:t>;</w:t>
      </w:r>
    </w:p>
    <w:p w14:paraId="3F1F4B86" w14:textId="77777777" w:rsidR="00592BAC" w:rsidRPr="00AD011B" w:rsidRDefault="00592BA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 xml:space="preserve">“Licensed Rights” </w:t>
      </w:r>
      <w:r w:rsidRPr="00AD011B">
        <w:rPr>
          <w:rFonts w:ascii="Times New Roman" w:hAnsi="Times New Roman" w:cs="Times New Roman"/>
          <w:sz w:val="22"/>
          <w:szCs w:val="22"/>
        </w:rPr>
        <w:t>shall have the meaning ascribed to it in clause 2.</w:t>
      </w:r>
    </w:p>
    <w:p w14:paraId="2EA11A90"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“Streaming”</w:t>
      </w:r>
      <w:r w:rsidRPr="00AD011B">
        <w:rPr>
          <w:rFonts w:ascii="Times New Roman" w:hAnsi="Times New Roman" w:cs="Times New Roman"/>
          <w:sz w:val="22"/>
          <w:szCs w:val="22"/>
        </w:rPr>
        <w:t xml:space="preserve"> means the method of delivering content via the Internet to an end user where such content is not stored on an end user’s data storage device or, if it is stored, is done so on a temporary basis.  A single instance of such content delivery is a “Stream”.  If the end user desires to view such content a subsequent time, the content will need to be delivered via the Internet to an end user once again.</w:t>
      </w:r>
    </w:p>
    <w:p w14:paraId="6D82CA1C" w14:textId="5030973F" w:rsidR="000F655F" w:rsidRPr="000F655F" w:rsidRDefault="000F655F" w:rsidP="000F655F">
      <w:pPr>
        <w:pStyle w:val="ListParagraph"/>
        <w:numPr>
          <w:ilvl w:val="1"/>
          <w:numId w:val="1"/>
        </w:numPr>
        <w:ind w:left="540" w:hanging="540"/>
        <w:jc w:val="both"/>
        <w:rPr>
          <w:rFonts w:ascii="Times New Roman" w:hAnsi="Times New Roman" w:cs="Times New Roman"/>
        </w:rPr>
      </w:pPr>
      <w:bookmarkStart w:id="0" w:name="_Hlk532390061"/>
      <w:r w:rsidRPr="00A5312B">
        <w:rPr>
          <w:rFonts w:ascii="Times New Roman" w:hAnsi="Times New Roman" w:cs="Times New Roman"/>
        </w:rPr>
        <w:t>“</w:t>
      </w:r>
      <w:r w:rsidRPr="000F655F">
        <w:rPr>
          <w:rFonts w:ascii="Times New Roman" w:hAnsi="Times New Roman" w:cs="Times New Roman"/>
          <w:b/>
          <w:sz w:val="22"/>
          <w:szCs w:val="22"/>
        </w:rPr>
        <w:t>Taxes</w:t>
      </w:r>
      <w:r w:rsidRPr="00A5312B">
        <w:rPr>
          <w:rFonts w:ascii="Times New Roman" w:hAnsi="Times New Roman" w:cs="Times New Roman"/>
        </w:rPr>
        <w:t xml:space="preserve">” </w:t>
      </w:r>
      <w:r w:rsidRPr="00EF7ABC">
        <w:rPr>
          <w:sz w:val="21"/>
          <w:szCs w:val="21"/>
        </w:rPr>
        <w:t>shall mean all central, state, local, foreign and other net income, gross income, gross receipts, sales, use, value added, goods and services, consumption, ad valorem, transfer, franchise, profits, withholding, payroll, excise, stamp, real or personal property, customs, duties or other taxes, fees, assessments or charges of any kind whatsoever, including any related penalties and interest, imposed by any federal, territorial, state, local, or foreign government or any agency or political subdivision of any such government (each, a “Taxing Authority”).</w:t>
      </w:r>
      <w:r w:rsidRPr="00A5312B">
        <w:rPr>
          <w:rFonts w:ascii="Times New Roman" w:hAnsi="Times New Roman" w:cs="Times New Roman"/>
        </w:rPr>
        <w:t xml:space="preserve"> </w:t>
      </w:r>
      <w:bookmarkEnd w:id="0"/>
    </w:p>
    <w:p w14:paraId="7584D9B4" w14:textId="1947AB49" w:rsidR="00F04EE6" w:rsidRPr="00AD011B" w:rsidRDefault="00F04EE6"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lastRenderedPageBreak/>
        <w:t xml:space="preserve">“Term” </w:t>
      </w:r>
      <w:r w:rsidRPr="00AD011B">
        <w:rPr>
          <w:rFonts w:ascii="Times New Roman" w:hAnsi="Times New Roman" w:cs="Times New Roman"/>
          <w:sz w:val="22"/>
          <w:szCs w:val="22"/>
        </w:rPr>
        <w:t>shall mean have the meaning ascribed in clause 8.1.</w:t>
      </w:r>
    </w:p>
    <w:p w14:paraId="04A0D4F7" w14:textId="2F9AC3B1"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 xml:space="preserve">“Territory” </w:t>
      </w:r>
      <w:r w:rsidRPr="00AD011B">
        <w:rPr>
          <w:rFonts w:ascii="Times New Roman" w:hAnsi="Times New Roman" w:cs="Times New Roman"/>
          <w:sz w:val="22"/>
          <w:szCs w:val="22"/>
        </w:rPr>
        <w:t xml:space="preserve">means the region(s) specified in </w:t>
      </w:r>
      <w:r w:rsidR="00137FCD" w:rsidRPr="00596AF1">
        <w:rPr>
          <w:rFonts w:ascii="Times New Roman" w:hAnsi="Times New Roman" w:cs="Times New Roman"/>
          <w:sz w:val="22"/>
          <w:szCs w:val="22"/>
        </w:rPr>
        <w:t xml:space="preserve">Annexure </w:t>
      </w:r>
      <w:r w:rsidR="00596AF1">
        <w:rPr>
          <w:rFonts w:ascii="Times New Roman" w:hAnsi="Times New Roman" w:cs="Times New Roman"/>
          <w:sz w:val="22"/>
          <w:szCs w:val="22"/>
        </w:rPr>
        <w:t>II</w:t>
      </w:r>
      <w:r w:rsidRPr="00AD011B">
        <w:rPr>
          <w:rFonts w:ascii="Times New Roman" w:hAnsi="Times New Roman" w:cs="Times New Roman"/>
          <w:sz w:val="22"/>
          <w:szCs w:val="22"/>
        </w:rPr>
        <w:t xml:space="preserve"> to this Agreement.</w:t>
      </w:r>
    </w:p>
    <w:p w14:paraId="2916C3E6"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“VOD”</w:t>
      </w:r>
      <w:r w:rsidRPr="00AD011B">
        <w:rPr>
          <w:rFonts w:ascii="Times New Roman" w:hAnsi="Times New Roman" w:cs="Times New Roman"/>
          <w:sz w:val="22"/>
          <w:szCs w:val="22"/>
        </w:rPr>
        <w:t xml:space="preserve"> means transactional video-on-demand whereby an end user obtains the right to access a specific item of content via Streaming, Download and/or application and view such content for an unlimited number of times during the End User License Period for such content.</w:t>
      </w:r>
    </w:p>
    <w:p w14:paraId="696622EC"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“VOD Program”</w:t>
      </w:r>
      <w:r w:rsidRPr="00AD011B">
        <w:rPr>
          <w:rFonts w:ascii="Times New Roman" w:hAnsi="Times New Roman" w:cs="Times New Roman"/>
          <w:sz w:val="22"/>
          <w:szCs w:val="22"/>
        </w:rPr>
        <w:t xml:space="preserve"> means any content provided to </w:t>
      </w:r>
      <w:r w:rsidR="00137FCD" w:rsidRPr="00AD011B">
        <w:rPr>
          <w:rFonts w:ascii="Times New Roman" w:hAnsi="Times New Roman" w:cs="Times New Roman"/>
          <w:sz w:val="22"/>
          <w:szCs w:val="22"/>
        </w:rPr>
        <w:t xml:space="preserve">Licensee </w:t>
      </w:r>
      <w:r w:rsidRPr="00AD011B">
        <w:rPr>
          <w:rFonts w:ascii="Times New Roman" w:hAnsi="Times New Roman" w:cs="Times New Roman"/>
          <w:sz w:val="22"/>
          <w:szCs w:val="22"/>
        </w:rPr>
        <w:t>under this Agreement on a VOD basis.</w:t>
      </w:r>
    </w:p>
    <w:p w14:paraId="0E56A5CF" w14:textId="77777777" w:rsidR="00F325B2"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“VOD Revenues”</w:t>
      </w:r>
      <w:r w:rsidRPr="00AD011B">
        <w:rPr>
          <w:rFonts w:ascii="Times New Roman" w:hAnsi="Times New Roman" w:cs="Times New Roman"/>
          <w:sz w:val="22"/>
          <w:szCs w:val="22"/>
        </w:rPr>
        <w:t xml:space="preserve"> means revenues recognized by Google from fees charged by Google for making the VOD Programs available to end users on a VOD basis.  </w:t>
      </w:r>
    </w:p>
    <w:p w14:paraId="2D23A328"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“YouTube Service”</w:t>
      </w:r>
      <w:r w:rsidRPr="00AD011B">
        <w:rPr>
          <w:rFonts w:ascii="Times New Roman" w:hAnsi="Times New Roman" w:cs="Times New Roman"/>
          <w:sz w:val="22"/>
          <w:szCs w:val="22"/>
        </w:rPr>
        <w:t xml:space="preserve"> means the service known as YouTube provided from the YouTube website, including all mirror and derivative sites, all replacements or successor versions thereof, and all international versions thereof, as accessed by web-browser (including via PC, mobile and TV devices), API, or application.</w:t>
      </w:r>
    </w:p>
    <w:p w14:paraId="4B370EC5"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Cs/>
          <w:color w:val="000000"/>
          <w:sz w:val="22"/>
          <w:szCs w:val="22"/>
        </w:rPr>
        <w:t>“</w:t>
      </w:r>
      <w:r w:rsidRPr="00AD011B">
        <w:rPr>
          <w:rFonts w:ascii="Times New Roman" w:hAnsi="Times New Roman" w:cs="Times New Roman"/>
          <w:b/>
          <w:bCs/>
          <w:color w:val="000000"/>
          <w:sz w:val="22"/>
          <w:szCs w:val="22"/>
        </w:rPr>
        <w:t>YouTube User Account</w:t>
      </w:r>
      <w:r w:rsidRPr="00AD011B">
        <w:rPr>
          <w:rFonts w:ascii="Times New Roman" w:hAnsi="Times New Roman" w:cs="Times New Roman"/>
          <w:bCs/>
          <w:color w:val="000000"/>
          <w:sz w:val="22"/>
          <w:szCs w:val="22"/>
        </w:rPr>
        <w:t>”</w:t>
      </w:r>
      <w:r w:rsidRPr="00AD011B">
        <w:rPr>
          <w:rFonts w:ascii="Times New Roman" w:hAnsi="Times New Roman" w:cs="Times New Roman"/>
          <w:color w:val="000000"/>
          <w:sz w:val="22"/>
          <w:szCs w:val="22"/>
        </w:rPr>
        <w:t xml:space="preserve"> means a user account or accounts that </w:t>
      </w:r>
      <w:r w:rsidR="003D64BA" w:rsidRPr="00AD011B">
        <w:rPr>
          <w:rFonts w:ascii="Times New Roman" w:hAnsi="Times New Roman" w:cs="Times New Roman"/>
          <w:color w:val="000000"/>
          <w:sz w:val="22"/>
          <w:szCs w:val="22"/>
        </w:rPr>
        <w:t>Licensor</w:t>
      </w:r>
      <w:r w:rsidRPr="00AD011B">
        <w:rPr>
          <w:rFonts w:ascii="Times New Roman" w:hAnsi="Times New Roman" w:cs="Times New Roman"/>
          <w:color w:val="000000"/>
          <w:sz w:val="22"/>
          <w:szCs w:val="22"/>
        </w:rPr>
        <w:t xml:space="preserve"> creates on the YouTube Website and with which </w:t>
      </w:r>
      <w:r w:rsidR="003D64BA" w:rsidRPr="00AD011B">
        <w:rPr>
          <w:rFonts w:ascii="Times New Roman" w:hAnsi="Times New Roman" w:cs="Times New Roman"/>
          <w:color w:val="000000"/>
          <w:sz w:val="22"/>
          <w:szCs w:val="22"/>
        </w:rPr>
        <w:t>Licensor</w:t>
      </w:r>
      <w:r w:rsidR="00EC349A">
        <w:rPr>
          <w:rFonts w:ascii="Times New Roman" w:hAnsi="Times New Roman" w:cs="Times New Roman"/>
          <w:color w:val="000000"/>
          <w:sz w:val="22"/>
          <w:szCs w:val="22"/>
        </w:rPr>
        <w:t xml:space="preserve"> Content will be associated. </w:t>
      </w:r>
      <w:r w:rsidRPr="00AD011B">
        <w:rPr>
          <w:rFonts w:ascii="Times New Roman" w:hAnsi="Times New Roman" w:cs="Times New Roman"/>
          <w:color w:val="000000"/>
          <w:sz w:val="22"/>
          <w:szCs w:val="22"/>
        </w:rPr>
        <w:t xml:space="preserve">Such YouTube User Account will provide various functionalities to, by way of example and not limitation, permit </w:t>
      </w:r>
      <w:r w:rsidR="003D64BA" w:rsidRPr="00AD011B">
        <w:rPr>
          <w:rFonts w:ascii="Times New Roman" w:hAnsi="Times New Roman" w:cs="Times New Roman"/>
          <w:color w:val="000000"/>
          <w:sz w:val="22"/>
          <w:szCs w:val="22"/>
        </w:rPr>
        <w:t>Licensor</w:t>
      </w:r>
      <w:r w:rsidRPr="00AD011B">
        <w:rPr>
          <w:rFonts w:ascii="Times New Roman" w:hAnsi="Times New Roman" w:cs="Times New Roman"/>
          <w:color w:val="000000"/>
          <w:sz w:val="22"/>
          <w:szCs w:val="22"/>
        </w:rPr>
        <w:t xml:space="preserve"> to manage the display of </w:t>
      </w:r>
      <w:r w:rsidR="003D64BA" w:rsidRPr="00AD011B">
        <w:rPr>
          <w:rFonts w:ascii="Times New Roman" w:hAnsi="Times New Roman" w:cs="Times New Roman"/>
          <w:color w:val="000000"/>
          <w:sz w:val="22"/>
          <w:szCs w:val="22"/>
        </w:rPr>
        <w:t>Licensor</w:t>
      </w:r>
      <w:r w:rsidRPr="00AD011B">
        <w:rPr>
          <w:rFonts w:ascii="Times New Roman" w:hAnsi="Times New Roman" w:cs="Times New Roman"/>
          <w:color w:val="000000"/>
          <w:sz w:val="22"/>
          <w:szCs w:val="22"/>
        </w:rPr>
        <w:t xml:space="preserve"> Content on YouTube. </w:t>
      </w:r>
    </w:p>
    <w:p w14:paraId="1A3E8239" w14:textId="77777777" w:rsidR="00C21B6C" w:rsidRPr="00AD011B" w:rsidRDefault="00C21B6C" w:rsidP="00F46C20">
      <w:pPr>
        <w:pStyle w:val="ListParagraph"/>
        <w:ind w:left="360"/>
        <w:jc w:val="both"/>
        <w:rPr>
          <w:rFonts w:ascii="Times New Roman" w:hAnsi="Times New Roman" w:cs="Times New Roman"/>
          <w:sz w:val="22"/>
          <w:szCs w:val="22"/>
        </w:rPr>
      </w:pPr>
    </w:p>
    <w:p w14:paraId="6B167256" w14:textId="77777777" w:rsidR="00396520" w:rsidRPr="00AD011B" w:rsidRDefault="00396520" w:rsidP="00F46C20">
      <w:pPr>
        <w:pStyle w:val="ListParagraph"/>
        <w:numPr>
          <w:ilvl w:val="0"/>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Grant of Rights</w:t>
      </w:r>
      <w:r w:rsidR="00592BAC" w:rsidRPr="00AD011B">
        <w:rPr>
          <w:rFonts w:ascii="Times New Roman" w:hAnsi="Times New Roman" w:cs="Times New Roman"/>
          <w:b/>
          <w:sz w:val="22"/>
          <w:szCs w:val="22"/>
          <w:u w:val="single"/>
        </w:rPr>
        <w:t xml:space="preserve"> (“Licensed Rights”)</w:t>
      </w:r>
      <w:r w:rsidRPr="00AD011B">
        <w:rPr>
          <w:rFonts w:ascii="Times New Roman" w:hAnsi="Times New Roman" w:cs="Times New Roman"/>
          <w:b/>
          <w:sz w:val="22"/>
          <w:szCs w:val="22"/>
          <w:u w:val="single"/>
        </w:rPr>
        <w:t>:</w:t>
      </w:r>
    </w:p>
    <w:p w14:paraId="572D3ED5" w14:textId="77777777" w:rsidR="00380032" w:rsidRPr="00AD011B" w:rsidRDefault="00396520"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Licensor</w:t>
      </w:r>
      <w:r w:rsidR="00380032" w:rsidRPr="00AD011B">
        <w:rPr>
          <w:rFonts w:ascii="Times New Roman" w:hAnsi="Times New Roman" w:cs="Times New Roman"/>
          <w:sz w:val="22"/>
          <w:szCs w:val="22"/>
        </w:rPr>
        <w:t xml:space="preserve"> grants to Licensee</w:t>
      </w:r>
      <w:r w:rsidR="00C21B6C" w:rsidRPr="00AD011B">
        <w:rPr>
          <w:rFonts w:ascii="Times New Roman" w:hAnsi="Times New Roman" w:cs="Times New Roman"/>
          <w:sz w:val="22"/>
          <w:szCs w:val="22"/>
        </w:rPr>
        <w:t xml:space="preserve"> and its affiliates a non-exclusive, limited right (but not the obligation) and license to host, cache, route, transmit, store, reproduce, copy, distribute, perform, display, reformat, excerpt, analyze, and otherwise use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to (a) host the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on servers owned or controlled by Google; (b) index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(c) display, perform, and distribute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on a VOD and EST basis on the Google Services to end users in the Territory during the Term; and (d) make improvements to the Google Services.  The foregoing includes all necessary licenses to use the compositions and sound recordings of any music included in the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in order to host, index, display, perform, synchronize, and distribute the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(except for the necessary rights and permissions for the public performance in the United States of the musical compositions embodied in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and the right to modify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to the extent technically necessary to index and display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For the avoidance of doubt</w:t>
      </w:r>
      <w:r w:rsidR="00380032" w:rsidRPr="00AD011B">
        <w:rPr>
          <w:rFonts w:ascii="Times New Roman" w:hAnsi="Times New Roman" w:cs="Times New Roman"/>
          <w:sz w:val="22"/>
          <w:szCs w:val="22"/>
        </w:rPr>
        <w:t>, the licenses granted in this clause</w:t>
      </w:r>
      <w:r w:rsidR="00C21B6C" w:rsidRPr="00AD011B">
        <w:rPr>
          <w:rFonts w:ascii="Times New Roman" w:hAnsi="Times New Roman" w:cs="Times New Roman"/>
          <w:sz w:val="22"/>
          <w:szCs w:val="22"/>
        </w:rPr>
        <w:t xml:space="preserve"> 2.1 include the right for </w:t>
      </w:r>
      <w:r w:rsidR="00380032"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or </w:t>
      </w:r>
      <w:r w:rsidR="00380032" w:rsidRPr="00AD011B">
        <w:rPr>
          <w:rFonts w:ascii="Times New Roman" w:hAnsi="Times New Roman" w:cs="Times New Roman"/>
          <w:sz w:val="22"/>
          <w:szCs w:val="22"/>
        </w:rPr>
        <w:t xml:space="preserve">its </w:t>
      </w:r>
      <w:r w:rsidR="00C21B6C" w:rsidRPr="00AD011B">
        <w:rPr>
          <w:rFonts w:ascii="Times New Roman" w:hAnsi="Times New Roman" w:cs="Times New Roman"/>
          <w:sz w:val="22"/>
          <w:szCs w:val="22"/>
        </w:rPr>
        <w:t xml:space="preserve">authorized third party) to repurpose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which has been ingested pursuant to this Agreement for distribution in additional territories (not covered by this Agreement) where </w:t>
      </w:r>
      <w:r w:rsidR="00380032"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is granted the right to distribute the same content by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and to otherwise exploit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w:t>
      </w:r>
      <w:r w:rsidR="00C21B6C" w:rsidRPr="00AD011B">
        <w:rPr>
          <w:rFonts w:ascii="Times New Roman" w:hAnsi="Times New Roman" w:cs="Times New Roman"/>
          <w:color w:val="000000"/>
          <w:sz w:val="22"/>
          <w:szCs w:val="22"/>
        </w:rPr>
        <w:t xml:space="preserve"> </w:t>
      </w:r>
    </w:p>
    <w:p w14:paraId="7DD0594D" w14:textId="7F5176C8" w:rsidR="00262D52" w:rsidRPr="00AD011B" w:rsidRDefault="00396520"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agrees that </w:t>
      </w:r>
      <w:r w:rsidR="0069033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may make the Programs available in High Definition (</w:t>
      </w:r>
      <w:r w:rsidR="00C21B6C" w:rsidRPr="00AD011B">
        <w:rPr>
          <w:rFonts w:ascii="Times New Roman" w:hAnsi="Times New Roman" w:cs="Times New Roman"/>
          <w:b/>
          <w:sz w:val="22"/>
          <w:szCs w:val="22"/>
        </w:rPr>
        <w:t>“HD”</w:t>
      </w:r>
      <w:r w:rsidR="00C21B6C" w:rsidRPr="00AD011B">
        <w:rPr>
          <w:rFonts w:ascii="Times New Roman" w:hAnsi="Times New Roman" w:cs="Times New Roman"/>
          <w:sz w:val="22"/>
          <w:szCs w:val="22"/>
        </w:rPr>
        <w:t>) quality or Standard Definition (</w:t>
      </w:r>
      <w:r w:rsidR="00C21B6C" w:rsidRPr="00AD011B">
        <w:rPr>
          <w:rFonts w:ascii="Times New Roman" w:hAnsi="Times New Roman" w:cs="Times New Roman"/>
          <w:b/>
          <w:sz w:val="22"/>
          <w:szCs w:val="22"/>
        </w:rPr>
        <w:t>“SD”</w:t>
      </w:r>
      <w:r w:rsidR="00C21B6C" w:rsidRPr="00AD011B">
        <w:rPr>
          <w:rFonts w:ascii="Times New Roman" w:hAnsi="Times New Roman" w:cs="Times New Roman"/>
          <w:sz w:val="22"/>
          <w:szCs w:val="22"/>
        </w:rPr>
        <w:t xml:space="preserve">) quality.  If an end user purchases an HD version of an EST Program, </w:t>
      </w:r>
      <w:r w:rsidR="00262D52"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may also provide the end user with an SD version of the Program in order to fill the screen of the applicable display on the end user’s device.  In addition, </w:t>
      </w:r>
      <w:r w:rsidR="00262D52"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may bundle any Program with other Programs from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or content from other providers (</w:t>
      </w:r>
      <w:r w:rsidR="00C21B6C" w:rsidRPr="00AD011B">
        <w:rPr>
          <w:rFonts w:ascii="Times New Roman" w:hAnsi="Times New Roman" w:cs="Times New Roman"/>
          <w:b/>
          <w:sz w:val="22"/>
          <w:szCs w:val="22"/>
        </w:rPr>
        <w:t>“Bundled Programs”</w:t>
      </w:r>
      <w:r w:rsidR="00C21B6C" w:rsidRPr="00AD011B">
        <w:rPr>
          <w:rFonts w:ascii="Times New Roman" w:hAnsi="Times New Roman" w:cs="Times New Roman"/>
          <w:sz w:val="22"/>
          <w:szCs w:val="22"/>
        </w:rPr>
        <w:t xml:space="preserve">).  </w:t>
      </w:r>
      <w:r w:rsidR="00262D52"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may also excerpt and display a clip of the first two minutes from any Program as a preview of such Program for end users (</w:t>
      </w:r>
      <w:r w:rsidR="00C21B6C" w:rsidRPr="00AD011B">
        <w:rPr>
          <w:rFonts w:ascii="Times New Roman" w:hAnsi="Times New Roman" w:cs="Times New Roman"/>
          <w:b/>
          <w:sz w:val="22"/>
          <w:szCs w:val="22"/>
        </w:rPr>
        <w:t>“Preview Clip”</w:t>
      </w:r>
      <w:r w:rsidR="00C21B6C" w:rsidRPr="00AD011B">
        <w:rPr>
          <w:rFonts w:ascii="Times New Roman" w:hAnsi="Times New Roman" w:cs="Times New Roman"/>
          <w:sz w:val="22"/>
          <w:szCs w:val="22"/>
        </w:rPr>
        <w:t xml:space="preserve">).  Any Preview Clip will be displayed to the end users at no charge to either the end user or </w:t>
      </w:r>
      <w:r w:rsidR="00262D52"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w:t>
      </w:r>
      <w:r w:rsidR="00141C1E">
        <w:rPr>
          <w:rFonts w:ascii="Times New Roman" w:hAnsi="Times New Roman" w:cs="Times New Roman"/>
          <w:sz w:val="22"/>
          <w:szCs w:val="22"/>
        </w:rPr>
        <w:t xml:space="preserve">As of now Licensee is not doing any Bundled Programs. Licensee will intimate Licensor If Licensee has </w:t>
      </w:r>
      <w:r w:rsidR="00141C1E" w:rsidRPr="00AD011B">
        <w:rPr>
          <w:rFonts w:ascii="Times New Roman" w:hAnsi="Times New Roman" w:cs="Times New Roman"/>
          <w:sz w:val="22"/>
          <w:szCs w:val="22"/>
        </w:rPr>
        <w:t>bundle any Program with other Programs from Licensor or content from other providers</w:t>
      </w:r>
      <w:r w:rsidR="00141C1E">
        <w:rPr>
          <w:rFonts w:ascii="Times New Roman" w:hAnsi="Times New Roman" w:cs="Times New Roman"/>
          <w:sz w:val="22"/>
          <w:szCs w:val="22"/>
        </w:rPr>
        <w:t>.</w:t>
      </w:r>
    </w:p>
    <w:p w14:paraId="3CFEDCB4" w14:textId="77777777" w:rsidR="00C21B6C" w:rsidRPr="00AD011B" w:rsidRDefault="00396520"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sz w:val="22"/>
          <w:szCs w:val="22"/>
        </w:rPr>
        <w:t>Licensor</w:t>
      </w:r>
      <w:r w:rsidR="00262D52" w:rsidRPr="00AD011B">
        <w:rPr>
          <w:rFonts w:ascii="Times New Roman" w:hAnsi="Times New Roman" w:cs="Times New Roman"/>
          <w:sz w:val="22"/>
          <w:szCs w:val="22"/>
        </w:rPr>
        <w:t xml:space="preserve"> grants Licensee</w:t>
      </w:r>
      <w:r w:rsidR="00606DB0" w:rsidRPr="00AD011B">
        <w:rPr>
          <w:rFonts w:ascii="Times New Roman" w:hAnsi="Times New Roman" w:cs="Times New Roman"/>
          <w:sz w:val="22"/>
          <w:szCs w:val="22"/>
        </w:rPr>
        <w:t xml:space="preserve"> </w:t>
      </w:r>
      <w:r w:rsidR="00C21B6C" w:rsidRPr="00AD011B">
        <w:rPr>
          <w:rFonts w:ascii="Times New Roman" w:hAnsi="Times New Roman" w:cs="Times New Roman"/>
          <w:sz w:val="22"/>
          <w:szCs w:val="22"/>
        </w:rPr>
        <w:t>the right (but not the obligation) to sublicense to Encryption Providers the lice</w:t>
      </w:r>
      <w:r w:rsidR="00606DB0" w:rsidRPr="00AD011B">
        <w:rPr>
          <w:rFonts w:ascii="Times New Roman" w:hAnsi="Times New Roman" w:cs="Times New Roman"/>
          <w:sz w:val="22"/>
          <w:szCs w:val="22"/>
        </w:rPr>
        <w:t xml:space="preserve">nses granted to </w:t>
      </w:r>
      <w:r w:rsidR="00EC349A">
        <w:rPr>
          <w:rFonts w:ascii="Times New Roman" w:hAnsi="Times New Roman" w:cs="Times New Roman"/>
          <w:sz w:val="22"/>
          <w:szCs w:val="22"/>
        </w:rPr>
        <w:t xml:space="preserve">Licensee </w:t>
      </w:r>
      <w:r w:rsidR="00606DB0" w:rsidRPr="00AD011B">
        <w:rPr>
          <w:rFonts w:ascii="Times New Roman" w:hAnsi="Times New Roman" w:cs="Times New Roman"/>
          <w:sz w:val="22"/>
          <w:szCs w:val="22"/>
        </w:rPr>
        <w:t>in this clause</w:t>
      </w:r>
      <w:r w:rsidR="00C21B6C" w:rsidRPr="00AD011B">
        <w:rPr>
          <w:rFonts w:ascii="Times New Roman" w:hAnsi="Times New Roman" w:cs="Times New Roman"/>
          <w:sz w:val="22"/>
          <w:szCs w:val="22"/>
        </w:rPr>
        <w:t xml:space="preserve"> 2.1 for the purpose of applying encrypted streaming technology.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shall make available caption and subtitle files for all Programs where available or where required by law.  In the event that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does not make available caption files for a Program, </w:t>
      </w:r>
      <w:r w:rsidR="00606DB0"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or a </w:t>
      </w:r>
      <w:r w:rsidR="00EC349A" w:rsidRPr="00AD011B">
        <w:rPr>
          <w:rFonts w:ascii="Times New Roman" w:hAnsi="Times New Roman" w:cs="Times New Roman"/>
          <w:sz w:val="22"/>
          <w:szCs w:val="22"/>
        </w:rPr>
        <w:t>it’s</w:t>
      </w:r>
      <w:r w:rsidR="00A93DC9" w:rsidRPr="00AD011B">
        <w:rPr>
          <w:rFonts w:ascii="Times New Roman" w:hAnsi="Times New Roman" w:cs="Times New Roman"/>
          <w:sz w:val="22"/>
          <w:szCs w:val="22"/>
        </w:rPr>
        <w:t xml:space="preserve"> </w:t>
      </w:r>
      <w:r w:rsidR="00C21B6C" w:rsidRPr="00AD011B">
        <w:rPr>
          <w:rFonts w:ascii="Times New Roman" w:hAnsi="Times New Roman" w:cs="Times New Roman"/>
          <w:sz w:val="22"/>
          <w:szCs w:val="22"/>
        </w:rPr>
        <w:lastRenderedPageBreak/>
        <w:t xml:space="preserve">authorized third party may create caption files for each such Program and display such captions in connection with each such Program. </w:t>
      </w:r>
    </w:p>
    <w:p w14:paraId="1865B771"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EST Digital Locker Functionality</w:t>
      </w:r>
      <w:r w:rsidR="008F4996" w:rsidRPr="00AD011B">
        <w:rPr>
          <w:rFonts w:ascii="Times New Roman" w:hAnsi="Times New Roman" w:cs="Times New Roman"/>
          <w:b/>
          <w:sz w:val="22"/>
          <w:szCs w:val="22"/>
          <w:u w:val="single"/>
        </w:rPr>
        <w:t>:</w:t>
      </w:r>
      <w:r w:rsidRPr="00AD011B">
        <w:rPr>
          <w:rFonts w:ascii="Times New Roman" w:hAnsi="Times New Roman" w:cs="Times New Roman"/>
          <w:sz w:val="22"/>
          <w:szCs w:val="22"/>
        </w:rPr>
        <w:t xml:space="preserve">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also grants to </w:t>
      </w:r>
      <w:r w:rsidR="008F4996" w:rsidRPr="00AD011B">
        <w:rPr>
          <w:rFonts w:ascii="Times New Roman" w:hAnsi="Times New Roman" w:cs="Times New Roman"/>
          <w:sz w:val="22"/>
          <w:szCs w:val="22"/>
        </w:rPr>
        <w:t xml:space="preserve">Licensee </w:t>
      </w:r>
      <w:r w:rsidRPr="00AD011B">
        <w:rPr>
          <w:rFonts w:ascii="Times New Roman" w:hAnsi="Times New Roman" w:cs="Times New Roman"/>
          <w:sz w:val="22"/>
          <w:szCs w:val="22"/>
        </w:rPr>
        <w:t xml:space="preserve">the right to enable EST Digital Locker Functionality for the EST Programs.  In the event the Agreement is terminated by either </w:t>
      </w:r>
      <w:r w:rsidR="00EC349A">
        <w:rPr>
          <w:rFonts w:ascii="Times New Roman" w:hAnsi="Times New Roman" w:cs="Times New Roman"/>
          <w:sz w:val="22"/>
          <w:szCs w:val="22"/>
        </w:rPr>
        <w:t>P</w:t>
      </w:r>
      <w:r w:rsidRPr="00AD011B">
        <w:rPr>
          <w:rFonts w:ascii="Times New Roman" w:hAnsi="Times New Roman" w:cs="Times New Roman"/>
          <w:sz w:val="22"/>
          <w:szCs w:val="22"/>
        </w:rPr>
        <w:t xml:space="preserve">arty or expires, then Google’s right to enable EST Digital Locker Functionality for EST Programs shall survive for the greater of either twenty (20) years following any such expiration or termination or until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’s rights to such content expires.  Notwithstanding any of the foregoing, </w:t>
      </w:r>
      <w:r w:rsidR="002A1406" w:rsidRPr="00AD011B">
        <w:rPr>
          <w:rFonts w:ascii="Times New Roman" w:hAnsi="Times New Roman" w:cs="Times New Roman"/>
          <w:sz w:val="22"/>
          <w:szCs w:val="22"/>
        </w:rPr>
        <w:t>Licensee/ Google</w:t>
      </w:r>
      <w:r w:rsidRPr="00AD011B">
        <w:rPr>
          <w:rFonts w:ascii="Times New Roman" w:hAnsi="Times New Roman" w:cs="Times New Roman"/>
          <w:sz w:val="22"/>
          <w:szCs w:val="22"/>
        </w:rPr>
        <w:t xml:space="preserve"> will have the opportunity to provide end users with at least ninety (90) days prior notice of any planned disablement of the EST Digital Locker Functionality whereupon end users may make at least one personal copy of any affected EST Program utilizing the EST Digital Locker Functionality prior to the planned disablement without additional charge to the end user.  </w:t>
      </w:r>
    </w:p>
    <w:p w14:paraId="113B198F" w14:textId="2A995570" w:rsidR="00C21B6C"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Brand Features License and Additional Licenses</w:t>
      </w:r>
      <w:r w:rsidR="008F4996" w:rsidRPr="00AD011B">
        <w:rPr>
          <w:rFonts w:ascii="Times New Roman" w:hAnsi="Times New Roman" w:cs="Times New Roman"/>
          <w:b/>
          <w:sz w:val="22"/>
          <w:szCs w:val="22"/>
          <w:u w:val="single"/>
        </w:rPr>
        <w:t>:</w:t>
      </w:r>
      <w:r w:rsidRPr="00AD011B">
        <w:rPr>
          <w:rFonts w:ascii="Times New Roman" w:hAnsi="Times New Roman" w:cs="Times New Roman"/>
          <w:sz w:val="22"/>
          <w:szCs w:val="22"/>
        </w:rPr>
        <w:t xml:space="preserve">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grants to </w:t>
      </w:r>
      <w:r w:rsidR="002A1406" w:rsidRPr="00AD011B">
        <w:rPr>
          <w:rFonts w:ascii="Times New Roman" w:hAnsi="Times New Roman" w:cs="Times New Roman"/>
          <w:sz w:val="22"/>
          <w:szCs w:val="22"/>
        </w:rPr>
        <w:t xml:space="preserve">Licensee </w:t>
      </w:r>
      <w:r w:rsidRPr="00AD011B">
        <w:rPr>
          <w:rFonts w:ascii="Times New Roman" w:hAnsi="Times New Roman" w:cs="Times New Roman"/>
          <w:sz w:val="22"/>
          <w:szCs w:val="22"/>
        </w:rPr>
        <w:t>a non-exclusive, limited, worldwide, royalty-free license to use (a) any trademarks, trade names, domain names, designs, and logos (</w:t>
      </w:r>
      <w:r w:rsidRPr="00AD011B">
        <w:rPr>
          <w:rFonts w:ascii="Times New Roman" w:hAnsi="Times New Roman" w:cs="Times New Roman"/>
          <w:b/>
          <w:sz w:val="22"/>
          <w:szCs w:val="22"/>
        </w:rPr>
        <w:t>“Brand Features”</w:t>
      </w:r>
      <w:r w:rsidRPr="00AD011B">
        <w:rPr>
          <w:rFonts w:ascii="Times New Roman" w:hAnsi="Times New Roman" w:cs="Times New Roman"/>
          <w:sz w:val="22"/>
          <w:szCs w:val="22"/>
        </w:rPr>
        <w:t xml:space="preserve">) provided by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in connection with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 and/or (b) any images from the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 in each case to fulfill </w:t>
      </w:r>
      <w:r w:rsidR="002A1406" w:rsidRPr="00AD011B">
        <w:rPr>
          <w:rFonts w:ascii="Times New Roman" w:hAnsi="Times New Roman" w:cs="Times New Roman"/>
          <w:sz w:val="22"/>
          <w:szCs w:val="22"/>
        </w:rPr>
        <w:t>Licensee</w:t>
      </w:r>
      <w:r w:rsidRPr="00AD011B">
        <w:rPr>
          <w:rFonts w:ascii="Times New Roman" w:hAnsi="Times New Roman" w:cs="Times New Roman"/>
          <w:sz w:val="22"/>
          <w:szCs w:val="22"/>
        </w:rPr>
        <w:t xml:space="preserve">’s obligations under this Agreement, market and promote the VOD and EST services and/or the availability of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 on the VOD and EST services, and to include in partner lists an</w:t>
      </w:r>
      <w:r w:rsidR="002A1406" w:rsidRPr="00AD011B">
        <w:rPr>
          <w:rFonts w:ascii="Times New Roman" w:hAnsi="Times New Roman" w:cs="Times New Roman"/>
          <w:sz w:val="22"/>
          <w:szCs w:val="22"/>
        </w:rPr>
        <w:t>d presentations.  In addition, Licensee</w:t>
      </w:r>
      <w:r w:rsidRPr="00AD011B">
        <w:rPr>
          <w:rFonts w:ascii="Times New Roman" w:hAnsi="Times New Roman" w:cs="Times New Roman"/>
          <w:sz w:val="22"/>
          <w:szCs w:val="22"/>
        </w:rPr>
        <w:t xml:space="preserve"> will have the right to use the Brand Features, any advertising materials provided by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and any images associated with the </w:t>
      </w:r>
      <w:r w:rsidR="00396520" w:rsidRPr="00AD011B">
        <w:rPr>
          <w:rFonts w:ascii="Times New Roman" w:hAnsi="Times New Roman" w:cs="Times New Roman"/>
          <w:sz w:val="22"/>
          <w:szCs w:val="22"/>
        </w:rPr>
        <w:t>Licensor</w:t>
      </w:r>
      <w:r w:rsidRPr="00AD011B">
        <w:rPr>
          <w:rFonts w:ascii="Times New Roman" w:hAnsi="Times New Roman" w:cs="Times New Roman"/>
          <w:sz w:val="22"/>
          <w:szCs w:val="22"/>
        </w:rPr>
        <w:t xml:space="preserve"> Content to market and promote the YouTube VOD and/or EST service and/or availability of Programs to end users.</w:t>
      </w:r>
    </w:p>
    <w:p w14:paraId="68D12959" w14:textId="77777777" w:rsidR="00222BE8" w:rsidRDefault="00222BE8" w:rsidP="00222BE8">
      <w:pPr>
        <w:pStyle w:val="ListParagraph"/>
        <w:numPr>
          <w:ilvl w:val="1"/>
          <w:numId w:val="1"/>
        </w:numPr>
        <w:ind w:left="540" w:hanging="540"/>
        <w:jc w:val="both"/>
        <w:rPr>
          <w:rFonts w:ascii="Times New Roman" w:hAnsi="Times New Roman" w:cs="Times New Roman"/>
        </w:rPr>
      </w:pPr>
      <w:r w:rsidRPr="006B2FC3">
        <w:rPr>
          <w:rFonts w:ascii="Times New Roman" w:hAnsi="Times New Roman" w:cs="Times New Roman"/>
        </w:rPr>
        <w:t>Furthermore, the Licensor acknowledges and agrees that the Licensee may choose to promote the Licensed Works(s) on all their social media handles and/or other publicity touchpoints, highlighting the delivery or aggregation services that has been offered by the Licensee. The same shall be done only after the Licensed Works(s) go live on the Platform/Service</w:t>
      </w:r>
      <w:r>
        <w:rPr>
          <w:rFonts w:ascii="Times New Roman" w:hAnsi="Times New Roman" w:cs="Times New Roman"/>
        </w:rPr>
        <w:t>.</w:t>
      </w:r>
    </w:p>
    <w:p w14:paraId="576F6DB9" w14:textId="77777777" w:rsidR="00222BE8" w:rsidRPr="00AD011B" w:rsidRDefault="00222BE8" w:rsidP="00222BE8">
      <w:pPr>
        <w:pStyle w:val="ListParagraph"/>
        <w:ind w:left="540"/>
        <w:jc w:val="both"/>
        <w:rPr>
          <w:rFonts w:ascii="Times New Roman" w:hAnsi="Times New Roman" w:cs="Times New Roman"/>
          <w:sz w:val="22"/>
          <w:szCs w:val="22"/>
        </w:rPr>
      </w:pPr>
    </w:p>
    <w:p w14:paraId="23503C92" w14:textId="77777777" w:rsidR="00C21B6C" w:rsidRPr="00AD011B" w:rsidRDefault="00C21B6C" w:rsidP="00F46C20">
      <w:pPr>
        <w:pStyle w:val="ListParagraph"/>
        <w:ind w:left="360"/>
        <w:jc w:val="both"/>
        <w:rPr>
          <w:rFonts w:ascii="Times New Roman" w:hAnsi="Times New Roman" w:cs="Times New Roman"/>
          <w:sz w:val="22"/>
          <w:szCs w:val="22"/>
        </w:rPr>
      </w:pPr>
    </w:p>
    <w:p w14:paraId="58307AAA" w14:textId="77777777" w:rsidR="00C21B6C" w:rsidRPr="00AD011B" w:rsidRDefault="00C21B6C" w:rsidP="00F46C20">
      <w:pPr>
        <w:pStyle w:val="ListParagraph"/>
        <w:numPr>
          <w:ilvl w:val="0"/>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rPr>
        <w:t>OBLIGATIONS.</w:t>
      </w:r>
      <w:r w:rsidRPr="00AD011B">
        <w:rPr>
          <w:rFonts w:ascii="Times New Roman" w:hAnsi="Times New Roman" w:cs="Times New Roman"/>
          <w:sz w:val="22"/>
          <w:szCs w:val="22"/>
        </w:rPr>
        <w:t xml:space="preserve">  </w:t>
      </w:r>
    </w:p>
    <w:p w14:paraId="56DEAC7D" w14:textId="77777777" w:rsidR="00295469"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Delivery, Price, Territorial Limitations, and Other Obligations</w:t>
      </w:r>
      <w:r w:rsidR="00295469" w:rsidRPr="00AD011B">
        <w:rPr>
          <w:rFonts w:ascii="Times New Roman" w:hAnsi="Times New Roman" w:cs="Times New Roman"/>
          <w:b/>
          <w:sz w:val="22"/>
          <w:szCs w:val="22"/>
          <w:u w:val="single"/>
        </w:rPr>
        <w:t>:</w:t>
      </w:r>
      <w:r w:rsidRPr="00AD011B">
        <w:rPr>
          <w:rFonts w:ascii="Times New Roman" w:hAnsi="Times New Roman" w:cs="Times New Roman"/>
          <w:sz w:val="22"/>
          <w:szCs w:val="22"/>
        </w:rPr>
        <w:t xml:space="preserve"> </w:t>
      </w:r>
    </w:p>
    <w:p w14:paraId="378C245B" w14:textId="57329484" w:rsidR="00295469" w:rsidRPr="00AD011B" w:rsidRDefault="00396520" w:rsidP="00F325B2">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will make available each Program (with associated trailers, clips, artwork, </w:t>
      </w:r>
      <w:r w:rsidR="00C21B6C" w:rsidRPr="00AD011B">
        <w:rPr>
          <w:rFonts w:ascii="Times New Roman" w:hAnsi="Times New Roman" w:cs="Times New Roman"/>
          <w:sz w:val="22"/>
          <w:szCs w:val="22"/>
        </w:rPr>
        <w:t>extracts, synopses, photographs, caption files, subtitle files, ratings, and metadata) in</w:t>
      </w:r>
      <w:r w:rsidR="00C21B6C" w:rsidRPr="00AD011B">
        <w:rPr>
          <w:rFonts w:ascii="Times New Roman" w:hAnsi="Times New Roman" w:cs="Times New Roman"/>
          <w:bCs/>
          <w:color w:val="000000"/>
          <w:sz w:val="22"/>
          <w:szCs w:val="22"/>
        </w:rPr>
        <w:t xml:space="preserve"> by a Google-approved delivery process where each delivered item is in a Google-approved format with any videos as close to original video source as possible (HD quality and, where not possible, SD quality) and with highest audio quality av</w:t>
      </w:r>
      <w:r w:rsidR="00596AF1">
        <w:rPr>
          <w:rFonts w:ascii="Times New Roman" w:hAnsi="Times New Roman" w:cs="Times New Roman"/>
          <w:bCs/>
          <w:color w:val="000000"/>
          <w:sz w:val="22"/>
          <w:szCs w:val="22"/>
        </w:rPr>
        <w:t>ailable.</w:t>
      </w:r>
    </w:p>
    <w:p w14:paraId="165B94F2" w14:textId="77777777" w:rsidR="00295469" w:rsidRPr="00AD011B" w:rsidRDefault="00396520"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will deliver metadata via an XML metadata feed pursuant to specifications provided by </w:t>
      </w:r>
      <w:r w:rsidR="00295469" w:rsidRPr="00AD011B">
        <w:rPr>
          <w:rFonts w:ascii="Times New Roman" w:hAnsi="Times New Roman" w:cs="Times New Roman"/>
          <w:bCs/>
          <w:color w:val="000000"/>
          <w:sz w:val="22"/>
          <w:szCs w:val="22"/>
        </w:rPr>
        <w:t>Licensee</w:t>
      </w:r>
      <w:r w:rsidR="00C21B6C" w:rsidRPr="00AD011B">
        <w:rPr>
          <w:rFonts w:ascii="Times New Roman" w:hAnsi="Times New Roman" w:cs="Times New Roman"/>
          <w:bCs/>
          <w:color w:val="000000"/>
          <w:sz w:val="22"/>
          <w:szCs w:val="22"/>
        </w:rPr>
        <w:t xml:space="preserve">, or by such other method as </w:t>
      </w:r>
      <w:r w:rsidR="00295469" w:rsidRPr="00AD011B">
        <w:rPr>
          <w:rFonts w:ascii="Times New Roman" w:hAnsi="Times New Roman" w:cs="Times New Roman"/>
          <w:bCs/>
          <w:color w:val="000000"/>
          <w:sz w:val="22"/>
          <w:szCs w:val="22"/>
        </w:rPr>
        <w:t xml:space="preserve">Licensee may specify during the Term. </w:t>
      </w:r>
    </w:p>
    <w:p w14:paraId="526DD23E" w14:textId="77777777" w:rsidR="00295469" w:rsidRPr="00AD011B" w:rsidRDefault="00295469"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bCs/>
          <w:color w:val="000000"/>
          <w:sz w:val="22"/>
          <w:szCs w:val="22"/>
        </w:rPr>
        <w:t>Licensee</w:t>
      </w:r>
      <w:r w:rsidR="00C21B6C" w:rsidRPr="00AD011B">
        <w:rPr>
          <w:rFonts w:ascii="Times New Roman" w:hAnsi="Times New Roman" w:cs="Times New Roman"/>
          <w:bCs/>
          <w:color w:val="000000"/>
          <w:sz w:val="22"/>
          <w:szCs w:val="22"/>
        </w:rPr>
        <w:t xml:space="preserve"> may modify the required delivery formats and process at any time upon notice to </w:t>
      </w:r>
      <w:r w:rsidR="00396520"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and </w:t>
      </w:r>
      <w:r w:rsidR="00396520"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agrees to comply with such modified specifications for any subsequent delivery of </w:t>
      </w:r>
      <w:r w:rsidR="00396520"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Content.</w:t>
      </w:r>
    </w:p>
    <w:p w14:paraId="5A27758E" w14:textId="77777777" w:rsidR="00295469" w:rsidRPr="00AD011B" w:rsidRDefault="00396520"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will be solely responsible for preparing and delivering the </w:t>
      </w:r>
      <w:r w:rsidRPr="00AD011B">
        <w:rPr>
          <w:rFonts w:ascii="Times New Roman" w:hAnsi="Times New Roman" w:cs="Times New Roman"/>
          <w:bCs/>
          <w:color w:val="000000"/>
          <w:sz w:val="22"/>
          <w:szCs w:val="22"/>
        </w:rPr>
        <w:t>Licensor</w:t>
      </w:r>
      <w:r w:rsidR="00C21B6C" w:rsidRPr="00AD011B">
        <w:rPr>
          <w:rFonts w:ascii="Times New Roman" w:hAnsi="Times New Roman" w:cs="Times New Roman"/>
          <w:bCs/>
          <w:color w:val="000000"/>
          <w:sz w:val="22"/>
          <w:szCs w:val="22"/>
        </w:rPr>
        <w:t xml:space="preserve"> Content</w:t>
      </w:r>
      <w:r w:rsidR="00295469" w:rsidRPr="00AD011B">
        <w:rPr>
          <w:rFonts w:ascii="Times New Roman" w:hAnsi="Times New Roman" w:cs="Times New Roman"/>
          <w:bCs/>
          <w:color w:val="000000"/>
          <w:sz w:val="22"/>
          <w:szCs w:val="22"/>
        </w:rPr>
        <w:t xml:space="preserve"> to the Licensee</w:t>
      </w:r>
      <w:r w:rsidR="00C21B6C" w:rsidRPr="00AD011B">
        <w:rPr>
          <w:rFonts w:ascii="Times New Roman" w:hAnsi="Times New Roman" w:cs="Times New Roman"/>
          <w:bCs/>
          <w:color w:val="000000"/>
          <w:sz w:val="22"/>
          <w:szCs w:val="22"/>
        </w:rPr>
        <w:t xml:space="preserve">.  </w:t>
      </w:r>
    </w:p>
    <w:p w14:paraId="36D5AB0B" w14:textId="5F52295A" w:rsidR="00295469" w:rsidRPr="00AD011B" w:rsidRDefault="00396520"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will specify in </w:t>
      </w:r>
      <w:r w:rsidR="00295469" w:rsidRPr="00AF09E2">
        <w:rPr>
          <w:rFonts w:ascii="Times New Roman" w:hAnsi="Times New Roman" w:cs="Times New Roman"/>
          <w:sz w:val="22"/>
          <w:szCs w:val="22"/>
        </w:rPr>
        <w:t xml:space="preserve">Annexure </w:t>
      </w:r>
      <w:r w:rsidR="00596AF1" w:rsidRPr="00AF09E2">
        <w:rPr>
          <w:rFonts w:ascii="Times New Roman" w:hAnsi="Times New Roman" w:cs="Times New Roman"/>
          <w:sz w:val="22"/>
          <w:szCs w:val="22"/>
        </w:rPr>
        <w:t>I</w:t>
      </w:r>
      <w:r w:rsidR="00D25DA8" w:rsidRPr="00AF09E2">
        <w:rPr>
          <w:rFonts w:ascii="Times New Roman" w:hAnsi="Times New Roman" w:cs="Times New Roman"/>
          <w:sz w:val="22"/>
          <w:szCs w:val="22"/>
        </w:rPr>
        <w:t>I</w:t>
      </w:r>
      <w:r w:rsidR="00C21B6C" w:rsidRPr="00D25DA8">
        <w:rPr>
          <w:rFonts w:ascii="Times New Roman" w:hAnsi="Times New Roman" w:cs="Times New Roman"/>
          <w:sz w:val="22"/>
          <w:szCs w:val="22"/>
        </w:rPr>
        <w:t xml:space="preserve"> the</w:t>
      </w:r>
      <w:r w:rsidR="00C21B6C" w:rsidRPr="00AD011B">
        <w:rPr>
          <w:rFonts w:ascii="Times New Roman" w:hAnsi="Times New Roman" w:cs="Times New Roman"/>
          <w:sz w:val="22"/>
          <w:szCs w:val="22"/>
        </w:rPr>
        <w:t xml:space="preserve"> territorial limitations for streaming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and may set other limitations on distribution and display via Google Services other than the YouTube Website if </w:t>
      </w:r>
      <w:r w:rsidR="00295469" w:rsidRPr="00AD011B">
        <w:rPr>
          <w:rFonts w:ascii="Times New Roman" w:hAnsi="Times New Roman" w:cs="Times New Roman"/>
          <w:sz w:val="22"/>
          <w:szCs w:val="22"/>
        </w:rPr>
        <w:t>Licensee/ Google make</w:t>
      </w:r>
      <w:r w:rsidR="00C21B6C" w:rsidRPr="00AD011B">
        <w:rPr>
          <w:rFonts w:ascii="Times New Roman" w:hAnsi="Times New Roman" w:cs="Times New Roman"/>
          <w:sz w:val="22"/>
          <w:szCs w:val="22"/>
        </w:rPr>
        <w:t xml:space="preserve"> such limitations available to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t>
      </w:r>
    </w:p>
    <w:p w14:paraId="3E0F9266" w14:textId="77777777" w:rsidR="00203D4E" w:rsidRPr="00AD011B" w:rsidRDefault="00295469"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will make available to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in the metadata feed or by other means the ability for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to indicate (a) which videos of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it wishes to make available on a VOD and/or EST basis and (b) the suggested price that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wishes to charge for the VOD and/or EST transaction for each such </w:t>
      </w:r>
      <w:r w:rsidR="00C21B6C" w:rsidRPr="00AD011B">
        <w:rPr>
          <w:rFonts w:ascii="Times New Roman" w:hAnsi="Times New Roman" w:cs="Times New Roman"/>
          <w:sz w:val="22"/>
          <w:szCs w:val="22"/>
        </w:rPr>
        <w:lastRenderedPageBreak/>
        <w:t xml:space="preserve">video, provided that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reserves the right to set the actual retail price for each such video in its sole discretion.  </w:t>
      </w:r>
    </w:p>
    <w:p w14:paraId="76701EE1" w14:textId="78A49F0B" w:rsidR="00555180" w:rsidRPr="00596AF1" w:rsidRDefault="00396520" w:rsidP="00F46C20">
      <w:pPr>
        <w:pStyle w:val="ListParagraph"/>
        <w:numPr>
          <w:ilvl w:val="0"/>
          <w:numId w:val="4"/>
        </w:numPr>
        <w:ind w:left="990" w:hanging="450"/>
        <w:jc w:val="both"/>
        <w:rPr>
          <w:rFonts w:ascii="Times New Roman" w:hAnsi="Times New Roman" w:cs="Times New Roman"/>
          <w:sz w:val="22"/>
          <w:szCs w:val="22"/>
        </w:rPr>
      </w:pP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 agrees: (</w:t>
      </w:r>
      <w:r w:rsidR="00203D4E" w:rsidRPr="00596AF1">
        <w:rPr>
          <w:rFonts w:ascii="Times New Roman" w:hAnsi="Times New Roman" w:cs="Times New Roman"/>
          <w:sz w:val="22"/>
          <w:szCs w:val="22"/>
        </w:rPr>
        <w:t>a</w:t>
      </w:r>
      <w:r w:rsidR="00C21B6C" w:rsidRPr="00596AF1">
        <w:rPr>
          <w:rFonts w:ascii="Times New Roman" w:hAnsi="Times New Roman" w:cs="Times New Roman"/>
          <w:sz w:val="22"/>
          <w:szCs w:val="22"/>
        </w:rPr>
        <w:t xml:space="preserve">) </w:t>
      </w: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’s VOD windows applicable to the </w:t>
      </w:r>
      <w:r w:rsidRPr="00596AF1">
        <w:rPr>
          <w:rFonts w:ascii="Times New Roman" w:hAnsi="Times New Roman" w:cs="Times New Roman"/>
          <w:sz w:val="22"/>
          <w:szCs w:val="22"/>
        </w:rPr>
        <w:t>Licensor</w:t>
      </w:r>
      <w:r w:rsidR="00203D4E" w:rsidRPr="00596AF1">
        <w:rPr>
          <w:rFonts w:ascii="Times New Roman" w:hAnsi="Times New Roman" w:cs="Times New Roman"/>
          <w:sz w:val="22"/>
          <w:szCs w:val="22"/>
        </w:rPr>
        <w:t xml:space="preserve"> Content made available to Licensee</w:t>
      </w:r>
      <w:r w:rsidR="00C21B6C" w:rsidRPr="00596AF1">
        <w:rPr>
          <w:rFonts w:ascii="Times New Roman" w:hAnsi="Times New Roman" w:cs="Times New Roman"/>
          <w:sz w:val="22"/>
          <w:szCs w:val="22"/>
        </w:rPr>
        <w:t xml:space="preserve"> under this Agreement will be no more restrictive with respect to territory or duration than the VOD windows applicable to such content when made available by any similarly situated distributors (e.g., Amazon, iTunes); </w:t>
      </w:r>
    </w:p>
    <w:p w14:paraId="465D970C" w14:textId="77777777" w:rsidR="00203D4E" w:rsidRPr="00AD011B" w:rsidRDefault="00396520" w:rsidP="00F46C20">
      <w:pPr>
        <w:pStyle w:val="ListParagraph"/>
        <w:numPr>
          <w:ilvl w:val="0"/>
          <w:numId w:val="4"/>
        </w:numPr>
        <w:ind w:left="990" w:hanging="450"/>
        <w:jc w:val="both"/>
        <w:rPr>
          <w:rFonts w:ascii="Times New Roman" w:hAnsi="Times New Roman" w:cs="Times New Roman"/>
          <w:sz w:val="22"/>
          <w:szCs w:val="22"/>
        </w:rPr>
      </w:pP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 will make available to </w:t>
      </w:r>
      <w:r w:rsidR="00203D4E" w:rsidRPr="00596AF1">
        <w:rPr>
          <w:rFonts w:ascii="Times New Roman" w:hAnsi="Times New Roman" w:cs="Times New Roman"/>
          <w:sz w:val="22"/>
          <w:szCs w:val="22"/>
        </w:rPr>
        <w:t xml:space="preserve">Licensee </w:t>
      </w:r>
      <w:r w:rsidR="00C21B6C" w:rsidRPr="00596AF1">
        <w:rPr>
          <w:rFonts w:ascii="Times New Roman" w:hAnsi="Times New Roman" w:cs="Times New Roman"/>
          <w:sz w:val="22"/>
          <w:szCs w:val="22"/>
        </w:rPr>
        <w:t xml:space="preserve">each Program (together with associated caption files, subtitle files, ratings, trailers, clips, artwork, extracts, synopses, photographs, and metadata) in one of the formats specified by </w:t>
      </w:r>
      <w:r w:rsidR="00203D4E" w:rsidRPr="00596AF1">
        <w:rPr>
          <w:rFonts w:ascii="Times New Roman" w:hAnsi="Times New Roman" w:cs="Times New Roman"/>
          <w:sz w:val="22"/>
          <w:szCs w:val="22"/>
        </w:rPr>
        <w:t>Licensee</w:t>
      </w:r>
      <w:r w:rsidR="00C21B6C" w:rsidRPr="00596AF1">
        <w:rPr>
          <w:rFonts w:ascii="Times New Roman" w:hAnsi="Times New Roman" w:cs="Times New Roman"/>
          <w:sz w:val="22"/>
          <w:szCs w:val="22"/>
        </w:rPr>
        <w:t xml:space="preserve"> with any Programs as close to original video source as possible (HD quality and, where not possible, SD quality) and with highest audio quality available.  </w:t>
      </w: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 will only deliver metadata or trailers/clips that are reasonably indicative of the actual content of the associated Program.  </w:t>
      </w:r>
      <w:r w:rsidRPr="00596AF1">
        <w:rPr>
          <w:rFonts w:ascii="Times New Roman" w:hAnsi="Times New Roman" w:cs="Times New Roman"/>
          <w:sz w:val="22"/>
          <w:szCs w:val="22"/>
        </w:rPr>
        <w:t>Licensor</w:t>
      </w:r>
      <w:r w:rsidR="00C21B6C" w:rsidRPr="00596AF1">
        <w:rPr>
          <w:rFonts w:ascii="Times New Roman" w:hAnsi="Times New Roman" w:cs="Times New Roman"/>
          <w:sz w:val="22"/>
          <w:szCs w:val="22"/>
        </w:rPr>
        <w:t xml:space="preserve"> will provide </w:t>
      </w:r>
      <w:r w:rsidR="00203D4E" w:rsidRPr="00596AF1">
        <w:rPr>
          <w:rFonts w:ascii="Times New Roman" w:hAnsi="Times New Roman" w:cs="Times New Roman"/>
          <w:sz w:val="22"/>
          <w:szCs w:val="22"/>
        </w:rPr>
        <w:t>Licensee</w:t>
      </w:r>
      <w:r w:rsidR="00C21B6C" w:rsidRPr="00596AF1">
        <w:rPr>
          <w:rFonts w:ascii="Times New Roman" w:hAnsi="Times New Roman" w:cs="Times New Roman"/>
          <w:sz w:val="22"/>
          <w:szCs w:val="22"/>
        </w:rPr>
        <w:t xml:space="preserve"> with the relevant rating information in each country in the Territory about particular Programs in the metadata for such Programs, where available.</w:t>
      </w:r>
      <w:r w:rsidR="00C21B6C" w:rsidRPr="00AD011B">
        <w:rPr>
          <w:rFonts w:ascii="Times New Roman" w:hAnsi="Times New Roman" w:cs="Times New Roman"/>
          <w:sz w:val="22"/>
          <w:szCs w:val="22"/>
        </w:rPr>
        <w:t xml:space="preserve">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shall not be liable for the accuracy of such ratings so long as </w:t>
      </w:r>
      <w:r w:rsidR="00203D4E" w:rsidRPr="00AD011B">
        <w:rPr>
          <w:rFonts w:ascii="Times New Roman" w:hAnsi="Times New Roman" w:cs="Times New Roman"/>
          <w:sz w:val="22"/>
          <w:szCs w:val="22"/>
        </w:rPr>
        <w:t>it</w:t>
      </w:r>
      <w:r w:rsidR="00C21B6C" w:rsidRPr="00AD011B">
        <w:rPr>
          <w:rFonts w:ascii="Times New Roman" w:hAnsi="Times New Roman" w:cs="Times New Roman"/>
          <w:sz w:val="22"/>
          <w:szCs w:val="22"/>
        </w:rPr>
        <w:t xml:space="preserve"> displays the ratings made available by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w:t>
      </w:r>
      <w:r w:rsidR="00C21B6C" w:rsidRPr="00AD011B">
        <w:rPr>
          <w:rFonts w:ascii="Times New Roman" w:hAnsi="Times New Roman" w:cs="Times New Roman"/>
          <w:color w:val="000000"/>
          <w:sz w:val="22"/>
          <w:szCs w:val="22"/>
        </w:rPr>
        <w:t xml:space="preserve">  </w:t>
      </w:r>
      <w:r w:rsidR="00203D4E" w:rsidRPr="00AD011B">
        <w:rPr>
          <w:rFonts w:ascii="Times New Roman" w:hAnsi="Times New Roman" w:cs="Times New Roman"/>
          <w:sz w:val="22"/>
          <w:szCs w:val="22"/>
        </w:rPr>
        <w:t>As described in clause</w:t>
      </w:r>
      <w:r w:rsidR="00C21B6C" w:rsidRPr="00AD011B">
        <w:rPr>
          <w:rFonts w:ascii="Times New Roman" w:hAnsi="Times New Roman" w:cs="Times New Roman"/>
          <w:sz w:val="22"/>
          <w:szCs w:val="22"/>
        </w:rPr>
        <w:t xml:space="preserve"> 3.2 below, </w:t>
      </w:r>
      <w:r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may designate certain content to be removed from availability as Programs through means provided by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and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will use commercially reasonable efforts to remove such content from availability, provided that end users will be permitted to continue to view each item of previously purchased Programs for the remainder of the applic</w:t>
      </w:r>
      <w:r w:rsidR="00203D4E" w:rsidRPr="00AD011B">
        <w:rPr>
          <w:rFonts w:ascii="Times New Roman" w:hAnsi="Times New Roman" w:cs="Times New Roman"/>
          <w:sz w:val="22"/>
          <w:szCs w:val="22"/>
        </w:rPr>
        <w:t>able End User License Period.  Licensee</w:t>
      </w:r>
      <w:r w:rsidR="00C21B6C" w:rsidRPr="00AD011B">
        <w:rPr>
          <w:rFonts w:ascii="Times New Roman" w:hAnsi="Times New Roman" w:cs="Times New Roman"/>
          <w:sz w:val="22"/>
          <w:szCs w:val="22"/>
        </w:rPr>
        <w:t xml:space="preserve"> may disable distribution for any and all Programs at any time in its sole discretion with no liability to </w:t>
      </w:r>
      <w:r w:rsidR="00203D4E"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w:t>
      </w:r>
    </w:p>
    <w:p w14:paraId="0F788433" w14:textId="77777777" w:rsidR="00C21B6C" w:rsidRPr="00AD011B" w:rsidRDefault="00203D4E" w:rsidP="00F46C20">
      <w:pPr>
        <w:pStyle w:val="ListParagraph"/>
        <w:numPr>
          <w:ilvl w:val="0"/>
          <w:numId w:val="4"/>
        </w:numPr>
        <w:ind w:left="990" w:hanging="450"/>
        <w:jc w:val="both"/>
        <w:rPr>
          <w:rFonts w:ascii="Times New Roman" w:hAnsi="Times New Roman" w:cs="Times New Roman"/>
          <w:sz w:val="22"/>
          <w:szCs w:val="22"/>
        </w:rPr>
      </w:pPr>
      <w:r w:rsidRPr="00AD011B">
        <w:rPr>
          <w:rFonts w:ascii="Times New Roman" w:hAnsi="Times New Roman" w:cs="Times New Roman"/>
          <w:sz w:val="22"/>
          <w:szCs w:val="22"/>
        </w:rPr>
        <w:t xml:space="preserve">Licensee </w:t>
      </w:r>
      <w:r w:rsidR="00C21B6C" w:rsidRPr="00AD011B">
        <w:rPr>
          <w:rFonts w:ascii="Times New Roman" w:hAnsi="Times New Roman" w:cs="Times New Roman"/>
          <w:sz w:val="22"/>
          <w:szCs w:val="22"/>
        </w:rPr>
        <w:t xml:space="preserve">will use commercially reasonable efforts to protect Programs from unauthorized display and/or copying while delivering such content to the end user on a VOD or EST basis.  In particular, Google or its Encryption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will utilize means of prohibiting public access to Programs and establish security procedures intended to limit Program purchases and playback of Programs to the licensed territories.  </w:t>
      </w:r>
    </w:p>
    <w:p w14:paraId="11E2308C" w14:textId="7222D098" w:rsidR="00C21B6C" w:rsidRDefault="00C21B6C" w:rsidP="00A24315">
      <w:pPr>
        <w:pStyle w:val="ListParagraph"/>
        <w:numPr>
          <w:ilvl w:val="1"/>
          <w:numId w:val="1"/>
        </w:numPr>
        <w:ind w:left="360" w:hanging="540"/>
        <w:jc w:val="both"/>
        <w:rPr>
          <w:rFonts w:ascii="Times New Roman" w:hAnsi="Times New Roman" w:cs="Times New Roman"/>
          <w:sz w:val="22"/>
          <w:szCs w:val="22"/>
        </w:rPr>
      </w:pPr>
      <w:r w:rsidRPr="00141C1E">
        <w:rPr>
          <w:rFonts w:ascii="Times New Roman" w:hAnsi="Times New Roman" w:cs="Times New Roman"/>
          <w:b/>
          <w:sz w:val="22"/>
          <w:szCs w:val="22"/>
          <w:u w:val="single"/>
        </w:rPr>
        <w:t>Removal.</w:t>
      </w:r>
      <w:r w:rsidRPr="00141C1E">
        <w:rPr>
          <w:rFonts w:ascii="Times New Roman" w:hAnsi="Times New Roman" w:cs="Times New Roman"/>
          <w:sz w:val="22"/>
          <w:szCs w:val="22"/>
        </w:rPr>
        <w:t xml:space="preserve">  </w:t>
      </w:r>
      <w:r w:rsidR="00141C1E" w:rsidRPr="00141C1E">
        <w:rPr>
          <w:rFonts w:ascii="Times New Roman" w:hAnsi="Times New Roman" w:cs="Times New Roman"/>
          <w:sz w:val="22"/>
          <w:szCs w:val="22"/>
        </w:rPr>
        <w:t>If content creates</w:t>
      </w:r>
      <w:r w:rsidR="00141C1E">
        <w:rPr>
          <w:rFonts w:ascii="Times New Roman" w:hAnsi="Times New Roman" w:cs="Times New Roman"/>
          <w:sz w:val="22"/>
          <w:szCs w:val="22"/>
        </w:rPr>
        <w:t xml:space="preserve"> any</w:t>
      </w:r>
      <w:r w:rsidR="00141C1E" w:rsidRPr="00141C1E">
        <w:rPr>
          <w:rFonts w:ascii="Times New Roman" w:hAnsi="Times New Roman" w:cs="Times New Roman"/>
          <w:sz w:val="22"/>
          <w:szCs w:val="22"/>
        </w:rPr>
        <w:t xml:space="preserve"> liability or harm the integrity of Google Server than Licensee / Google will stop displaying the content.</w:t>
      </w:r>
    </w:p>
    <w:p w14:paraId="3D229109" w14:textId="77777777" w:rsidR="00141C1E" w:rsidRPr="00141C1E" w:rsidRDefault="00141C1E" w:rsidP="00141C1E">
      <w:pPr>
        <w:pStyle w:val="ListParagraph"/>
        <w:ind w:left="360"/>
        <w:jc w:val="both"/>
        <w:rPr>
          <w:rFonts w:ascii="Times New Roman" w:hAnsi="Times New Roman" w:cs="Times New Roman"/>
          <w:sz w:val="22"/>
          <w:szCs w:val="22"/>
        </w:rPr>
      </w:pPr>
    </w:p>
    <w:p w14:paraId="2D6D21B5" w14:textId="77777777" w:rsidR="00C21B6C" w:rsidRPr="00AD011B" w:rsidRDefault="00C21B6C"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FINANCIAL TERMS.</w:t>
      </w:r>
    </w:p>
    <w:p w14:paraId="6C5529A3" w14:textId="050E6CD4" w:rsidR="006D6804" w:rsidRPr="00AD011B" w:rsidRDefault="00663D64" w:rsidP="006D6804">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b/>
          <w:sz w:val="22"/>
          <w:szCs w:val="22"/>
          <w:u w:val="single"/>
        </w:rPr>
        <w:t xml:space="preserve">Revenue Share, Payments, Reports: </w:t>
      </w:r>
      <w:r w:rsidR="00F36C3F">
        <w:rPr>
          <w:rFonts w:ascii="Times New Roman" w:hAnsi="Times New Roman" w:cs="Times New Roman"/>
          <w:sz w:val="22"/>
          <w:szCs w:val="22"/>
        </w:rPr>
        <w:t>Gross</w:t>
      </w:r>
      <w:r w:rsidR="006D6804" w:rsidRPr="00AD011B">
        <w:rPr>
          <w:rFonts w:ascii="Times New Roman" w:hAnsi="Times New Roman" w:cs="Times New Roman"/>
          <w:sz w:val="22"/>
          <w:szCs w:val="22"/>
        </w:rPr>
        <w:t xml:space="preserve"> Revenue which is received from Google shall be shared between Licensor &amp; Licensee: </w:t>
      </w:r>
      <w:r w:rsidR="006D6804">
        <w:rPr>
          <w:rFonts w:ascii="Times New Roman" w:hAnsi="Times New Roman" w:cs="Times New Roman"/>
          <w:sz w:val="22"/>
          <w:szCs w:val="22"/>
        </w:rPr>
        <w:t>in the ratio of 80 (Licensor): 20 (Licensee).</w:t>
      </w:r>
    </w:p>
    <w:p w14:paraId="08F79C37" w14:textId="37FE252E" w:rsidR="006D6804" w:rsidRPr="00AD011B" w:rsidRDefault="00F36C3F" w:rsidP="006D6804">
      <w:pPr>
        <w:pStyle w:val="ListParagraph"/>
        <w:ind w:left="360"/>
        <w:jc w:val="both"/>
        <w:rPr>
          <w:rFonts w:ascii="Times New Roman" w:hAnsi="Times New Roman" w:cs="Times New Roman"/>
          <w:sz w:val="22"/>
          <w:szCs w:val="22"/>
        </w:rPr>
      </w:pPr>
      <w:r w:rsidRPr="00AD011B">
        <w:rPr>
          <w:rFonts w:ascii="Times New Roman" w:hAnsi="Times New Roman" w:cs="Times New Roman"/>
          <w:sz w:val="22"/>
          <w:szCs w:val="22"/>
        </w:rPr>
        <w:t xml:space="preserve"> </w:t>
      </w:r>
      <w:r w:rsidR="006D6804" w:rsidRPr="00AD011B">
        <w:rPr>
          <w:rFonts w:ascii="Times New Roman" w:hAnsi="Times New Roman" w:cs="Times New Roman"/>
          <w:sz w:val="22"/>
          <w:szCs w:val="22"/>
        </w:rPr>
        <w:t>(i)</w:t>
      </w:r>
      <w:r w:rsidR="006D6804" w:rsidRPr="00AD011B">
        <w:rPr>
          <w:rFonts w:ascii="Times New Roman" w:hAnsi="Times New Roman" w:cs="Times New Roman"/>
          <w:sz w:val="22"/>
          <w:szCs w:val="22"/>
        </w:rPr>
        <w:tab/>
        <w:t xml:space="preserve">“Gross Revenue” shall mean the revenue received from Google by the Licensee.  </w:t>
      </w:r>
    </w:p>
    <w:p w14:paraId="1E308FE6" w14:textId="70879468" w:rsidR="006D6804" w:rsidRPr="00AD011B" w:rsidRDefault="006D6804" w:rsidP="006D6804">
      <w:pPr>
        <w:pStyle w:val="ListParagraph"/>
        <w:ind w:left="360"/>
        <w:jc w:val="both"/>
        <w:rPr>
          <w:rFonts w:ascii="Times New Roman" w:hAnsi="Times New Roman" w:cs="Times New Roman"/>
          <w:sz w:val="22"/>
          <w:szCs w:val="22"/>
        </w:rPr>
      </w:pPr>
      <w:r w:rsidRPr="00AD011B">
        <w:rPr>
          <w:rFonts w:ascii="Times New Roman" w:hAnsi="Times New Roman" w:cs="Times New Roman"/>
          <w:sz w:val="22"/>
          <w:szCs w:val="22"/>
        </w:rPr>
        <w:t>(ii)</w:t>
      </w:r>
      <w:r w:rsidRPr="00AD011B">
        <w:rPr>
          <w:rFonts w:ascii="Times New Roman" w:hAnsi="Times New Roman" w:cs="Times New Roman"/>
          <w:sz w:val="22"/>
          <w:szCs w:val="22"/>
        </w:rPr>
        <w:tab/>
        <w:t>“Deductible Expenses” shall mean the following costs and expenses if inc</w:t>
      </w:r>
      <w:r w:rsidR="00B133EC">
        <w:rPr>
          <w:rFonts w:ascii="Times New Roman" w:hAnsi="Times New Roman" w:cs="Times New Roman"/>
          <w:sz w:val="22"/>
          <w:szCs w:val="22"/>
        </w:rPr>
        <w:t>urred by the Licensee at actual and shall be payable upfront.</w:t>
      </w:r>
    </w:p>
    <w:p w14:paraId="480D1A95" w14:textId="35599642" w:rsidR="006D6804" w:rsidRPr="00AD011B" w:rsidRDefault="006D6804" w:rsidP="006D6804">
      <w:pPr>
        <w:pStyle w:val="ListParagraph"/>
        <w:ind w:left="360"/>
        <w:jc w:val="both"/>
        <w:rPr>
          <w:rFonts w:ascii="Times New Roman" w:hAnsi="Times New Roman" w:cs="Times New Roman"/>
          <w:sz w:val="22"/>
          <w:szCs w:val="22"/>
        </w:rPr>
      </w:pPr>
      <w:r w:rsidRPr="00800D21">
        <w:rPr>
          <w:rFonts w:ascii="Times New Roman" w:hAnsi="Times New Roman" w:cs="Times New Roman"/>
          <w:sz w:val="22"/>
          <w:szCs w:val="22"/>
        </w:rPr>
        <w:t>a)</w:t>
      </w:r>
      <w:r w:rsidRPr="00800D21">
        <w:rPr>
          <w:rFonts w:ascii="Times New Roman" w:hAnsi="Times New Roman" w:cs="Times New Roman"/>
          <w:sz w:val="22"/>
          <w:szCs w:val="22"/>
        </w:rPr>
        <w:tab/>
        <w:t>Encoding Expenses</w:t>
      </w:r>
      <w:r w:rsidR="00F00D3A" w:rsidRPr="00800D21">
        <w:rPr>
          <w:rFonts w:ascii="Times New Roman" w:hAnsi="Times New Roman" w:cs="Times New Roman"/>
          <w:sz w:val="22"/>
          <w:szCs w:val="22"/>
        </w:rPr>
        <w:t xml:space="preserve"> capped as $ </w:t>
      </w:r>
      <w:r w:rsidR="00B133EC" w:rsidRPr="00800D21">
        <w:rPr>
          <w:rFonts w:ascii="Times New Roman" w:hAnsi="Times New Roman" w:cs="Times New Roman"/>
          <w:sz w:val="22"/>
          <w:szCs w:val="22"/>
        </w:rPr>
        <w:t>200</w:t>
      </w:r>
      <w:r w:rsidR="00F36C3F" w:rsidRPr="00800D21">
        <w:rPr>
          <w:rFonts w:ascii="Times New Roman" w:hAnsi="Times New Roman" w:cs="Times New Roman"/>
          <w:sz w:val="22"/>
          <w:szCs w:val="22"/>
        </w:rPr>
        <w:t xml:space="preserve"> and same shall be </w:t>
      </w:r>
      <w:r w:rsidR="001E5087" w:rsidRPr="00800D21">
        <w:rPr>
          <w:rFonts w:ascii="Times New Roman" w:hAnsi="Times New Roman" w:cs="Times New Roman"/>
          <w:sz w:val="22"/>
          <w:szCs w:val="22"/>
        </w:rPr>
        <w:t>recouped</w:t>
      </w:r>
      <w:r w:rsidR="00F36C3F" w:rsidRPr="00800D21">
        <w:rPr>
          <w:rFonts w:ascii="Times New Roman" w:hAnsi="Times New Roman" w:cs="Times New Roman"/>
          <w:sz w:val="22"/>
          <w:szCs w:val="22"/>
        </w:rPr>
        <w:t xml:space="preserve"> by Licens</w:t>
      </w:r>
      <w:r w:rsidR="001E5087" w:rsidRPr="00800D21">
        <w:rPr>
          <w:rFonts w:ascii="Times New Roman" w:hAnsi="Times New Roman" w:cs="Times New Roman"/>
          <w:sz w:val="22"/>
          <w:szCs w:val="22"/>
        </w:rPr>
        <w:t>ee from the Netflix Revenue of the Licensor</w:t>
      </w:r>
      <w:r w:rsidR="008E565E">
        <w:rPr>
          <w:rFonts w:ascii="Times New Roman" w:hAnsi="Times New Roman" w:cs="Times New Roman"/>
          <w:sz w:val="22"/>
          <w:szCs w:val="22"/>
        </w:rPr>
        <w:t xml:space="preserve"> or at the option of the Licensor be paid upfront</w:t>
      </w:r>
      <w:r w:rsidR="00F36C3F" w:rsidRPr="00800D21">
        <w:rPr>
          <w:rFonts w:ascii="Times New Roman" w:hAnsi="Times New Roman" w:cs="Times New Roman"/>
          <w:sz w:val="22"/>
          <w:szCs w:val="22"/>
        </w:rPr>
        <w:t>.</w:t>
      </w:r>
    </w:p>
    <w:p w14:paraId="71CFCBB4" w14:textId="77777777" w:rsidR="000F655F" w:rsidRPr="00BC088F" w:rsidRDefault="006D6804" w:rsidP="000F655F">
      <w:pPr>
        <w:pStyle w:val="ColorfulList-Accent11"/>
        <w:spacing w:after="0" w:line="240" w:lineRule="auto"/>
        <w:ind w:hanging="360"/>
        <w:jc w:val="both"/>
        <w:rPr>
          <w:rFonts w:ascii="Times New Roman" w:eastAsia="Times New Roman" w:hAnsi="Times New Roman" w:cs="Times New Roman"/>
          <w:sz w:val="21"/>
          <w:szCs w:val="21"/>
        </w:rPr>
      </w:pPr>
      <w:r w:rsidRPr="00AD011B">
        <w:rPr>
          <w:rFonts w:ascii="Times New Roman" w:hAnsi="Times New Roman" w:cs="Times New Roman"/>
        </w:rPr>
        <w:t>b)</w:t>
      </w:r>
      <w:r w:rsidRPr="00AD011B">
        <w:rPr>
          <w:rFonts w:ascii="Times New Roman" w:hAnsi="Times New Roman" w:cs="Times New Roman"/>
        </w:rPr>
        <w:tab/>
      </w:r>
      <w:bookmarkStart w:id="1" w:name="_Hlk532390134"/>
      <w:r w:rsidR="000F655F" w:rsidRPr="003B5950">
        <w:rPr>
          <w:rFonts w:ascii="Times New Roman" w:eastAsia="Times New Roman" w:hAnsi="Times New Roman" w:cs="Times New Roman"/>
          <w:sz w:val="21"/>
          <w:szCs w:val="21"/>
        </w:rPr>
        <w:t xml:space="preserve">The amounts to be paid by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under this Agreement shall include all value added, goods and services, and similar Taxes.</w:t>
      </w:r>
      <w:r w:rsidR="000F655F">
        <w:rPr>
          <w:rFonts w:ascii="Times New Roman" w:eastAsia="Times New Roman" w:hAnsi="Times New Roman" w:cs="Times New Roman"/>
          <w:sz w:val="21"/>
          <w:szCs w:val="21"/>
        </w:rPr>
        <w:t xml:space="preserve"> </w:t>
      </w:r>
      <w:r w:rsidR="000F655F" w:rsidRPr="003B5950">
        <w:rPr>
          <w:rFonts w:ascii="Times New Roman" w:eastAsia="Times New Roman" w:hAnsi="Times New Roman" w:cs="Times New Roman"/>
          <w:sz w:val="21"/>
          <w:szCs w:val="21"/>
        </w:rPr>
        <w:t xml:space="preserve">If </w:t>
      </w:r>
      <w:r w:rsidR="000F655F">
        <w:rPr>
          <w:rFonts w:ascii="Times New Roman" w:eastAsia="Times New Roman" w:hAnsi="Times New Roman" w:cs="Times New Roman"/>
          <w:sz w:val="21"/>
          <w:szCs w:val="21"/>
        </w:rPr>
        <w:t>Licensor</w:t>
      </w:r>
      <w:r w:rsidR="000F655F" w:rsidRPr="003B5950">
        <w:rPr>
          <w:rFonts w:ascii="Times New Roman" w:eastAsia="Times New Roman" w:hAnsi="Times New Roman" w:cs="Times New Roman"/>
          <w:sz w:val="21"/>
          <w:szCs w:val="21"/>
        </w:rPr>
        <w:t xml:space="preserve"> is required by applicable law to collect such Taxes from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shall pay and bear such Taxes and shall promptly provide </w:t>
      </w:r>
      <w:r w:rsidR="000F655F">
        <w:rPr>
          <w:rFonts w:ascii="Times New Roman" w:eastAsia="Times New Roman" w:hAnsi="Times New Roman" w:cs="Times New Roman"/>
          <w:sz w:val="21"/>
          <w:szCs w:val="21"/>
        </w:rPr>
        <w:t xml:space="preserve">the Licensee </w:t>
      </w:r>
      <w:r w:rsidR="000F655F" w:rsidRPr="003B5950">
        <w:rPr>
          <w:rFonts w:ascii="Times New Roman" w:eastAsia="Times New Roman" w:hAnsi="Times New Roman" w:cs="Times New Roman"/>
          <w:sz w:val="21"/>
          <w:szCs w:val="21"/>
        </w:rPr>
        <w:t xml:space="preserve">with a valid tax invoice that fully meets the requirements of the taxing authority of the jurisdiction in which such Taxes are due.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may withhold from its payments or credits any Taxes required by law unless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provides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with documentation sufficient to verify that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is exempt, and withholding is not required (or that withholding is required at a lower rate, in which case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shall withhold at such lower rate).  With respect to any Taxes required to be withheld for Indian tax purposes on payments or credits by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to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shall timely provide all documentation and representations to </w:t>
      </w:r>
      <w:r w:rsidR="000F655F">
        <w:rPr>
          <w:rFonts w:ascii="Times New Roman" w:eastAsia="Times New Roman" w:hAnsi="Times New Roman" w:cs="Times New Roman"/>
          <w:sz w:val="21"/>
          <w:szCs w:val="21"/>
        </w:rPr>
        <w:t>the Licensee</w:t>
      </w:r>
      <w:r w:rsidR="000F655F" w:rsidRPr="003B5950">
        <w:rPr>
          <w:rFonts w:ascii="Times New Roman" w:eastAsia="Times New Roman" w:hAnsi="Times New Roman" w:cs="Times New Roman"/>
          <w:sz w:val="21"/>
          <w:szCs w:val="21"/>
        </w:rPr>
        <w:t xml:space="preserve"> sufficient to establish a reduced or zero rate of withholding (including without limitation a Section 197 Certificate).  To the extent amounts are withheld by </w:t>
      </w:r>
      <w:r w:rsidR="000F655F">
        <w:rPr>
          <w:rFonts w:ascii="Times New Roman" w:eastAsia="Times New Roman" w:hAnsi="Times New Roman" w:cs="Times New Roman"/>
          <w:sz w:val="21"/>
          <w:szCs w:val="21"/>
        </w:rPr>
        <w:t>the Licensor</w:t>
      </w:r>
      <w:r w:rsidR="000F655F" w:rsidRPr="003B5950">
        <w:rPr>
          <w:rFonts w:ascii="Times New Roman" w:eastAsia="Times New Roman" w:hAnsi="Times New Roman" w:cs="Times New Roman"/>
          <w:sz w:val="21"/>
          <w:szCs w:val="21"/>
        </w:rPr>
        <w:t xml:space="preserve">, such withheld amounts shall be treated for all purposes as having been paid or </w:t>
      </w:r>
      <w:r w:rsidR="000F655F" w:rsidRPr="003B5950">
        <w:rPr>
          <w:rFonts w:ascii="Times New Roman" w:eastAsia="Times New Roman" w:hAnsi="Times New Roman" w:cs="Times New Roman"/>
          <w:sz w:val="21"/>
          <w:szCs w:val="21"/>
        </w:rPr>
        <w:lastRenderedPageBreak/>
        <w:t xml:space="preserve">credited to the person in respect of whom such withholding was made.  Except as expressly set out herein, each party shall, as set forth in more detail in </w:t>
      </w:r>
      <w:r w:rsidR="000F655F">
        <w:rPr>
          <w:rFonts w:ascii="Times New Roman" w:eastAsia="Times New Roman" w:hAnsi="Times New Roman" w:cs="Times New Roman"/>
          <w:sz w:val="21"/>
          <w:szCs w:val="21"/>
        </w:rPr>
        <w:t>Clause</w:t>
      </w:r>
      <w:r w:rsidR="000F655F" w:rsidRPr="003B5950">
        <w:rPr>
          <w:rFonts w:ascii="Times New Roman" w:eastAsia="Times New Roman" w:hAnsi="Times New Roman" w:cs="Times New Roman"/>
          <w:sz w:val="21"/>
          <w:szCs w:val="21"/>
        </w:rPr>
        <w:t xml:space="preserve"> </w:t>
      </w:r>
      <w:r w:rsidR="000F655F">
        <w:rPr>
          <w:rFonts w:ascii="Times New Roman" w:eastAsia="Times New Roman" w:hAnsi="Times New Roman" w:cs="Times New Roman"/>
          <w:sz w:val="21"/>
          <w:szCs w:val="21"/>
        </w:rPr>
        <w:t>11</w:t>
      </w:r>
      <w:r w:rsidR="000F655F" w:rsidRPr="003B5950">
        <w:rPr>
          <w:rFonts w:ascii="Times New Roman" w:eastAsia="Times New Roman" w:hAnsi="Times New Roman" w:cs="Times New Roman"/>
          <w:sz w:val="21"/>
          <w:szCs w:val="21"/>
        </w:rPr>
        <w:t>, indemnify the other for failure to pay any Taxes payable by such party pursuant to this section and/or applicable law.</w:t>
      </w:r>
    </w:p>
    <w:bookmarkEnd w:id="1"/>
    <w:p w14:paraId="0659C310" w14:textId="3477C510" w:rsidR="00663D64" w:rsidRPr="00AD011B" w:rsidRDefault="00663D64" w:rsidP="000F655F">
      <w:pPr>
        <w:pStyle w:val="ListParagraph"/>
        <w:ind w:left="360"/>
        <w:jc w:val="both"/>
        <w:rPr>
          <w:rFonts w:ascii="Times New Roman" w:hAnsi="Times New Roman" w:cs="Times New Roman"/>
          <w:sz w:val="22"/>
          <w:szCs w:val="22"/>
        </w:rPr>
      </w:pPr>
      <w:r w:rsidRPr="00965D5E">
        <w:rPr>
          <w:rFonts w:ascii="Times New Roman" w:hAnsi="Times New Roman" w:cs="Times New Roman"/>
          <w:sz w:val="22"/>
          <w:szCs w:val="22"/>
        </w:rPr>
        <w:t>It is understood between the Parties that other than VOD Revenues and EST Revenues, Google would be entitled to all other revenues derived from Google Services</w:t>
      </w:r>
      <w:r w:rsidRPr="00AD011B">
        <w:rPr>
          <w:rFonts w:ascii="Times New Roman" w:hAnsi="Times New Roman" w:cs="Times New Roman"/>
          <w:sz w:val="22"/>
          <w:szCs w:val="22"/>
        </w:rPr>
        <w:t xml:space="preserve">. For the avoidance of doubt, no other payments other than the revenue share described in this clause 4 shall be due to Licensor with respect Programs made available on a VOD or EST basis.  </w:t>
      </w:r>
    </w:p>
    <w:p w14:paraId="3C9CE50D" w14:textId="530BB1D0" w:rsidR="00663D64" w:rsidRPr="00AD011B" w:rsidRDefault="00663D64"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Payments by Licensee will be sent within approximately </w:t>
      </w:r>
      <w:r w:rsidR="00965D5E">
        <w:rPr>
          <w:rFonts w:ascii="Times New Roman" w:hAnsi="Times New Roman" w:cs="Times New Roman"/>
          <w:sz w:val="22"/>
          <w:szCs w:val="22"/>
        </w:rPr>
        <w:t>90</w:t>
      </w:r>
      <w:r w:rsidRPr="00AD011B">
        <w:rPr>
          <w:rFonts w:ascii="Times New Roman" w:hAnsi="Times New Roman" w:cs="Times New Roman"/>
          <w:sz w:val="22"/>
          <w:szCs w:val="22"/>
        </w:rPr>
        <w:t xml:space="preserve"> days after the end of each calendar month, if any.</w:t>
      </w:r>
    </w:p>
    <w:p w14:paraId="6A0BEBF4" w14:textId="006317BE" w:rsidR="00663D64" w:rsidRPr="00AD011B" w:rsidRDefault="00663D64"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It is understood between the Parties that when Licensor’s monthly earned balance is less than $</w:t>
      </w:r>
      <w:r w:rsidR="00D63658">
        <w:rPr>
          <w:rFonts w:ascii="Times New Roman" w:hAnsi="Times New Roman" w:cs="Times New Roman"/>
          <w:sz w:val="22"/>
          <w:szCs w:val="22"/>
        </w:rPr>
        <w:t>5</w:t>
      </w:r>
      <w:r w:rsidRPr="00AD011B">
        <w:rPr>
          <w:rFonts w:ascii="Times New Roman" w:hAnsi="Times New Roman" w:cs="Times New Roman"/>
          <w:sz w:val="22"/>
          <w:szCs w:val="22"/>
        </w:rPr>
        <w:t>00, Licensee reserves the right to defer payment until the balance exceeds $</w:t>
      </w:r>
      <w:r w:rsidR="00D63658">
        <w:rPr>
          <w:rFonts w:ascii="Times New Roman" w:hAnsi="Times New Roman" w:cs="Times New Roman"/>
          <w:sz w:val="22"/>
          <w:szCs w:val="22"/>
        </w:rPr>
        <w:t>5</w:t>
      </w:r>
      <w:r w:rsidRPr="00AD011B">
        <w:rPr>
          <w:rFonts w:ascii="Times New Roman" w:hAnsi="Times New Roman" w:cs="Times New Roman"/>
          <w:sz w:val="22"/>
          <w:szCs w:val="22"/>
        </w:rPr>
        <w:t xml:space="preserve">00 at which time it will be paid to Licensor in accordance with the preceding sentence.  </w:t>
      </w:r>
    </w:p>
    <w:p w14:paraId="6667CD60" w14:textId="77777777" w:rsidR="00663D64" w:rsidRPr="00AD011B" w:rsidRDefault="00663D64" w:rsidP="00F46C20">
      <w:pPr>
        <w:pStyle w:val="ListParagraph"/>
        <w:numPr>
          <w:ilvl w:val="1"/>
          <w:numId w:val="1"/>
        </w:numPr>
        <w:jc w:val="both"/>
        <w:rPr>
          <w:rFonts w:ascii="Times New Roman" w:hAnsi="Times New Roman" w:cs="Times New Roman"/>
          <w:sz w:val="22"/>
          <w:szCs w:val="22"/>
        </w:rPr>
      </w:pPr>
      <w:r w:rsidRPr="00965D5E">
        <w:rPr>
          <w:rFonts w:ascii="Times New Roman" w:hAnsi="Times New Roman" w:cs="Times New Roman"/>
          <w:sz w:val="22"/>
          <w:szCs w:val="22"/>
        </w:rPr>
        <w:t>Any payments from Licensee to Licensor will be made via payment means designated by Licensee in United States dollars.</w:t>
      </w:r>
      <w:r w:rsidRPr="00AD011B">
        <w:rPr>
          <w:rFonts w:ascii="Times New Roman" w:hAnsi="Times New Roman" w:cs="Times New Roman"/>
          <w:sz w:val="22"/>
          <w:szCs w:val="22"/>
        </w:rPr>
        <w:t xml:space="preserve">  </w:t>
      </w:r>
    </w:p>
    <w:p w14:paraId="373EBEA2" w14:textId="77777777" w:rsidR="00663D64" w:rsidRPr="00AD011B" w:rsidRDefault="00663D64"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Within </w:t>
      </w:r>
      <w:r w:rsidRPr="00965D5E">
        <w:rPr>
          <w:rFonts w:ascii="Times New Roman" w:hAnsi="Times New Roman" w:cs="Times New Roman"/>
          <w:sz w:val="22"/>
          <w:szCs w:val="22"/>
        </w:rPr>
        <w:t>60</w:t>
      </w:r>
      <w:r w:rsidRPr="00AD011B">
        <w:rPr>
          <w:rFonts w:ascii="Times New Roman" w:hAnsi="Times New Roman" w:cs="Times New Roman"/>
          <w:sz w:val="22"/>
          <w:szCs w:val="22"/>
        </w:rPr>
        <w:t xml:space="preserve"> days after each month, Licensee will make available to Licensor non-financially binding sales report listing the number of VOD and EST purchases and Licensor’s revenue share of the EST Revenues and VOD Revenues, if any, by Program by day for each prior month.  </w:t>
      </w:r>
    </w:p>
    <w:p w14:paraId="7D240FC2" w14:textId="77777777" w:rsidR="00663D64" w:rsidRPr="00AD011B" w:rsidRDefault="00663D64"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Licensee/ Google may create an account for Licensor to access information about payments owed to Licensor.  </w:t>
      </w:r>
    </w:p>
    <w:p w14:paraId="6B7D8D8B" w14:textId="77777777" w:rsidR="00663D64" w:rsidRPr="00965D5E" w:rsidRDefault="00663D64" w:rsidP="00F46C20">
      <w:pPr>
        <w:pStyle w:val="ListParagraph"/>
        <w:numPr>
          <w:ilvl w:val="1"/>
          <w:numId w:val="1"/>
        </w:numPr>
        <w:jc w:val="both"/>
        <w:rPr>
          <w:rFonts w:ascii="Times New Roman" w:hAnsi="Times New Roman" w:cs="Times New Roman"/>
          <w:sz w:val="22"/>
          <w:szCs w:val="22"/>
        </w:rPr>
      </w:pPr>
      <w:r w:rsidRPr="00965D5E">
        <w:rPr>
          <w:rFonts w:ascii="Times New Roman" w:hAnsi="Times New Roman" w:cs="Times New Roman"/>
          <w:sz w:val="22"/>
          <w:szCs w:val="22"/>
        </w:rPr>
        <w:t xml:space="preserve">To ensure proper payment, Licensor is responsible for providing and maintaining accurate contact and payment information associated with its account, which may include Form W-9 or Form W-8 and a U.S. tax identification number, if applicable. </w:t>
      </w:r>
    </w:p>
    <w:p w14:paraId="30CA8D29" w14:textId="77777777" w:rsidR="00C21B6C" w:rsidRPr="00AD011B" w:rsidRDefault="00C21B6C" w:rsidP="00F46C20">
      <w:pPr>
        <w:pStyle w:val="ListParagraph"/>
        <w:ind w:left="360"/>
        <w:jc w:val="both"/>
        <w:rPr>
          <w:rFonts w:ascii="Times New Roman" w:hAnsi="Times New Roman" w:cs="Times New Roman"/>
          <w:sz w:val="22"/>
          <w:szCs w:val="22"/>
        </w:rPr>
      </w:pPr>
    </w:p>
    <w:p w14:paraId="65963363" w14:textId="77777777" w:rsidR="00663D64" w:rsidRPr="00AD011B" w:rsidRDefault="00C21B6C"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CONFIDENTIALITY</w:t>
      </w:r>
      <w:r w:rsidR="00663D64" w:rsidRPr="00AD011B">
        <w:rPr>
          <w:rFonts w:ascii="Times New Roman" w:hAnsi="Times New Roman" w:cs="Times New Roman"/>
          <w:b/>
          <w:sz w:val="22"/>
          <w:szCs w:val="22"/>
        </w:rPr>
        <w:t>:</w:t>
      </w:r>
    </w:p>
    <w:p w14:paraId="4E3E4078" w14:textId="77777777" w:rsidR="00C21B6C" w:rsidRPr="00AD011B" w:rsidRDefault="00C21B6C" w:rsidP="00F46C20">
      <w:pPr>
        <w:pStyle w:val="ListParagraph"/>
        <w:ind w:left="450"/>
        <w:jc w:val="both"/>
        <w:rPr>
          <w:rFonts w:ascii="Times New Roman" w:hAnsi="Times New Roman" w:cs="Times New Roman"/>
          <w:sz w:val="22"/>
          <w:szCs w:val="22"/>
        </w:rPr>
      </w:pPr>
      <w:r w:rsidRPr="00AD011B">
        <w:rPr>
          <w:rFonts w:ascii="Times New Roman" w:hAnsi="Times New Roman" w:cs="Times New Roman"/>
          <w:sz w:val="22"/>
          <w:szCs w:val="22"/>
        </w:rPr>
        <w:t xml:space="preserve">Neither party will disclose the terms of this Agreement to any third party, or issue any public announcement regarding the terms of this Agreement, without the other party’s </w:t>
      </w:r>
      <w:r w:rsidR="00663D64" w:rsidRPr="00AD011B">
        <w:rPr>
          <w:rFonts w:ascii="Times New Roman" w:hAnsi="Times New Roman" w:cs="Times New Roman"/>
          <w:sz w:val="22"/>
          <w:szCs w:val="22"/>
        </w:rPr>
        <w:t>prior written agreement.  The P</w:t>
      </w:r>
      <w:r w:rsidRPr="00AD011B">
        <w:rPr>
          <w:rFonts w:ascii="Times New Roman" w:hAnsi="Times New Roman" w:cs="Times New Roman"/>
          <w:sz w:val="22"/>
          <w:szCs w:val="22"/>
        </w:rPr>
        <w:t>arties shall not disclose to any third parties non</w:t>
      </w:r>
      <w:r w:rsidR="00663D64" w:rsidRPr="00AD011B">
        <w:rPr>
          <w:rFonts w:ascii="Times New Roman" w:hAnsi="Times New Roman" w:cs="Times New Roman"/>
          <w:sz w:val="22"/>
          <w:szCs w:val="22"/>
        </w:rPr>
        <w:t>-</w:t>
      </w:r>
      <w:r w:rsidRPr="00AD011B">
        <w:rPr>
          <w:rFonts w:ascii="Times New Roman" w:hAnsi="Times New Roman" w:cs="Times New Roman"/>
          <w:sz w:val="22"/>
          <w:szCs w:val="22"/>
        </w:rPr>
        <w:t xml:space="preserve">public information disclosed by one party to the other under this Agreement, and shall protect such information applying the same degree of care used by the </w:t>
      </w:r>
      <w:r w:rsidR="0003526C" w:rsidRPr="00AD011B">
        <w:rPr>
          <w:rFonts w:ascii="Times New Roman" w:hAnsi="Times New Roman" w:cs="Times New Roman"/>
          <w:sz w:val="22"/>
          <w:szCs w:val="22"/>
        </w:rPr>
        <w:t>P</w:t>
      </w:r>
      <w:r w:rsidRPr="00AD011B">
        <w:rPr>
          <w:rFonts w:ascii="Times New Roman" w:hAnsi="Times New Roman" w:cs="Times New Roman"/>
          <w:sz w:val="22"/>
          <w:szCs w:val="22"/>
        </w:rPr>
        <w:t xml:space="preserve">arties to protect their own confidential information.   If this Agreement or any confidential information of either </w:t>
      </w:r>
      <w:r w:rsidR="0003526C" w:rsidRPr="00AD011B">
        <w:rPr>
          <w:rFonts w:ascii="Times New Roman" w:hAnsi="Times New Roman" w:cs="Times New Roman"/>
          <w:sz w:val="22"/>
          <w:szCs w:val="22"/>
        </w:rPr>
        <w:t>P</w:t>
      </w:r>
      <w:r w:rsidRPr="00AD011B">
        <w:rPr>
          <w:rFonts w:ascii="Times New Roman" w:hAnsi="Times New Roman" w:cs="Times New Roman"/>
          <w:sz w:val="22"/>
          <w:szCs w:val="22"/>
        </w:rPr>
        <w:t>arty is required to be produced by law, the noticed party will promptly notify the other party and cooperate to obtain an appropriate protective order prior to disclosing any confidential information.</w:t>
      </w:r>
    </w:p>
    <w:p w14:paraId="453C1DD3" w14:textId="77777777" w:rsidR="00C21B6C" w:rsidRPr="00AD011B" w:rsidRDefault="00C21B6C" w:rsidP="00F46C20">
      <w:pPr>
        <w:pStyle w:val="ListParagraph"/>
        <w:ind w:left="0"/>
        <w:jc w:val="both"/>
        <w:rPr>
          <w:rFonts w:ascii="Times New Roman" w:hAnsi="Times New Roman" w:cs="Times New Roman"/>
          <w:sz w:val="22"/>
          <w:szCs w:val="22"/>
        </w:rPr>
      </w:pPr>
    </w:p>
    <w:p w14:paraId="2E510683" w14:textId="77777777" w:rsidR="0003526C" w:rsidRPr="00AD011B" w:rsidRDefault="00C21B6C"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REPRESENTATIONS AND WARRANTIES, INDEMNIFICATION</w:t>
      </w:r>
    </w:p>
    <w:p w14:paraId="12B020FF" w14:textId="4F7DA6F5" w:rsidR="006F1984" w:rsidRDefault="0003526C" w:rsidP="006F1984">
      <w:pPr>
        <w:autoSpaceDE w:val="0"/>
        <w:autoSpaceDN w:val="0"/>
        <w:adjustRightInd w:val="0"/>
        <w:ind w:left="540"/>
        <w:jc w:val="both"/>
        <w:rPr>
          <w:rFonts w:ascii="Times New Roman" w:hAnsi="Times New Roman" w:cs="Times New Roman"/>
        </w:rPr>
      </w:pPr>
      <w:r w:rsidRPr="00AD011B">
        <w:rPr>
          <w:rFonts w:ascii="Times New Roman" w:hAnsi="Times New Roman" w:cs="Times New Roman"/>
          <w:sz w:val="22"/>
          <w:szCs w:val="22"/>
        </w:rPr>
        <w:t>Each P</w:t>
      </w:r>
      <w:r w:rsidR="00C21B6C" w:rsidRPr="00AD011B">
        <w:rPr>
          <w:rFonts w:ascii="Times New Roman" w:hAnsi="Times New Roman" w:cs="Times New Roman"/>
          <w:sz w:val="22"/>
          <w:szCs w:val="22"/>
        </w:rPr>
        <w:t xml:space="preserve">arty represents and warrants that it has authority to enter into the Agreement.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represents and warrants that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 it has and will maintain throughout the Term all necessary rights in order for (i) it to fully perform its obligations under this Agreement; (ii) it to grant the licenses set forth in </w:t>
      </w:r>
      <w:r w:rsidRPr="00AD011B">
        <w:rPr>
          <w:rFonts w:ascii="Times New Roman" w:hAnsi="Times New Roman" w:cs="Times New Roman"/>
          <w:sz w:val="22"/>
          <w:szCs w:val="22"/>
        </w:rPr>
        <w:t>clause</w:t>
      </w:r>
      <w:r w:rsidR="00C21B6C" w:rsidRPr="00AD011B">
        <w:rPr>
          <w:rFonts w:ascii="Times New Roman" w:hAnsi="Times New Roman" w:cs="Times New Roman"/>
          <w:sz w:val="22"/>
          <w:szCs w:val="22"/>
        </w:rPr>
        <w:t xml:space="preserve"> 2, and that (iii)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to use the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Brand Features, and any other materials provided to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by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as permitted herein; and (b) the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the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Brand Features, any other materials provided to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by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and/or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’s authorized use thereof do not infringe any third party rights, including but not limited to rights arising from contracts between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and third parties, copyright, trademark, trade secret, moral rights, privacy rights, rights of publicity, or any other intellectual property or proprietary rights.   Each party shall indemnify, defend and hold harmless the other and their affiliates, directors, officers, employees, and agents from third party claims arising from or related to a breach of such party’s representations and warranties.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shall indemnify, defend and hold harmless </w:t>
      </w:r>
      <w:r w:rsidRPr="00AD011B">
        <w:rPr>
          <w:rFonts w:ascii="Times New Roman" w:hAnsi="Times New Roman" w:cs="Times New Roman"/>
          <w:sz w:val="22"/>
          <w:szCs w:val="22"/>
        </w:rPr>
        <w:t>Licensee</w:t>
      </w:r>
      <w:r w:rsidR="00C21B6C" w:rsidRPr="00AD011B">
        <w:rPr>
          <w:rFonts w:ascii="Times New Roman" w:hAnsi="Times New Roman" w:cs="Times New Roman"/>
          <w:sz w:val="22"/>
          <w:szCs w:val="22"/>
        </w:rPr>
        <w:t xml:space="preserve"> and its affiliates, directors, officers, employees, and agents from third party claims arising from or related to </w:t>
      </w:r>
      <w:r w:rsidRPr="00AD011B">
        <w:rPr>
          <w:rFonts w:ascii="Times New Roman" w:hAnsi="Times New Roman" w:cs="Times New Roman"/>
          <w:sz w:val="22"/>
          <w:szCs w:val="22"/>
        </w:rPr>
        <w:t>License</w:t>
      </w:r>
      <w:r w:rsidR="00C21B6C" w:rsidRPr="00AD011B">
        <w:rPr>
          <w:rFonts w:ascii="Times New Roman" w:hAnsi="Times New Roman" w:cs="Times New Roman"/>
          <w:sz w:val="22"/>
          <w:szCs w:val="22"/>
        </w:rPr>
        <w:t xml:space="preserve">e’s authorized use of any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Content,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Brand Features, and/or any other materials provided by </w:t>
      </w:r>
      <w:r w:rsidR="00396520" w:rsidRPr="00AD011B">
        <w:rPr>
          <w:rFonts w:ascii="Times New Roman" w:hAnsi="Times New Roman" w:cs="Times New Roman"/>
          <w:sz w:val="22"/>
          <w:szCs w:val="22"/>
        </w:rPr>
        <w:t>Licensor</w:t>
      </w:r>
      <w:r w:rsidR="00C21B6C" w:rsidRPr="00AD011B">
        <w:rPr>
          <w:rFonts w:ascii="Times New Roman" w:hAnsi="Times New Roman" w:cs="Times New Roman"/>
          <w:sz w:val="22"/>
          <w:szCs w:val="22"/>
        </w:rPr>
        <w:t xml:space="preserve"> to </w:t>
      </w:r>
      <w:r w:rsidRPr="00AD011B">
        <w:rPr>
          <w:rFonts w:ascii="Times New Roman" w:hAnsi="Times New Roman" w:cs="Times New Roman"/>
          <w:sz w:val="22"/>
          <w:szCs w:val="22"/>
        </w:rPr>
        <w:t>License</w:t>
      </w:r>
      <w:r w:rsidR="00C21B6C" w:rsidRPr="00AD011B">
        <w:rPr>
          <w:rFonts w:ascii="Times New Roman" w:hAnsi="Times New Roman" w:cs="Times New Roman"/>
          <w:sz w:val="22"/>
          <w:szCs w:val="22"/>
        </w:rPr>
        <w:t xml:space="preserve"> under this </w:t>
      </w:r>
      <w:r w:rsidR="00C21B6C" w:rsidRPr="00AD011B">
        <w:rPr>
          <w:rFonts w:ascii="Times New Roman" w:hAnsi="Times New Roman" w:cs="Times New Roman"/>
          <w:sz w:val="22"/>
          <w:szCs w:val="22"/>
        </w:rPr>
        <w:lastRenderedPageBreak/>
        <w:t xml:space="preserve">Agreement.  </w:t>
      </w:r>
      <w:r w:rsidR="006F1984" w:rsidRPr="006F1984">
        <w:rPr>
          <w:rFonts w:ascii="Times New Roman" w:hAnsi="Times New Roman" w:cs="Times New Roman"/>
          <w:sz w:val="22"/>
          <w:szCs w:val="22"/>
        </w:rPr>
        <w:t>The Licensor acknowledges and agrees that in the event the Licensee shall pay the installment so due to the Licensor only upon the receipt of the same from The Designated Platform. The Licensor further acknowledges and agrees that the Licensor shall not hold, at any point, the Licensee liable if Designated Platform defaults is making the necessary payments.</w:t>
      </w:r>
      <w:r w:rsidR="006F1984">
        <w:rPr>
          <w:rFonts w:ascii="Times New Roman" w:hAnsi="Times New Roman" w:cs="Times New Roman"/>
        </w:rPr>
        <w:t xml:space="preserve"> </w:t>
      </w:r>
      <w:r w:rsidR="00731AC5" w:rsidRPr="00731AC5">
        <w:rPr>
          <w:rFonts w:ascii="Times New Roman" w:hAnsi="Times New Roman" w:cs="Times New Roman"/>
        </w:rPr>
        <w:t>The Licensor acknowledges and agrees that the Licensor shall provide to the Licensee a list of all music clips used in the title along with the Music clearance certificates of the same.</w:t>
      </w:r>
    </w:p>
    <w:p w14:paraId="0B5EF3C2" w14:textId="54BA0529" w:rsidR="001F7025" w:rsidRDefault="001F7025" w:rsidP="006F1984">
      <w:pPr>
        <w:autoSpaceDE w:val="0"/>
        <w:autoSpaceDN w:val="0"/>
        <w:adjustRightInd w:val="0"/>
        <w:ind w:left="540"/>
        <w:jc w:val="both"/>
        <w:rPr>
          <w:rFonts w:ascii="Times New Roman" w:hAnsi="Times New Roman" w:cs="Times New Roman"/>
        </w:rPr>
      </w:pPr>
    </w:p>
    <w:p w14:paraId="7F64CBC2" w14:textId="6AEA57BE" w:rsidR="001F7025" w:rsidRDefault="001F7025" w:rsidP="006F1984">
      <w:pPr>
        <w:autoSpaceDE w:val="0"/>
        <w:autoSpaceDN w:val="0"/>
        <w:adjustRightInd w:val="0"/>
        <w:ind w:left="540"/>
        <w:jc w:val="both"/>
        <w:rPr>
          <w:rFonts w:ascii="Times New Roman" w:hAnsi="Times New Roman" w:cs="Times New Roman"/>
          <w:sz w:val="22"/>
          <w:szCs w:val="22"/>
          <w:lang w:eastAsia="ar-SA"/>
        </w:rPr>
      </w:pPr>
      <w:r w:rsidRPr="001F7025">
        <w:rPr>
          <w:rFonts w:ascii="Times New Roman" w:hAnsi="Times New Roman" w:cs="Times New Roman"/>
          <w:sz w:val="22"/>
          <w:szCs w:val="22"/>
          <w:lang w:eastAsia="ar-SA"/>
        </w:rPr>
        <w:t>The Licensor acknowledges and agrees that in the event any legal issue of any nature arises due to, including but not limited to, the breach of the obligations and/or representations and warranties by the Licensor and/or due to the content showcased in the Licensed title</w:t>
      </w:r>
      <w:r w:rsidR="00731AC5">
        <w:rPr>
          <w:rFonts w:ascii="Times New Roman" w:hAnsi="Times New Roman" w:cs="Times New Roman"/>
          <w:sz w:val="22"/>
          <w:szCs w:val="22"/>
          <w:lang w:eastAsia="ar-SA"/>
        </w:rPr>
        <w:t xml:space="preserve"> and/or notices received for lack of music clearances</w:t>
      </w:r>
      <w:r w:rsidRPr="001F7025">
        <w:rPr>
          <w:rFonts w:ascii="Times New Roman" w:hAnsi="Times New Roman" w:cs="Times New Roman"/>
          <w:sz w:val="22"/>
          <w:szCs w:val="22"/>
          <w:lang w:eastAsia="ar-SA"/>
        </w:rPr>
        <w:t>, the Licensor shall reimburse all of the legal fees borne by the Licensee towards assisting the Licensor in defending such claim. The Licensor further acknowledges and agrees that such legal fees shall be recouped from the Licensor's share of the License Fee. However, if any legal issue of any nature arises any time between the agreement being signed by the Licensor and before the Start Date of the title the Licensor shall be obligated to pay the legal fees borne by the Licensee within 15 calendar days of an invoice being raised for the same. Similarly, if the legal issue of any nature arises at any time after the entire Licensor's share of the License Fee has been paid to the Licensor and till the expiry of the Term of the Agreement the Licensor shall be obligated to pay the legal fees borne by the Licensor within 15 calendar days of an invoice being raised for the same.</w:t>
      </w:r>
    </w:p>
    <w:p w14:paraId="7573A7C7" w14:textId="77777777" w:rsidR="00C21B6C" w:rsidRPr="00AD011B" w:rsidRDefault="00C21B6C" w:rsidP="00F46C20">
      <w:pPr>
        <w:pStyle w:val="ListParagraph"/>
        <w:ind w:left="450"/>
        <w:jc w:val="both"/>
        <w:rPr>
          <w:rFonts w:ascii="Times New Roman" w:hAnsi="Times New Roman" w:cs="Times New Roman"/>
          <w:sz w:val="22"/>
          <w:szCs w:val="22"/>
        </w:rPr>
      </w:pPr>
    </w:p>
    <w:p w14:paraId="70F8757A" w14:textId="77777777" w:rsidR="00C21B6C" w:rsidRPr="00AD011B" w:rsidRDefault="00C21B6C" w:rsidP="00F46C20">
      <w:pPr>
        <w:pStyle w:val="ListParagraph"/>
        <w:ind w:left="0"/>
        <w:jc w:val="both"/>
        <w:rPr>
          <w:rFonts w:ascii="Times New Roman" w:hAnsi="Times New Roman" w:cs="Times New Roman"/>
          <w:sz w:val="22"/>
          <w:szCs w:val="22"/>
        </w:rPr>
      </w:pPr>
    </w:p>
    <w:p w14:paraId="06BFB0A6" w14:textId="77777777" w:rsidR="00F46C20" w:rsidRPr="00AD011B" w:rsidRDefault="00C21B6C"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DISCLAIMERS, LIMITATIONS OF LIABILITY</w:t>
      </w:r>
      <w:r w:rsidR="00F46C20" w:rsidRPr="00AD011B">
        <w:rPr>
          <w:rFonts w:ascii="Times New Roman" w:hAnsi="Times New Roman" w:cs="Times New Roman"/>
          <w:b/>
          <w:sz w:val="22"/>
          <w:szCs w:val="22"/>
        </w:rPr>
        <w:t>:</w:t>
      </w:r>
    </w:p>
    <w:p w14:paraId="02E8965E" w14:textId="77777777" w:rsidR="00C21B6C" w:rsidRPr="00AD011B" w:rsidRDefault="00C21B6C" w:rsidP="00F46C20">
      <w:pPr>
        <w:pStyle w:val="ListParagraph"/>
        <w:ind w:left="450"/>
        <w:jc w:val="both"/>
        <w:rPr>
          <w:rFonts w:ascii="Times New Roman" w:hAnsi="Times New Roman" w:cs="Times New Roman"/>
          <w:sz w:val="22"/>
          <w:szCs w:val="22"/>
        </w:rPr>
      </w:pPr>
      <w:r w:rsidRPr="00AD011B">
        <w:rPr>
          <w:rFonts w:ascii="Times New Roman" w:hAnsi="Times New Roman" w:cs="Times New Roman"/>
          <w:sz w:val="22"/>
          <w:szCs w:val="22"/>
        </w:rPr>
        <w:t>THE PARTIES MAKE NO WARRANTIES OTHER THAN THE EXPRESS WARRANTIES STATED IN THIS AGREEMENT.  THE PARTIES DISCLAIM ALL OTHER WARRANTIES, EXPRESS OR IMPLIED, INCLUDING BUT NOT LIMITED TO (A) IMPLIED WARRANTIES OF MERCHANTABILITY, FITNESS FOR A PARTICULAR PUPORSE, AND NONINFRINGMENT (B) WARRANTIES AS TO THE QUALITY OR PERFORMANCE OF THE MATERIALS, INFORMATION, GOODS, SERVICES, TECHNOLOGY, AND/OR CONTENT PROVIDED UNDER OR IN CONNECTION WITH THIS AGREEMENT, AND ANY LIMITATIONS ON USER ACCESS TO OR USE OF CONTENT; AND (C) WARRANTIES AS TO THE PERFORMANCE OF COMPUT</w:t>
      </w:r>
      <w:r w:rsidR="004D35DA" w:rsidRPr="00AD011B">
        <w:rPr>
          <w:rFonts w:ascii="Times New Roman" w:hAnsi="Times New Roman" w:cs="Times New Roman"/>
          <w:sz w:val="22"/>
          <w:szCs w:val="22"/>
        </w:rPr>
        <w:t xml:space="preserve">ERS, TECHNOLOGY, OR NETWORKS. LICENSEE </w:t>
      </w:r>
      <w:r w:rsidRPr="00AD011B">
        <w:rPr>
          <w:rFonts w:ascii="Times New Roman" w:hAnsi="Times New Roman" w:cs="Times New Roman"/>
          <w:sz w:val="22"/>
          <w:szCs w:val="22"/>
        </w:rPr>
        <w:t>MAKES NO WARRANTY THAT GOOGLE SERVICES WILL BE UNINTERRUPTED, TIMELY, OR ERROR-FREE OR THAT THE RESULTS OR INFORMATION OBTAINED FROM USE OF GOOGLE SERVICES WILL BE ACC</w:t>
      </w:r>
      <w:r w:rsidR="004D35DA" w:rsidRPr="00AD011B">
        <w:rPr>
          <w:rFonts w:ascii="Times New Roman" w:hAnsi="Times New Roman" w:cs="Times New Roman"/>
          <w:sz w:val="22"/>
          <w:szCs w:val="22"/>
        </w:rPr>
        <w:t xml:space="preserve">URATE OR RELIABLE.  EXCEPT FOR </w:t>
      </w:r>
      <w:r w:rsidRPr="00AD011B">
        <w:rPr>
          <w:rFonts w:ascii="Times New Roman" w:hAnsi="Times New Roman" w:cs="Times New Roman"/>
          <w:sz w:val="22"/>
          <w:szCs w:val="22"/>
        </w:rPr>
        <w:t xml:space="preserve"> THE INDEMNITIES IN </w:t>
      </w:r>
      <w:r w:rsidR="004D35DA" w:rsidRPr="00AD011B">
        <w:rPr>
          <w:rFonts w:ascii="Times New Roman" w:hAnsi="Times New Roman" w:cs="Times New Roman"/>
          <w:sz w:val="22"/>
          <w:szCs w:val="22"/>
        </w:rPr>
        <w:t>CLAUSE 6,</w:t>
      </w:r>
      <w:r w:rsidRPr="00AD011B">
        <w:rPr>
          <w:rFonts w:ascii="Times New Roman" w:hAnsi="Times New Roman" w:cs="Times New Roman"/>
          <w:sz w:val="22"/>
          <w:szCs w:val="22"/>
        </w:rPr>
        <w:t xml:space="preserve"> A BREACH OF </w:t>
      </w:r>
      <w:r w:rsidR="004D35DA" w:rsidRPr="00AD011B">
        <w:rPr>
          <w:rFonts w:ascii="Times New Roman" w:hAnsi="Times New Roman" w:cs="Times New Roman"/>
          <w:sz w:val="22"/>
          <w:szCs w:val="22"/>
        </w:rPr>
        <w:t>CLAUSE 5</w:t>
      </w:r>
      <w:r w:rsidRPr="00AD011B">
        <w:rPr>
          <w:rFonts w:ascii="Times New Roman" w:hAnsi="Times New Roman" w:cs="Times New Roman"/>
          <w:sz w:val="22"/>
          <w:szCs w:val="22"/>
        </w:rPr>
        <w:t xml:space="preserve"> (CONFIDENTIALITY); OR FRAUD OR WILLFUL, INTENTIONAL OR GROSSLY NEGLIGENT CONDUCT: (I) NEITHER PARTY WILL BE LIABLE TO THE OTHER FOR INDIRECT, CONSEQUENTIAL, SPECIAL, PUNITIVE OR EXEMPLARY DAMAGES OR PENALTIES ARISING FROM OR RELATED TO THIS AGREEMENT; AND (II) NEITHER PARTY’S AGGREGATE LIABILITY (INCLUDING ANY LIABILITY FOR STATUTORY DAMAGES) FOR ANY AND ALL CAUSES OF ACTION ARISING FROM OR RELATED TO THIS AGREEMENT WILL EXCEED $50,000.   </w:t>
      </w:r>
    </w:p>
    <w:p w14:paraId="2FDD4142" w14:textId="77777777" w:rsidR="00C21B6C" w:rsidRPr="00AD011B" w:rsidRDefault="00C21B6C" w:rsidP="00F46C20">
      <w:pPr>
        <w:pStyle w:val="ListParagraph"/>
        <w:ind w:left="0"/>
        <w:jc w:val="both"/>
        <w:rPr>
          <w:rFonts w:ascii="Times New Roman" w:hAnsi="Times New Roman" w:cs="Times New Roman"/>
          <w:sz w:val="22"/>
          <w:szCs w:val="22"/>
        </w:rPr>
      </w:pPr>
    </w:p>
    <w:p w14:paraId="561D41CA" w14:textId="77777777" w:rsidR="00C21B6C" w:rsidRPr="00AD011B" w:rsidRDefault="00F04EE6" w:rsidP="00F46C20">
      <w:pPr>
        <w:pStyle w:val="ListParagraph"/>
        <w:numPr>
          <w:ilvl w:val="0"/>
          <w:numId w:val="1"/>
        </w:numPr>
        <w:ind w:left="450" w:hanging="450"/>
        <w:jc w:val="both"/>
        <w:rPr>
          <w:rFonts w:ascii="Times New Roman" w:hAnsi="Times New Roman" w:cs="Times New Roman"/>
          <w:sz w:val="22"/>
          <w:szCs w:val="22"/>
        </w:rPr>
      </w:pPr>
      <w:r w:rsidRPr="00AD011B">
        <w:rPr>
          <w:rFonts w:ascii="Times New Roman" w:hAnsi="Times New Roman" w:cs="Times New Roman"/>
          <w:b/>
          <w:sz w:val="22"/>
          <w:szCs w:val="22"/>
        </w:rPr>
        <w:t xml:space="preserve">TERM, </w:t>
      </w:r>
      <w:r w:rsidR="00C21B6C" w:rsidRPr="00AD011B">
        <w:rPr>
          <w:rFonts w:ascii="Times New Roman" w:hAnsi="Times New Roman" w:cs="Times New Roman"/>
          <w:b/>
          <w:sz w:val="22"/>
          <w:szCs w:val="22"/>
        </w:rPr>
        <w:t>TERMINATION AND SURVIVAL.</w:t>
      </w:r>
    </w:p>
    <w:p w14:paraId="3B71D7CC" w14:textId="6FD5541F" w:rsidR="00F04EE6" w:rsidRPr="00AD011B" w:rsidRDefault="00F04EE6" w:rsidP="00F46C20">
      <w:pPr>
        <w:pStyle w:val="ListParagraph"/>
        <w:numPr>
          <w:ilvl w:val="1"/>
          <w:numId w:val="1"/>
        </w:numPr>
        <w:jc w:val="both"/>
        <w:rPr>
          <w:rFonts w:ascii="Times New Roman" w:hAnsi="Times New Roman" w:cs="Times New Roman"/>
          <w:b/>
          <w:sz w:val="22"/>
          <w:szCs w:val="22"/>
        </w:rPr>
      </w:pPr>
      <w:r w:rsidRPr="00AD011B">
        <w:rPr>
          <w:rFonts w:ascii="Times New Roman" w:hAnsi="Times New Roman" w:cs="Times New Roman"/>
          <w:b/>
          <w:sz w:val="22"/>
          <w:szCs w:val="22"/>
        </w:rPr>
        <w:t>Term:</w:t>
      </w:r>
      <w:r w:rsidR="00F46C20" w:rsidRPr="00AD011B">
        <w:rPr>
          <w:rFonts w:ascii="Times New Roman" w:hAnsi="Times New Roman" w:cs="Times New Roman"/>
          <w:sz w:val="22"/>
          <w:szCs w:val="22"/>
        </w:rPr>
        <w:t xml:space="preserve"> mean a period of </w:t>
      </w:r>
      <w:r w:rsidR="00F36C3F">
        <w:rPr>
          <w:rFonts w:ascii="Times New Roman" w:hAnsi="Times New Roman" w:cs="Times New Roman"/>
          <w:sz w:val="22"/>
          <w:szCs w:val="22"/>
        </w:rPr>
        <w:t xml:space="preserve">[ ] </w:t>
      </w:r>
      <w:r w:rsidR="00F46C20" w:rsidRPr="00AD011B">
        <w:rPr>
          <w:rFonts w:ascii="Times New Roman" w:hAnsi="Times New Roman" w:cs="Times New Roman"/>
          <w:sz w:val="22"/>
          <w:szCs w:val="22"/>
        </w:rPr>
        <w:t>years subject to renewal of the Agreement.</w:t>
      </w:r>
    </w:p>
    <w:p w14:paraId="197078CA" w14:textId="77777777" w:rsidR="00C21B6C" w:rsidRPr="00AD011B" w:rsidRDefault="00C21B6C"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b/>
          <w:sz w:val="22"/>
          <w:szCs w:val="22"/>
          <w:u w:val="single"/>
        </w:rPr>
        <w:t>Termination</w:t>
      </w:r>
      <w:r w:rsidR="008C13E0" w:rsidRPr="00AD011B">
        <w:rPr>
          <w:rFonts w:ascii="Times New Roman" w:hAnsi="Times New Roman" w:cs="Times New Roman"/>
          <w:b/>
          <w:sz w:val="22"/>
          <w:szCs w:val="22"/>
          <w:u w:val="single"/>
        </w:rPr>
        <w:t>:</w:t>
      </w:r>
      <w:r w:rsidR="004D35DA" w:rsidRPr="00AD011B">
        <w:rPr>
          <w:rFonts w:ascii="Times New Roman" w:hAnsi="Times New Roman" w:cs="Times New Roman"/>
          <w:sz w:val="22"/>
          <w:szCs w:val="22"/>
        </w:rPr>
        <w:t xml:space="preserve"> Either P</w:t>
      </w:r>
      <w:r w:rsidRPr="00AD011B">
        <w:rPr>
          <w:rFonts w:ascii="Times New Roman" w:hAnsi="Times New Roman" w:cs="Times New Roman"/>
          <w:sz w:val="22"/>
          <w:szCs w:val="22"/>
        </w:rPr>
        <w:t xml:space="preserve">arty may end this Agreement for convenience or for cause on 30 days written notice.  All licenses granted in this Agreement will expire upon termination.  </w:t>
      </w:r>
      <w:r w:rsidRPr="00AD011B">
        <w:rPr>
          <w:rFonts w:ascii="Times New Roman" w:hAnsi="Times New Roman" w:cs="Times New Roman"/>
          <w:sz w:val="22"/>
          <w:szCs w:val="22"/>
        </w:rPr>
        <w:lastRenderedPageBreak/>
        <w:t xml:space="preserve">Upon any expiration or termination of this Agreement, in the case of VOD, end users may continue to view their previously purchased VOD Programs for the remaining duration of their individual End User License Period and, in the case of EST, end users may continue to view their previously purchased EST Programs in perpetuity subject to </w:t>
      </w:r>
      <w:r w:rsidR="008C13E0" w:rsidRPr="00AD011B">
        <w:rPr>
          <w:rFonts w:ascii="Times New Roman" w:hAnsi="Times New Roman" w:cs="Times New Roman"/>
          <w:sz w:val="22"/>
          <w:szCs w:val="22"/>
        </w:rPr>
        <w:t>clause</w:t>
      </w:r>
      <w:r w:rsidRPr="00AD011B">
        <w:rPr>
          <w:rFonts w:ascii="Times New Roman" w:hAnsi="Times New Roman" w:cs="Times New Roman"/>
          <w:sz w:val="22"/>
          <w:szCs w:val="22"/>
        </w:rPr>
        <w:t xml:space="preserve"> 2.</w:t>
      </w:r>
      <w:r w:rsidR="008C13E0" w:rsidRPr="00AD011B">
        <w:rPr>
          <w:rFonts w:ascii="Times New Roman" w:hAnsi="Times New Roman" w:cs="Times New Roman"/>
          <w:sz w:val="22"/>
          <w:szCs w:val="22"/>
        </w:rPr>
        <w:t>4</w:t>
      </w:r>
      <w:r w:rsidRPr="00AD011B">
        <w:rPr>
          <w:rFonts w:ascii="Times New Roman" w:hAnsi="Times New Roman" w:cs="Times New Roman"/>
          <w:sz w:val="22"/>
          <w:szCs w:val="22"/>
        </w:rPr>
        <w:t xml:space="preserve">.  </w:t>
      </w:r>
    </w:p>
    <w:p w14:paraId="0AD6A265" w14:textId="77777777" w:rsidR="00C21B6C" w:rsidRPr="00AD011B" w:rsidRDefault="00C21B6C" w:rsidP="00F46C20">
      <w:pPr>
        <w:pStyle w:val="ListParagraph"/>
        <w:ind w:left="360"/>
        <w:jc w:val="both"/>
        <w:rPr>
          <w:rFonts w:ascii="Times New Roman" w:hAnsi="Times New Roman" w:cs="Times New Roman"/>
          <w:sz w:val="22"/>
          <w:szCs w:val="22"/>
        </w:rPr>
      </w:pPr>
    </w:p>
    <w:p w14:paraId="6720BB54" w14:textId="77777777" w:rsidR="00C21B6C" w:rsidRPr="00AD011B" w:rsidRDefault="00C21B6C"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sz w:val="22"/>
          <w:szCs w:val="22"/>
          <w:u w:val="single"/>
        </w:rPr>
        <w:t>Survival</w:t>
      </w:r>
      <w:r w:rsidR="007C58B4" w:rsidRPr="00AD011B">
        <w:rPr>
          <w:rFonts w:ascii="Times New Roman" w:hAnsi="Times New Roman" w:cs="Times New Roman"/>
          <w:b/>
          <w:sz w:val="22"/>
          <w:szCs w:val="22"/>
          <w:u w:val="single"/>
        </w:rPr>
        <w:t>:</w:t>
      </w:r>
      <w:r w:rsidRPr="00AD011B">
        <w:rPr>
          <w:rFonts w:ascii="Times New Roman" w:hAnsi="Times New Roman" w:cs="Times New Roman"/>
          <w:sz w:val="22"/>
          <w:szCs w:val="22"/>
        </w:rPr>
        <w:t xml:space="preserve">  Section 1, 2.</w:t>
      </w:r>
      <w:r w:rsidR="008C13E0" w:rsidRPr="00AD011B">
        <w:rPr>
          <w:rFonts w:ascii="Times New Roman" w:hAnsi="Times New Roman" w:cs="Times New Roman"/>
          <w:sz w:val="22"/>
          <w:szCs w:val="22"/>
        </w:rPr>
        <w:t>4</w:t>
      </w:r>
      <w:r w:rsidRPr="00AD011B">
        <w:rPr>
          <w:rFonts w:ascii="Times New Roman" w:hAnsi="Times New Roman" w:cs="Times New Roman"/>
          <w:sz w:val="22"/>
          <w:szCs w:val="22"/>
        </w:rPr>
        <w:t>, 5, 6, 7, 8.1, 9 and 10 survive termination.</w:t>
      </w:r>
    </w:p>
    <w:p w14:paraId="6DBF8005" w14:textId="77777777" w:rsidR="00C21B6C" w:rsidRPr="00AD011B" w:rsidRDefault="00C21B6C" w:rsidP="00F46C20">
      <w:pPr>
        <w:pStyle w:val="ListParagraph"/>
        <w:ind w:left="360"/>
        <w:jc w:val="both"/>
        <w:rPr>
          <w:rFonts w:ascii="Times New Roman" w:hAnsi="Times New Roman" w:cs="Times New Roman"/>
          <w:sz w:val="22"/>
          <w:szCs w:val="22"/>
        </w:rPr>
      </w:pPr>
    </w:p>
    <w:p w14:paraId="669F3F58" w14:textId="77777777" w:rsidR="00800BB4" w:rsidRPr="00AD011B" w:rsidRDefault="00800BB4" w:rsidP="00F46C20">
      <w:pPr>
        <w:pStyle w:val="ListParagraph"/>
        <w:numPr>
          <w:ilvl w:val="1"/>
          <w:numId w:val="1"/>
        </w:numPr>
        <w:ind w:left="540" w:hanging="540"/>
        <w:jc w:val="both"/>
        <w:rPr>
          <w:rFonts w:ascii="Times New Roman" w:hAnsi="Times New Roman" w:cs="Times New Roman"/>
          <w:sz w:val="22"/>
          <w:szCs w:val="22"/>
        </w:rPr>
      </w:pPr>
      <w:r w:rsidRPr="00AD011B">
        <w:rPr>
          <w:rFonts w:ascii="Times New Roman" w:hAnsi="Times New Roman" w:cs="Times New Roman"/>
          <w:b/>
          <w:color w:val="000000"/>
          <w:sz w:val="22"/>
          <w:szCs w:val="22"/>
          <w:u w:val="single"/>
        </w:rPr>
        <w:t>Consequences of termination</w:t>
      </w:r>
      <w:r w:rsidR="007C58B4" w:rsidRPr="00AD011B">
        <w:rPr>
          <w:rFonts w:ascii="Times New Roman" w:hAnsi="Times New Roman" w:cs="Times New Roman"/>
          <w:b/>
          <w:color w:val="000000"/>
          <w:sz w:val="22"/>
          <w:szCs w:val="22"/>
          <w:u w:val="single"/>
        </w:rPr>
        <w:t>:</w:t>
      </w:r>
      <w:r w:rsidR="00C21B6C" w:rsidRPr="00AD011B">
        <w:rPr>
          <w:rFonts w:ascii="Times New Roman" w:hAnsi="Times New Roman" w:cs="Times New Roman"/>
          <w:color w:val="000000"/>
          <w:sz w:val="22"/>
          <w:szCs w:val="22"/>
        </w:rPr>
        <w:t xml:space="preserve">  </w:t>
      </w:r>
    </w:p>
    <w:p w14:paraId="064DF2CE" w14:textId="77777777" w:rsidR="00800BB4" w:rsidRPr="00AD011B" w:rsidRDefault="00800BB4" w:rsidP="00F46C20">
      <w:pPr>
        <w:pStyle w:val="ListParagraph"/>
        <w:numPr>
          <w:ilvl w:val="2"/>
          <w:numId w:val="1"/>
        </w:numPr>
        <w:ind w:left="1170" w:hanging="63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Immediately upon expiry of the Term or sooner termination of this Agreement, any rights granted to the Licensee under this Agreement shall immediately revert to the Licensor, and thereafter Licensee shall not be entitled to do or to authorize third parties to distribute the Program in any manner whatsoever.</w:t>
      </w:r>
    </w:p>
    <w:p w14:paraId="77688886" w14:textId="77777777" w:rsidR="00800BB4" w:rsidRPr="00AD011B" w:rsidRDefault="00800BB4" w:rsidP="00F46C20">
      <w:pPr>
        <w:pStyle w:val="ListParagraph"/>
        <w:numPr>
          <w:ilvl w:val="2"/>
          <w:numId w:val="1"/>
        </w:numPr>
        <w:ind w:left="1170" w:hanging="63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 xml:space="preserve">However, the termination of this Agreement shall not affect any of the obligations of the Parties arising under this Agreement prior to the date of termination. </w:t>
      </w:r>
    </w:p>
    <w:p w14:paraId="004A65A9" w14:textId="77777777" w:rsidR="00800BB4" w:rsidRPr="00AD011B" w:rsidRDefault="00800BB4" w:rsidP="00F46C20">
      <w:pPr>
        <w:pStyle w:val="ListParagraph"/>
        <w:numPr>
          <w:ilvl w:val="2"/>
          <w:numId w:val="1"/>
        </w:numPr>
        <w:ind w:left="1170" w:hanging="63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Upon the termination of this Agreement, the Licensee shall, in the manner requested by the Licensor, either return any and all of the Licensor’s Programs, CDs, tapes, marks, trademarks, or destroy the same and provide the Licensor with a certificate stating that the afore-mentioned has been destroyed.</w:t>
      </w:r>
    </w:p>
    <w:p w14:paraId="22189E60" w14:textId="77777777" w:rsidR="00BF47F4" w:rsidRDefault="00C21B6C" w:rsidP="00BF47F4">
      <w:pPr>
        <w:pStyle w:val="ListParagraph"/>
        <w:numPr>
          <w:ilvl w:val="2"/>
          <w:numId w:val="1"/>
        </w:numPr>
        <w:ind w:left="1170" w:hanging="630"/>
        <w:jc w:val="both"/>
        <w:rPr>
          <w:rFonts w:ascii="Times New Roman" w:hAnsi="Times New Roman" w:cs="Times New Roman"/>
          <w:color w:val="000000"/>
          <w:sz w:val="22"/>
          <w:szCs w:val="22"/>
        </w:rPr>
      </w:pPr>
      <w:r w:rsidRPr="00AD011B">
        <w:rPr>
          <w:rFonts w:ascii="Times New Roman" w:hAnsi="Times New Roman" w:cs="Times New Roman"/>
          <w:color w:val="000000"/>
          <w:sz w:val="22"/>
          <w:szCs w:val="22"/>
        </w:rPr>
        <w:t xml:space="preserve">Upon expiration or termination of this Agreement, </w:t>
      </w:r>
      <w:r w:rsidR="00BF47F4">
        <w:rPr>
          <w:rFonts w:ascii="Times New Roman" w:hAnsi="Times New Roman" w:cs="Times New Roman"/>
          <w:color w:val="000000"/>
          <w:sz w:val="22"/>
          <w:szCs w:val="22"/>
        </w:rPr>
        <w:t>Licensee</w:t>
      </w:r>
      <w:r w:rsidRPr="00AD011B">
        <w:rPr>
          <w:rFonts w:ascii="Times New Roman" w:hAnsi="Times New Roman" w:cs="Times New Roman"/>
          <w:color w:val="000000"/>
          <w:sz w:val="22"/>
          <w:szCs w:val="22"/>
        </w:rPr>
        <w:t xml:space="preserve"> will </w:t>
      </w:r>
      <w:r w:rsidR="00BF47F4">
        <w:rPr>
          <w:rFonts w:ascii="Times New Roman" w:hAnsi="Times New Roman" w:cs="Times New Roman"/>
          <w:color w:val="000000"/>
          <w:sz w:val="22"/>
          <w:szCs w:val="22"/>
        </w:rPr>
        <w:t>intimate Licensor before removal</w:t>
      </w:r>
      <w:r w:rsidRPr="00AD011B">
        <w:rPr>
          <w:rFonts w:ascii="Times New Roman" w:hAnsi="Times New Roman" w:cs="Times New Roman"/>
          <w:color w:val="000000"/>
          <w:sz w:val="22"/>
          <w:szCs w:val="22"/>
        </w:rPr>
        <w:t xml:space="preserve"> the </w:t>
      </w:r>
      <w:r w:rsidR="00396520" w:rsidRPr="00AD011B">
        <w:rPr>
          <w:rFonts w:ascii="Times New Roman" w:hAnsi="Times New Roman" w:cs="Times New Roman"/>
          <w:color w:val="000000"/>
          <w:sz w:val="22"/>
          <w:szCs w:val="22"/>
        </w:rPr>
        <w:t>Licensor</w:t>
      </w:r>
      <w:r w:rsidRPr="00AD011B">
        <w:rPr>
          <w:rFonts w:ascii="Times New Roman" w:hAnsi="Times New Roman" w:cs="Times New Roman"/>
          <w:color w:val="000000"/>
          <w:sz w:val="22"/>
          <w:szCs w:val="22"/>
        </w:rPr>
        <w:t xml:space="preserve"> Content</w:t>
      </w:r>
      <w:r w:rsidR="00BF47F4">
        <w:rPr>
          <w:rFonts w:ascii="Times New Roman" w:hAnsi="Times New Roman" w:cs="Times New Roman"/>
          <w:color w:val="000000"/>
          <w:sz w:val="22"/>
          <w:szCs w:val="22"/>
        </w:rPr>
        <w:t>.</w:t>
      </w:r>
    </w:p>
    <w:p w14:paraId="1BE01A17" w14:textId="2580A095" w:rsidR="00800BB4" w:rsidRPr="00AD011B" w:rsidRDefault="00BF47F4" w:rsidP="00BF47F4">
      <w:pPr>
        <w:pStyle w:val="ListParagraph"/>
        <w:ind w:left="1170"/>
        <w:jc w:val="both"/>
        <w:rPr>
          <w:rFonts w:ascii="Times New Roman" w:hAnsi="Times New Roman" w:cs="Times New Roman"/>
          <w:color w:val="000000"/>
          <w:sz w:val="22"/>
          <w:szCs w:val="22"/>
        </w:rPr>
      </w:pPr>
      <w:r w:rsidRPr="00AD011B">
        <w:rPr>
          <w:rFonts w:ascii="Times New Roman" w:hAnsi="Times New Roman" w:cs="Times New Roman"/>
          <w:color w:val="000000"/>
          <w:sz w:val="22"/>
          <w:szCs w:val="22"/>
        </w:rPr>
        <w:t xml:space="preserve"> </w:t>
      </w:r>
    </w:p>
    <w:p w14:paraId="7F55956E" w14:textId="77777777" w:rsidR="00170823" w:rsidRPr="00AD011B" w:rsidRDefault="00170823" w:rsidP="00F46C20">
      <w:pPr>
        <w:pStyle w:val="ListParagraph"/>
        <w:numPr>
          <w:ilvl w:val="0"/>
          <w:numId w:val="1"/>
        </w:numPr>
        <w:ind w:left="450" w:hanging="450"/>
        <w:jc w:val="both"/>
        <w:rPr>
          <w:rFonts w:ascii="Times New Roman" w:hAnsi="Times New Roman" w:cs="Times New Roman"/>
          <w:b/>
          <w:sz w:val="22"/>
          <w:szCs w:val="22"/>
          <w:lang w:val="en-GB"/>
        </w:rPr>
      </w:pPr>
      <w:r w:rsidRPr="00AD011B">
        <w:rPr>
          <w:rFonts w:ascii="Times New Roman" w:hAnsi="Times New Roman" w:cs="Times New Roman"/>
          <w:b/>
          <w:sz w:val="22"/>
          <w:szCs w:val="22"/>
          <w:lang w:val="en-GB"/>
        </w:rPr>
        <w:t>INTELLECTUAL PROPERTY</w:t>
      </w:r>
    </w:p>
    <w:p w14:paraId="11529C31" w14:textId="77777777" w:rsidR="00170823" w:rsidRPr="00AD011B" w:rsidRDefault="00170823" w:rsidP="00F46C20">
      <w:pPr>
        <w:pStyle w:val="ListParagraph"/>
        <w:numPr>
          <w:ilvl w:val="1"/>
          <w:numId w:val="1"/>
        </w:numPr>
        <w:tabs>
          <w:tab w:val="left" w:pos="450"/>
          <w:tab w:val="left" w:pos="2430"/>
        </w:tabs>
        <w:autoSpaceDE w:val="0"/>
        <w:autoSpaceDN w:val="0"/>
        <w:adjustRightInd w:val="0"/>
        <w:ind w:left="450" w:hanging="45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 xml:space="preserve">Licensor shall be vested with and will continue to be vested with all rights, titles and interests in and to all the </w:t>
      </w:r>
      <w:r w:rsidR="00800BB4" w:rsidRPr="00AD011B">
        <w:rPr>
          <w:rFonts w:ascii="Times New Roman" w:eastAsia="Times New Roman" w:hAnsi="Times New Roman" w:cs="Times New Roman"/>
          <w:sz w:val="22"/>
          <w:szCs w:val="22"/>
        </w:rPr>
        <w:t>Programs</w:t>
      </w:r>
      <w:r w:rsidRPr="00AD011B">
        <w:rPr>
          <w:rFonts w:ascii="Times New Roman" w:eastAsia="Times New Roman" w:hAnsi="Times New Roman" w:cs="Times New Roman"/>
          <w:sz w:val="22"/>
          <w:szCs w:val="22"/>
        </w:rPr>
        <w:t xml:space="preserve"> and Licensor’s Intellectual Property. </w:t>
      </w:r>
    </w:p>
    <w:p w14:paraId="293EC7C3" w14:textId="77777777" w:rsidR="00170823" w:rsidRPr="00AD011B" w:rsidRDefault="00170823" w:rsidP="00F46C20">
      <w:pPr>
        <w:pStyle w:val="ListParagraph"/>
        <w:numPr>
          <w:ilvl w:val="1"/>
          <w:numId w:val="1"/>
        </w:numPr>
        <w:tabs>
          <w:tab w:val="left" w:pos="450"/>
          <w:tab w:val="left" w:pos="2430"/>
        </w:tabs>
        <w:autoSpaceDE w:val="0"/>
        <w:autoSpaceDN w:val="0"/>
        <w:adjustRightInd w:val="0"/>
        <w:ind w:left="450" w:hanging="450"/>
        <w:jc w:val="both"/>
        <w:rPr>
          <w:rFonts w:ascii="Times New Roman" w:hAnsi="Times New Roman" w:cs="Times New Roman"/>
          <w:sz w:val="22"/>
          <w:szCs w:val="22"/>
        </w:rPr>
      </w:pPr>
      <w:r w:rsidRPr="00AD011B">
        <w:rPr>
          <w:rFonts w:ascii="Times New Roman" w:eastAsia="Times New Roman" w:hAnsi="Times New Roman" w:cs="Times New Roman"/>
          <w:sz w:val="22"/>
          <w:szCs w:val="22"/>
        </w:rPr>
        <w:t>Neither Party will acquire any rights with respect to the other Party’s Intellectual Property as a result of any use of any such Intellectual Property under this Agreement, and neither Party will in any way contest the other Party’s Intellectual Property, nor apply for any registration of any copyright, patent or trademark or other designation, or take any action that would affect the other Party’s ownership of its Intellectual Property or aid or abet anyone else in doing so, nor except as provided herein, use or authorize the use of any trademark, trade name, domain name or other designation identical with or confusingly similar to the other’s Intellectual Property, nor manufacture, distribute, offer for sale, advertise or promote any article, using, in connection therewith, any words and/or symbols and/or combinations thereof that are identical with or confusingly similar to any element of the other’s Intellectual Property, whether or not such element will have been protected by patent, copyright or trademark.</w:t>
      </w:r>
    </w:p>
    <w:p w14:paraId="68825403" w14:textId="77777777" w:rsidR="00170823" w:rsidRPr="00AD011B" w:rsidRDefault="00170823" w:rsidP="00F46C20">
      <w:pPr>
        <w:tabs>
          <w:tab w:val="left" w:pos="2430"/>
        </w:tabs>
        <w:autoSpaceDE w:val="0"/>
        <w:autoSpaceDN w:val="0"/>
        <w:adjustRightInd w:val="0"/>
        <w:ind w:left="540" w:hanging="540"/>
        <w:jc w:val="both"/>
        <w:rPr>
          <w:rFonts w:ascii="Times New Roman" w:hAnsi="Times New Roman" w:cs="Times New Roman"/>
          <w:sz w:val="22"/>
          <w:szCs w:val="22"/>
        </w:rPr>
      </w:pPr>
    </w:p>
    <w:p w14:paraId="6ADDDE90" w14:textId="77777777" w:rsidR="00170823" w:rsidRPr="00AD011B" w:rsidRDefault="00170823" w:rsidP="00F46C20">
      <w:pPr>
        <w:pStyle w:val="ListParagraph"/>
        <w:numPr>
          <w:ilvl w:val="0"/>
          <w:numId w:val="1"/>
        </w:numPr>
        <w:ind w:left="450" w:hanging="450"/>
        <w:jc w:val="both"/>
        <w:rPr>
          <w:rFonts w:ascii="Times New Roman" w:hAnsi="Times New Roman" w:cs="Times New Roman"/>
          <w:b/>
          <w:sz w:val="22"/>
          <w:szCs w:val="22"/>
        </w:rPr>
      </w:pPr>
      <w:r w:rsidRPr="00AD011B">
        <w:rPr>
          <w:rFonts w:ascii="Times New Roman" w:eastAsia="Times New Roman" w:hAnsi="Times New Roman" w:cs="Times New Roman"/>
          <w:b/>
          <w:sz w:val="22"/>
          <w:szCs w:val="22"/>
        </w:rPr>
        <w:t>FORCE MAJEURE</w:t>
      </w:r>
    </w:p>
    <w:p w14:paraId="5CB03498" w14:textId="77777777" w:rsidR="00170823" w:rsidRPr="00AD011B" w:rsidRDefault="00170823" w:rsidP="00F46C20">
      <w:pPr>
        <w:pStyle w:val="ListParagraph"/>
        <w:tabs>
          <w:tab w:val="left" w:pos="2430"/>
        </w:tabs>
        <w:ind w:left="45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 xml:space="preserve">If either Party is prevented from fulfilling its obligations under this Agreement by reason of any supervening event beyond its control (including but not limited to, war, national emergency, flood, earthquake, strike or lockout or any regulation or order of any competent statutory or judicial authority or of any government), the Party unable to fulfill its obligations shall immediately give notice of this to the other Party and shall do everything in its power to resume full performance. </w:t>
      </w:r>
    </w:p>
    <w:p w14:paraId="6EDE95D7" w14:textId="77777777" w:rsidR="00A60229" w:rsidRPr="00C4659D" w:rsidRDefault="00A60229" w:rsidP="00F46C20">
      <w:pPr>
        <w:pStyle w:val="ListParagraph"/>
        <w:tabs>
          <w:tab w:val="left" w:pos="2430"/>
        </w:tabs>
        <w:ind w:left="540"/>
        <w:jc w:val="both"/>
        <w:rPr>
          <w:rFonts w:ascii="Times New Roman" w:eastAsia="Times New Roman" w:hAnsi="Times New Roman" w:cs="Times New Roman"/>
          <w:sz w:val="22"/>
          <w:szCs w:val="22"/>
        </w:rPr>
      </w:pPr>
    </w:p>
    <w:p w14:paraId="32CBD24D" w14:textId="4D4E15F2" w:rsidR="00C4659D" w:rsidRPr="00C4659D" w:rsidRDefault="00C4659D" w:rsidP="00C4659D">
      <w:pPr>
        <w:pStyle w:val="ColorfulList-Accent11"/>
        <w:numPr>
          <w:ilvl w:val="0"/>
          <w:numId w:val="1"/>
        </w:numPr>
        <w:tabs>
          <w:tab w:val="left" w:pos="720"/>
        </w:tabs>
        <w:spacing w:after="0" w:line="240" w:lineRule="auto"/>
        <w:jc w:val="both"/>
        <w:rPr>
          <w:rFonts w:ascii="Times New Roman" w:hAnsi="Times New Roman" w:cs="Times New Roman"/>
          <w:b/>
        </w:rPr>
      </w:pPr>
      <w:r w:rsidRPr="00C4659D">
        <w:rPr>
          <w:rFonts w:ascii="Times New Roman" w:hAnsi="Times New Roman" w:cs="Times New Roman"/>
          <w:b/>
        </w:rPr>
        <w:t>BACKUP:</w:t>
      </w:r>
    </w:p>
    <w:p w14:paraId="3DDFF541" w14:textId="47ACC858" w:rsidR="00C4659D" w:rsidRPr="00C4659D" w:rsidRDefault="00C4659D" w:rsidP="00C4659D">
      <w:pPr>
        <w:pStyle w:val="ListParagraph"/>
        <w:numPr>
          <w:ilvl w:val="1"/>
          <w:numId w:val="1"/>
        </w:numPr>
        <w:tabs>
          <w:tab w:val="left" w:pos="450"/>
          <w:tab w:val="left" w:pos="2430"/>
        </w:tabs>
        <w:autoSpaceDE w:val="0"/>
        <w:autoSpaceDN w:val="0"/>
        <w:adjustRightInd w:val="0"/>
        <w:ind w:left="450" w:hanging="450"/>
        <w:jc w:val="both"/>
        <w:rPr>
          <w:rFonts w:ascii="Times New Roman" w:hAnsi="Times New Roman" w:cs="Times New Roman"/>
          <w:b/>
          <w:sz w:val="22"/>
          <w:szCs w:val="22"/>
        </w:rPr>
      </w:pPr>
      <w:r w:rsidRPr="00C4659D">
        <w:rPr>
          <w:rFonts w:ascii="Times New Roman" w:eastAsia="Times New Roman" w:hAnsi="Times New Roman" w:cs="Times New Roman"/>
          <w:sz w:val="22"/>
          <w:szCs w:val="22"/>
        </w:rPr>
        <w:t>The</w:t>
      </w:r>
      <w:r w:rsidRPr="00C4659D">
        <w:rPr>
          <w:rFonts w:ascii="Times New Roman" w:hAnsi="Times New Roman" w:cs="Times New Roman"/>
          <w:sz w:val="22"/>
          <w:szCs w:val="22"/>
        </w:rPr>
        <w:t xml:space="preserve"> Licensor acknowledges that the Licensee, under no circumstances, shall be liable to keep a backup of the Licensed Work once the same has been delivered to the platform.</w:t>
      </w:r>
    </w:p>
    <w:p w14:paraId="53D0A065" w14:textId="47B6ABCB" w:rsidR="00C4659D" w:rsidRDefault="00C4659D" w:rsidP="00C4659D">
      <w:pPr>
        <w:pStyle w:val="ListParagraph"/>
        <w:numPr>
          <w:ilvl w:val="1"/>
          <w:numId w:val="1"/>
        </w:numPr>
        <w:tabs>
          <w:tab w:val="left" w:pos="450"/>
          <w:tab w:val="left" w:pos="2430"/>
        </w:tabs>
        <w:autoSpaceDE w:val="0"/>
        <w:autoSpaceDN w:val="0"/>
        <w:adjustRightInd w:val="0"/>
        <w:ind w:left="450" w:hanging="450"/>
        <w:jc w:val="both"/>
        <w:rPr>
          <w:rFonts w:ascii="Times New Roman" w:hAnsi="Times New Roman" w:cs="Times New Roman"/>
          <w:sz w:val="22"/>
          <w:szCs w:val="22"/>
        </w:rPr>
      </w:pPr>
      <w:r w:rsidRPr="00C4659D">
        <w:rPr>
          <w:rFonts w:ascii="Times New Roman" w:eastAsia="Times New Roman" w:hAnsi="Times New Roman" w:cs="Times New Roman"/>
          <w:sz w:val="22"/>
          <w:szCs w:val="22"/>
        </w:rPr>
        <w:t>The</w:t>
      </w:r>
      <w:r w:rsidRPr="00C4659D">
        <w:rPr>
          <w:rFonts w:ascii="Times New Roman" w:hAnsi="Times New Roman" w:cs="Times New Roman"/>
          <w:sz w:val="22"/>
          <w:szCs w:val="22"/>
        </w:rPr>
        <w:t xml:space="preserve"> Licensor acknowledges that the Licensee need not seek the approval of the Licensor before destroying the back up once the Licensed Work has been delivered to the platform.</w:t>
      </w:r>
    </w:p>
    <w:p w14:paraId="45E96137" w14:textId="487BB222" w:rsidR="00917252" w:rsidRPr="00917252" w:rsidRDefault="00917252" w:rsidP="00917252">
      <w:pPr>
        <w:pStyle w:val="ListParagraph"/>
        <w:numPr>
          <w:ilvl w:val="1"/>
          <w:numId w:val="1"/>
        </w:numPr>
        <w:tabs>
          <w:tab w:val="left" w:pos="450"/>
          <w:tab w:val="left" w:pos="2430"/>
        </w:tabs>
        <w:autoSpaceDE w:val="0"/>
        <w:autoSpaceDN w:val="0"/>
        <w:adjustRightInd w:val="0"/>
        <w:ind w:left="450" w:hanging="450"/>
        <w:rPr>
          <w:rFonts w:ascii="Times New Roman" w:hAnsi="Times New Roman" w:cs="Times New Roman"/>
          <w:sz w:val="22"/>
          <w:szCs w:val="22"/>
        </w:rPr>
      </w:pPr>
      <w:r w:rsidRPr="00917252">
        <w:rPr>
          <w:rFonts w:ascii="Times New Roman" w:hAnsi="Times New Roman" w:cs="Times New Roman"/>
          <w:sz w:val="22"/>
          <w:szCs w:val="22"/>
        </w:rPr>
        <w:t xml:space="preserve">The Licensor further acknowledges and agrees that in the event the Licensor wishes the Licensee provide the back-up, on the Licensor’s hard drive, the Licensor shall inform the </w:t>
      </w:r>
      <w:r w:rsidRPr="00917252">
        <w:rPr>
          <w:rFonts w:ascii="Times New Roman" w:hAnsi="Times New Roman" w:cs="Times New Roman"/>
          <w:sz w:val="22"/>
          <w:szCs w:val="22"/>
        </w:rPr>
        <w:lastRenderedPageBreak/>
        <w:t>Licensee of the same within 3 days from the time the content is delivered to the desired platform and an amount of US $50 (United States Dollars Fifty only) per title / per version shall be recouped from the License Fee for the same in the first installment.</w:t>
      </w:r>
    </w:p>
    <w:p w14:paraId="2F2B31D3" w14:textId="77777777" w:rsidR="00C4659D" w:rsidRDefault="00C4659D" w:rsidP="00C4659D">
      <w:pPr>
        <w:pStyle w:val="ListParagraph"/>
        <w:ind w:left="450"/>
        <w:jc w:val="both"/>
        <w:rPr>
          <w:rFonts w:ascii="Times New Roman" w:hAnsi="Times New Roman" w:cs="Times New Roman"/>
          <w:b/>
          <w:sz w:val="22"/>
          <w:szCs w:val="22"/>
        </w:rPr>
      </w:pPr>
    </w:p>
    <w:p w14:paraId="6C274526" w14:textId="6EA44656" w:rsidR="00170823" w:rsidRPr="00965D5E" w:rsidRDefault="00170823" w:rsidP="00F46C20">
      <w:pPr>
        <w:pStyle w:val="ListParagraph"/>
        <w:numPr>
          <w:ilvl w:val="0"/>
          <w:numId w:val="1"/>
        </w:numPr>
        <w:ind w:left="450" w:hanging="450"/>
        <w:jc w:val="both"/>
        <w:rPr>
          <w:rFonts w:ascii="Times New Roman" w:hAnsi="Times New Roman" w:cs="Times New Roman"/>
          <w:b/>
          <w:sz w:val="22"/>
          <w:szCs w:val="22"/>
        </w:rPr>
      </w:pPr>
      <w:r w:rsidRPr="00AD011B">
        <w:rPr>
          <w:rFonts w:ascii="Times New Roman" w:hAnsi="Times New Roman" w:cs="Times New Roman"/>
          <w:b/>
          <w:sz w:val="22"/>
          <w:szCs w:val="22"/>
        </w:rPr>
        <w:t>ARBITRATION, JURISDICTION AND GOVERNING LAW</w:t>
      </w:r>
      <w:r w:rsidR="00A60229" w:rsidRPr="00AD011B">
        <w:rPr>
          <w:rFonts w:ascii="Times New Roman" w:hAnsi="Times New Roman" w:cs="Times New Roman"/>
          <w:b/>
          <w:sz w:val="22"/>
          <w:szCs w:val="22"/>
        </w:rPr>
        <w:t xml:space="preserve"> </w:t>
      </w:r>
    </w:p>
    <w:p w14:paraId="3994C04F" w14:textId="522B12BD" w:rsidR="00170823" w:rsidRPr="00AD011B" w:rsidRDefault="00170823" w:rsidP="00F46C20">
      <w:pPr>
        <w:pStyle w:val="ListParagraph"/>
        <w:numPr>
          <w:ilvl w:val="1"/>
          <w:numId w:val="1"/>
        </w:numPr>
        <w:jc w:val="both"/>
        <w:rPr>
          <w:rFonts w:ascii="Times New Roman" w:hAnsi="Times New Roman" w:cs="Times New Roman"/>
          <w:sz w:val="22"/>
          <w:szCs w:val="22"/>
        </w:rPr>
      </w:pPr>
      <w:r w:rsidRPr="00AD011B">
        <w:rPr>
          <w:rFonts w:ascii="Times New Roman" w:hAnsi="Times New Roman" w:cs="Times New Roman"/>
          <w:sz w:val="22"/>
          <w:szCs w:val="22"/>
        </w:rPr>
        <w:t xml:space="preserve">This Agreement shall be governed and construed in accordance with the laws of </w:t>
      </w:r>
      <w:r w:rsidR="0023704F">
        <w:rPr>
          <w:rFonts w:ascii="Times New Roman" w:hAnsi="Times New Roman" w:cs="Times New Roman"/>
          <w:sz w:val="22"/>
          <w:szCs w:val="22"/>
        </w:rPr>
        <w:t xml:space="preserve">    </w:t>
      </w:r>
      <w:r w:rsidRPr="00AD011B">
        <w:rPr>
          <w:rFonts w:ascii="Times New Roman" w:hAnsi="Times New Roman" w:cs="Times New Roman"/>
          <w:sz w:val="22"/>
          <w:szCs w:val="22"/>
        </w:rPr>
        <w:t>India.</w:t>
      </w:r>
    </w:p>
    <w:p w14:paraId="1AA27A22" w14:textId="77777777" w:rsidR="00170823" w:rsidRPr="00AD011B" w:rsidRDefault="00170823" w:rsidP="00F46C20">
      <w:pPr>
        <w:pStyle w:val="ListParagraph"/>
        <w:numPr>
          <w:ilvl w:val="1"/>
          <w:numId w:val="1"/>
        </w:numPr>
        <w:tabs>
          <w:tab w:val="left" w:pos="2430"/>
        </w:tabs>
        <w:ind w:left="540" w:hanging="540"/>
        <w:jc w:val="both"/>
        <w:rPr>
          <w:rFonts w:ascii="Times New Roman" w:hAnsi="Times New Roman" w:cs="Times New Roman"/>
          <w:sz w:val="22"/>
          <w:szCs w:val="22"/>
        </w:rPr>
      </w:pPr>
      <w:r w:rsidRPr="00AD011B">
        <w:rPr>
          <w:rFonts w:ascii="Times New Roman" w:hAnsi="Times New Roman" w:cs="Times New Roman"/>
          <w:sz w:val="22"/>
          <w:szCs w:val="22"/>
        </w:rPr>
        <w:t xml:space="preserve">If any dispute arises between the Parties hereto during the subsistence of this Agreement or thereafter, in connection with the validity, interpretation, implementation or alleged material breach of any provision of this Agreement or regarding a question, including the questions as to whether the termination of this Agreement by one Party hereto has been legitimate, both Parties hereto shall endeavor to settle such dispute amicably. If the Parties fail to bring about an amicable settlement, either Party to the dispute may give notice of invocation of the arbitration provisions contained herein, to the other Party in writing. The Parties shall mutually appoint a sole arbitrator and in the event the Parties fail to agree on a sole arbitrator, the dispute shall be referred to a panel of three arbitrators, one to be appointed by Licensor, the other by the Licensee and the third arbitrator to be jointly appointed by the two arbitrators so appointed. It is agreed that the Parties shall bear all costs and expenses of the arbitration equally. </w:t>
      </w:r>
    </w:p>
    <w:p w14:paraId="66341F40" w14:textId="77777777" w:rsidR="00170823" w:rsidRPr="00AD011B" w:rsidRDefault="00170823" w:rsidP="00F46C20">
      <w:pPr>
        <w:pStyle w:val="ListParagraph"/>
        <w:numPr>
          <w:ilvl w:val="1"/>
          <w:numId w:val="1"/>
        </w:numPr>
        <w:tabs>
          <w:tab w:val="left" w:pos="2430"/>
        </w:tabs>
        <w:ind w:left="540" w:hanging="540"/>
        <w:jc w:val="both"/>
        <w:rPr>
          <w:rFonts w:ascii="Times New Roman" w:hAnsi="Times New Roman" w:cs="Times New Roman"/>
          <w:sz w:val="22"/>
          <w:szCs w:val="22"/>
        </w:rPr>
      </w:pPr>
      <w:r w:rsidRPr="00AD011B">
        <w:rPr>
          <w:rFonts w:ascii="Times New Roman" w:hAnsi="Times New Roman" w:cs="Times New Roman"/>
          <w:sz w:val="22"/>
          <w:szCs w:val="22"/>
        </w:rPr>
        <w:t>The venue of the arbitration shall be Mumbai (India). The Arbitration proceeding shall be governed by the Arbitration and Conciliation Act, 1996, amended from time to time. The proceedings of arbitration shall be in English language.</w:t>
      </w:r>
    </w:p>
    <w:p w14:paraId="789FBD3A" w14:textId="77777777" w:rsidR="00170823" w:rsidRPr="00AD011B" w:rsidRDefault="00170823" w:rsidP="00F46C20">
      <w:pPr>
        <w:pStyle w:val="ListParagraph"/>
        <w:numPr>
          <w:ilvl w:val="1"/>
          <w:numId w:val="1"/>
        </w:numPr>
        <w:tabs>
          <w:tab w:val="left" w:pos="2430"/>
        </w:tabs>
        <w:ind w:left="540" w:hanging="540"/>
        <w:jc w:val="both"/>
        <w:rPr>
          <w:rFonts w:ascii="Times New Roman" w:hAnsi="Times New Roman" w:cs="Times New Roman"/>
          <w:sz w:val="22"/>
          <w:szCs w:val="22"/>
        </w:rPr>
      </w:pPr>
      <w:r w:rsidRPr="00AD011B">
        <w:rPr>
          <w:rFonts w:ascii="Times New Roman" w:hAnsi="Times New Roman" w:cs="Times New Roman"/>
          <w:sz w:val="22"/>
          <w:szCs w:val="22"/>
        </w:rPr>
        <w:t xml:space="preserve">Subject to the provisions of this clause, the Courts having the jurisdiction under the provisions of the Arbitration and Conciliation Act, 1996, to determine all matters which the Courts are entitled to determine under the Act, including, without limitation, provisions of interim reliefs under the provisions of Section 9 of the Arbitration and Conciliation Act, 1996 shall exclusively be courts of Mumbai, India. </w:t>
      </w:r>
    </w:p>
    <w:p w14:paraId="232B5840" w14:textId="77777777" w:rsidR="00170823" w:rsidRPr="00AD011B" w:rsidRDefault="00170823" w:rsidP="00F46C20">
      <w:pPr>
        <w:pStyle w:val="ListParagraph"/>
        <w:tabs>
          <w:tab w:val="left" w:pos="2430"/>
        </w:tabs>
        <w:ind w:left="540"/>
        <w:jc w:val="both"/>
        <w:rPr>
          <w:rFonts w:ascii="Times New Roman" w:hAnsi="Times New Roman" w:cs="Times New Roman"/>
          <w:sz w:val="22"/>
          <w:szCs w:val="22"/>
        </w:rPr>
      </w:pPr>
    </w:p>
    <w:p w14:paraId="50E56498"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eastAsia="Times New Roman" w:hAnsi="Times New Roman" w:cs="Times New Roman"/>
          <w:b/>
          <w:sz w:val="22"/>
          <w:szCs w:val="22"/>
        </w:rPr>
        <w:t>WAIVER</w:t>
      </w:r>
    </w:p>
    <w:p w14:paraId="0B50F0CA" w14:textId="77777777" w:rsidR="00170823" w:rsidRPr="00AD011B" w:rsidRDefault="00170823" w:rsidP="00F46C20">
      <w:pPr>
        <w:tabs>
          <w:tab w:val="left" w:pos="2430"/>
        </w:tabs>
        <w:ind w:left="540" w:hanging="21"/>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No failure to exercise and no delay in exercising on the part of any of the Parties hereto, of any right hereunder shall operate as a waiver thereof, nor shall any single or partial exercise of any right preclude any other or further exercise thereof, or the exercise of any other right.</w:t>
      </w:r>
    </w:p>
    <w:p w14:paraId="3B32397E" w14:textId="77777777" w:rsidR="00170823" w:rsidRPr="00AD011B" w:rsidRDefault="00170823" w:rsidP="00F46C20">
      <w:pPr>
        <w:tabs>
          <w:tab w:val="left" w:pos="2430"/>
        </w:tabs>
        <w:ind w:left="540" w:hanging="21"/>
        <w:jc w:val="both"/>
        <w:rPr>
          <w:rFonts w:ascii="Times New Roman" w:hAnsi="Times New Roman" w:cs="Times New Roman"/>
          <w:sz w:val="22"/>
          <w:szCs w:val="22"/>
        </w:rPr>
      </w:pPr>
    </w:p>
    <w:p w14:paraId="10D474E3"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hAnsi="Times New Roman" w:cs="Times New Roman"/>
          <w:b/>
          <w:sz w:val="22"/>
          <w:szCs w:val="22"/>
        </w:rPr>
        <w:t>AMENDMENT</w:t>
      </w:r>
    </w:p>
    <w:p w14:paraId="4194E156"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No amendment, novation or variation of this Agreement attached hereto shall be binding or have any effect unless in writing and signed by or on behalf of the Parties to this Agreement.</w:t>
      </w:r>
    </w:p>
    <w:p w14:paraId="079574EA"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p>
    <w:p w14:paraId="0BB2F23A"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hAnsi="Times New Roman" w:cs="Times New Roman"/>
          <w:b/>
          <w:sz w:val="22"/>
          <w:szCs w:val="22"/>
        </w:rPr>
        <w:t>SEVERABILITY</w:t>
      </w:r>
    </w:p>
    <w:p w14:paraId="6B035DE7" w14:textId="1FF5FD40" w:rsidR="00170823" w:rsidRDefault="00170823" w:rsidP="00F46C20">
      <w:pPr>
        <w:pStyle w:val="ListParagraph"/>
        <w:tabs>
          <w:tab w:val="left" w:pos="2430"/>
        </w:tabs>
        <w:ind w:left="540"/>
        <w:jc w:val="both"/>
        <w:rPr>
          <w:rFonts w:ascii="Times New Roman" w:hAnsi="Times New Roman" w:cs="Times New Roman"/>
          <w:sz w:val="22"/>
          <w:szCs w:val="22"/>
        </w:rPr>
      </w:pPr>
      <w:r w:rsidRPr="00AD011B">
        <w:rPr>
          <w:rFonts w:ascii="Times New Roman" w:hAnsi="Times New Roman" w:cs="Times New Roman"/>
          <w:sz w:val="22"/>
          <w:szCs w:val="22"/>
        </w:rPr>
        <w:t>In the event that any term, condition, or provision of this Agreement is held to be a violation of any applicable law, statute, or regulation the same shall be deemed to be deleted from this Agreement and shall be of no force and effect and this Agreement shall remain in full force and effect as if such term, condition, or provision had not originally be contained in this Agreement. Notwithstanding the above, in the event of any such deletion, the Parties shall negotiate in good faith in order to agree the terms of a mutually acceptable and satisfactory alternative provision in place of the provision so deleted.</w:t>
      </w:r>
    </w:p>
    <w:p w14:paraId="3B013B85" w14:textId="77777777" w:rsidR="001A10FC" w:rsidRPr="00AD011B" w:rsidRDefault="001A10FC" w:rsidP="001A10FC">
      <w:pPr>
        <w:pStyle w:val="ListParagraph"/>
        <w:tabs>
          <w:tab w:val="left" w:pos="2430"/>
        </w:tabs>
        <w:ind w:left="540"/>
        <w:jc w:val="both"/>
        <w:rPr>
          <w:rFonts w:ascii="Times New Roman" w:hAnsi="Times New Roman" w:cs="Times New Roman"/>
          <w:sz w:val="22"/>
          <w:szCs w:val="22"/>
        </w:rPr>
      </w:pPr>
    </w:p>
    <w:p w14:paraId="3256B05F" w14:textId="060BCD9E" w:rsidR="001A10FC" w:rsidRPr="001A10FC" w:rsidRDefault="001A10FC" w:rsidP="001A10FC">
      <w:pPr>
        <w:pStyle w:val="ListParagraph"/>
        <w:numPr>
          <w:ilvl w:val="0"/>
          <w:numId w:val="1"/>
        </w:numPr>
        <w:tabs>
          <w:tab w:val="left" w:pos="2430"/>
        </w:tabs>
        <w:ind w:left="540" w:hanging="540"/>
        <w:jc w:val="both"/>
        <w:rPr>
          <w:rFonts w:ascii="Times New Roman" w:hAnsi="Times New Roman" w:cs="Times New Roman"/>
          <w:b/>
          <w:sz w:val="22"/>
          <w:szCs w:val="22"/>
          <w:u w:val="single"/>
        </w:rPr>
      </w:pPr>
      <w:r w:rsidRPr="00540E90">
        <w:rPr>
          <w:rFonts w:ascii="Times New Roman" w:hAnsi="Times New Roman" w:cs="Times New Roman"/>
          <w:b/>
          <w:sz w:val="22"/>
          <w:szCs w:val="22"/>
        </w:rPr>
        <w:t>COUNTERSIGNED AGREEMENT</w:t>
      </w:r>
      <w:r w:rsidRPr="001A10FC">
        <w:rPr>
          <w:rFonts w:ascii="Times New Roman" w:hAnsi="Times New Roman" w:cs="Times New Roman"/>
          <w:b/>
          <w:sz w:val="22"/>
          <w:szCs w:val="22"/>
          <w:u w:val="single"/>
        </w:rPr>
        <w:t xml:space="preserve">: </w:t>
      </w:r>
      <w:r w:rsidRPr="001A10FC">
        <w:rPr>
          <w:rFonts w:ascii="Times New Roman" w:hAnsi="Times New Roman" w:cs="Times New Roman"/>
          <w:bCs/>
          <w:sz w:val="22"/>
          <w:szCs w:val="22"/>
        </w:rPr>
        <w:t xml:space="preserve">The Licensor acknowledges and agrees that the Licensee shall countersign the agreement only when the material assets have been delivered to </w:t>
      </w:r>
      <w:r w:rsidR="00540E90" w:rsidRPr="00540E90">
        <w:rPr>
          <w:rFonts w:ascii="Times New Roman" w:hAnsi="Times New Roman" w:cs="Times New Roman"/>
          <w:bCs/>
          <w:sz w:val="22"/>
          <w:szCs w:val="22"/>
        </w:rPr>
        <w:t xml:space="preserve">the Designated Platform </w:t>
      </w:r>
      <w:r w:rsidRPr="001A10FC">
        <w:rPr>
          <w:rFonts w:ascii="Times New Roman" w:hAnsi="Times New Roman" w:cs="Times New Roman"/>
          <w:bCs/>
          <w:sz w:val="22"/>
          <w:szCs w:val="22"/>
        </w:rPr>
        <w:t xml:space="preserve">and the Licensee has received the necessary go ahead from </w:t>
      </w:r>
      <w:r w:rsidR="00540E90" w:rsidRPr="00540E90">
        <w:rPr>
          <w:rFonts w:ascii="Times New Roman" w:hAnsi="Times New Roman" w:cs="Times New Roman"/>
          <w:bCs/>
          <w:sz w:val="22"/>
          <w:szCs w:val="22"/>
        </w:rPr>
        <w:t>the Designated Platform</w:t>
      </w:r>
      <w:r w:rsidRPr="001A10FC">
        <w:rPr>
          <w:rFonts w:ascii="Times New Roman" w:hAnsi="Times New Roman" w:cs="Times New Roman"/>
          <w:bCs/>
          <w:sz w:val="22"/>
          <w:szCs w:val="22"/>
        </w:rPr>
        <w:t xml:space="preserve">. </w:t>
      </w:r>
    </w:p>
    <w:p w14:paraId="7B366804" w14:textId="77777777" w:rsidR="00170823" w:rsidRPr="00AD011B" w:rsidRDefault="00170823" w:rsidP="001A10FC">
      <w:pPr>
        <w:pStyle w:val="ListParagraph"/>
        <w:tabs>
          <w:tab w:val="left" w:pos="2430"/>
        </w:tabs>
        <w:ind w:left="540"/>
        <w:jc w:val="both"/>
        <w:rPr>
          <w:rFonts w:ascii="Times New Roman" w:hAnsi="Times New Roman" w:cs="Times New Roman"/>
          <w:sz w:val="22"/>
          <w:szCs w:val="22"/>
        </w:rPr>
      </w:pPr>
    </w:p>
    <w:p w14:paraId="71416074"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eastAsia="Times New Roman" w:hAnsi="Times New Roman" w:cs="Times New Roman"/>
          <w:b/>
          <w:sz w:val="22"/>
          <w:szCs w:val="22"/>
        </w:rPr>
        <w:t>ENTIRE AGREEMENT</w:t>
      </w:r>
    </w:p>
    <w:p w14:paraId="741E3DD8"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lastRenderedPageBreak/>
        <w:t>This Agreement shall constitute an entire agreement and understanding agreed between the Parties relating to the subject matter of this Agreement and  supersedes and cancels all prior agreements, statements, representations, understandings, negotiations and discussions, whether oral or written, between the Parties.</w:t>
      </w:r>
    </w:p>
    <w:p w14:paraId="4737837A"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p>
    <w:p w14:paraId="37BBAA79" w14:textId="77777777" w:rsidR="00170823" w:rsidRPr="00AD011B" w:rsidRDefault="00170823" w:rsidP="00F46C20">
      <w:pPr>
        <w:pStyle w:val="ListParagraph"/>
        <w:numPr>
          <w:ilvl w:val="0"/>
          <w:numId w:val="1"/>
        </w:numPr>
        <w:tabs>
          <w:tab w:val="left" w:pos="2430"/>
        </w:tabs>
        <w:ind w:left="540" w:hanging="540"/>
        <w:jc w:val="both"/>
        <w:rPr>
          <w:rFonts w:ascii="Times New Roman" w:hAnsi="Times New Roman" w:cs="Times New Roman"/>
          <w:b/>
          <w:sz w:val="22"/>
          <w:szCs w:val="22"/>
        </w:rPr>
      </w:pPr>
      <w:r w:rsidRPr="00AD011B">
        <w:rPr>
          <w:rFonts w:ascii="Times New Roman" w:eastAsia="Times New Roman" w:hAnsi="Times New Roman" w:cs="Times New Roman"/>
          <w:b/>
          <w:sz w:val="22"/>
          <w:szCs w:val="22"/>
        </w:rPr>
        <w:t>INDEPENDENT CONTRACTORS</w:t>
      </w:r>
    </w:p>
    <w:p w14:paraId="3587C4EA" w14:textId="77777777" w:rsidR="00170823" w:rsidRPr="00AD011B" w:rsidRDefault="00170823" w:rsidP="00F46C20">
      <w:pPr>
        <w:tabs>
          <w:tab w:val="left" w:pos="2430"/>
        </w:tabs>
        <w:ind w:left="540"/>
        <w:jc w:val="both"/>
        <w:rPr>
          <w:rFonts w:ascii="Times New Roman" w:eastAsia="Times New Roman" w:hAnsi="Times New Roman" w:cs="Times New Roman"/>
          <w:sz w:val="22"/>
          <w:szCs w:val="22"/>
        </w:rPr>
      </w:pPr>
      <w:r w:rsidRPr="00AD011B">
        <w:rPr>
          <w:rFonts w:ascii="Times New Roman" w:eastAsia="Times New Roman" w:hAnsi="Times New Roman" w:cs="Times New Roman"/>
          <w:sz w:val="22"/>
          <w:szCs w:val="22"/>
        </w:rPr>
        <w:t>The Parties agree and acknowledge that the relationship between the parties is that of independent contractors. This Agreement shall not be deemed to create a partnership or joint venture, and neither party is the other's agent, partner, employee, or representative.</w:t>
      </w:r>
    </w:p>
    <w:p w14:paraId="17DD79A9" w14:textId="77777777" w:rsidR="00170823" w:rsidRPr="00AD011B" w:rsidRDefault="00170823" w:rsidP="00F46C20">
      <w:pPr>
        <w:pStyle w:val="ListParagraph"/>
        <w:numPr>
          <w:ilvl w:val="0"/>
          <w:numId w:val="1"/>
        </w:numPr>
        <w:tabs>
          <w:tab w:val="left" w:pos="2430"/>
        </w:tabs>
        <w:ind w:left="540" w:hanging="540"/>
        <w:jc w:val="both"/>
        <w:rPr>
          <w:rFonts w:ascii="Times New Roman" w:eastAsia="Times New Roman" w:hAnsi="Times New Roman" w:cs="Times New Roman"/>
          <w:b/>
          <w:sz w:val="22"/>
          <w:szCs w:val="22"/>
        </w:rPr>
      </w:pPr>
      <w:r w:rsidRPr="00AD011B">
        <w:rPr>
          <w:rFonts w:ascii="Times New Roman" w:eastAsia="Times New Roman" w:hAnsi="Times New Roman" w:cs="Times New Roman"/>
          <w:b/>
          <w:sz w:val="22"/>
          <w:szCs w:val="22"/>
        </w:rPr>
        <w:t>NOTICES</w:t>
      </w:r>
    </w:p>
    <w:p w14:paraId="269113D9" w14:textId="77777777" w:rsidR="00170823" w:rsidRPr="00AD011B" w:rsidRDefault="00170823" w:rsidP="00F46C20">
      <w:pPr>
        <w:pStyle w:val="ListParagraph"/>
        <w:tabs>
          <w:tab w:val="left" w:pos="2430"/>
        </w:tabs>
        <w:ind w:left="540"/>
        <w:jc w:val="both"/>
        <w:rPr>
          <w:rFonts w:ascii="Times New Roman" w:eastAsia="Times New Roman" w:hAnsi="Times New Roman" w:cs="Times New Roman"/>
          <w:b/>
          <w:sz w:val="22"/>
          <w:szCs w:val="22"/>
        </w:rPr>
      </w:pPr>
      <w:r w:rsidRPr="00AD011B">
        <w:rPr>
          <w:rFonts w:ascii="Times New Roman" w:hAnsi="Times New Roman" w:cs="Times New Roman"/>
          <w:iCs/>
          <w:sz w:val="22"/>
          <w:szCs w:val="22"/>
        </w:rPr>
        <w:t>All notices given pursuant to this Agreement shall be in writing and shall be delivered to the Parties at their respective addresses,</w:t>
      </w:r>
      <w:r w:rsidRPr="00AD011B">
        <w:rPr>
          <w:rFonts w:ascii="Times New Roman" w:hAnsi="Times New Roman" w:cs="Times New Roman"/>
          <w:sz w:val="22"/>
          <w:szCs w:val="22"/>
        </w:rPr>
        <w:t xml:space="preserve"> </w:t>
      </w:r>
      <w:r w:rsidRPr="00AD011B">
        <w:rPr>
          <w:rFonts w:ascii="Times New Roman" w:hAnsi="Times New Roman" w:cs="Times New Roman"/>
          <w:iCs/>
          <w:sz w:val="22"/>
          <w:szCs w:val="22"/>
        </w:rPr>
        <w:t>as stated hereinabove, in this Agreement.</w:t>
      </w:r>
      <w:r w:rsidRPr="00AD011B">
        <w:rPr>
          <w:rFonts w:ascii="Times New Roman" w:eastAsia="Times New Roman" w:hAnsi="Times New Roman" w:cs="Times New Roman"/>
          <w:b/>
          <w:sz w:val="22"/>
          <w:szCs w:val="22"/>
        </w:rPr>
        <w:t xml:space="preserve"> </w:t>
      </w:r>
      <w:r w:rsidRPr="00AD011B">
        <w:rPr>
          <w:rFonts w:ascii="Times New Roman" w:hAnsi="Times New Roman" w:cs="Times New Roman"/>
          <w:sz w:val="22"/>
          <w:szCs w:val="22"/>
        </w:rPr>
        <w:t>The Parties may, from time to time, change their respective addresses or   representative for receipt of notices provided for in this Agreement by giving to the other Party not less than 7 (seven) days prior written notice.</w:t>
      </w:r>
    </w:p>
    <w:p w14:paraId="26B3424D" w14:textId="1A03E99C" w:rsidR="00C21B6C" w:rsidRDefault="00C21B6C" w:rsidP="00F46C20">
      <w:pPr>
        <w:jc w:val="both"/>
        <w:rPr>
          <w:rFonts w:ascii="Times New Roman" w:hAnsi="Times New Roman" w:cs="Times New Roman"/>
          <w:sz w:val="22"/>
          <w:szCs w:val="22"/>
        </w:rPr>
      </w:pPr>
    </w:p>
    <w:p w14:paraId="2325CEA7" w14:textId="77777777" w:rsidR="001A10FC" w:rsidRPr="00AD011B" w:rsidRDefault="001A10FC" w:rsidP="00F46C20">
      <w:pPr>
        <w:jc w:val="both"/>
        <w:rPr>
          <w:rFonts w:ascii="Times New Roman" w:hAnsi="Times New Roman" w:cs="Times New Roman"/>
          <w:sz w:val="22"/>
          <w:szCs w:val="22"/>
        </w:rPr>
      </w:pPr>
    </w:p>
    <w:p w14:paraId="46034EFA" w14:textId="77777777" w:rsidR="00170823" w:rsidRDefault="00170823" w:rsidP="00F46C20">
      <w:pPr>
        <w:tabs>
          <w:tab w:val="left" w:pos="2430"/>
        </w:tabs>
        <w:jc w:val="both"/>
        <w:rPr>
          <w:rFonts w:ascii="Times New Roman" w:hAnsi="Times New Roman" w:cs="Times New Roman"/>
          <w:sz w:val="22"/>
          <w:szCs w:val="22"/>
        </w:rPr>
      </w:pPr>
      <w:r w:rsidRPr="00AD011B">
        <w:rPr>
          <w:rFonts w:ascii="Times New Roman" w:hAnsi="Times New Roman" w:cs="Times New Roman"/>
          <w:b/>
          <w:sz w:val="22"/>
          <w:szCs w:val="22"/>
        </w:rPr>
        <w:t>IN WITNESS WHEREOF</w:t>
      </w:r>
      <w:r w:rsidRPr="00AD011B">
        <w:rPr>
          <w:rFonts w:ascii="Times New Roman" w:hAnsi="Times New Roman" w:cs="Times New Roman"/>
          <w:sz w:val="22"/>
          <w:szCs w:val="22"/>
        </w:rPr>
        <w:t xml:space="preserve"> the Parties hereto have hereunto set their respective signatures on the day and year first hereinabove written.</w:t>
      </w:r>
    </w:p>
    <w:p w14:paraId="4048EC27" w14:textId="77777777" w:rsidR="00F00D3A" w:rsidRPr="00AD011B" w:rsidRDefault="00F00D3A" w:rsidP="00F46C20">
      <w:pPr>
        <w:tabs>
          <w:tab w:val="left" w:pos="2430"/>
        </w:tabs>
        <w:jc w:val="both"/>
        <w:rPr>
          <w:rFonts w:ascii="Times New Roman" w:hAnsi="Times New Roman" w:cs="Times New Roman"/>
          <w:sz w:val="22"/>
          <w:szCs w:val="22"/>
        </w:rPr>
      </w:pPr>
    </w:p>
    <w:tbl>
      <w:tblPr>
        <w:tblStyle w:val="TableGrid"/>
        <w:tblW w:w="5000" w:type="pct"/>
        <w:tblLook w:val="04A0" w:firstRow="1" w:lastRow="0" w:firstColumn="1" w:lastColumn="0" w:noHBand="0" w:noVBand="1"/>
      </w:tblPr>
      <w:tblGrid>
        <w:gridCol w:w="4261"/>
        <w:gridCol w:w="4262"/>
      </w:tblGrid>
      <w:tr w:rsidR="00170823" w:rsidRPr="00AD011B" w14:paraId="6F526D97" w14:textId="77777777" w:rsidTr="00AE0085">
        <w:trPr>
          <w:trHeight w:val="1250"/>
        </w:trPr>
        <w:tc>
          <w:tcPr>
            <w:tcW w:w="2500" w:type="pct"/>
          </w:tcPr>
          <w:p w14:paraId="07F99FD8" w14:textId="77777777" w:rsidR="00170823" w:rsidRPr="00AD011B" w:rsidRDefault="00170823" w:rsidP="00F46C20">
            <w:pPr>
              <w:tabs>
                <w:tab w:val="left" w:pos="2430"/>
              </w:tabs>
              <w:jc w:val="both"/>
              <w:rPr>
                <w:rFonts w:ascii="Times New Roman" w:hAnsi="Times New Roman" w:cs="Times New Roman"/>
                <w:bCs/>
                <w:lang w:val="en-GB"/>
              </w:rPr>
            </w:pPr>
            <w:r w:rsidRPr="00AD011B">
              <w:rPr>
                <w:rFonts w:ascii="Times New Roman" w:hAnsi="Times New Roman" w:cs="Times New Roman"/>
                <w:bCs/>
                <w:lang w:val="en-GB"/>
              </w:rPr>
              <w:t>Signed by the</w:t>
            </w:r>
            <w:r w:rsidRPr="00AD011B">
              <w:rPr>
                <w:rFonts w:ascii="Times New Roman" w:hAnsi="Times New Roman" w:cs="Times New Roman"/>
                <w:bCs/>
                <w:lang w:val="en-GB"/>
              </w:rPr>
              <w:tab/>
            </w:r>
            <w:r w:rsidRPr="00AD011B">
              <w:rPr>
                <w:rFonts w:ascii="Times New Roman" w:hAnsi="Times New Roman" w:cs="Times New Roman"/>
                <w:bCs/>
                <w:lang w:val="en-GB"/>
              </w:rPr>
              <w:tab/>
            </w:r>
            <w:r w:rsidRPr="00AD011B">
              <w:rPr>
                <w:rFonts w:ascii="Times New Roman" w:hAnsi="Times New Roman" w:cs="Times New Roman"/>
                <w:bCs/>
                <w:lang w:val="en-GB"/>
              </w:rPr>
              <w:tab/>
            </w:r>
            <w:r w:rsidRPr="00AD011B">
              <w:rPr>
                <w:rFonts w:ascii="Times New Roman" w:hAnsi="Times New Roman" w:cs="Times New Roman"/>
                <w:bCs/>
                <w:lang w:val="en-GB"/>
              </w:rPr>
              <w:tab/>
            </w:r>
          </w:p>
          <w:p w14:paraId="0E75DED7" w14:textId="6F29FB27" w:rsidR="00170823" w:rsidRPr="00AD011B" w:rsidRDefault="00217FE3" w:rsidP="00F46C20">
            <w:pPr>
              <w:tabs>
                <w:tab w:val="left" w:pos="2430"/>
              </w:tabs>
              <w:jc w:val="both"/>
              <w:rPr>
                <w:rFonts w:ascii="Times New Roman" w:hAnsi="Times New Roman" w:cs="Times New Roman"/>
                <w:b/>
              </w:rPr>
            </w:pPr>
            <w:r w:rsidRPr="00AD011B">
              <w:rPr>
                <w:rFonts w:ascii="Times New Roman" w:hAnsi="Times New Roman" w:cs="Times New Roman"/>
                <w:bCs/>
                <w:lang w:val="en-GB"/>
              </w:rPr>
              <w:t>W</w:t>
            </w:r>
            <w:r w:rsidR="00170823" w:rsidRPr="00AD011B">
              <w:rPr>
                <w:rFonts w:ascii="Times New Roman" w:hAnsi="Times New Roman" w:cs="Times New Roman"/>
                <w:bCs/>
                <w:lang w:val="en-GB"/>
              </w:rPr>
              <w:t>ithin</w:t>
            </w:r>
            <w:r>
              <w:rPr>
                <w:rFonts w:ascii="Times New Roman" w:hAnsi="Times New Roman" w:cs="Times New Roman"/>
                <w:bCs/>
                <w:lang w:val="en-GB"/>
              </w:rPr>
              <w:t xml:space="preserve"> </w:t>
            </w:r>
            <w:r w:rsidR="00170823" w:rsidRPr="00AD011B">
              <w:rPr>
                <w:rFonts w:ascii="Times New Roman" w:hAnsi="Times New Roman" w:cs="Times New Roman"/>
                <w:bCs/>
                <w:lang w:val="en-GB"/>
              </w:rPr>
              <w:t>named Licensor</w:t>
            </w:r>
            <w:r w:rsidR="00170823" w:rsidRPr="00AD011B">
              <w:rPr>
                <w:rFonts w:ascii="Times New Roman" w:hAnsi="Times New Roman" w:cs="Times New Roman"/>
                <w:bCs/>
                <w:lang w:val="en-GB"/>
              </w:rPr>
              <w:tab/>
            </w:r>
            <w:r w:rsidR="00170823" w:rsidRPr="00AD011B">
              <w:rPr>
                <w:rFonts w:ascii="Times New Roman" w:hAnsi="Times New Roman" w:cs="Times New Roman"/>
                <w:bCs/>
                <w:lang w:val="en-GB"/>
              </w:rPr>
              <w:tab/>
            </w:r>
            <w:r w:rsidR="00170823" w:rsidRPr="00AD011B">
              <w:rPr>
                <w:rFonts w:ascii="Times New Roman" w:hAnsi="Times New Roman" w:cs="Times New Roman"/>
                <w:bCs/>
                <w:lang w:val="en-GB"/>
              </w:rPr>
              <w:tab/>
            </w:r>
            <w:r w:rsidR="00170823" w:rsidRPr="00AD011B">
              <w:rPr>
                <w:rFonts w:ascii="Times New Roman" w:hAnsi="Times New Roman" w:cs="Times New Roman"/>
                <w:bCs/>
                <w:lang w:val="en-GB"/>
              </w:rPr>
              <w:tab/>
            </w:r>
          </w:p>
          <w:p w14:paraId="5AF28883" w14:textId="2773EE39" w:rsidR="00170823" w:rsidRPr="00AD011B" w:rsidRDefault="00170823" w:rsidP="00F46C20">
            <w:pPr>
              <w:tabs>
                <w:tab w:val="left" w:pos="2430"/>
              </w:tabs>
              <w:jc w:val="both"/>
              <w:rPr>
                <w:rFonts w:ascii="Times New Roman" w:hAnsi="Times New Roman" w:cs="Times New Roman"/>
                <w:bCs/>
                <w:lang w:val="en-GB"/>
              </w:rPr>
            </w:pPr>
            <w:r w:rsidRPr="00AD011B">
              <w:rPr>
                <w:rFonts w:ascii="Times New Roman" w:hAnsi="Times New Roman" w:cs="Times New Roman"/>
                <w:b/>
              </w:rPr>
              <w:t>___________________</w:t>
            </w:r>
            <w:r w:rsidRPr="00AD011B">
              <w:rPr>
                <w:rFonts w:ascii="Times New Roman" w:hAnsi="Times New Roman" w:cs="Times New Roman"/>
                <w:b/>
              </w:rPr>
              <w:tab/>
            </w:r>
            <w:r w:rsidRPr="00AD011B">
              <w:rPr>
                <w:rFonts w:ascii="Times New Roman" w:hAnsi="Times New Roman" w:cs="Times New Roman"/>
                <w:b/>
              </w:rPr>
              <w:tab/>
            </w:r>
            <w:r w:rsidRPr="00AD011B">
              <w:rPr>
                <w:rFonts w:ascii="Times New Roman" w:hAnsi="Times New Roman" w:cs="Times New Roman"/>
                <w:b/>
              </w:rPr>
              <w:tab/>
            </w:r>
            <w:r w:rsidR="004B3C1E">
              <w:rPr>
                <w:rFonts w:ascii="Times New Roman" w:hAnsi="Times New Roman" w:cs="Times New Roman"/>
                <w:bCs/>
                <w:lang w:val="en-GB"/>
              </w:rPr>
              <w:t xml:space="preserve"> </w:t>
            </w:r>
            <w:r w:rsidRPr="00AD011B">
              <w:rPr>
                <w:rFonts w:ascii="Times New Roman" w:hAnsi="Times New Roman" w:cs="Times New Roman"/>
                <w:bCs/>
                <w:lang w:val="en-GB"/>
              </w:rPr>
              <w:tab/>
            </w:r>
          </w:p>
          <w:p w14:paraId="3BA6CF18" w14:textId="1E77099A" w:rsidR="00170823" w:rsidRPr="00AD011B" w:rsidRDefault="006D6804" w:rsidP="006D6804">
            <w:pPr>
              <w:tabs>
                <w:tab w:val="left" w:pos="2430"/>
              </w:tabs>
              <w:jc w:val="both"/>
              <w:rPr>
                <w:rFonts w:ascii="Times New Roman" w:hAnsi="Times New Roman" w:cs="Times New Roman"/>
                <w:bCs/>
                <w:lang w:val="en-GB"/>
              </w:rPr>
            </w:pPr>
            <w:r>
              <w:rPr>
                <w:rFonts w:ascii="Times New Roman" w:hAnsi="Times New Roman" w:cs="Times New Roman"/>
                <w:bCs/>
                <w:lang w:val="en-GB"/>
              </w:rPr>
              <w:t>Authorised Signatory</w:t>
            </w:r>
          </w:p>
        </w:tc>
        <w:tc>
          <w:tcPr>
            <w:tcW w:w="2500" w:type="pct"/>
          </w:tcPr>
          <w:p w14:paraId="096392FB" w14:textId="77777777" w:rsidR="00170823" w:rsidRPr="00AD011B" w:rsidRDefault="00170823" w:rsidP="00F46C20">
            <w:pPr>
              <w:tabs>
                <w:tab w:val="left" w:pos="2430"/>
              </w:tabs>
              <w:jc w:val="both"/>
              <w:rPr>
                <w:rFonts w:ascii="Times New Roman" w:hAnsi="Times New Roman" w:cs="Times New Roman"/>
                <w:bCs/>
                <w:lang w:val="en-GB"/>
              </w:rPr>
            </w:pPr>
            <w:r w:rsidRPr="00AD011B">
              <w:rPr>
                <w:rFonts w:ascii="Times New Roman" w:hAnsi="Times New Roman" w:cs="Times New Roman"/>
                <w:bCs/>
                <w:lang w:val="en-GB"/>
              </w:rPr>
              <w:t>Signed by the</w:t>
            </w:r>
            <w:r w:rsidRPr="00AD011B">
              <w:rPr>
                <w:rFonts w:ascii="Times New Roman" w:hAnsi="Times New Roman" w:cs="Times New Roman"/>
                <w:bCs/>
                <w:lang w:val="en-GB"/>
              </w:rPr>
              <w:tab/>
            </w:r>
            <w:r w:rsidRPr="00AD011B">
              <w:rPr>
                <w:rFonts w:ascii="Times New Roman" w:hAnsi="Times New Roman" w:cs="Times New Roman"/>
                <w:bCs/>
                <w:lang w:val="en-GB"/>
              </w:rPr>
              <w:tab/>
            </w:r>
            <w:r w:rsidRPr="00AD011B">
              <w:rPr>
                <w:rFonts w:ascii="Times New Roman" w:hAnsi="Times New Roman" w:cs="Times New Roman"/>
                <w:bCs/>
                <w:lang w:val="en-GB"/>
              </w:rPr>
              <w:tab/>
            </w:r>
            <w:r w:rsidRPr="00AD011B">
              <w:rPr>
                <w:rFonts w:ascii="Times New Roman" w:hAnsi="Times New Roman" w:cs="Times New Roman"/>
                <w:bCs/>
                <w:lang w:val="en-GB"/>
              </w:rPr>
              <w:tab/>
            </w:r>
          </w:p>
          <w:p w14:paraId="4C0A50B2" w14:textId="61EAB4E7" w:rsidR="00170823" w:rsidRPr="00AD011B" w:rsidRDefault="00217FE3" w:rsidP="00F46C20">
            <w:pPr>
              <w:tabs>
                <w:tab w:val="left" w:pos="2430"/>
              </w:tabs>
              <w:jc w:val="both"/>
              <w:rPr>
                <w:rFonts w:ascii="Times New Roman" w:hAnsi="Times New Roman" w:cs="Times New Roman"/>
              </w:rPr>
            </w:pPr>
            <w:r w:rsidRPr="00AD011B">
              <w:rPr>
                <w:rFonts w:ascii="Times New Roman" w:hAnsi="Times New Roman" w:cs="Times New Roman"/>
                <w:bCs/>
                <w:lang w:val="en-GB"/>
              </w:rPr>
              <w:t>W</w:t>
            </w:r>
            <w:r w:rsidR="00170823" w:rsidRPr="00AD011B">
              <w:rPr>
                <w:rFonts w:ascii="Times New Roman" w:hAnsi="Times New Roman" w:cs="Times New Roman"/>
                <w:bCs/>
                <w:lang w:val="en-GB"/>
              </w:rPr>
              <w:t>ithin</w:t>
            </w:r>
            <w:r>
              <w:rPr>
                <w:rFonts w:ascii="Times New Roman" w:hAnsi="Times New Roman" w:cs="Times New Roman"/>
                <w:bCs/>
                <w:lang w:val="en-GB"/>
              </w:rPr>
              <w:t xml:space="preserve"> </w:t>
            </w:r>
            <w:r w:rsidR="00170823" w:rsidRPr="00AD011B">
              <w:rPr>
                <w:rFonts w:ascii="Times New Roman" w:hAnsi="Times New Roman" w:cs="Times New Roman"/>
                <w:bCs/>
                <w:lang w:val="en-GB"/>
              </w:rPr>
              <w:t xml:space="preserve">named </w:t>
            </w:r>
            <w:r w:rsidR="00170823" w:rsidRPr="00AD011B">
              <w:rPr>
                <w:rFonts w:ascii="Times New Roman" w:hAnsi="Times New Roman" w:cs="Times New Roman"/>
              </w:rPr>
              <w:t>Licensee</w:t>
            </w:r>
            <w:r w:rsidR="00170823" w:rsidRPr="00AD011B">
              <w:rPr>
                <w:rFonts w:ascii="Times New Roman" w:hAnsi="Times New Roman" w:cs="Times New Roman"/>
              </w:rPr>
              <w:tab/>
            </w:r>
            <w:r w:rsidR="00170823" w:rsidRPr="00AD011B">
              <w:rPr>
                <w:rFonts w:ascii="Times New Roman" w:hAnsi="Times New Roman" w:cs="Times New Roman"/>
              </w:rPr>
              <w:tab/>
            </w:r>
            <w:r w:rsidR="00170823" w:rsidRPr="00AD011B">
              <w:rPr>
                <w:rFonts w:ascii="Times New Roman" w:hAnsi="Times New Roman" w:cs="Times New Roman"/>
              </w:rPr>
              <w:tab/>
            </w:r>
            <w:r w:rsidR="00170823" w:rsidRPr="00AD011B">
              <w:rPr>
                <w:rFonts w:ascii="Times New Roman" w:hAnsi="Times New Roman" w:cs="Times New Roman"/>
              </w:rPr>
              <w:tab/>
            </w:r>
          </w:p>
          <w:p w14:paraId="42C68844" w14:textId="77777777" w:rsidR="00170823" w:rsidRPr="00AD011B" w:rsidRDefault="00170823" w:rsidP="00F46C20">
            <w:pPr>
              <w:tabs>
                <w:tab w:val="left" w:pos="2430"/>
              </w:tabs>
              <w:jc w:val="both"/>
              <w:rPr>
                <w:rFonts w:ascii="Times New Roman" w:hAnsi="Times New Roman" w:cs="Times New Roman"/>
                <w:bCs/>
                <w:lang w:val="en-GB"/>
              </w:rPr>
            </w:pPr>
            <w:r w:rsidRPr="00AD011B">
              <w:rPr>
                <w:rFonts w:ascii="Times New Roman" w:hAnsi="Times New Roman" w:cs="Times New Roman"/>
                <w:b/>
              </w:rPr>
              <w:t>_________________</w:t>
            </w:r>
            <w:r w:rsidRPr="00AD011B">
              <w:rPr>
                <w:rFonts w:ascii="Times New Roman" w:hAnsi="Times New Roman" w:cs="Times New Roman"/>
                <w:b/>
              </w:rPr>
              <w:tab/>
            </w:r>
            <w:r w:rsidRPr="00AD011B">
              <w:rPr>
                <w:rFonts w:ascii="Times New Roman" w:hAnsi="Times New Roman" w:cs="Times New Roman"/>
                <w:b/>
              </w:rPr>
              <w:tab/>
            </w:r>
            <w:r w:rsidRPr="00AD011B">
              <w:rPr>
                <w:rFonts w:ascii="Times New Roman" w:hAnsi="Times New Roman" w:cs="Times New Roman"/>
                <w:b/>
              </w:rPr>
              <w:tab/>
            </w:r>
            <w:r w:rsidRPr="00AD011B">
              <w:rPr>
                <w:rFonts w:ascii="Times New Roman" w:hAnsi="Times New Roman" w:cs="Times New Roman"/>
                <w:bCs/>
                <w:lang w:val="en-GB"/>
              </w:rPr>
              <w:t xml:space="preserve"> </w:t>
            </w:r>
            <w:r w:rsidRPr="00AD011B">
              <w:rPr>
                <w:rFonts w:ascii="Times New Roman" w:hAnsi="Times New Roman" w:cs="Times New Roman"/>
                <w:bCs/>
                <w:lang w:val="en-GB"/>
              </w:rPr>
              <w:tab/>
            </w:r>
          </w:p>
          <w:p w14:paraId="55667D1B" w14:textId="601B537F" w:rsidR="00170823" w:rsidRPr="00AD011B" w:rsidRDefault="004B3C1E" w:rsidP="00F46C20">
            <w:pPr>
              <w:tabs>
                <w:tab w:val="left" w:pos="2430"/>
              </w:tabs>
              <w:jc w:val="both"/>
              <w:rPr>
                <w:rFonts w:ascii="Times New Roman" w:hAnsi="Times New Roman" w:cs="Times New Roman"/>
                <w:bCs/>
                <w:lang w:val="en-GB"/>
              </w:rPr>
            </w:pPr>
            <w:r>
              <w:rPr>
                <w:rFonts w:ascii="Times New Roman" w:hAnsi="Times New Roman" w:cs="Times New Roman"/>
                <w:bCs/>
                <w:lang w:val="en-GB"/>
              </w:rPr>
              <w:t>Suri Gopalan</w:t>
            </w:r>
            <w:r w:rsidR="00170823" w:rsidRPr="00AD011B">
              <w:rPr>
                <w:rFonts w:ascii="Times New Roman" w:hAnsi="Times New Roman" w:cs="Times New Roman"/>
                <w:bCs/>
                <w:lang w:val="en-GB"/>
              </w:rPr>
              <w:tab/>
            </w:r>
            <w:r w:rsidR="00170823" w:rsidRPr="00AD011B">
              <w:rPr>
                <w:rFonts w:ascii="Times New Roman" w:hAnsi="Times New Roman" w:cs="Times New Roman"/>
                <w:bCs/>
                <w:lang w:val="en-GB"/>
              </w:rPr>
              <w:tab/>
            </w:r>
          </w:p>
          <w:p w14:paraId="57DA5DEF" w14:textId="680F5B3D" w:rsidR="00170823" w:rsidRPr="00AD011B" w:rsidRDefault="00170823" w:rsidP="00F46C20">
            <w:pPr>
              <w:tabs>
                <w:tab w:val="left" w:pos="2430"/>
              </w:tabs>
              <w:jc w:val="both"/>
              <w:rPr>
                <w:rFonts w:ascii="Times New Roman" w:hAnsi="Times New Roman" w:cs="Times New Roman"/>
              </w:rPr>
            </w:pPr>
          </w:p>
        </w:tc>
      </w:tr>
    </w:tbl>
    <w:p w14:paraId="48433CE8" w14:textId="77777777" w:rsidR="00F325B2" w:rsidRPr="00AD011B" w:rsidRDefault="00F325B2" w:rsidP="00F46C20">
      <w:pPr>
        <w:jc w:val="both"/>
        <w:rPr>
          <w:rFonts w:ascii="Times New Roman" w:hAnsi="Times New Roman" w:cs="Times New Roman"/>
          <w:sz w:val="22"/>
          <w:szCs w:val="22"/>
        </w:rPr>
      </w:pPr>
    </w:p>
    <w:p w14:paraId="56845E48" w14:textId="77777777" w:rsidR="00F325B2" w:rsidRPr="00AD011B" w:rsidRDefault="00F325B2">
      <w:pPr>
        <w:rPr>
          <w:rFonts w:ascii="Times New Roman" w:hAnsi="Times New Roman" w:cs="Times New Roman"/>
          <w:sz w:val="22"/>
          <w:szCs w:val="22"/>
        </w:rPr>
      </w:pPr>
      <w:r w:rsidRPr="00AD011B">
        <w:rPr>
          <w:rFonts w:ascii="Times New Roman" w:hAnsi="Times New Roman" w:cs="Times New Roman"/>
          <w:sz w:val="22"/>
          <w:szCs w:val="22"/>
        </w:rPr>
        <w:br w:type="page"/>
      </w:r>
    </w:p>
    <w:p w14:paraId="30B29FE1" w14:textId="74D878AF" w:rsidR="00A12ECC" w:rsidRDefault="00A12EC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r w:rsidRPr="00AD011B">
        <w:rPr>
          <w:rFonts w:ascii="Times New Roman" w:hAnsi="Times New Roman" w:cs="Times New Roman"/>
          <w:b/>
          <w:sz w:val="22"/>
          <w:szCs w:val="22"/>
        </w:rPr>
        <w:lastRenderedPageBreak/>
        <w:t>ANNEXURE-I</w:t>
      </w:r>
    </w:p>
    <w:p w14:paraId="532D9EF3" w14:textId="4FAC3661" w:rsidR="00A12ECC" w:rsidRDefault="00A12ECC" w:rsidP="00A12ECC">
      <w:pPr>
        <w:tabs>
          <w:tab w:val="left" w:pos="220"/>
          <w:tab w:val="left" w:pos="720"/>
          <w:tab w:val="left" w:pos="2430"/>
        </w:tabs>
        <w:spacing w:line="100" w:lineRule="atLeast"/>
        <w:ind w:left="720" w:hanging="720"/>
        <w:jc w:val="center"/>
        <w:rPr>
          <w:rFonts w:ascii="Times New Roman" w:hAnsi="Times New Roman" w:cs="Times New Roman"/>
          <w:b/>
          <w:sz w:val="21"/>
          <w:szCs w:val="21"/>
        </w:rPr>
      </w:pPr>
      <w:r>
        <w:rPr>
          <w:rFonts w:ascii="Times New Roman" w:hAnsi="Times New Roman" w:cs="Times New Roman"/>
          <w:b/>
          <w:sz w:val="21"/>
          <w:szCs w:val="21"/>
        </w:rPr>
        <w:t>DELIVERY SPECIFICATION</w:t>
      </w:r>
    </w:p>
    <w:p w14:paraId="1837AD91" w14:textId="77777777" w:rsidR="00A12ECC" w:rsidRDefault="00A12ECC" w:rsidP="00A12ECC">
      <w:pPr>
        <w:tabs>
          <w:tab w:val="left" w:pos="220"/>
          <w:tab w:val="left" w:pos="720"/>
          <w:tab w:val="left" w:pos="2430"/>
        </w:tabs>
        <w:spacing w:line="100" w:lineRule="atLeast"/>
        <w:ind w:left="720" w:hanging="720"/>
        <w:jc w:val="both"/>
        <w:rPr>
          <w:rFonts w:ascii="Times New Roman" w:hAnsi="Times New Roman" w:cs="Times New Roman"/>
          <w:b/>
          <w:sz w:val="21"/>
          <w:szCs w:val="21"/>
        </w:rPr>
      </w:pPr>
    </w:p>
    <w:p w14:paraId="549F1E02"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774F1960" w14:textId="77777777" w:rsidR="00057DB8" w:rsidRPr="00057DB8" w:rsidRDefault="00057DB8"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Feature File </w:t>
      </w:r>
    </w:p>
    <w:p w14:paraId="308D723C"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3D64331A"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Provide a feature master title(s) file. </w:t>
      </w:r>
    </w:p>
    <w:p w14:paraId="480934FA"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Acceptable master formats if submitted completely encoded in spec (feature) include: </w:t>
      </w:r>
    </w:p>
    <w:p w14:paraId="24422E11"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19EE1473" w14:textId="77777777" w:rsidR="00057DB8" w:rsidRPr="00057DB8" w:rsidRDefault="00057DB8" w:rsidP="00057DB8">
      <w:pPr>
        <w:numPr>
          <w:ilvl w:val="0"/>
          <w:numId w:val="20"/>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Apple Pro Res 422 HQ on a Hard Drive</w:t>
      </w:r>
    </w:p>
    <w:p w14:paraId="5D93442F"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 xml:space="preserve">or through Digital Delivery </w:t>
      </w:r>
    </w:p>
    <w:p w14:paraId="75ABB90E"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7E7433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E09D1C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The Final Feature file will need to be submitted in the following format: </w:t>
      </w:r>
    </w:p>
    <w:p w14:paraId="39C14F07"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48019EED"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Apple ProRes 422(HQ)</w:t>
      </w:r>
    </w:p>
    <w:p w14:paraId="013ACCB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ITU-R BT.709 color space, file tagged correctly as 709.</w:t>
      </w:r>
    </w:p>
    <w:p w14:paraId="47CBF0BA"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VBR expected at -220 Mbps</w:t>
      </w:r>
    </w:p>
    <w:p w14:paraId="75DEF984"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1920 x 1080 square pixel aspect ratio material</w:t>
      </w:r>
    </w:p>
    <w:p w14:paraId="0617427B"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455E102C"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Original Aspect Ratio</w:t>
      </w:r>
    </w:p>
    <w:p w14:paraId="449F3742"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Native frame rate of original source:</w:t>
      </w:r>
    </w:p>
    <w:p w14:paraId="2B17BF90"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r w:rsidRPr="00057DB8">
        <w:rPr>
          <w:rFonts w:ascii="Times New Roman" w:hAnsi="Times New Roman" w:cs="Times New Roman"/>
          <w:sz w:val="21"/>
          <w:szCs w:val="21"/>
        </w:rPr>
        <w:tab/>
      </w:r>
    </w:p>
    <w:p w14:paraId="491CAFF5" w14:textId="77777777" w:rsidR="00057DB8" w:rsidRPr="00057DB8" w:rsidRDefault="00057DB8" w:rsidP="00057DB8">
      <w:pPr>
        <w:numPr>
          <w:ilvl w:val="0"/>
          <w:numId w:val="17"/>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29.97 interlaced frames per second for video sourced</w:t>
      </w:r>
    </w:p>
    <w:p w14:paraId="6C973021" w14:textId="77777777" w:rsidR="00057DB8" w:rsidRPr="00057DB8" w:rsidRDefault="00057DB8" w:rsidP="00057DB8">
      <w:pPr>
        <w:numPr>
          <w:ilvl w:val="0"/>
          <w:numId w:val="17"/>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24 or 25 progressive frames per second for film sourced</w:t>
      </w:r>
    </w:p>
    <w:p w14:paraId="7F1E51ED" w14:textId="77777777" w:rsidR="00057DB8" w:rsidRPr="00057DB8" w:rsidRDefault="00057DB8" w:rsidP="00057DB8">
      <w:pPr>
        <w:numPr>
          <w:ilvl w:val="0"/>
          <w:numId w:val="17"/>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23.976 progressive frames for inverse telecine sourced from film</w:t>
      </w:r>
    </w:p>
    <w:p w14:paraId="4939FFB0"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112CFE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The feature and trailer need to be the best quality available, same aspect ratio. For Ex: If the feature is sent16x9 the trailer should be 16x9. If a 16:9 version is possible, a 4:3 will not be accepted. The format should be the same as well. For Ex: If the feature is 23.98 then the trailer should be 23.98. </w:t>
      </w:r>
    </w:p>
    <w:p w14:paraId="59BE263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6ECCAAEC"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Content can be delivered matted: letterbox, pillbox or window box but consistency is very important when sending both assets.</w:t>
      </w:r>
      <w:r w:rsidRPr="00057DB8">
        <w:rPr>
          <w:rFonts w:ascii="Times New Roman" w:hAnsi="Times New Roman" w:cs="Times New Roman"/>
          <w:sz w:val="21"/>
          <w:szCs w:val="21"/>
        </w:rPr>
        <w:tab/>
      </w:r>
    </w:p>
    <w:p w14:paraId="3CC6209D"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p>
    <w:p w14:paraId="17DDEAB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w:t>
      </w:r>
      <w:r w:rsidRPr="00057DB8">
        <w:rPr>
          <w:rFonts w:ascii="Times New Roman" w:hAnsi="Times New Roman" w:cs="Times New Roman"/>
          <w:sz w:val="21"/>
          <w:szCs w:val="21"/>
        </w:rPr>
        <w:tab/>
        <w:t>Telecine materials will not be accepted</w:t>
      </w:r>
    </w:p>
    <w:p w14:paraId="37818954"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p>
    <w:p w14:paraId="7F7E2D1C" w14:textId="77777777" w:rsidR="00057DB8" w:rsidRPr="00057DB8" w:rsidRDefault="00057DB8" w:rsidP="00057DB8">
      <w:pPr>
        <w:numPr>
          <w:ilvl w:val="0"/>
          <w:numId w:val="19"/>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We do not require a specific naming convention.</w:t>
      </w:r>
    </w:p>
    <w:p w14:paraId="269583F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0F42059" w14:textId="77777777" w:rsidR="00057DB8" w:rsidRPr="00057DB8" w:rsidRDefault="00057DB8"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Trailer</w:t>
      </w:r>
    </w:p>
    <w:p w14:paraId="4089E81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p>
    <w:p w14:paraId="0598F068"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Include a trailer for the feature. Acceptable master formats for both the trailer and the feature are defined above along with file type.</w:t>
      </w:r>
    </w:p>
    <w:p w14:paraId="574B6E8B"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03DC9D2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w:t>
      </w:r>
      <w:r w:rsidRPr="00057DB8">
        <w:rPr>
          <w:rFonts w:ascii="Times New Roman" w:hAnsi="Times New Roman" w:cs="Times New Roman"/>
          <w:sz w:val="21"/>
          <w:szCs w:val="21"/>
        </w:rPr>
        <w:tab/>
        <w:t xml:space="preserve">If no trailer exists or if the submitted trailer is unacceptable on the basis of audio/visual content that is not permitted for viewers of all ages, then a new trailer is created using the first 2 minutes of the film. </w:t>
      </w:r>
    </w:p>
    <w:p w14:paraId="41855554"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p>
    <w:p w14:paraId="33275CE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w:t>
      </w:r>
      <w:r w:rsidRPr="00057DB8">
        <w:rPr>
          <w:rFonts w:ascii="Times New Roman" w:hAnsi="Times New Roman" w:cs="Times New Roman"/>
          <w:sz w:val="21"/>
          <w:szCs w:val="21"/>
        </w:rPr>
        <w:tab/>
        <w:t>All delivered features and trailers must begin and end specifically with only one-second of black according to its native frame rate. There must be one-second of black at the front and back of the title or clip that is delivered. As specifically required by us, if not included will be charged an editing fee.</w:t>
      </w:r>
    </w:p>
    <w:p w14:paraId="08238DD1"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7044F7C"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B6A299A" w14:textId="77777777" w:rsidR="00057DB8" w:rsidRPr="00057DB8" w:rsidRDefault="00057DB8"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Subtitles and CC / SDH Files</w:t>
      </w:r>
    </w:p>
    <w:p w14:paraId="12CAE5D2"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b/>
      </w:r>
      <w:r w:rsidRPr="00057DB8">
        <w:rPr>
          <w:rFonts w:ascii="Times New Roman" w:hAnsi="Times New Roman" w:cs="Times New Roman"/>
          <w:sz w:val="21"/>
          <w:szCs w:val="21"/>
        </w:rPr>
        <w:tab/>
      </w:r>
    </w:p>
    <w:p w14:paraId="3BEEF3AC" w14:textId="074500A5"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ind w:left="360"/>
        <w:jc w:val="both"/>
        <w:rPr>
          <w:rFonts w:ascii="Times New Roman" w:hAnsi="Times New Roman" w:cs="Times New Roman"/>
          <w:sz w:val="21"/>
          <w:szCs w:val="21"/>
        </w:rPr>
      </w:pPr>
      <w:r w:rsidRPr="00057DB8">
        <w:rPr>
          <w:rFonts w:ascii="Times New Roman" w:hAnsi="Times New Roman" w:cs="Times New Roman"/>
          <w:sz w:val="21"/>
          <w:szCs w:val="21"/>
        </w:rPr>
        <w:lastRenderedPageBreak/>
        <w:t>Each international title requires a subtitle file.  This file is the written text of the film dialogue. The file needs to be a .srt. A closed caption file is required for English Language content to be made live in the US territory. "Subtitle (.srt) files are required for both, the full film and the trailer".</w:t>
      </w:r>
      <w:r w:rsidRPr="00057DB8">
        <w:rPr>
          <w:rFonts w:ascii="Times New Roman" w:hAnsi="Times New Roman" w:cs="Times New Roman"/>
          <w:sz w:val="21"/>
          <w:szCs w:val="21"/>
        </w:rPr>
        <w:tab/>
      </w:r>
    </w:p>
    <w:p w14:paraId="5906D710"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767568E3" w14:textId="77777777" w:rsidR="00057DB8" w:rsidRPr="00057DB8" w:rsidRDefault="00057DB8"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bCs/>
          <w:sz w:val="21"/>
          <w:szCs w:val="21"/>
        </w:rPr>
        <w:t>Forced narrative subtitles (*if required) </w:t>
      </w:r>
      <w:r w:rsidRPr="00057DB8">
        <w:rPr>
          <w:rFonts w:ascii="Times New Roman" w:hAnsi="Times New Roman" w:cs="Times New Roman"/>
          <w:sz w:val="21"/>
          <w:szCs w:val="21"/>
        </w:rPr>
        <w:t>- .srt format. E.g. If a Tamil (native audio) film has English (non-native) dialogues spoken in it, then we would require the subtitles in Tamil language, only for these English (non-native) dialogues. Kindly note, this asset requirement is completely dependent on the nature of the film and can only be confirmed once the feature file has approved in our QC. This asset can either be provided by you or can be originated at our end at an additional cost.</w:t>
      </w:r>
    </w:p>
    <w:p w14:paraId="1145B1C5"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37B5ADA2"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5DEB9032" w14:textId="53C4B442" w:rsidR="00A12ECC" w:rsidRPr="00057DB8" w:rsidRDefault="00A12ECC" w:rsidP="00057DB8">
      <w:pPr>
        <w:numPr>
          <w:ilvl w:val="0"/>
          <w:numId w:val="21"/>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ART</w:t>
      </w:r>
    </w:p>
    <w:p w14:paraId="3107B57E" w14:textId="77777777" w:rsidR="00A12ECC" w:rsidRPr="00057DB8" w:rsidRDefault="00A12ECC"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p>
    <w:p w14:paraId="0FCA68C2"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Next, include cover art. This picture you will send will be the jpg file most likely to represent the film on the platforms to which we will deliver the titles. The pieces that need to be delivered include - </w:t>
      </w:r>
    </w:p>
    <w:p w14:paraId="6321A6FA"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1D0FB01F" w14:textId="77777777" w:rsidR="00A12ECC" w:rsidRPr="00057DB8" w:rsidRDefault="00A12ECC" w:rsidP="00A12ECC">
      <w:pPr>
        <w:numPr>
          <w:ilvl w:val="0"/>
          <w:numId w:val="13"/>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Layered PSD file </w:t>
      </w:r>
    </w:p>
    <w:p w14:paraId="3A684517" w14:textId="04111A0A" w:rsidR="00A12ECC" w:rsidRPr="00057DB8" w:rsidRDefault="00A12ECC" w:rsidP="00B133EC">
      <w:pPr>
        <w:numPr>
          <w:ilvl w:val="0"/>
          <w:numId w:val="13"/>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jc w:val="both"/>
        <w:rPr>
          <w:rFonts w:ascii="Times New Roman" w:hAnsi="Times New Roman" w:cs="Times New Roman"/>
          <w:sz w:val="21"/>
          <w:szCs w:val="21"/>
        </w:rPr>
      </w:pPr>
      <w:r w:rsidRPr="00057DB8">
        <w:rPr>
          <w:rFonts w:ascii="Times New Roman" w:hAnsi="Times New Roman" w:cs="Times New Roman"/>
          <w:sz w:val="21"/>
          <w:szCs w:val="21"/>
        </w:rPr>
        <w:t xml:space="preserve">JPEG (quality unconstrained) .jpg file </w:t>
      </w:r>
    </w:p>
    <w:p w14:paraId="4D2F5C4B" w14:textId="77777777" w:rsidR="00A12ECC" w:rsidRPr="00057DB8" w:rsidRDefault="00A12ECC" w:rsidP="00A12ECC">
      <w:pPr>
        <w:pStyle w:val="ListParagraph"/>
        <w:numPr>
          <w:ilvl w:val="1"/>
          <w:numId w:val="13"/>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 xml:space="preserve">Spec details include – </w:t>
      </w:r>
    </w:p>
    <w:p w14:paraId="2CF49A64" w14:textId="77777777" w:rsidR="00A12ECC" w:rsidRPr="00057DB8" w:rsidRDefault="00A12ECC" w:rsidP="00A12ECC">
      <w:pPr>
        <w:pStyle w:val="ListParagraph"/>
        <w:numPr>
          <w:ilvl w:val="0"/>
          <w:numId w:val="1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RGB (screen standard)</w:t>
      </w:r>
    </w:p>
    <w:p w14:paraId="3ED3AC72" w14:textId="77777777" w:rsidR="00A12ECC" w:rsidRPr="00057DB8" w:rsidRDefault="00A12ECC" w:rsidP="00A12ECC">
      <w:pPr>
        <w:pStyle w:val="ListParagraph"/>
        <w:numPr>
          <w:ilvl w:val="0"/>
          <w:numId w:val="1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Images must be at least 300dpi</w:t>
      </w:r>
    </w:p>
    <w:p w14:paraId="598B5B24" w14:textId="77777777" w:rsidR="00A12ECC" w:rsidRPr="00057DB8" w:rsidRDefault="00A12ECC" w:rsidP="00A12ECC">
      <w:pPr>
        <w:pStyle w:val="ListParagraph"/>
        <w:numPr>
          <w:ilvl w:val="0"/>
          <w:numId w:val="1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2:3 Aspect Ratio</w:t>
      </w:r>
    </w:p>
    <w:p w14:paraId="3FD6D16B" w14:textId="1EA58C98" w:rsidR="00A12ECC" w:rsidRPr="00057DB8" w:rsidRDefault="00A12ECC" w:rsidP="00A12ECC">
      <w:pPr>
        <w:pStyle w:val="ListParagraph"/>
        <w:numPr>
          <w:ilvl w:val="0"/>
          <w:numId w:val="1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spacing w:line="100" w:lineRule="atLeast"/>
        <w:contextualSpacing w:val="0"/>
        <w:jc w:val="both"/>
        <w:rPr>
          <w:rFonts w:ascii="Times New Roman" w:hAnsi="Times New Roman" w:cs="Times New Roman"/>
          <w:sz w:val="21"/>
          <w:szCs w:val="21"/>
        </w:rPr>
      </w:pPr>
      <w:r w:rsidRPr="00057DB8">
        <w:rPr>
          <w:rFonts w:ascii="Times New Roman" w:hAnsi="Times New Roman" w:cs="Times New Roman"/>
          <w:sz w:val="21"/>
          <w:szCs w:val="21"/>
        </w:rPr>
        <w:t xml:space="preserve">1400x2100 pixels with </w:t>
      </w:r>
      <w:r w:rsidR="00057DB8" w:rsidRPr="00057DB8">
        <w:rPr>
          <w:rFonts w:ascii="Times New Roman" w:hAnsi="Times New Roman" w:cs="Times New Roman"/>
          <w:sz w:val="21"/>
          <w:szCs w:val="21"/>
        </w:rPr>
        <w:t>India Censor C</w:t>
      </w:r>
      <w:r w:rsidRPr="00057DB8">
        <w:rPr>
          <w:rFonts w:ascii="Times New Roman" w:hAnsi="Times New Roman" w:cs="Times New Roman"/>
          <w:sz w:val="21"/>
          <w:szCs w:val="21"/>
        </w:rPr>
        <w:t>ertificate</w:t>
      </w:r>
      <w:r w:rsidR="00057DB8" w:rsidRPr="00057DB8">
        <w:rPr>
          <w:rFonts w:ascii="Times New Roman" w:hAnsi="Times New Roman" w:cs="Times New Roman"/>
          <w:sz w:val="21"/>
          <w:szCs w:val="21"/>
        </w:rPr>
        <w:t xml:space="preserve"> (Only for India)</w:t>
      </w:r>
    </w:p>
    <w:p w14:paraId="2F2CC047"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jc w:val="both"/>
        <w:rPr>
          <w:rFonts w:ascii="Times New Roman" w:hAnsi="Times New Roman" w:cs="Times New Roman"/>
          <w:sz w:val="21"/>
          <w:szCs w:val="21"/>
        </w:rPr>
      </w:pPr>
    </w:p>
    <w:p w14:paraId="37CECE45" w14:textId="13A4EEAF"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rPr>
          <w:rFonts w:ascii="Times New Roman" w:hAnsi="Times New Roman" w:cs="Times New Roman"/>
          <w:sz w:val="21"/>
          <w:szCs w:val="21"/>
        </w:rPr>
      </w:pPr>
      <w:r w:rsidRPr="00057DB8">
        <w:rPr>
          <w:rFonts w:ascii="Times New Roman" w:hAnsi="Times New Roman" w:cs="Times New Roman"/>
          <w:sz w:val="21"/>
          <w:szCs w:val="21"/>
        </w:rPr>
        <w:t>-</w:t>
      </w:r>
      <w:r w:rsidRPr="00057DB8">
        <w:rPr>
          <w:rFonts w:ascii="Times New Roman" w:hAnsi="Times New Roman" w:cs="Times New Roman"/>
          <w:sz w:val="21"/>
          <w:szCs w:val="21"/>
        </w:rPr>
        <w:tab/>
        <w:t>The Poster Art from the film must contain key art and title. Credits block DVD cover, release date, website, promotional tagging and other elements should not be included on the picture.</w:t>
      </w:r>
    </w:p>
    <w:p w14:paraId="13CC11C6" w14:textId="77777777" w:rsidR="00A12ECC" w:rsidRPr="00057DB8" w:rsidRDefault="00A12ECC" w:rsidP="00A12ECC">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pacing w:line="100" w:lineRule="atLeast"/>
        <w:ind w:left="720" w:hanging="720"/>
        <w:jc w:val="both"/>
        <w:rPr>
          <w:rFonts w:ascii="Times New Roman" w:hAnsi="Times New Roman" w:cs="Times New Roman"/>
          <w:sz w:val="21"/>
          <w:szCs w:val="21"/>
        </w:rPr>
      </w:pPr>
      <w:r w:rsidRPr="00057DB8">
        <w:rPr>
          <w:rFonts w:ascii="Times New Roman" w:hAnsi="Times New Roman" w:cs="Times New Roman"/>
          <w:sz w:val="21"/>
          <w:szCs w:val="21"/>
        </w:rPr>
        <w:tab/>
        <w:t>*</w:t>
      </w:r>
      <w:r w:rsidRPr="00057DB8">
        <w:rPr>
          <w:rFonts w:ascii="Times New Roman" w:hAnsi="Times New Roman" w:cs="Times New Roman"/>
          <w:sz w:val="21"/>
          <w:szCs w:val="21"/>
        </w:rPr>
        <w:tab/>
        <w:t>Poster Art must not display the film ratings.</w:t>
      </w:r>
    </w:p>
    <w:p w14:paraId="27193B2E" w14:textId="4E5F0366" w:rsidR="00A12ECC" w:rsidRPr="00057DB8" w:rsidRDefault="00A12ECC"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r w:rsidRPr="00057DB8">
        <w:rPr>
          <w:rFonts w:ascii="Times New Roman" w:hAnsi="Times New Roman" w:cs="Times New Roman"/>
          <w:sz w:val="21"/>
          <w:szCs w:val="21"/>
        </w:rPr>
        <w:tab/>
      </w:r>
    </w:p>
    <w:p w14:paraId="6C9AC22A" w14:textId="7FBF86AF" w:rsidR="00057DB8" w:rsidRPr="00057DB8" w:rsidRDefault="00057DB8" w:rsidP="00057DB8">
      <w:pPr>
        <w:pStyle w:val="ListParagraph"/>
        <w:numPr>
          <w:ilvl w:val="0"/>
          <w:numId w:val="21"/>
        </w:numPr>
        <w:tabs>
          <w:tab w:val="left" w:pos="220"/>
          <w:tab w:val="left" w:pos="720"/>
          <w:tab w:val="left" w:pos="2430"/>
        </w:tabs>
        <w:jc w:val="both"/>
        <w:rPr>
          <w:rFonts w:ascii="Times New Roman" w:hAnsi="Times New Roman" w:cs="Times New Roman"/>
          <w:sz w:val="21"/>
          <w:szCs w:val="21"/>
        </w:rPr>
      </w:pPr>
      <w:r w:rsidRPr="00057DB8">
        <w:rPr>
          <w:rFonts w:ascii="Times New Roman" w:hAnsi="Times New Roman" w:cs="Times New Roman"/>
          <w:sz w:val="21"/>
          <w:szCs w:val="21"/>
        </w:rPr>
        <w:t>Metadata</w:t>
      </w:r>
    </w:p>
    <w:p w14:paraId="0817B594" w14:textId="77777777" w:rsidR="00057DB8" w:rsidRPr="00057DB8" w:rsidRDefault="00057DB8" w:rsidP="00057DB8">
      <w:pPr>
        <w:tabs>
          <w:tab w:val="left" w:pos="560"/>
          <w:tab w:val="left" w:pos="2430"/>
        </w:tabs>
        <w:jc w:val="both"/>
        <w:rPr>
          <w:rFonts w:ascii="Times New Roman" w:hAnsi="Times New Roman" w:cs="Times New Roman"/>
          <w:sz w:val="21"/>
          <w:szCs w:val="21"/>
        </w:rPr>
      </w:pPr>
    </w:p>
    <w:p w14:paraId="109DAD09"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r w:rsidRPr="00057DB8">
        <w:rPr>
          <w:rFonts w:ascii="Times New Roman" w:hAnsi="Times New Roman" w:cs="Times New Roman"/>
          <w:sz w:val="21"/>
          <w:szCs w:val="21"/>
        </w:rPr>
        <w:t xml:space="preserve">Fill out the Metadata spreadsheet. </w:t>
      </w:r>
    </w:p>
    <w:p w14:paraId="0C03E393"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p>
    <w:p w14:paraId="0C3E45D0"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r w:rsidRPr="00057DB8">
        <w:rPr>
          <w:rFonts w:ascii="Times New Roman" w:hAnsi="Times New Roman" w:cs="Times New Roman"/>
          <w:sz w:val="21"/>
          <w:szCs w:val="21"/>
        </w:rPr>
        <w:t>Be sure to fill in each column with the details necessary. Vista will add the Vendor ID which is the title's SKU number, used to locate and verify the title. Also include the territories the title will be delivered to. The rating is very important. Make sure that the ratings for the movie/TV is included for each territory that it will be distributed. (Remember that when the title has already been rated in a country, it must be given the same rating when delivered) and the other specific items on the spreadsheet that specifically correspond to the title request.</w:t>
      </w:r>
    </w:p>
    <w:p w14:paraId="4C08F402"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p>
    <w:p w14:paraId="0E85DA74" w14:textId="77777777" w:rsidR="00057DB8" w:rsidRPr="00057DB8" w:rsidRDefault="00057DB8" w:rsidP="00057DB8">
      <w:p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jc w:val="both"/>
        <w:rPr>
          <w:rFonts w:ascii="Times New Roman" w:hAnsi="Times New Roman" w:cs="Times New Roman"/>
          <w:sz w:val="21"/>
          <w:szCs w:val="21"/>
        </w:rPr>
      </w:pPr>
      <w:r w:rsidRPr="00057DB8">
        <w:rPr>
          <w:rFonts w:ascii="Times New Roman" w:hAnsi="Times New Roman" w:cs="Times New Roman"/>
          <w:sz w:val="21"/>
          <w:szCs w:val="21"/>
        </w:rPr>
        <w:t xml:space="preserve">Do not forget to fill out the chapter stops spreadsheet and specifically indicate the chapter titles and chapter time code. A Chapter is marked for every last frame before the start of a song. </w:t>
      </w:r>
    </w:p>
    <w:p w14:paraId="401A52EE" w14:textId="77777777" w:rsidR="00057DB8" w:rsidRPr="00057DB8" w:rsidRDefault="00057DB8" w:rsidP="00057DB8">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ind w:left="1080"/>
        <w:jc w:val="both"/>
        <w:rPr>
          <w:rFonts w:ascii="Times New Roman" w:hAnsi="Times New Roman" w:cs="Times New Roman"/>
          <w:sz w:val="21"/>
          <w:szCs w:val="21"/>
        </w:rPr>
      </w:pPr>
    </w:p>
    <w:p w14:paraId="4CEC568B" w14:textId="77777777" w:rsidR="00057DB8" w:rsidRPr="00057DB8" w:rsidRDefault="00057DB8" w:rsidP="00057DB8">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1"/>
          <w:szCs w:val="21"/>
        </w:rPr>
      </w:pPr>
      <w:r w:rsidRPr="00057DB8">
        <w:rPr>
          <w:rFonts w:ascii="Times New Roman" w:hAnsi="Times New Roman" w:cs="Times New Roman"/>
          <w:sz w:val="21"/>
          <w:szCs w:val="21"/>
        </w:rPr>
        <w:t xml:space="preserve">For India titles the address of the copyright owner must be included in the metadata. </w:t>
      </w:r>
    </w:p>
    <w:p w14:paraId="21C0E36C" w14:textId="77777777" w:rsidR="00057DB8" w:rsidRPr="00057DB8" w:rsidRDefault="00057DB8" w:rsidP="00057DB8">
      <w:pPr>
        <w:widowControl w:val="0"/>
        <w:numPr>
          <w:ilvl w:val="0"/>
          <w:numId w:val="22"/>
        </w:numPr>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ind w:left="720"/>
        <w:jc w:val="both"/>
        <w:rPr>
          <w:rFonts w:ascii="Times New Roman" w:hAnsi="Times New Roman" w:cs="Times New Roman"/>
          <w:sz w:val="21"/>
          <w:szCs w:val="21"/>
        </w:rPr>
      </w:pPr>
      <w:r w:rsidRPr="00057DB8">
        <w:rPr>
          <w:rFonts w:ascii="Times New Roman" w:hAnsi="Times New Roman" w:cs="Times New Roman"/>
          <w:sz w:val="21"/>
          <w:szCs w:val="21"/>
        </w:rPr>
        <w:t>For e.g. - Statutory declaration under section 52A of the Copyright Act, 1957 (as amended): We, [</w:t>
      </w:r>
      <w:r w:rsidRPr="00057DB8">
        <w:rPr>
          <w:rFonts w:ascii="Times New Roman" w:hAnsi="Times New Roman" w:cs="Times New Roman"/>
          <w:i/>
          <w:sz w:val="21"/>
          <w:szCs w:val="21"/>
        </w:rPr>
        <w:t>Company Name</w:t>
      </w:r>
      <w:r w:rsidRPr="00057DB8">
        <w:rPr>
          <w:rFonts w:ascii="Times New Roman" w:hAnsi="Times New Roman" w:cs="Times New Roman"/>
          <w:sz w:val="21"/>
          <w:szCs w:val="21"/>
        </w:rPr>
        <w:t>], located at [</w:t>
      </w:r>
      <w:r w:rsidRPr="00057DB8">
        <w:rPr>
          <w:rFonts w:ascii="Times New Roman" w:hAnsi="Times New Roman" w:cs="Times New Roman"/>
          <w:i/>
          <w:sz w:val="21"/>
          <w:szCs w:val="21"/>
        </w:rPr>
        <w:t>P.O. Box. -</w:t>
      </w:r>
      <w:r w:rsidRPr="00057DB8">
        <w:rPr>
          <w:rFonts w:ascii="Times New Roman" w:hAnsi="Times New Roman" w:cs="Times New Roman"/>
          <w:sz w:val="21"/>
          <w:szCs w:val="21"/>
        </w:rPr>
        <w:t xml:space="preserve"> ], Mumbai – 4000.., India; hereby declare that we are the owners/ right holders of the copyright for distributing this cinematograph film, having secured necessary consent and license from the producer of the film. The following details shall be displayed:</w:t>
      </w:r>
    </w:p>
    <w:p w14:paraId="7FE1604D" w14:textId="77777777" w:rsidR="00057DB8" w:rsidRPr="00057DB8" w:rsidRDefault="00057DB8" w:rsidP="00057DB8">
      <w:pPr>
        <w:widowControl w:val="0"/>
        <w:tabs>
          <w:tab w:val="left" w:pos="720"/>
          <w:tab w:val="left" w:pos="1440"/>
          <w:tab w:val="left" w:pos="2160"/>
          <w:tab w:val="left" w:pos="2430"/>
          <w:tab w:val="left" w:pos="2880"/>
          <w:tab w:val="left" w:pos="3600"/>
          <w:tab w:val="left" w:pos="4320"/>
          <w:tab w:val="left" w:pos="5040"/>
          <w:tab w:val="left" w:pos="5760"/>
          <w:tab w:val="left" w:pos="6480"/>
          <w:tab w:val="left" w:pos="7200"/>
          <w:tab w:val="left" w:pos="7920"/>
          <w:tab w:val="left" w:pos="8640"/>
        </w:tabs>
        <w:suppressAutoHyphens/>
        <w:ind w:left="720"/>
        <w:jc w:val="both"/>
        <w:rPr>
          <w:rFonts w:ascii="Times New Roman" w:hAnsi="Times New Roman" w:cs="Times New Roman"/>
          <w:sz w:val="21"/>
          <w:szCs w:val="21"/>
        </w:rPr>
      </w:pPr>
      <w:r w:rsidRPr="00057DB8">
        <w:rPr>
          <w:rFonts w:ascii="Times New Roman" w:hAnsi="Times New Roman" w:cs="Times New Roman"/>
          <w:sz w:val="21"/>
          <w:szCs w:val="21"/>
        </w:rPr>
        <w:t>In case of cinematograph film:</w:t>
      </w:r>
    </w:p>
    <w:p w14:paraId="0438616A" w14:textId="77777777" w:rsidR="00057DB8" w:rsidRDefault="00057DB8" w:rsidP="00057DB8">
      <w:pPr>
        <w:tabs>
          <w:tab w:val="left" w:pos="220"/>
          <w:tab w:val="left" w:pos="720"/>
          <w:tab w:val="left" w:pos="2430"/>
        </w:tabs>
        <w:ind w:left="720" w:hanging="720"/>
        <w:jc w:val="both"/>
        <w:rPr>
          <w:rFonts w:ascii="Times New Roman" w:hAnsi="Times New Roman"/>
          <w:sz w:val="21"/>
          <w:szCs w:val="21"/>
        </w:rPr>
      </w:pPr>
    </w:p>
    <w:p w14:paraId="6306AE48" w14:textId="5653EC3D" w:rsidR="00A12ECC" w:rsidRDefault="00A12ECC" w:rsidP="00057DB8">
      <w:pPr>
        <w:tabs>
          <w:tab w:val="left" w:pos="220"/>
          <w:tab w:val="left" w:pos="720"/>
          <w:tab w:val="left" w:pos="2430"/>
        </w:tabs>
        <w:spacing w:line="100" w:lineRule="atLeast"/>
        <w:ind w:left="720" w:hanging="720"/>
        <w:jc w:val="both"/>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ab/>
      </w:r>
    </w:p>
    <w:p w14:paraId="0987EA65" w14:textId="77777777" w:rsidR="000D67C8" w:rsidRDefault="000D67C8"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p>
    <w:p w14:paraId="3E37CEA7" w14:textId="77777777" w:rsidR="000D67C8" w:rsidRDefault="000D67C8"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p>
    <w:p w14:paraId="7DFFABB7" w14:textId="77777777" w:rsidR="000D67C8" w:rsidRDefault="000D67C8" w:rsidP="00A12ECC">
      <w:pPr>
        <w:tabs>
          <w:tab w:val="left" w:pos="220"/>
          <w:tab w:val="left" w:pos="720"/>
          <w:tab w:val="left" w:pos="2430"/>
        </w:tabs>
        <w:spacing w:line="100" w:lineRule="atLeast"/>
        <w:ind w:left="720" w:hanging="720"/>
        <w:jc w:val="both"/>
        <w:rPr>
          <w:rFonts w:ascii="Times New Roman" w:hAnsi="Times New Roman" w:cs="Times New Roman"/>
          <w:sz w:val="21"/>
          <w:szCs w:val="21"/>
        </w:rPr>
      </w:pPr>
    </w:p>
    <w:p w14:paraId="546B7D85" w14:textId="77777777" w:rsidR="000D67C8" w:rsidRDefault="000D67C8" w:rsidP="00A12ECC">
      <w:pPr>
        <w:tabs>
          <w:tab w:val="left" w:pos="220"/>
          <w:tab w:val="left" w:pos="720"/>
          <w:tab w:val="left" w:pos="2430"/>
        </w:tabs>
        <w:spacing w:line="100" w:lineRule="atLeast"/>
        <w:ind w:left="720" w:hanging="720"/>
        <w:jc w:val="both"/>
        <w:rPr>
          <w:rFonts w:ascii="Times New Roman" w:hAnsi="Times New Roman" w:cs="Times New Roman"/>
          <w:b/>
          <w:sz w:val="21"/>
          <w:szCs w:val="21"/>
          <w:u w:val="single"/>
        </w:rPr>
      </w:pPr>
    </w:p>
    <w:p w14:paraId="5BCB856A" w14:textId="77777777" w:rsidR="00B133EC" w:rsidRDefault="00B133E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3835F6E2" w14:textId="77777777" w:rsidR="00B133EC" w:rsidRDefault="00B133E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26EC7572" w14:textId="77777777" w:rsidR="00B133EC" w:rsidRDefault="00B133E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084F019C" w14:textId="77777777" w:rsidR="00B133EC" w:rsidRDefault="00B133E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353E6FBE" w14:textId="55C800ED" w:rsidR="00A12ECC" w:rsidRDefault="00A12ECC"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r w:rsidRPr="00AD011B">
        <w:rPr>
          <w:rFonts w:ascii="Times New Roman" w:hAnsi="Times New Roman" w:cs="Times New Roman"/>
          <w:b/>
          <w:sz w:val="22"/>
          <w:szCs w:val="22"/>
        </w:rPr>
        <w:t>ANNEXURE-I</w:t>
      </w:r>
      <w:r>
        <w:rPr>
          <w:rFonts w:ascii="Times New Roman" w:hAnsi="Times New Roman" w:cs="Times New Roman"/>
          <w:b/>
          <w:sz w:val="22"/>
          <w:szCs w:val="22"/>
        </w:rPr>
        <w:t>I</w:t>
      </w:r>
    </w:p>
    <w:p w14:paraId="3ABB42D7" w14:textId="77777777" w:rsidR="000D67C8" w:rsidRDefault="000D67C8" w:rsidP="00A12ECC">
      <w:pPr>
        <w:tabs>
          <w:tab w:val="left" w:pos="220"/>
          <w:tab w:val="left" w:pos="720"/>
          <w:tab w:val="left" w:pos="2430"/>
        </w:tabs>
        <w:spacing w:line="100" w:lineRule="atLeast"/>
        <w:ind w:left="720" w:hanging="720"/>
        <w:jc w:val="center"/>
        <w:rPr>
          <w:rFonts w:ascii="Times New Roman" w:hAnsi="Times New Roman" w:cs="Times New Roman"/>
          <w:b/>
          <w:sz w:val="22"/>
          <w:szCs w:val="22"/>
        </w:rPr>
      </w:pPr>
    </w:p>
    <w:p w14:paraId="3ED0677D" w14:textId="77777777" w:rsidR="00F325B2" w:rsidRDefault="00A20D9F" w:rsidP="00F325B2">
      <w:pPr>
        <w:jc w:val="center"/>
        <w:rPr>
          <w:rFonts w:ascii="Times New Roman" w:hAnsi="Times New Roman" w:cs="Times New Roman"/>
          <w:b/>
          <w:sz w:val="22"/>
          <w:szCs w:val="22"/>
        </w:rPr>
      </w:pPr>
      <w:r w:rsidRPr="00AD011B">
        <w:rPr>
          <w:rFonts w:ascii="Times New Roman" w:hAnsi="Times New Roman" w:cs="Times New Roman"/>
          <w:b/>
          <w:sz w:val="22"/>
          <w:szCs w:val="22"/>
        </w:rPr>
        <w:t>PROGRAMS</w:t>
      </w:r>
    </w:p>
    <w:p w14:paraId="3751995A" w14:textId="77777777" w:rsidR="00A12ECC" w:rsidRPr="00AD011B" w:rsidRDefault="00A12ECC" w:rsidP="00F325B2">
      <w:pPr>
        <w:jc w:val="center"/>
        <w:rPr>
          <w:rFonts w:ascii="Times New Roman" w:hAnsi="Times New Roman" w:cs="Times New Roman"/>
          <w:b/>
          <w:sz w:val="22"/>
          <w:szCs w:val="22"/>
        </w:rPr>
      </w:pPr>
    </w:p>
    <w:tbl>
      <w:tblPr>
        <w:tblStyle w:val="TableGrid"/>
        <w:tblW w:w="5000" w:type="pct"/>
        <w:tblLook w:val="04A0" w:firstRow="1" w:lastRow="0" w:firstColumn="1" w:lastColumn="0" w:noHBand="0" w:noVBand="1"/>
      </w:tblPr>
      <w:tblGrid>
        <w:gridCol w:w="1064"/>
        <w:gridCol w:w="2180"/>
        <w:gridCol w:w="2591"/>
        <w:gridCol w:w="1091"/>
        <w:gridCol w:w="1597"/>
      </w:tblGrid>
      <w:tr w:rsidR="00F325B2" w:rsidRPr="00AD011B" w14:paraId="77B55AB2" w14:textId="77777777" w:rsidTr="008E565E">
        <w:tc>
          <w:tcPr>
            <w:tcW w:w="624" w:type="pct"/>
          </w:tcPr>
          <w:p w14:paraId="5C1F062B"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 xml:space="preserve">Sr. No. </w:t>
            </w:r>
          </w:p>
        </w:tc>
        <w:tc>
          <w:tcPr>
            <w:tcW w:w="1279" w:type="pct"/>
          </w:tcPr>
          <w:p w14:paraId="2D3C7EB5"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 xml:space="preserve">Work </w:t>
            </w:r>
          </w:p>
        </w:tc>
        <w:tc>
          <w:tcPr>
            <w:tcW w:w="1520" w:type="pct"/>
          </w:tcPr>
          <w:p w14:paraId="04D5AC7D"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Territory</w:t>
            </w:r>
          </w:p>
        </w:tc>
        <w:tc>
          <w:tcPr>
            <w:tcW w:w="640" w:type="pct"/>
          </w:tcPr>
          <w:p w14:paraId="1446FCDF"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Dubbing</w:t>
            </w:r>
          </w:p>
          <w:p w14:paraId="025FB91A"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Rights</w:t>
            </w:r>
          </w:p>
        </w:tc>
        <w:tc>
          <w:tcPr>
            <w:tcW w:w="937" w:type="pct"/>
          </w:tcPr>
          <w:p w14:paraId="2D4CD5DD" w14:textId="77777777" w:rsidR="00F325B2" w:rsidRPr="00AD011B" w:rsidRDefault="00F325B2" w:rsidP="00EC3F35">
            <w:pPr>
              <w:tabs>
                <w:tab w:val="left" w:pos="2430"/>
              </w:tabs>
              <w:jc w:val="center"/>
              <w:rPr>
                <w:rFonts w:ascii="Times New Roman" w:hAnsi="Times New Roman" w:cs="Times New Roman"/>
                <w:b/>
              </w:rPr>
            </w:pPr>
            <w:r w:rsidRPr="00AD011B">
              <w:rPr>
                <w:rFonts w:ascii="Times New Roman" w:hAnsi="Times New Roman" w:cs="Times New Roman"/>
                <w:b/>
              </w:rPr>
              <w:t>Delivery Date</w:t>
            </w:r>
          </w:p>
        </w:tc>
      </w:tr>
      <w:tr w:rsidR="00810549" w:rsidRPr="00AD011B" w14:paraId="7B2A6AA0" w14:textId="77777777" w:rsidTr="008E565E">
        <w:tc>
          <w:tcPr>
            <w:tcW w:w="624" w:type="pct"/>
            <w:vAlign w:val="bottom"/>
          </w:tcPr>
          <w:p w14:paraId="03656697" w14:textId="405BBEAB" w:rsidR="00810549" w:rsidRPr="009B2F47" w:rsidRDefault="00810549" w:rsidP="009B2F47">
            <w:pPr>
              <w:pStyle w:val="ListParagraph"/>
              <w:numPr>
                <w:ilvl w:val="0"/>
                <w:numId w:val="18"/>
              </w:numPr>
              <w:tabs>
                <w:tab w:val="left" w:pos="2430"/>
              </w:tabs>
              <w:jc w:val="center"/>
              <w:rPr>
                <w:rFonts w:ascii="Times New Roman" w:hAnsi="Times New Roman" w:cs="Times New Roman"/>
              </w:rPr>
            </w:pPr>
          </w:p>
        </w:tc>
        <w:tc>
          <w:tcPr>
            <w:tcW w:w="1279" w:type="pct"/>
            <w:vAlign w:val="center"/>
          </w:tcPr>
          <w:p w14:paraId="641D4F26" w14:textId="48E623EA" w:rsidR="00810549" w:rsidRPr="009B2F47" w:rsidRDefault="00810549" w:rsidP="008E565E">
            <w:pPr>
              <w:tabs>
                <w:tab w:val="left" w:pos="2430"/>
              </w:tabs>
              <w:rPr>
                <w:rFonts w:ascii="Times New Roman" w:hAnsi="Times New Roman" w:cs="Times New Roman"/>
              </w:rPr>
            </w:pPr>
          </w:p>
        </w:tc>
        <w:tc>
          <w:tcPr>
            <w:tcW w:w="1520" w:type="pct"/>
          </w:tcPr>
          <w:p w14:paraId="537249A8" w14:textId="4D3400B6" w:rsidR="00810549" w:rsidRPr="00AD011B" w:rsidRDefault="00810549" w:rsidP="00810549">
            <w:pPr>
              <w:tabs>
                <w:tab w:val="left" w:pos="2430"/>
              </w:tabs>
              <w:jc w:val="center"/>
              <w:rPr>
                <w:rFonts w:ascii="Times New Roman" w:hAnsi="Times New Roman" w:cs="Times New Roman"/>
                <w:b/>
              </w:rPr>
            </w:pPr>
          </w:p>
        </w:tc>
        <w:tc>
          <w:tcPr>
            <w:tcW w:w="640" w:type="pct"/>
          </w:tcPr>
          <w:p w14:paraId="62809E9A" w14:textId="1AAE8056" w:rsidR="00810549" w:rsidRPr="00CA4EDC" w:rsidRDefault="00810549" w:rsidP="00810549">
            <w:pPr>
              <w:tabs>
                <w:tab w:val="left" w:pos="2430"/>
              </w:tabs>
              <w:jc w:val="center"/>
              <w:rPr>
                <w:rFonts w:ascii="Times New Roman" w:hAnsi="Times New Roman" w:cs="Times New Roman"/>
              </w:rPr>
            </w:pPr>
          </w:p>
        </w:tc>
        <w:tc>
          <w:tcPr>
            <w:tcW w:w="937" w:type="pct"/>
          </w:tcPr>
          <w:p w14:paraId="7B515B59" w14:textId="55C063A1" w:rsidR="00810549" w:rsidRPr="00CA4EDC" w:rsidRDefault="00810549" w:rsidP="00810549">
            <w:pPr>
              <w:tabs>
                <w:tab w:val="left" w:pos="2430"/>
              </w:tabs>
              <w:jc w:val="center"/>
              <w:rPr>
                <w:rFonts w:ascii="Times New Roman" w:hAnsi="Times New Roman" w:cs="Times New Roman"/>
              </w:rPr>
            </w:pPr>
          </w:p>
        </w:tc>
      </w:tr>
    </w:tbl>
    <w:p w14:paraId="10026AF4" w14:textId="77777777" w:rsidR="00F325B2" w:rsidRPr="00AD011B" w:rsidRDefault="00F325B2" w:rsidP="00F46C20">
      <w:pPr>
        <w:jc w:val="both"/>
        <w:rPr>
          <w:rFonts w:ascii="Times New Roman" w:hAnsi="Times New Roman" w:cs="Times New Roman"/>
          <w:sz w:val="22"/>
          <w:szCs w:val="22"/>
        </w:rPr>
      </w:pPr>
    </w:p>
    <w:sectPr w:rsidR="00F325B2" w:rsidRPr="00AD011B" w:rsidSect="0023704F">
      <w:footerReference w:type="even" r:id="rId7"/>
      <w:footerReference w:type="default" r:id="rId8"/>
      <w:pgSz w:w="11907" w:h="16839"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1EA98" w14:textId="77777777" w:rsidR="00581FCF" w:rsidRDefault="00581FCF" w:rsidP="00CC3361">
      <w:r>
        <w:separator/>
      </w:r>
    </w:p>
  </w:endnote>
  <w:endnote w:type="continuationSeparator" w:id="0">
    <w:p w14:paraId="6A651438" w14:textId="77777777" w:rsidR="00581FCF" w:rsidRDefault="00581FCF" w:rsidP="00CC3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727D0" w14:textId="77777777" w:rsidR="001919C4" w:rsidRDefault="00BE7B09" w:rsidP="006D0688">
    <w:pPr>
      <w:pStyle w:val="Footer"/>
      <w:framePr w:wrap="around" w:vAnchor="text" w:hAnchor="margin" w:xAlign="center" w:y="1"/>
      <w:rPr>
        <w:rStyle w:val="PageNumber"/>
      </w:rPr>
    </w:pPr>
    <w:r>
      <w:rPr>
        <w:rStyle w:val="PageNumber"/>
      </w:rPr>
      <w:fldChar w:fldCharType="begin"/>
    </w:r>
    <w:r w:rsidR="00C21B6C">
      <w:rPr>
        <w:rStyle w:val="PageNumber"/>
      </w:rPr>
      <w:instrText xml:space="preserve">PAGE  </w:instrText>
    </w:r>
    <w:r>
      <w:rPr>
        <w:rStyle w:val="PageNumber"/>
      </w:rPr>
      <w:fldChar w:fldCharType="end"/>
    </w:r>
  </w:p>
  <w:p w14:paraId="7B8F15E0" w14:textId="77777777" w:rsidR="001919C4" w:rsidRDefault="0058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82B74" w14:textId="41A50021" w:rsidR="001919C4" w:rsidRPr="00CC2995" w:rsidRDefault="00BE7B09" w:rsidP="00CC2995">
    <w:pPr>
      <w:pStyle w:val="Footer"/>
      <w:framePr w:wrap="around" w:vAnchor="text" w:hAnchor="page" w:x="6121" w:y="-152"/>
      <w:rPr>
        <w:rStyle w:val="PageNumber"/>
      </w:rPr>
    </w:pPr>
    <w:r w:rsidRPr="00CC2995">
      <w:rPr>
        <w:rStyle w:val="PageNumber"/>
        <w:rFonts w:ascii="Arial" w:hAnsi="Arial" w:cs="Arial"/>
        <w:sz w:val="22"/>
        <w:szCs w:val="22"/>
      </w:rPr>
      <w:fldChar w:fldCharType="begin"/>
    </w:r>
    <w:r w:rsidR="00C21B6C" w:rsidRPr="00CC2995">
      <w:rPr>
        <w:rStyle w:val="PageNumber"/>
        <w:rFonts w:ascii="Arial" w:hAnsi="Arial" w:cs="Arial"/>
        <w:sz w:val="22"/>
        <w:szCs w:val="22"/>
      </w:rPr>
      <w:instrText xml:space="preserve">PAGE  </w:instrText>
    </w:r>
    <w:r w:rsidRPr="00CC2995">
      <w:rPr>
        <w:rStyle w:val="PageNumber"/>
        <w:rFonts w:ascii="Arial" w:hAnsi="Arial" w:cs="Arial"/>
        <w:sz w:val="22"/>
        <w:szCs w:val="22"/>
      </w:rPr>
      <w:fldChar w:fldCharType="separate"/>
    </w:r>
    <w:r w:rsidR="001209A8">
      <w:rPr>
        <w:rStyle w:val="PageNumber"/>
        <w:rFonts w:ascii="Arial" w:hAnsi="Arial" w:cs="Arial"/>
        <w:noProof/>
        <w:sz w:val="22"/>
        <w:szCs w:val="22"/>
      </w:rPr>
      <w:t>14</w:t>
    </w:r>
    <w:r w:rsidRPr="00CC2995">
      <w:rPr>
        <w:rStyle w:val="PageNumber"/>
        <w:rFonts w:ascii="Arial" w:hAnsi="Arial" w:cs="Arial"/>
        <w:sz w:val="22"/>
        <w:szCs w:val="22"/>
      </w:rPr>
      <w:fldChar w:fldCharType="end"/>
    </w:r>
  </w:p>
  <w:p w14:paraId="4727BDD5" w14:textId="77777777" w:rsidR="001919C4" w:rsidRPr="00AB0BE4" w:rsidRDefault="00581FCF" w:rsidP="00DA06D6">
    <w:pPr>
      <w:pStyle w:val="Foo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2A9D0" w14:textId="77777777" w:rsidR="00581FCF" w:rsidRDefault="00581FCF" w:rsidP="00CC3361">
      <w:r>
        <w:separator/>
      </w:r>
    </w:p>
  </w:footnote>
  <w:footnote w:type="continuationSeparator" w:id="0">
    <w:p w14:paraId="72183320" w14:textId="77777777" w:rsidR="00581FCF" w:rsidRDefault="00581FCF" w:rsidP="00CC3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316A2764"/>
    <w:lvl w:ilvl="0">
      <w:start w:val="1"/>
      <w:numFmt w:val="decimal"/>
      <w:lvlText w:val="%1."/>
      <w:lvlJc w:val="left"/>
      <w:pPr>
        <w:tabs>
          <w:tab w:val="num" w:pos="0"/>
        </w:tabs>
        <w:ind w:left="450" w:hanging="360"/>
      </w:pPr>
      <w:rPr>
        <w:rFonts w:ascii="Times New Roman" w:hAnsi="Times New Roman" w:cs="Times New Roman" w:hint="default"/>
        <w:b w:val="0"/>
      </w:rPr>
    </w:lvl>
    <w:lvl w:ilvl="1">
      <w:start w:val="1"/>
      <w:numFmt w:val="decimal"/>
      <w:lvlText w:val="%1.%2."/>
      <w:lvlJc w:val="left"/>
      <w:pPr>
        <w:tabs>
          <w:tab w:val="num" w:pos="-270"/>
        </w:tabs>
        <w:ind w:left="360" w:hanging="360"/>
      </w:pPr>
      <w:rPr>
        <w:rFonts w:hint="default"/>
        <w:b w:val="0"/>
        <w:sz w:val="22"/>
        <w:szCs w:val="22"/>
      </w:rPr>
    </w:lvl>
    <w:lvl w:ilvl="2">
      <w:start w:val="1"/>
      <w:numFmt w:val="decimal"/>
      <w:lvlText w:val="%1.%2.%3."/>
      <w:lvlJc w:val="left"/>
      <w:pPr>
        <w:tabs>
          <w:tab w:val="num" w:pos="0"/>
        </w:tabs>
        <w:ind w:left="720" w:hanging="720"/>
      </w:pPr>
      <w:rPr>
        <w:rFonts w:hint="default"/>
        <w:b w:val="0"/>
      </w:rPr>
    </w:lvl>
    <w:lvl w:ilvl="3">
      <w:start w:val="1"/>
      <w:numFmt w:val="decimal"/>
      <w:lvlText w:val="%1.%2.%3.%4."/>
      <w:lvlJc w:val="left"/>
      <w:pPr>
        <w:tabs>
          <w:tab w:val="num" w:pos="0"/>
        </w:tabs>
        <w:ind w:left="720" w:hanging="720"/>
      </w:pPr>
      <w:rPr>
        <w:rFonts w:hint="default"/>
        <w:b w:val="0"/>
      </w:rPr>
    </w:lvl>
    <w:lvl w:ilvl="4">
      <w:start w:val="1"/>
      <w:numFmt w:val="decimal"/>
      <w:lvlText w:val="%1.%2.%3.%4.%5."/>
      <w:lvlJc w:val="left"/>
      <w:pPr>
        <w:tabs>
          <w:tab w:val="num" w:pos="0"/>
        </w:tabs>
        <w:ind w:left="1080" w:hanging="1080"/>
      </w:pPr>
      <w:rPr>
        <w:rFonts w:hint="default"/>
        <w:b w:val="0"/>
      </w:rPr>
    </w:lvl>
    <w:lvl w:ilvl="5">
      <w:start w:val="1"/>
      <w:numFmt w:val="decimal"/>
      <w:lvlText w:val="%1.%2.%3.%4.%5.%6."/>
      <w:lvlJc w:val="left"/>
      <w:pPr>
        <w:tabs>
          <w:tab w:val="num" w:pos="0"/>
        </w:tabs>
        <w:ind w:left="1080" w:hanging="1080"/>
      </w:pPr>
      <w:rPr>
        <w:rFonts w:hint="default"/>
        <w:b w:val="0"/>
      </w:rPr>
    </w:lvl>
    <w:lvl w:ilvl="6">
      <w:start w:val="1"/>
      <w:numFmt w:val="decimal"/>
      <w:lvlText w:val="%1.%2.%3.%4.%5.%6.%7."/>
      <w:lvlJc w:val="left"/>
      <w:pPr>
        <w:tabs>
          <w:tab w:val="num" w:pos="0"/>
        </w:tabs>
        <w:ind w:left="1440" w:hanging="1440"/>
      </w:pPr>
      <w:rPr>
        <w:rFonts w:hint="default"/>
        <w:b w:val="0"/>
      </w:rPr>
    </w:lvl>
    <w:lvl w:ilvl="7">
      <w:start w:val="1"/>
      <w:numFmt w:val="decimal"/>
      <w:lvlText w:val="%1.%2.%3.%4.%5.%6.%7.%8."/>
      <w:lvlJc w:val="left"/>
      <w:pPr>
        <w:tabs>
          <w:tab w:val="num" w:pos="0"/>
        </w:tabs>
        <w:ind w:left="1440" w:hanging="1440"/>
      </w:pPr>
      <w:rPr>
        <w:rFonts w:hint="default"/>
        <w:b w:val="0"/>
      </w:rPr>
    </w:lvl>
    <w:lvl w:ilvl="8">
      <w:start w:val="1"/>
      <w:numFmt w:val="decimal"/>
      <w:lvlText w:val="%1.%2.%3.%4.%5.%6.%7.%8.%9."/>
      <w:lvlJc w:val="left"/>
      <w:pPr>
        <w:tabs>
          <w:tab w:val="num" w:pos="0"/>
        </w:tabs>
        <w:ind w:left="1800" w:hanging="1800"/>
      </w:pPr>
      <w:rPr>
        <w:rFonts w:hint="default"/>
        <w:b w:val="0"/>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name w:val="WWNum8"/>
    <w:lvl w:ilvl="0">
      <w:start w:val="1"/>
      <w:numFmt w:val="lowerLetter"/>
      <w:lvlText w:val="%1)"/>
      <w:lvlJc w:val="left"/>
      <w:pPr>
        <w:tabs>
          <w:tab w:val="num" w:pos="0"/>
        </w:tabs>
        <w:ind w:left="990" w:hanging="360"/>
      </w:pPr>
    </w:lvl>
    <w:lvl w:ilvl="1">
      <w:start w:val="1"/>
      <w:numFmt w:val="lowerLetter"/>
      <w:lvlText w:val="%2."/>
      <w:lvlJc w:val="left"/>
      <w:pPr>
        <w:tabs>
          <w:tab w:val="num" w:pos="0"/>
        </w:tabs>
        <w:ind w:left="1710" w:hanging="360"/>
      </w:pPr>
    </w:lvl>
    <w:lvl w:ilvl="2">
      <w:start w:val="1"/>
      <w:numFmt w:val="lowerRoman"/>
      <w:lvlText w:val="%2.%3."/>
      <w:lvlJc w:val="right"/>
      <w:pPr>
        <w:tabs>
          <w:tab w:val="num" w:pos="0"/>
        </w:tabs>
        <w:ind w:left="2430" w:hanging="180"/>
      </w:pPr>
    </w:lvl>
    <w:lvl w:ilvl="3">
      <w:start w:val="1"/>
      <w:numFmt w:val="decimal"/>
      <w:lvlText w:val="%2.%3.%4."/>
      <w:lvlJc w:val="left"/>
      <w:pPr>
        <w:tabs>
          <w:tab w:val="num" w:pos="0"/>
        </w:tabs>
        <w:ind w:left="3150" w:hanging="360"/>
      </w:pPr>
    </w:lvl>
    <w:lvl w:ilvl="4">
      <w:start w:val="1"/>
      <w:numFmt w:val="lowerLetter"/>
      <w:lvlText w:val="%2.%3.%4.%5."/>
      <w:lvlJc w:val="left"/>
      <w:pPr>
        <w:tabs>
          <w:tab w:val="num" w:pos="0"/>
        </w:tabs>
        <w:ind w:left="3870" w:hanging="360"/>
      </w:pPr>
    </w:lvl>
    <w:lvl w:ilvl="5">
      <w:start w:val="1"/>
      <w:numFmt w:val="lowerRoman"/>
      <w:lvlText w:val="%2.%3.%4.%5.%6."/>
      <w:lvlJc w:val="right"/>
      <w:pPr>
        <w:tabs>
          <w:tab w:val="num" w:pos="0"/>
        </w:tabs>
        <w:ind w:left="4590" w:hanging="180"/>
      </w:pPr>
    </w:lvl>
    <w:lvl w:ilvl="6">
      <w:start w:val="1"/>
      <w:numFmt w:val="decimal"/>
      <w:lvlText w:val="%2.%3.%4.%5.%6.%7."/>
      <w:lvlJc w:val="left"/>
      <w:pPr>
        <w:tabs>
          <w:tab w:val="num" w:pos="0"/>
        </w:tabs>
        <w:ind w:left="5310" w:hanging="360"/>
      </w:pPr>
    </w:lvl>
    <w:lvl w:ilvl="7">
      <w:start w:val="1"/>
      <w:numFmt w:val="lowerLetter"/>
      <w:lvlText w:val="%2.%3.%4.%5.%6.%7.%8."/>
      <w:lvlJc w:val="left"/>
      <w:pPr>
        <w:tabs>
          <w:tab w:val="num" w:pos="0"/>
        </w:tabs>
        <w:ind w:left="6030" w:hanging="360"/>
      </w:pPr>
    </w:lvl>
    <w:lvl w:ilvl="8">
      <w:start w:val="1"/>
      <w:numFmt w:val="lowerRoman"/>
      <w:lvlText w:val="%2.%3.%4.%5.%6.%7.%8.%9."/>
      <w:lvlJc w:val="right"/>
      <w:pPr>
        <w:tabs>
          <w:tab w:val="num" w:pos="0"/>
        </w:tabs>
        <w:ind w:left="6750" w:hanging="180"/>
      </w:pPr>
    </w:lvl>
  </w:abstractNum>
  <w:abstractNum w:abstractNumId="3" w15:restartNumberingAfterBreak="0">
    <w:nsid w:val="00000006"/>
    <w:multiLevelType w:val="multilevel"/>
    <w:tmpl w:val="00000006"/>
    <w:name w:val="WWNum14"/>
    <w:lvl w:ilvl="0">
      <w:start w:val="1"/>
      <w:numFmt w:val="decimal"/>
      <w:lvlText w:val="%1."/>
      <w:lvlJc w:val="left"/>
      <w:pPr>
        <w:tabs>
          <w:tab w:val="num" w:pos="1440"/>
        </w:tabs>
        <w:ind w:left="720" w:firstLine="1440"/>
      </w:pPr>
      <w:rPr>
        <w:spacing w:val="0"/>
      </w:rPr>
    </w:lvl>
    <w:lvl w:ilvl="1">
      <w:start w:val="1"/>
      <w:numFmt w:val="lowerLetter"/>
      <w:lvlText w:val="%2."/>
      <w:lvlJc w:val="left"/>
      <w:pPr>
        <w:tabs>
          <w:tab w:val="num" w:pos="1800"/>
        </w:tabs>
        <w:ind w:left="1080" w:firstLine="1440"/>
      </w:pPr>
      <w:rPr>
        <w:spacing w:val="0"/>
      </w:rPr>
    </w:lvl>
    <w:lvl w:ilvl="2">
      <w:start w:val="1"/>
      <w:numFmt w:val="lowerRoman"/>
      <w:lvlText w:val="%2.%3)"/>
      <w:lvlJc w:val="left"/>
      <w:pPr>
        <w:tabs>
          <w:tab w:val="num" w:pos="2880"/>
        </w:tabs>
        <w:ind w:left="1440" w:firstLine="2160"/>
      </w:pPr>
      <w:rPr>
        <w:spacing w:val="0"/>
      </w:rPr>
    </w:lvl>
    <w:lvl w:ilvl="3">
      <w:start w:val="1"/>
      <w:numFmt w:val="decimal"/>
      <w:lvlText w:val="(%2.%3.%4)"/>
      <w:lvlJc w:val="left"/>
      <w:pPr>
        <w:tabs>
          <w:tab w:val="num" w:pos="3240"/>
        </w:tabs>
        <w:ind w:left="1800" w:firstLine="2880"/>
      </w:pPr>
      <w:rPr>
        <w:spacing w:val="0"/>
      </w:rPr>
    </w:lvl>
    <w:lvl w:ilvl="4">
      <w:start w:val="1"/>
      <w:numFmt w:val="lowerLetter"/>
      <w:lvlText w:val="(%2.%3.%4.%5)"/>
      <w:lvlJc w:val="left"/>
      <w:pPr>
        <w:tabs>
          <w:tab w:val="num" w:pos="3960"/>
        </w:tabs>
        <w:ind w:left="720" w:firstLine="2880"/>
      </w:pPr>
      <w:rPr>
        <w:spacing w:val="0"/>
      </w:rPr>
    </w:lvl>
    <w:lvl w:ilvl="5">
      <w:start w:val="1"/>
      <w:numFmt w:val="lowerRoman"/>
      <w:lvlText w:val="(%2.%3.%4.%5.%6)"/>
      <w:lvlJc w:val="left"/>
      <w:pPr>
        <w:tabs>
          <w:tab w:val="num" w:pos="5040"/>
        </w:tabs>
        <w:ind w:left="720" w:firstLine="3600"/>
      </w:pPr>
      <w:rPr>
        <w:spacing w:val="0"/>
      </w:rPr>
    </w:lvl>
    <w:lvl w:ilvl="6">
      <w:start w:val="1"/>
      <w:numFmt w:val="decimal"/>
      <w:lvlText w:val="%2.%3.%4.%5.%6.%7."/>
      <w:lvlJc w:val="left"/>
      <w:pPr>
        <w:tabs>
          <w:tab w:val="num" w:pos="5400"/>
        </w:tabs>
        <w:ind w:left="1440" w:firstLine="3600"/>
      </w:pPr>
      <w:rPr>
        <w:spacing w:val="0"/>
      </w:rPr>
    </w:lvl>
    <w:lvl w:ilvl="7">
      <w:start w:val="1"/>
      <w:numFmt w:val="lowerLetter"/>
      <w:lvlText w:val="%2.%3.%4.%5.%6.%7.%8."/>
      <w:lvlJc w:val="left"/>
      <w:pPr>
        <w:tabs>
          <w:tab w:val="num" w:pos="6120"/>
        </w:tabs>
        <w:ind w:left="1440" w:firstLine="4320"/>
      </w:pPr>
      <w:rPr>
        <w:spacing w:val="0"/>
      </w:rPr>
    </w:lvl>
    <w:lvl w:ilvl="8">
      <w:start w:val="1"/>
      <w:numFmt w:val="lowerRoman"/>
      <w:lvlText w:val="%2.%3.%4.%5.%6.%7.%8.%9."/>
      <w:lvlJc w:val="left"/>
      <w:pPr>
        <w:tabs>
          <w:tab w:val="num" w:pos="7200"/>
        </w:tabs>
        <w:ind w:left="1440" w:firstLine="5040"/>
      </w:pPr>
      <w:rPr>
        <w:spacing w:val="0"/>
      </w:rPr>
    </w:lvl>
  </w:abstractNum>
  <w:abstractNum w:abstractNumId="4" w15:restartNumberingAfterBreak="0">
    <w:nsid w:val="00000007"/>
    <w:multiLevelType w:val="multilevel"/>
    <w:tmpl w:val="00000007"/>
    <w:name w:val="WWNum15"/>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5" w15:restartNumberingAfterBreak="0">
    <w:nsid w:val="00000008"/>
    <w:multiLevelType w:val="multilevel"/>
    <w:tmpl w:val="00000008"/>
    <w:name w:val="WW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15:restartNumberingAfterBreak="0">
    <w:nsid w:val="00000009"/>
    <w:multiLevelType w:val="multilevel"/>
    <w:tmpl w:val="00000009"/>
    <w:name w:val="WWNum17"/>
    <w:lvl w:ilvl="0">
      <w:start w:val="1400"/>
      <w:numFmt w:val="bullet"/>
      <w:lvlText w:val=""/>
      <w:lvlJc w:val="left"/>
      <w:pPr>
        <w:tabs>
          <w:tab w:val="num" w:pos="0"/>
        </w:tabs>
        <w:ind w:left="1080" w:hanging="720"/>
      </w:pPr>
      <w:rPr>
        <w:rFonts w:ascii="Symbol" w:hAnsi="Symbol" w:cs="Lucida Grande"/>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A"/>
    <w:multiLevelType w:val="multilevel"/>
    <w:tmpl w:val="0000000A"/>
    <w:name w:val="WWNum18"/>
    <w:lvl w:ilvl="0">
      <w:start w:val="1"/>
      <w:numFmt w:val="bullet"/>
      <w:lvlText w:val="-"/>
      <w:lvlJc w:val="left"/>
      <w:pPr>
        <w:tabs>
          <w:tab w:val="num" w:pos="0"/>
        </w:tabs>
        <w:ind w:left="1440" w:hanging="720"/>
      </w:pPr>
      <w:rPr>
        <w:rFonts w:ascii="Cambria" w:hAnsi="Cambria" w:cs="Times New Roman"/>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8" w15:restartNumberingAfterBreak="0">
    <w:nsid w:val="0000000B"/>
    <w:multiLevelType w:val="multilevel"/>
    <w:tmpl w:val="0000000B"/>
    <w:name w:val="WWNum19"/>
    <w:lvl w:ilvl="0">
      <w:start w:val="1"/>
      <w:numFmt w:val="bullet"/>
      <w:lvlText w:val=""/>
      <w:lvlJc w:val="left"/>
      <w:pPr>
        <w:tabs>
          <w:tab w:val="num" w:pos="0"/>
        </w:tabs>
        <w:ind w:left="1800" w:hanging="360"/>
      </w:pPr>
      <w:rPr>
        <w:rFonts w:ascii="Symbol" w:hAnsi="Symbol"/>
      </w:rPr>
    </w:lvl>
    <w:lvl w:ilvl="1">
      <w:start w:val="1"/>
      <w:numFmt w:val="bullet"/>
      <w:lvlText w:val="o"/>
      <w:lvlJc w:val="left"/>
      <w:pPr>
        <w:tabs>
          <w:tab w:val="num" w:pos="0"/>
        </w:tabs>
        <w:ind w:left="2520" w:hanging="360"/>
      </w:pPr>
      <w:rPr>
        <w:rFonts w:ascii="Courier New" w:hAnsi="Courier New"/>
      </w:rPr>
    </w:lvl>
    <w:lvl w:ilvl="2">
      <w:start w:val="1"/>
      <w:numFmt w:val="bullet"/>
      <w:lvlText w:val=""/>
      <w:lvlJc w:val="left"/>
      <w:pPr>
        <w:tabs>
          <w:tab w:val="num" w:pos="0"/>
        </w:tabs>
        <w:ind w:left="3240" w:hanging="360"/>
      </w:pPr>
      <w:rPr>
        <w:rFonts w:ascii="Wingdings" w:hAnsi="Wingdings"/>
      </w:rPr>
    </w:lvl>
    <w:lvl w:ilvl="3">
      <w:start w:val="1"/>
      <w:numFmt w:val="bullet"/>
      <w:lvlText w:val=""/>
      <w:lvlJc w:val="left"/>
      <w:pPr>
        <w:tabs>
          <w:tab w:val="num" w:pos="0"/>
        </w:tabs>
        <w:ind w:left="3960" w:hanging="360"/>
      </w:pPr>
      <w:rPr>
        <w:rFonts w:ascii="Symbol" w:hAnsi="Symbol"/>
      </w:rPr>
    </w:lvl>
    <w:lvl w:ilvl="4">
      <w:start w:val="1"/>
      <w:numFmt w:val="bullet"/>
      <w:lvlText w:val="o"/>
      <w:lvlJc w:val="left"/>
      <w:pPr>
        <w:tabs>
          <w:tab w:val="num" w:pos="0"/>
        </w:tabs>
        <w:ind w:left="4680" w:hanging="360"/>
      </w:pPr>
      <w:rPr>
        <w:rFonts w:ascii="Courier New" w:hAnsi="Courier New"/>
      </w:rPr>
    </w:lvl>
    <w:lvl w:ilvl="5">
      <w:start w:val="1"/>
      <w:numFmt w:val="bullet"/>
      <w:lvlText w:val=""/>
      <w:lvlJc w:val="left"/>
      <w:pPr>
        <w:tabs>
          <w:tab w:val="num" w:pos="0"/>
        </w:tabs>
        <w:ind w:left="5400" w:hanging="360"/>
      </w:pPr>
      <w:rPr>
        <w:rFonts w:ascii="Wingdings" w:hAnsi="Wingdings"/>
      </w:rPr>
    </w:lvl>
    <w:lvl w:ilvl="6">
      <w:start w:val="1"/>
      <w:numFmt w:val="bullet"/>
      <w:lvlText w:val=""/>
      <w:lvlJc w:val="left"/>
      <w:pPr>
        <w:tabs>
          <w:tab w:val="num" w:pos="0"/>
        </w:tabs>
        <w:ind w:left="6120" w:hanging="360"/>
      </w:pPr>
      <w:rPr>
        <w:rFonts w:ascii="Symbol" w:hAnsi="Symbol"/>
      </w:rPr>
    </w:lvl>
    <w:lvl w:ilvl="7">
      <w:start w:val="1"/>
      <w:numFmt w:val="bullet"/>
      <w:lvlText w:val="o"/>
      <w:lvlJc w:val="left"/>
      <w:pPr>
        <w:tabs>
          <w:tab w:val="num" w:pos="0"/>
        </w:tabs>
        <w:ind w:left="6840" w:hanging="360"/>
      </w:pPr>
      <w:rPr>
        <w:rFonts w:ascii="Courier New" w:hAnsi="Courier New"/>
      </w:rPr>
    </w:lvl>
    <w:lvl w:ilvl="8">
      <w:start w:val="1"/>
      <w:numFmt w:val="bullet"/>
      <w:lvlText w:val=""/>
      <w:lvlJc w:val="left"/>
      <w:pPr>
        <w:tabs>
          <w:tab w:val="num" w:pos="0"/>
        </w:tabs>
        <w:ind w:left="7560" w:hanging="360"/>
      </w:pPr>
      <w:rPr>
        <w:rFonts w:ascii="Wingdings" w:hAnsi="Wingdings"/>
      </w:rPr>
    </w:lvl>
  </w:abstractNum>
  <w:abstractNum w:abstractNumId="9" w15:restartNumberingAfterBreak="0">
    <w:nsid w:val="0000000C"/>
    <w:multiLevelType w:val="multilevel"/>
    <w:tmpl w:val="0000000C"/>
    <w:name w:val="WWNum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000000D"/>
    <w:multiLevelType w:val="multilevel"/>
    <w:tmpl w:val="0000000D"/>
    <w:name w:val="WWNum21"/>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1" w15:restartNumberingAfterBreak="0">
    <w:nsid w:val="0000000E"/>
    <w:multiLevelType w:val="multilevel"/>
    <w:tmpl w:val="0000000E"/>
    <w:name w:val="WWNum22"/>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2.%3."/>
      <w:lvlJc w:val="right"/>
      <w:pPr>
        <w:tabs>
          <w:tab w:val="num" w:pos="0"/>
        </w:tabs>
        <w:ind w:left="2520" w:hanging="180"/>
      </w:pPr>
    </w:lvl>
    <w:lvl w:ilvl="3">
      <w:start w:val="1"/>
      <w:numFmt w:val="decimal"/>
      <w:lvlText w:val="%2.%3.%4."/>
      <w:lvlJc w:val="left"/>
      <w:pPr>
        <w:tabs>
          <w:tab w:val="num" w:pos="0"/>
        </w:tabs>
        <w:ind w:left="3240" w:hanging="360"/>
      </w:pPr>
    </w:lvl>
    <w:lvl w:ilvl="4">
      <w:start w:val="1"/>
      <w:numFmt w:val="lowerLetter"/>
      <w:lvlText w:val="%2.%3.%4.%5."/>
      <w:lvlJc w:val="left"/>
      <w:pPr>
        <w:tabs>
          <w:tab w:val="num" w:pos="0"/>
        </w:tabs>
        <w:ind w:left="3960" w:hanging="360"/>
      </w:pPr>
    </w:lvl>
    <w:lvl w:ilvl="5">
      <w:start w:val="1"/>
      <w:numFmt w:val="lowerRoman"/>
      <w:lvlText w:val="%2.%3.%4.%5.%6."/>
      <w:lvlJc w:val="right"/>
      <w:pPr>
        <w:tabs>
          <w:tab w:val="num" w:pos="0"/>
        </w:tabs>
        <w:ind w:left="4680" w:hanging="180"/>
      </w:pPr>
    </w:lvl>
    <w:lvl w:ilvl="6">
      <w:start w:val="1"/>
      <w:numFmt w:val="decimal"/>
      <w:lvlText w:val="%2.%3.%4.%5.%6.%7."/>
      <w:lvlJc w:val="left"/>
      <w:pPr>
        <w:tabs>
          <w:tab w:val="num" w:pos="0"/>
        </w:tabs>
        <w:ind w:left="5400" w:hanging="360"/>
      </w:pPr>
    </w:lvl>
    <w:lvl w:ilvl="7">
      <w:start w:val="1"/>
      <w:numFmt w:val="lowerLetter"/>
      <w:lvlText w:val="%2.%3.%4.%5.%6.%7.%8."/>
      <w:lvlJc w:val="left"/>
      <w:pPr>
        <w:tabs>
          <w:tab w:val="num" w:pos="0"/>
        </w:tabs>
        <w:ind w:left="6120" w:hanging="360"/>
      </w:pPr>
    </w:lvl>
    <w:lvl w:ilvl="8">
      <w:start w:val="1"/>
      <w:numFmt w:val="lowerRoman"/>
      <w:lvlText w:val="%2.%3.%4.%5.%6.%7.%8.%9."/>
      <w:lvlJc w:val="right"/>
      <w:pPr>
        <w:tabs>
          <w:tab w:val="num" w:pos="0"/>
        </w:tabs>
        <w:ind w:left="6840" w:hanging="180"/>
      </w:pPr>
    </w:lvl>
  </w:abstractNum>
  <w:abstractNum w:abstractNumId="12" w15:restartNumberingAfterBreak="0">
    <w:nsid w:val="1B3030B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E4299D"/>
    <w:multiLevelType w:val="hybridMultilevel"/>
    <w:tmpl w:val="2F9A9558"/>
    <w:lvl w:ilvl="0" w:tplc="D00A9358">
      <w:numFmt w:val="bullet"/>
      <w:lvlText w:val="-"/>
      <w:lvlJc w:val="left"/>
      <w:pPr>
        <w:ind w:left="1440" w:hanging="72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BD453F"/>
    <w:multiLevelType w:val="multilevel"/>
    <w:tmpl w:val="7B500C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eastAsia="Times New Roman" w:hint="default"/>
      </w:rPr>
    </w:lvl>
    <w:lvl w:ilvl="2">
      <w:start w:val="1"/>
      <w:numFmt w:val="decimal"/>
      <w:isLgl/>
      <w:lvlText w:val="%1.%2.%3."/>
      <w:lvlJc w:val="left"/>
      <w:pPr>
        <w:ind w:left="720" w:hanging="720"/>
      </w:pPr>
      <w:rPr>
        <w:rFonts w:eastAsia="Times New Roman" w:hint="default"/>
      </w:rPr>
    </w:lvl>
    <w:lvl w:ilvl="3">
      <w:start w:val="1"/>
      <w:numFmt w:val="decimal"/>
      <w:isLgl/>
      <w:lvlText w:val="%1.%2.%3.%4."/>
      <w:lvlJc w:val="left"/>
      <w:pPr>
        <w:ind w:left="2340" w:hanging="720"/>
      </w:pPr>
      <w:rPr>
        <w:rFonts w:eastAsia="Times New Roman" w:hint="default"/>
      </w:rPr>
    </w:lvl>
    <w:lvl w:ilvl="4">
      <w:start w:val="1"/>
      <w:numFmt w:val="decimal"/>
      <w:isLgl/>
      <w:lvlText w:val="%1.%2.%3.%4.%5."/>
      <w:lvlJc w:val="left"/>
      <w:pPr>
        <w:ind w:left="3240" w:hanging="1080"/>
      </w:pPr>
      <w:rPr>
        <w:rFonts w:eastAsia="Times New Roman" w:hint="default"/>
      </w:rPr>
    </w:lvl>
    <w:lvl w:ilvl="5">
      <w:start w:val="1"/>
      <w:numFmt w:val="decimal"/>
      <w:isLgl/>
      <w:lvlText w:val="%1.%2.%3.%4.%5.%6."/>
      <w:lvlJc w:val="left"/>
      <w:pPr>
        <w:ind w:left="3780" w:hanging="1080"/>
      </w:pPr>
      <w:rPr>
        <w:rFonts w:eastAsia="Times New Roman" w:hint="default"/>
      </w:rPr>
    </w:lvl>
    <w:lvl w:ilvl="6">
      <w:start w:val="1"/>
      <w:numFmt w:val="decimal"/>
      <w:isLgl/>
      <w:lvlText w:val="%1.%2.%3.%4.%5.%6.%7."/>
      <w:lvlJc w:val="left"/>
      <w:pPr>
        <w:ind w:left="4680" w:hanging="1440"/>
      </w:pPr>
      <w:rPr>
        <w:rFonts w:eastAsia="Times New Roman" w:hint="default"/>
      </w:rPr>
    </w:lvl>
    <w:lvl w:ilvl="7">
      <w:start w:val="1"/>
      <w:numFmt w:val="decimal"/>
      <w:isLgl/>
      <w:lvlText w:val="%1.%2.%3.%4.%5.%6.%7.%8."/>
      <w:lvlJc w:val="left"/>
      <w:pPr>
        <w:ind w:left="5220" w:hanging="1440"/>
      </w:pPr>
      <w:rPr>
        <w:rFonts w:eastAsia="Times New Roman" w:hint="default"/>
      </w:rPr>
    </w:lvl>
    <w:lvl w:ilvl="8">
      <w:start w:val="1"/>
      <w:numFmt w:val="decimal"/>
      <w:isLgl/>
      <w:lvlText w:val="%1.%2.%3.%4.%5.%6.%7.%8.%9."/>
      <w:lvlJc w:val="left"/>
      <w:pPr>
        <w:ind w:left="5760" w:hanging="1440"/>
      </w:pPr>
      <w:rPr>
        <w:rFonts w:eastAsia="Times New Roman" w:hint="default"/>
      </w:rPr>
    </w:lvl>
  </w:abstractNum>
  <w:abstractNum w:abstractNumId="15" w15:restartNumberingAfterBreak="0">
    <w:nsid w:val="38EB5A20"/>
    <w:multiLevelType w:val="hybridMultilevel"/>
    <w:tmpl w:val="0D8ABD90"/>
    <w:lvl w:ilvl="0" w:tplc="65DE4C36">
      <w:start w:val="1400"/>
      <w:numFmt w:val="bullet"/>
      <w:lvlText w:val=""/>
      <w:lvlJc w:val="left"/>
      <w:pPr>
        <w:ind w:left="1080" w:hanging="720"/>
      </w:pPr>
      <w:rPr>
        <w:rFonts w:ascii="Symbol" w:eastAsia="Lucida Grande" w:hAnsi="Symbol"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97973"/>
    <w:multiLevelType w:val="multilevel"/>
    <w:tmpl w:val="608427A6"/>
    <w:lvl w:ilvl="0">
      <w:start w:val="1"/>
      <w:numFmt w:val="decimal"/>
      <w:lvlText w:val="%1."/>
      <w:lvlJc w:val="left"/>
      <w:pPr>
        <w:ind w:left="360" w:hanging="360"/>
      </w:pPr>
      <w:rPr>
        <w:b w:val="0"/>
      </w:rPr>
    </w:lvl>
    <w:lvl w:ilvl="1">
      <w:start w:val="1"/>
      <w:numFmt w:val="decimal"/>
      <w:isLgl/>
      <w:lvlText w:val="%1.%2."/>
      <w:lvlJc w:val="left"/>
      <w:pPr>
        <w:ind w:left="900" w:hanging="360"/>
      </w:pPr>
      <w:rPr>
        <w:rFonts w:hint="default"/>
        <w:b w:val="0"/>
        <w:i w:val="0"/>
        <w:color w:val="auto"/>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 w15:restartNumberingAfterBreak="0">
    <w:nsid w:val="443D27F3"/>
    <w:multiLevelType w:val="hybridMultilevel"/>
    <w:tmpl w:val="5FEAED54"/>
    <w:lvl w:ilvl="0" w:tplc="5BEAA33A">
      <w:start w:val="1"/>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00E76EA"/>
    <w:multiLevelType w:val="multilevel"/>
    <w:tmpl w:val="0000000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9" w15:restartNumberingAfterBreak="0">
    <w:nsid w:val="5AF35F35"/>
    <w:multiLevelType w:val="multilevel"/>
    <w:tmpl w:val="D48EF04E"/>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1C6A2A"/>
    <w:multiLevelType w:val="hybridMultilevel"/>
    <w:tmpl w:val="5A806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8C52BDA"/>
    <w:multiLevelType w:val="hybridMultilevel"/>
    <w:tmpl w:val="1BE6C96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F844B66"/>
    <w:multiLevelType w:val="hybridMultilevel"/>
    <w:tmpl w:val="513E1BB0"/>
    <w:lvl w:ilvl="0" w:tplc="88A83748">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9"/>
  </w:num>
  <w:num w:numId="2">
    <w:abstractNumId w:val="21"/>
  </w:num>
  <w:num w:numId="3">
    <w:abstractNumId w:val="16"/>
  </w:num>
  <w:num w:numId="4">
    <w:abstractNumId w:val="22"/>
  </w:num>
  <w:num w:numId="5">
    <w:abstractNumId w:val="12"/>
  </w:num>
  <w:num w:numId="6">
    <w:abstractNumId w:val="14"/>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7"/>
  </w:num>
  <w:num w:numId="17">
    <w:abstractNumId w:val="0"/>
  </w:num>
  <w:num w:numId="18">
    <w:abstractNumId w:val="20"/>
  </w:num>
  <w:num w:numId="19">
    <w:abstractNumId w:val="1"/>
  </w:num>
  <w:num w:numId="20">
    <w:abstractNumId w:val="13"/>
  </w:num>
  <w:num w:numId="21">
    <w:abstractNumId w:val="18"/>
  </w:num>
  <w:num w:numId="22">
    <w:abstractNumId w:val="15"/>
  </w:num>
  <w:num w:numId="23">
    <w:abstractNumId w:val="2"/>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1B6C"/>
    <w:rsid w:val="000168D1"/>
    <w:rsid w:val="00021F24"/>
    <w:rsid w:val="0003018B"/>
    <w:rsid w:val="00032C81"/>
    <w:rsid w:val="00033606"/>
    <w:rsid w:val="0003526C"/>
    <w:rsid w:val="00044E79"/>
    <w:rsid w:val="00057DB8"/>
    <w:rsid w:val="000D67C8"/>
    <w:rsid w:val="000E1BA2"/>
    <w:rsid w:val="000F655F"/>
    <w:rsid w:val="001209A8"/>
    <w:rsid w:val="00137FCD"/>
    <w:rsid w:val="00141C1E"/>
    <w:rsid w:val="0014790A"/>
    <w:rsid w:val="00170823"/>
    <w:rsid w:val="00196D04"/>
    <w:rsid w:val="001A10FC"/>
    <w:rsid w:val="001E5087"/>
    <w:rsid w:val="001E6751"/>
    <w:rsid w:val="001F4035"/>
    <w:rsid w:val="001F7025"/>
    <w:rsid w:val="00203D4E"/>
    <w:rsid w:val="00207E7A"/>
    <w:rsid w:val="00217FE3"/>
    <w:rsid w:val="00222BE8"/>
    <w:rsid w:val="00223EAF"/>
    <w:rsid w:val="0023704F"/>
    <w:rsid w:val="00262D52"/>
    <w:rsid w:val="0026776D"/>
    <w:rsid w:val="00277B1F"/>
    <w:rsid w:val="0028762E"/>
    <w:rsid w:val="00295469"/>
    <w:rsid w:val="002A1406"/>
    <w:rsid w:val="002E44BB"/>
    <w:rsid w:val="003760F3"/>
    <w:rsid w:val="00380032"/>
    <w:rsid w:val="00381804"/>
    <w:rsid w:val="00396520"/>
    <w:rsid w:val="003D64BA"/>
    <w:rsid w:val="00446A0E"/>
    <w:rsid w:val="004738D6"/>
    <w:rsid w:val="004B3C1E"/>
    <w:rsid w:val="004D35DA"/>
    <w:rsid w:val="004F3F9E"/>
    <w:rsid w:val="00525B4F"/>
    <w:rsid w:val="00540E90"/>
    <w:rsid w:val="00555180"/>
    <w:rsid w:val="00581FCF"/>
    <w:rsid w:val="00592BAC"/>
    <w:rsid w:val="00596AF1"/>
    <w:rsid w:val="005D4369"/>
    <w:rsid w:val="00600BBC"/>
    <w:rsid w:val="00606DB0"/>
    <w:rsid w:val="006074D6"/>
    <w:rsid w:val="00663D64"/>
    <w:rsid w:val="0069033E"/>
    <w:rsid w:val="00690828"/>
    <w:rsid w:val="00690FBD"/>
    <w:rsid w:val="006B29EA"/>
    <w:rsid w:val="006C1C78"/>
    <w:rsid w:val="006D252D"/>
    <w:rsid w:val="006D52E8"/>
    <w:rsid w:val="006D6804"/>
    <w:rsid w:val="006F0B7A"/>
    <w:rsid w:val="006F1984"/>
    <w:rsid w:val="00700D80"/>
    <w:rsid w:val="0073098C"/>
    <w:rsid w:val="00731AC5"/>
    <w:rsid w:val="00770A3F"/>
    <w:rsid w:val="00776210"/>
    <w:rsid w:val="00781BB8"/>
    <w:rsid w:val="007C58B4"/>
    <w:rsid w:val="00800BB4"/>
    <w:rsid w:val="00800D21"/>
    <w:rsid w:val="00810549"/>
    <w:rsid w:val="008235F3"/>
    <w:rsid w:val="00823DFD"/>
    <w:rsid w:val="00830031"/>
    <w:rsid w:val="00870B22"/>
    <w:rsid w:val="00876C58"/>
    <w:rsid w:val="008C13E0"/>
    <w:rsid w:val="008E565E"/>
    <w:rsid w:val="008E5EA7"/>
    <w:rsid w:val="008F4996"/>
    <w:rsid w:val="0091255B"/>
    <w:rsid w:val="00917252"/>
    <w:rsid w:val="009317F0"/>
    <w:rsid w:val="009435FD"/>
    <w:rsid w:val="00965D5E"/>
    <w:rsid w:val="00997B18"/>
    <w:rsid w:val="009B2F47"/>
    <w:rsid w:val="009C5B9F"/>
    <w:rsid w:val="00A12ECC"/>
    <w:rsid w:val="00A20D9F"/>
    <w:rsid w:val="00A441D9"/>
    <w:rsid w:val="00A60229"/>
    <w:rsid w:val="00A64ACF"/>
    <w:rsid w:val="00A70D03"/>
    <w:rsid w:val="00A93DC9"/>
    <w:rsid w:val="00A95A03"/>
    <w:rsid w:val="00AD011B"/>
    <w:rsid w:val="00AE0B32"/>
    <w:rsid w:val="00AF09E2"/>
    <w:rsid w:val="00B133EC"/>
    <w:rsid w:val="00B601DB"/>
    <w:rsid w:val="00B835F1"/>
    <w:rsid w:val="00BA7D8A"/>
    <w:rsid w:val="00BD03F6"/>
    <w:rsid w:val="00BD2FC1"/>
    <w:rsid w:val="00BE7B09"/>
    <w:rsid w:val="00BF13DA"/>
    <w:rsid w:val="00BF47F4"/>
    <w:rsid w:val="00BF75DD"/>
    <w:rsid w:val="00C21B6C"/>
    <w:rsid w:val="00C4659D"/>
    <w:rsid w:val="00C776E5"/>
    <w:rsid w:val="00CA3306"/>
    <w:rsid w:val="00CA4EDC"/>
    <w:rsid w:val="00CC3361"/>
    <w:rsid w:val="00D14979"/>
    <w:rsid w:val="00D25DA8"/>
    <w:rsid w:val="00D63658"/>
    <w:rsid w:val="00D64F37"/>
    <w:rsid w:val="00D77660"/>
    <w:rsid w:val="00DA06D6"/>
    <w:rsid w:val="00DA764E"/>
    <w:rsid w:val="00DB7C2A"/>
    <w:rsid w:val="00DC46FF"/>
    <w:rsid w:val="00DE0095"/>
    <w:rsid w:val="00DE6CE4"/>
    <w:rsid w:val="00E31433"/>
    <w:rsid w:val="00E45B42"/>
    <w:rsid w:val="00E805F9"/>
    <w:rsid w:val="00EB1E40"/>
    <w:rsid w:val="00EC349A"/>
    <w:rsid w:val="00EF760E"/>
    <w:rsid w:val="00F003E4"/>
    <w:rsid w:val="00F00D3A"/>
    <w:rsid w:val="00F04EE6"/>
    <w:rsid w:val="00F22769"/>
    <w:rsid w:val="00F325B2"/>
    <w:rsid w:val="00F36C3F"/>
    <w:rsid w:val="00F46C20"/>
    <w:rsid w:val="00F67A4B"/>
    <w:rsid w:val="00F83042"/>
    <w:rsid w:val="00FB1178"/>
    <w:rsid w:val="00FB41F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71D014"/>
  <w15:docId w15:val="{1F2561EF-BEFC-461D-96ED-755833FB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B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21B6C"/>
    <w:pPr>
      <w:tabs>
        <w:tab w:val="center" w:pos="4320"/>
        <w:tab w:val="right" w:pos="8640"/>
      </w:tabs>
    </w:pPr>
  </w:style>
  <w:style w:type="character" w:customStyle="1" w:styleId="HeaderChar">
    <w:name w:val="Header Char"/>
    <w:basedOn w:val="DefaultParagraphFont"/>
    <w:link w:val="Header"/>
    <w:rsid w:val="00C21B6C"/>
  </w:style>
  <w:style w:type="paragraph" w:styleId="Footer">
    <w:name w:val="footer"/>
    <w:basedOn w:val="Normal"/>
    <w:link w:val="FooterChar"/>
    <w:uiPriority w:val="99"/>
    <w:unhideWhenUsed/>
    <w:rsid w:val="00C21B6C"/>
    <w:pPr>
      <w:tabs>
        <w:tab w:val="center" w:pos="4320"/>
        <w:tab w:val="right" w:pos="8640"/>
      </w:tabs>
    </w:pPr>
  </w:style>
  <w:style w:type="character" w:customStyle="1" w:styleId="FooterChar">
    <w:name w:val="Footer Char"/>
    <w:basedOn w:val="DefaultParagraphFont"/>
    <w:link w:val="Footer"/>
    <w:uiPriority w:val="99"/>
    <w:rsid w:val="00C21B6C"/>
  </w:style>
  <w:style w:type="character" w:styleId="PageNumber">
    <w:name w:val="page number"/>
    <w:basedOn w:val="DefaultParagraphFont"/>
    <w:uiPriority w:val="99"/>
    <w:semiHidden/>
    <w:unhideWhenUsed/>
    <w:rsid w:val="00C21B6C"/>
  </w:style>
  <w:style w:type="paragraph" w:styleId="ListParagraph">
    <w:name w:val="List Paragraph"/>
    <w:basedOn w:val="Normal"/>
    <w:link w:val="ListParagraphChar"/>
    <w:uiPriority w:val="34"/>
    <w:qFormat/>
    <w:rsid w:val="00C21B6C"/>
    <w:pPr>
      <w:ind w:left="720"/>
      <w:contextualSpacing/>
    </w:pPr>
  </w:style>
  <w:style w:type="paragraph" w:styleId="BalloonText">
    <w:name w:val="Balloon Text"/>
    <w:basedOn w:val="Normal"/>
    <w:link w:val="BalloonTextChar"/>
    <w:uiPriority w:val="99"/>
    <w:semiHidden/>
    <w:unhideWhenUsed/>
    <w:rsid w:val="00C21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1B6C"/>
    <w:rPr>
      <w:rFonts w:ascii="Lucida Grande" w:hAnsi="Lucida Grande" w:cs="Lucida Grande"/>
      <w:sz w:val="18"/>
      <w:szCs w:val="18"/>
    </w:rPr>
  </w:style>
  <w:style w:type="table" w:styleId="TableGrid">
    <w:name w:val="Table Grid"/>
    <w:basedOn w:val="TableNormal"/>
    <w:uiPriority w:val="59"/>
    <w:rsid w:val="00997B18"/>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6F0B7A"/>
  </w:style>
  <w:style w:type="paragraph" w:styleId="BodyText3">
    <w:name w:val="Body Text 3"/>
    <w:basedOn w:val="Normal"/>
    <w:link w:val="BodyText3Char"/>
    <w:rsid w:val="00B601DB"/>
    <w:pPr>
      <w:spacing w:after="120"/>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B601DB"/>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555180"/>
    <w:rPr>
      <w:sz w:val="16"/>
      <w:szCs w:val="16"/>
    </w:rPr>
  </w:style>
  <w:style w:type="paragraph" w:styleId="CommentText">
    <w:name w:val="annotation text"/>
    <w:basedOn w:val="Normal"/>
    <w:link w:val="CommentTextChar"/>
    <w:uiPriority w:val="99"/>
    <w:semiHidden/>
    <w:unhideWhenUsed/>
    <w:rsid w:val="00555180"/>
    <w:rPr>
      <w:sz w:val="20"/>
      <w:szCs w:val="20"/>
    </w:rPr>
  </w:style>
  <w:style w:type="character" w:customStyle="1" w:styleId="CommentTextChar">
    <w:name w:val="Comment Text Char"/>
    <w:basedOn w:val="DefaultParagraphFont"/>
    <w:link w:val="CommentText"/>
    <w:uiPriority w:val="99"/>
    <w:semiHidden/>
    <w:rsid w:val="00555180"/>
    <w:rPr>
      <w:sz w:val="20"/>
      <w:szCs w:val="20"/>
    </w:rPr>
  </w:style>
  <w:style w:type="paragraph" w:styleId="CommentSubject">
    <w:name w:val="annotation subject"/>
    <w:basedOn w:val="CommentText"/>
    <w:next w:val="CommentText"/>
    <w:link w:val="CommentSubjectChar"/>
    <w:uiPriority w:val="99"/>
    <w:semiHidden/>
    <w:unhideWhenUsed/>
    <w:rsid w:val="00555180"/>
    <w:rPr>
      <w:b/>
      <w:bCs/>
    </w:rPr>
  </w:style>
  <w:style w:type="character" w:customStyle="1" w:styleId="CommentSubjectChar">
    <w:name w:val="Comment Subject Char"/>
    <w:basedOn w:val="CommentTextChar"/>
    <w:link w:val="CommentSubject"/>
    <w:uiPriority w:val="99"/>
    <w:semiHidden/>
    <w:rsid w:val="00555180"/>
    <w:rPr>
      <w:b/>
      <w:bCs/>
      <w:sz w:val="20"/>
      <w:szCs w:val="20"/>
    </w:rPr>
  </w:style>
  <w:style w:type="paragraph" w:customStyle="1" w:styleId="ColorfulList-Accent11">
    <w:name w:val="Colorful List - Accent 11"/>
    <w:basedOn w:val="Normal"/>
    <w:qFormat/>
    <w:rsid w:val="00C4659D"/>
    <w:pPr>
      <w:suppressAutoHyphens/>
      <w:spacing w:after="200" w:line="276" w:lineRule="auto"/>
      <w:ind w:left="720"/>
    </w:pPr>
    <w:rPr>
      <w:rFonts w:ascii="Calibri" w:eastAsia="SimSun" w:hAnsi="Calibri" w:cs="Calibri"/>
      <w:kern w:val="1"/>
      <w:sz w:val="22"/>
      <w:szCs w:val="22"/>
      <w:lang w:eastAsia="ar-SA"/>
    </w:rPr>
  </w:style>
  <w:style w:type="paragraph" w:styleId="BodyText">
    <w:name w:val="Body Text"/>
    <w:basedOn w:val="Normal"/>
    <w:link w:val="BodyTextChar"/>
    <w:uiPriority w:val="99"/>
    <w:semiHidden/>
    <w:unhideWhenUsed/>
    <w:rsid w:val="001A10FC"/>
    <w:pPr>
      <w:spacing w:after="120"/>
    </w:pPr>
  </w:style>
  <w:style w:type="character" w:customStyle="1" w:styleId="BodyTextChar">
    <w:name w:val="Body Text Char"/>
    <w:basedOn w:val="DefaultParagraphFont"/>
    <w:link w:val="BodyText"/>
    <w:uiPriority w:val="99"/>
    <w:semiHidden/>
    <w:rsid w:val="001A1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961987">
      <w:bodyDiv w:val="1"/>
      <w:marLeft w:val="0"/>
      <w:marRight w:val="0"/>
      <w:marTop w:val="0"/>
      <w:marBottom w:val="0"/>
      <w:divBdr>
        <w:top w:val="none" w:sz="0" w:space="0" w:color="auto"/>
        <w:left w:val="none" w:sz="0" w:space="0" w:color="auto"/>
        <w:bottom w:val="none" w:sz="0" w:space="0" w:color="auto"/>
        <w:right w:val="none" w:sz="0" w:space="0" w:color="auto"/>
      </w:divBdr>
    </w:div>
    <w:div w:id="1295215705">
      <w:bodyDiv w:val="1"/>
      <w:marLeft w:val="0"/>
      <w:marRight w:val="0"/>
      <w:marTop w:val="0"/>
      <w:marBottom w:val="0"/>
      <w:divBdr>
        <w:top w:val="none" w:sz="0" w:space="0" w:color="auto"/>
        <w:left w:val="none" w:sz="0" w:space="0" w:color="auto"/>
        <w:bottom w:val="none" w:sz="0" w:space="0" w:color="auto"/>
        <w:right w:val="none" w:sz="0" w:space="0" w:color="auto"/>
      </w:divBdr>
    </w:div>
    <w:div w:id="1657421388">
      <w:bodyDiv w:val="1"/>
      <w:marLeft w:val="0"/>
      <w:marRight w:val="0"/>
      <w:marTop w:val="0"/>
      <w:marBottom w:val="0"/>
      <w:divBdr>
        <w:top w:val="none" w:sz="0" w:space="0" w:color="auto"/>
        <w:left w:val="none" w:sz="0" w:space="0" w:color="auto"/>
        <w:bottom w:val="none" w:sz="0" w:space="0" w:color="auto"/>
        <w:right w:val="none" w:sz="0" w:space="0" w:color="auto"/>
      </w:divBdr>
    </w:div>
    <w:div w:id="1866475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13</Pages>
  <Words>5996</Words>
  <Characters>34180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40096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Hussein</dc:creator>
  <cp:lastModifiedBy>vista India</cp:lastModifiedBy>
  <cp:revision>101</cp:revision>
  <dcterms:created xsi:type="dcterms:W3CDTF">2014-04-29T14:46:00Z</dcterms:created>
  <dcterms:modified xsi:type="dcterms:W3CDTF">2020-08-05T11:33:00Z</dcterms:modified>
</cp:coreProperties>
</file>