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Creator OS — Capstone Submission Packet</w:t>
      </w:r>
    </w:p>
    <w:p>
      <w:pPr>
        <w:spacing w:after="320"/>
      </w:pPr>
      <w:r>
        <w:rPr>
          <w:i/>
          <w:iCs/>
          <w:color w:val="666666"/>
        </w:rPr>
        <w:t xml:space="preserve">100xEngineers · C7 Capstone · Module 3</w:t>
      </w:r>
    </w:p>
    <w:p>
      <w:pPr>
        <w:pStyle w:val="Heading1"/>
        <w:spacing w:after="160" w:before="360"/>
      </w:pPr>
      <w:r>
        <w:t xml:space="preserve">Submission status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6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2200"/>
            <w:shd w:fill="EFEFEF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600"/>
            <w:shd w:fill="EFEFEF" w:color="auto" w:val="clear"/>
          </w:tcPr>
          <w:p>
            <w:r>
              <w:rPr>
                <w:b/>
                <w:bCs/>
              </w:rPr>
              <w:t xml:space="preserve">What's left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1. Live Project Link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Ready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2. GitHub repo / JSON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Workflow exported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Push to a repo, paste link below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3. Demo video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Not recorded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Record one real run, including a rejection or edit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4. Case study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Drafted below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Fill in Sections 4 and 5 after 4–5 real runs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t xml:space="preserve">1. Live Project Link</w:t>
      </w:r>
    </w:p>
    <w:p>
      <w:pPr>
        <w:spacing w:after="160"/>
      </w:pPr>
      <w:r>
        <w:t xml:space="preserve">Two live URLs make up the system. Both are already running — no setup needed to view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Intake form (submit an article or screenshot + your reaction): https://deepppp.app.n8n.cloud/form/9ca37609-5eac-467c-a3a1-7864de5b4db0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dashboard (accept / edit / reject drafts): https://deepppp.app.n8n.cloud/webhook/creator-os</w:t>
      </w:r>
    </w:p>
    <w:p>
      <w:pPr>
        <w:pStyle w:val="Heading1"/>
        <w:spacing w:after="160" w:before="360"/>
      </w:pPr>
      <w:r>
        <w:t xml:space="preserve">2. GitHub Repo / Workflow JSON</w:t>
      </w:r>
    </w:p>
    <w:p>
      <w:pPr>
        <w:spacing w:after="160"/>
      </w:pPr>
      <w:r>
        <w:t xml:space="preserve">The exported workflow (Creator_OS_-_LinkedIn.json, 17 nodes) is ready. To finish this deliverable:</w:t>
      </w:r>
    </w:p>
    <w:p>
      <w:pPr>
        <w:spacing w:after="80"/>
      </w:pPr>
      <w:r>
        <w:t xml:space="preserve">☐  Create a repo (public or private, per your program's requirement)</w:t>
      </w:r>
    </w:p>
    <w:p>
      <w:pPr>
        <w:spacing w:after="80"/>
      </w:pPr>
      <w:r>
        <w:t xml:space="preserve">☐  Add the workflow JSON export</w:t>
      </w:r>
    </w:p>
    <w:p>
      <w:pPr>
        <w:spacing w:after="80"/>
      </w:pPr>
      <w:r>
        <w:t xml:space="preserve">☐  Add voice_profile.md</w:t>
      </w:r>
    </w:p>
    <w:p>
      <w:pPr>
        <w:spacing w:after="80"/>
      </w:pPr>
      <w:r>
        <w:t xml:space="preserve">☐  Add this document (or its case-study section) as the write-up</w:t>
      </w:r>
    </w:p>
    <w:p>
      <w:pPr>
        <w:spacing w:after="240" w:before="120"/>
      </w:pPr>
      <w:r>
        <w:rPr>
          <w:b/>
          <w:bCs/>
        </w:rPr>
        <w:t xml:space="preserve">Repo link: </w:t>
      </w:r>
      <w:r>
        <w:t xml:space="preserve">_______________________________________________</w:t>
      </w:r>
    </w:p>
    <w:p>
      <w:pPr>
        <w:pStyle w:val="Heading1"/>
        <w:spacing w:after="160" w:before="360"/>
      </w:pPr>
      <w:r>
        <w:t xml:space="preserve">3. Demo Video</w:t>
      </w:r>
    </w:p>
    <w:p>
      <w:pPr>
        <w:spacing w:after="160"/>
      </w:pPr>
      <w:r>
        <w:t xml:space="preserve">Record one full real run — not a scripted happy path. It should show: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real article or screenshot you are reacting to that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Submitting the intake form with your actual reaction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draft appearing in the dashboard, with its voice 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making a real decision — ideally including one rejection or edit, not only an accept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the run_log data table shows afterward</w:t>
      </w:r>
    </w:p>
    <w:p>
      <w:pPr>
        <w:spacing w:after="240" w:before="120"/>
      </w:pPr>
      <w:r>
        <w:rPr>
          <w:b/>
          <w:bCs/>
        </w:rPr>
        <w:t xml:space="preserve">Video link: </w:t>
      </w:r>
      <w:r>
        <w:t xml:space="preserve">_______________________________________________</w:t>
      </w:r>
    </w:p>
    <w:p>
      <w:pPr>
        <w:pStyle w:val="Heading1"/>
        <w:spacing w:after="160" w:before="360"/>
      </w:pPr>
      <w:r>
        <w:t xml:space="preserve">4. Case Study</w:t>
      </w:r>
    </w:p>
    <w:p>
      <w:pPr>
        <w:pStyle w:val="Heading2"/>
        <w:spacing w:after="120" w:before="260"/>
      </w:pPr>
      <w:r>
        <w:t xml:space="preserve">4.1 The creator and the problem</w:t>
      </w:r>
    </w:p>
    <w:p>
      <w:pPr>
        <w:spacing w:after="160"/>
      </w:pPr>
      <w:r>
        <w:t xml:space="preserve">Creator: self. Channel: LinkedIn, published every 3 days, 20+ posts already live. Raw material: an article or screenshot, reacted to before ever opening the system. The friction observed directly (not assumed): the idea and angle are already decided by the time of writing — the expensive step is turning that reaction into a structured, publish-ready post.</w:t>
      </w:r>
    </w:p>
    <w:p>
      <w:pPr>
        <w:spacing w:after="160"/>
      </w:pPr>
      <w:r>
        <w:t xml:space="preserve">Working hypothesis: if the system drafts strictly from the creator's own stated reaction, rather than generating a fresh take on the source, then first-draft acceptance rises — because the one judgment that is expensive for this creator (turning a reaction into structure) becomes the system's job, while the judgment that isn't in question (does the creator have something to say) stays untouched.</w:t>
      </w:r>
    </w:p>
    <w:p>
      <w:pPr>
        <w:pStyle w:val="Heading2"/>
        <w:spacing w:after="120" w:before="260"/>
      </w:pPr>
      <w:r>
        <w:t xml:space="preserve">4.2 Placement of agency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400"/>
        <w:gridCol w:w="2300"/>
      </w:tblGrid>
      <w:tr>
        <w:trPr>
          <w:tblHeader/>
        </w:trPr>
        <w:tc>
          <w:tcPr>
            <w:tcW w:type="dxa" w:w="2200"/>
            <w:shd w:fill="EFEFEF" w:color="auto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500"/>
            <w:shd w:fill="EFEFEF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400"/>
            <w:shd w:fill="EFEFEF" w:color="auto" w:val="clear"/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2300"/>
            <w:shd w:fill="EFEFEF" w:color="auto" w:val="clear"/>
          </w:tcPr>
          <w:p>
            <w:r>
              <w:rPr>
                <w:b/>
                <w:bCs/>
              </w:rPr>
              <w:t xml:space="preserve">Observed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Choosing the story / angle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Creator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Already happens before the system runs — not delegable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The creator reacts to an article before opening the system at all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Extracting claims + source spans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Checkable against the source text in seconds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Every claim in a sample post traces to a specific line in the source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Checking for repeats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Checkable against the archive in seconds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4 sample posts already reuse specific structural phrases — dedup must ignore those, and check topic/claim only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Voice-fit scoring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System, flags low scores for the creator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Pattern-matchable against the archive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All 4 samples follow one exact 4-paragraph template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Drafting the post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This is the step that costs the creator the most time today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Self-reported: writing the first draft is the biggest time sink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Accept / edit / reject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Creator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Cannot be checked before publication — “does this deserve to exist”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Publishing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Creator triggers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Irreversible, one click — kept manual by design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t xml:space="preserve">4.3 System architecture</w:t>
      </w:r>
    </w:p>
    <w:p>
      <w:pPr>
        <w:spacing w:after="160"/>
      </w:pPr>
      <w:r>
        <w:t xml:space="preserve">Pipeline: intake form → extract &amp; trace claims → archive &amp; voice check → draft generation → review queue → creator decision → run log. Built in n8n using Data Tables for storage and Anthropic (Claude) for the three model steps. [Insert architecture diagram screenshot here.]</w:t>
      </w:r>
    </w:p>
    <w:p>
      <w:pPr>
        <w:pStyle w:val="Heading2"/>
        <w:spacing w:after="120" w:before="260"/>
      </w:pPr>
      <w:r>
        <w:t xml:space="preserve">4.4 Evidence of acceptance (measured across runs)</w:t>
      </w:r>
    </w:p>
    <w:p>
      <w:pPr>
        <w:spacing w:after="160"/>
      </w:pPr>
      <w:r>
        <w:t xml:space="preserve">To be completed after 4–5 real submissions (roughly 1–2 weeks at a 3-day posting cadence). Pull rows directly from the run_log data table.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1500"/>
        <w:gridCol w:w="1500"/>
      </w:tblGrid>
      <w:tr>
        <w:trPr>
          <w:tblHeader/>
        </w:trPr>
        <w:tc>
          <w:tcPr>
            <w:tcW w:type="dxa" w:w="1700"/>
            <w:shd w:fill="EFEFEF" w:color="auto" w:val="clear"/>
          </w:tcPr>
          <w:p>
            <w:r>
              <w:rPr>
                <w:b/>
                <w:bCs/>
              </w:rPr>
              <w:t xml:space="preserve">Run / date</w:t>
            </w:r>
          </w:p>
        </w:tc>
        <w:tc>
          <w:tcPr>
            <w:tcW w:type="dxa" w:w="3200"/>
            <w:shd w:fill="EFEFEF" w:color="auto" w:val="clear"/>
          </w:tcPr>
          <w:p>
            <w:r>
              <w:rPr>
                <w:b/>
                <w:bCs/>
              </w:rPr>
              <w:t xml:space="preserve">Article + reaction submitted</w:t>
            </w:r>
          </w:p>
        </w:tc>
        <w:tc>
          <w:tcPr>
            <w:tcW w:type="dxa" w:w="1500"/>
            <w:shd w:fill="EFEFEF" w:color="auto" w:val="clea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1500"/>
            <w:shd w:fill="EFEFEF" w:color="auto" w:val="clear"/>
          </w:tcPr>
          <w:p>
            <w:r>
              <w:rPr>
                <w:b/>
                <w:bCs/>
              </w:rPr>
              <w:t xml:space="preserve">Time to fix (min)</w:t>
            </w:r>
          </w:p>
        </w:tc>
        <w:tc>
          <w:tcPr>
            <w:tcW w:type="dxa" w:w="1500"/>
            <w:shd w:fill="EFEFEF" w:color="auto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4.5 Traceability</w:t>
      </w:r>
    </w:p>
    <w:p>
      <w:pPr>
        <w:spacing w:after="160"/>
      </w:pPr>
      <w:r>
        <w:t xml:space="preserve">[After a real run: pick one published claim and show the exact line in the source article it came from, using the source_span captured by the Extract And Trace Claims step.]</w:t>
      </w:r>
    </w:p>
    <w:p>
      <w:pPr>
        <w:pStyle w:val="Heading2"/>
        <w:spacing w:after="120" w:before="260"/>
      </w:pPr>
      <w:r>
        <w:t xml:space="preserve">4.6 Product quality and failure handling</w:t>
      </w:r>
    </w:p>
    <w:p>
      <w:pPr>
        <w:spacing w:after="160"/>
      </w:pPr>
      <w:r>
        <w:t xml:space="preserve">Built-in handling already in place, verified by test execution: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 Claude call returns malformed or non-JSON output, the parsing step falls back to an empty claims list rather than crashing the run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rejected draft is not deleted — it is logged to run_log with a decision of "rejected," preserving it as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Publishing stays a manual, creator-triggered step even after acceptance — the system never posts on its own</w:t>
      </w:r>
    </w:p>
    <w:p>
      <w:pPr>
        <w:spacing w:after="160"/>
      </w:pPr>
      <w:r>
        <w:t xml:space="preserve">[After a real run: add what happened on an actual rejection or a genuinely malformed draft.]</w:t>
      </w:r>
    </w:p>
    <w:p>
      <w:pPr>
        <w:pStyle w:val="Heading2"/>
        <w:spacing w:after="120" w:before="260"/>
      </w:pPr>
      <w:r>
        <w:t xml:space="preserve">4.7 What we learned</w:t>
      </w:r>
    </w:p>
    <w:p>
      <w:pPr>
        <w:spacing w:after="160"/>
      </w:pPr>
      <w:r>
        <w:t xml:space="preserve">Reading 4 sample posts before building anything surfaced something the creator had not stated: all 4 followed the same exact four-paragraph template (stat-led opening, strategic-angle paragraph, hedged outlook ending in “could serve as a blueprint for,” binary closing question), and none contained an explicitly written opinion — the creator's actual reaction lives only in which story was chosen and which side of the closing question was asked. This changed the design: the archive/voice check was written to flag repeated topics or claims, not the creator's own recurring phrases, since penalizing those would have fought the creator's real voice instead of protecting it.</w:t>
      </w:r>
    </w:p>
    <w:p>
      <w:pPr>
        <w:pStyle w:val="Heading2"/>
        <w:spacing w:after="120" w:before="260"/>
      </w:pPr>
      <w:r>
        <w:t xml:space="preserve">4.8 What we chose not to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Slack/Telegram notifications — the dashboard is checked directly, removing a credential and a moving part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external vector database for archive similarity — a single combined Claude call handles both dedup and voice-fit, since the archive is small enough that a heavier retrieval system would add complexity without adding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auto-publish — publishing is irreversible and stays a manual, one-click, creator-triggered action</w:t>
      </w:r>
    </w:p>
    <w:p>
      <w:pPr>
        <w:pStyle w:val="Heading1"/>
        <w:spacing w:after="160" w:before="360"/>
      </w:pPr>
      <w:r>
        <w:t xml:space="preserve">Appendix — Links</w:t>
      </w:r>
    </w:p>
    <w:p>
      <w:pPr>
        <w:spacing w:after="240" w:before="120"/>
      </w:pPr>
      <w:r>
        <w:rPr>
          <w:b/>
          <w:bCs/>
        </w:rPr>
        <w:t xml:space="preserve">Live project (intake form): </w:t>
      </w:r>
      <w:r>
        <w:t xml:space="preserve">_______________________________________________</w:t>
      </w:r>
    </w:p>
    <w:p>
      <w:pPr>
        <w:spacing w:after="240" w:before="120"/>
      </w:pPr>
      <w:r>
        <w:rPr>
          <w:b/>
          <w:bCs/>
        </w:rPr>
        <w:t xml:space="preserve">Live project (dashboard): </w:t>
      </w:r>
      <w:r>
        <w:t xml:space="preserve">_______________________________________________</w:t>
      </w:r>
    </w:p>
    <w:p>
      <w:pPr>
        <w:spacing w:after="240" w:before="120"/>
      </w:pPr>
      <w:r>
        <w:rPr>
          <w:b/>
          <w:bCs/>
        </w:rPr>
        <w:t xml:space="preserve">GitHub repo: </w:t>
      </w:r>
      <w:r>
        <w:t xml:space="preserve">_______________________________________________</w:t>
      </w:r>
    </w:p>
    <w:p>
      <w:pPr>
        <w:spacing w:after="240" w:before="120"/>
      </w:pPr>
      <w:r>
        <w:rPr>
          <w:b/>
          <w:bCs/>
        </w:rPr>
        <w:t xml:space="preserve">Demo video: </w:t>
      </w:r>
      <w:r>
        <w:t xml:space="preserve">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2026-09-06T05:22:17.641Z</dcterms:created>
  <dcterms:modified xsi:type="dcterms:W3CDTF">2026-09-06T05:22:17.653Z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