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B4DDD" w14:textId="77777777" w:rsidR="008B4F4E" w:rsidRPr="008B4F4E" w:rsidRDefault="008B4F4E" w:rsidP="00A73224">
      <w:pPr>
        <w:pStyle w:val="Heading2"/>
        <w:jc w:val="center"/>
        <w:rPr>
          <w:sz w:val="24"/>
          <w:szCs w:val="24"/>
        </w:rPr>
      </w:pPr>
      <w:r w:rsidRPr="008B4F4E">
        <w:rPr>
          <w:rStyle w:val="Strong"/>
          <w:b/>
          <w:bCs/>
          <w:sz w:val="24"/>
          <w:szCs w:val="24"/>
        </w:rPr>
        <w:t>ORCHESTRA: A Simulation-Based Human-Centred Multi-Agent Framework for Predictive Maintenance in Resistance Spot Welding</w:t>
      </w:r>
    </w:p>
    <w:p w14:paraId="35C6F03A"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Abstract</w:t>
      </w:r>
    </w:p>
    <w:p w14:paraId="2BFAABDA"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Keywords</w:t>
      </w:r>
    </w:p>
    <w:p w14:paraId="4A9F8850"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1. Introduction</w:t>
      </w:r>
    </w:p>
    <w:p w14:paraId="653D2ECA" w14:textId="77777777" w:rsidR="008B4F4E" w:rsidRPr="008B4F4E" w:rsidRDefault="008B4F4E" w:rsidP="008B4F4E">
      <w:pPr>
        <w:pStyle w:val="NormalWeb"/>
      </w:pPr>
      <w:r w:rsidRPr="008B4F4E">
        <w:t>1.1 Background and Motivation</w:t>
      </w:r>
      <w:r w:rsidRPr="008B4F4E">
        <w:br/>
        <w:t>1.2 Predictive Maintenance Challenges in Resistance Spot Welding</w:t>
      </w:r>
      <w:r w:rsidRPr="008B4F4E">
        <w:br/>
        <w:t>1.3 Limitations of Current Predictive Maintenance Systems</w:t>
      </w:r>
      <w:r w:rsidRPr="008B4F4E">
        <w:br/>
        <w:t>1.4 Research Gap</w:t>
      </w:r>
      <w:r w:rsidRPr="008B4F4E">
        <w:br/>
        <w:t>1.5 Proposed Solution: The ORCHESTRA Framework</w:t>
      </w:r>
      <w:r w:rsidRPr="008B4F4E">
        <w:br/>
        <w:t>1.6 Contributions of the Paper</w:t>
      </w:r>
      <w:r w:rsidRPr="008B4F4E">
        <w:br/>
        <w:t>1.7 Paper Organisation</w:t>
      </w:r>
    </w:p>
    <w:p w14:paraId="7738F164"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2. Related Work</w:t>
      </w:r>
    </w:p>
    <w:p w14:paraId="5E918CC0" w14:textId="77777777" w:rsidR="008B4F4E" w:rsidRPr="008B4F4E" w:rsidRDefault="008B4F4E" w:rsidP="008B4F4E">
      <w:pPr>
        <w:pStyle w:val="NormalWeb"/>
      </w:pPr>
      <w:r w:rsidRPr="008B4F4E">
        <w:t>2.1 Multi-Agent Systems in Smart Manufacturing</w:t>
      </w:r>
      <w:r w:rsidRPr="008B4F4E">
        <w:br/>
        <w:t>2.2 Machine Learning for Predictive Maintenance</w:t>
      </w:r>
      <w:r w:rsidRPr="008B4F4E">
        <w:br/>
        <w:t>2.3 Reinforcement Learning for Maintenance Scheduling</w:t>
      </w:r>
      <w:r w:rsidRPr="008B4F4E">
        <w:br/>
        <w:t>2.4 Human-in-the-Loop Predictive Maintenance</w:t>
      </w:r>
      <w:r w:rsidRPr="008B4F4E">
        <w:br/>
        <w:t>2.5 Summary of Research Gap</w:t>
      </w:r>
    </w:p>
    <w:p w14:paraId="10D192AC"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3. The ORCHESTRA Framework</w:t>
      </w:r>
    </w:p>
    <w:p w14:paraId="52F479B2" w14:textId="77777777" w:rsidR="008B4F4E" w:rsidRPr="008B4F4E" w:rsidRDefault="008B4F4E" w:rsidP="008B4F4E">
      <w:pPr>
        <w:pStyle w:val="NormalWeb"/>
      </w:pPr>
      <w:r w:rsidRPr="008B4F4E">
        <w:t>3.1 Framework Overview</w:t>
      </w:r>
      <w:r w:rsidRPr="008B4F4E">
        <w:br/>
        <w:t>3.2 Agent Roles</w:t>
      </w:r>
      <w:r w:rsidRPr="008B4F4E">
        <w:br/>
        <w:t>3.3 Machine/IoT Agent</w:t>
      </w:r>
      <w:r w:rsidRPr="008B4F4E">
        <w:br/>
        <w:t>3.4 AI Predictive Agent</w:t>
      </w:r>
      <w:r w:rsidRPr="008B4F4E">
        <w:br/>
        <w:t>3.5 Human Operator Agent</w:t>
      </w:r>
      <w:r w:rsidRPr="008B4F4E">
        <w:br/>
        <w:t>3.6 RL Scheduling Agent</w:t>
      </w:r>
      <w:r w:rsidRPr="008B4F4E">
        <w:br/>
        <w:t>3.7 Communication and Feedback Logic</w:t>
      </w:r>
    </w:p>
    <w:p w14:paraId="07ED77C3"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4. Methodology</w:t>
      </w:r>
    </w:p>
    <w:p w14:paraId="3C181C01" w14:textId="77777777" w:rsidR="008B4F4E" w:rsidRPr="008B4F4E" w:rsidRDefault="008B4F4E" w:rsidP="008B4F4E">
      <w:pPr>
        <w:pStyle w:val="NormalWeb"/>
      </w:pPr>
      <w:r w:rsidRPr="008B4F4E">
        <w:t>4.1 Simulation-Based Research Design</w:t>
      </w:r>
      <w:r w:rsidRPr="008B4F4E">
        <w:br/>
        <w:t>4.2 Resistance Spot Welding Case Study</w:t>
      </w:r>
      <w:r w:rsidRPr="008B4F4E">
        <w:br/>
        <w:t>4.3 Dataset Description</w:t>
      </w:r>
      <w:r w:rsidRPr="008B4F4E">
        <w:br/>
        <w:t>4.4 Data Pre-Processing</w:t>
      </w:r>
      <w:r w:rsidRPr="008B4F4E">
        <w:br/>
        <w:t xml:space="preserve">4.5 </w:t>
      </w:r>
      <w:proofErr w:type="spellStart"/>
      <w:r w:rsidRPr="008B4F4E">
        <w:t>XGBoost</w:t>
      </w:r>
      <w:proofErr w:type="spellEnd"/>
      <w:r w:rsidRPr="008B4F4E">
        <w:t xml:space="preserve"> Model Training</w:t>
      </w:r>
      <w:r w:rsidRPr="008B4F4E">
        <w:br/>
        <w:t>4.6 Human Collaboration Simulation</w:t>
      </w:r>
      <w:r w:rsidRPr="008B4F4E">
        <w:br/>
        <w:t>4.7 PPO Scheduling Environment</w:t>
      </w:r>
      <w:r w:rsidRPr="008B4F4E">
        <w:br/>
        <w:t>4.8 Evaluation Metrics</w:t>
      </w:r>
    </w:p>
    <w:p w14:paraId="03F713A1"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5. Results</w:t>
      </w:r>
    </w:p>
    <w:p w14:paraId="38B8C2FB" w14:textId="77777777" w:rsidR="008B4F4E" w:rsidRPr="008B4F4E" w:rsidRDefault="008B4F4E" w:rsidP="008B4F4E">
      <w:pPr>
        <w:pStyle w:val="NormalWeb"/>
      </w:pPr>
      <w:r w:rsidRPr="008B4F4E">
        <w:t>5.1 Machine Learning Model Comparison</w:t>
      </w:r>
      <w:r w:rsidRPr="008B4F4E">
        <w:br/>
        <w:t xml:space="preserve">5.2 </w:t>
      </w:r>
      <w:proofErr w:type="spellStart"/>
      <w:r w:rsidRPr="008B4F4E">
        <w:t>XGBoost</w:t>
      </w:r>
      <w:proofErr w:type="spellEnd"/>
      <w:r w:rsidRPr="008B4F4E">
        <w:t xml:space="preserve"> Prediction Performance</w:t>
      </w:r>
      <w:r w:rsidRPr="008B4F4E">
        <w:br/>
        <w:t>5.3 PPO Scheduling Performance</w:t>
      </w:r>
      <w:r w:rsidRPr="008B4F4E">
        <w:br/>
      </w:r>
      <w:r w:rsidRPr="008B4F4E">
        <w:lastRenderedPageBreak/>
        <w:t>5.4 Effect of Human Override Mechanism</w:t>
      </w:r>
      <w:r w:rsidRPr="008B4F4E">
        <w:br/>
        <w:t>5.5 Sensitivity Analysis</w:t>
      </w:r>
    </w:p>
    <w:p w14:paraId="231CF991"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6. Discussion</w:t>
      </w:r>
    </w:p>
    <w:p w14:paraId="299EF61C" w14:textId="77777777" w:rsidR="008B4F4E" w:rsidRPr="008B4F4E" w:rsidRDefault="008B4F4E" w:rsidP="008B4F4E">
      <w:pPr>
        <w:pStyle w:val="NormalWeb"/>
      </w:pPr>
      <w:r w:rsidRPr="008B4F4E">
        <w:t>6.1 Interpretation of Findings</w:t>
      </w:r>
      <w:r w:rsidRPr="008B4F4E">
        <w:br/>
        <w:t>6.2 Contribution to Human-Centred Predictive Maintenance</w:t>
      </w:r>
      <w:r w:rsidRPr="008B4F4E">
        <w:br/>
        <w:t>6.3 Practical Implications</w:t>
      </w:r>
      <w:r w:rsidRPr="008B4F4E">
        <w:br/>
        <w:t>6.4 Limitations</w:t>
      </w:r>
      <w:r w:rsidRPr="008B4F4E">
        <w:br/>
        <w:t>6.5 Future Work</w:t>
      </w:r>
    </w:p>
    <w:p w14:paraId="5254601F" w14:textId="77777777" w:rsidR="008B4F4E" w:rsidRPr="008B4F4E" w:rsidRDefault="008B4F4E" w:rsidP="008B4F4E">
      <w:pPr>
        <w:pStyle w:val="Heading3"/>
        <w:rPr>
          <w:rFonts w:ascii="Times New Roman" w:hAnsi="Times New Roman" w:cs="Times New Roman"/>
        </w:rPr>
      </w:pPr>
      <w:r w:rsidRPr="008B4F4E">
        <w:rPr>
          <w:rFonts w:ascii="Times New Roman" w:hAnsi="Times New Roman" w:cs="Times New Roman"/>
        </w:rPr>
        <w:t>7. Conclusion</w:t>
      </w:r>
    </w:p>
    <w:p w14:paraId="09F857D6" w14:textId="77777777" w:rsidR="008B4F4E" w:rsidRDefault="008B4F4E" w:rsidP="008B4F4E">
      <w:pPr>
        <w:pStyle w:val="Heading3"/>
        <w:rPr>
          <w:rFonts w:ascii="Times New Roman" w:hAnsi="Times New Roman" w:cs="Times New Roman"/>
        </w:rPr>
        <w:sectPr w:rsidR="008B4F4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pPr>
      <w:r w:rsidRPr="008B4F4E">
        <w:rPr>
          <w:rFonts w:ascii="Times New Roman" w:hAnsi="Times New Roman" w:cs="Times New Roman"/>
        </w:rPr>
        <w:t>References</w:t>
      </w:r>
    </w:p>
    <w:p w14:paraId="174E66AA" w14:textId="77777777" w:rsidR="008B4F4E" w:rsidRPr="00D76E2B" w:rsidRDefault="008B4F4E" w:rsidP="008B4F4E">
      <w:pPr>
        <w:spacing w:line="276" w:lineRule="auto"/>
        <w:jc w:val="center"/>
        <w:rPr>
          <w:rFonts w:ascii="Times New Roman" w:hAnsi="Times New Roman" w:cs="Times New Roman"/>
          <w:b/>
          <w:bCs/>
          <w:sz w:val="28"/>
          <w:szCs w:val="28"/>
        </w:rPr>
      </w:pPr>
      <w:r w:rsidRPr="00D76E2B">
        <w:rPr>
          <w:rFonts w:ascii="Times New Roman" w:hAnsi="Times New Roman" w:cs="Times New Roman"/>
          <w:b/>
          <w:bCs/>
          <w:sz w:val="28"/>
          <w:szCs w:val="28"/>
        </w:rPr>
        <w:lastRenderedPageBreak/>
        <w:t>ORCHESTRA: A Simulation-Based Human-Centred Multi-Agent Framework for Predictive Maintenance in Resistance Spot Welding</w:t>
      </w:r>
    </w:p>
    <w:p w14:paraId="35C54AE5"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t>Abstract</w:t>
      </w:r>
    </w:p>
    <w:p w14:paraId="6CD70370" w14:textId="5A24A035" w:rsidR="008B4F4E" w:rsidRPr="008B4F4E" w:rsidRDefault="008B4F4E" w:rsidP="008B4F4E">
      <w:pPr>
        <w:spacing w:line="276" w:lineRule="auto"/>
        <w:jc w:val="both"/>
        <w:rPr>
          <w:rFonts w:ascii="Times New Roman" w:hAnsi="Times New Roman" w:cs="Times New Roman"/>
        </w:rPr>
      </w:pPr>
      <w:r w:rsidRPr="008B4F4E">
        <w:rPr>
          <w:rFonts w:ascii="Times New Roman" w:hAnsi="Times New Roman" w:cs="Times New Roman"/>
        </w:rPr>
        <w:t xml:space="preserve">The integration of predictive maintenance, multi-agent systems, and human-in-the-loop decision-making offers significant potential for improving reliability in smart manufacturing environments. Nevertheless, existing approaches often treat these elements as separate functions, with machine learning models generating predictions, scheduling systems determining maintenance actions, and human operators remaining external to the decision architecture. This paper proposes </w:t>
      </w:r>
      <w:r w:rsidRPr="00A73224">
        <w:rPr>
          <w:rStyle w:val="Strong"/>
          <w:rFonts w:ascii="Times New Roman" w:hAnsi="Times New Roman" w:cs="Times New Roman"/>
          <w:b w:val="0"/>
          <w:bCs w:val="0"/>
        </w:rPr>
        <w:t>ORCHESTRA</w:t>
      </w:r>
      <w:r w:rsidRPr="008B4F4E">
        <w:rPr>
          <w:rFonts w:ascii="Times New Roman" w:hAnsi="Times New Roman" w:cs="Times New Roman"/>
        </w:rPr>
        <w:t xml:space="preserve">, a Optimised Real-Time Coordination framework for Human-Centred Edge Scheduling, Task Response and Analytics for predictive maintenance in resistance spot welding. The framework combines a Machine/IoT Agent, an </w:t>
      </w:r>
      <w:proofErr w:type="spellStart"/>
      <w:r w:rsidRPr="008B4F4E">
        <w:rPr>
          <w:rFonts w:ascii="Times New Roman" w:hAnsi="Times New Roman" w:cs="Times New Roman"/>
        </w:rPr>
        <w:t>XGBoost</w:t>
      </w:r>
      <w:proofErr w:type="spellEnd"/>
      <w:r w:rsidRPr="008B4F4E">
        <w:rPr>
          <w:rFonts w:ascii="Times New Roman" w:hAnsi="Times New Roman" w:cs="Times New Roman"/>
        </w:rPr>
        <w:t>-based AI Predictive Agent, a Human Operator Agent, and a Proximal Policy Optimisation-based Scheduling Agent to support context-aware maintenance decisions. The framework is evaluated through a simulation-based proof-of-concept using sensor variables associated with resistance spot welding degradation, including electrode force, welding current, electrode tip temperature, ultrasonic inspection score, robot encoder error, and vibration. The predictive layer estimates maintenance urgency, while the scheduling layer selects proactive maintenance actions under operational constraints. Human intervention is selectively triggered under uncertain or ambiguous conditions, allowing contextual refinement before scheduling decisions are finalised.</w:t>
      </w:r>
      <w:r w:rsidR="00196378">
        <w:rPr>
          <w:rFonts w:ascii="Times New Roman" w:hAnsi="Times New Roman" w:cs="Times New Roman"/>
        </w:rPr>
        <w:t xml:space="preserve"> </w:t>
      </w:r>
      <w:r w:rsidR="00196378" w:rsidRPr="00196378">
        <w:rPr>
          <w:rFonts w:ascii="Times New Roman" w:hAnsi="Times New Roman" w:cs="Times New Roman"/>
        </w:rPr>
        <w:t>A baseline comparison against reactive, preventive, prediction-only, rule-based, and fully automated scheduling strategies is included to assess the added value of the integrated ORCHESTRA architecture.</w:t>
      </w:r>
      <w:r w:rsidRPr="008B4F4E">
        <w:rPr>
          <w:rFonts w:ascii="Times New Roman" w:hAnsi="Times New Roman" w:cs="Times New Roman"/>
        </w:rPr>
        <w:t xml:space="preserve"> The results indicate that ORCHESTRA provides a feasible architecture for integrating prediction, human judgement, and scheduling in a coordinated multi-agent maintenance system. The study contributes a structured proof-of-concept for human-centred predictive maintenance and establishes a foundation for future industrial validation.</w:t>
      </w:r>
    </w:p>
    <w:p w14:paraId="0FABCE23" w14:textId="77777777" w:rsidR="008B4F4E" w:rsidRPr="009A29E1" w:rsidRDefault="008B4F4E" w:rsidP="008B4F4E">
      <w:pPr>
        <w:spacing w:line="276" w:lineRule="auto"/>
        <w:rPr>
          <w:rFonts w:ascii="Times New Roman" w:hAnsi="Times New Roman" w:cs="Times New Roman"/>
          <w:b/>
          <w:bCs/>
        </w:rPr>
      </w:pPr>
      <w:r w:rsidRPr="009A29E1">
        <w:rPr>
          <w:rFonts w:ascii="Times New Roman" w:hAnsi="Times New Roman" w:cs="Times New Roman"/>
          <w:b/>
          <w:bCs/>
        </w:rPr>
        <w:t>Keywords</w:t>
      </w:r>
      <w:r w:rsidRPr="008B4F4E">
        <w:rPr>
          <w:rFonts w:ascii="Times New Roman" w:hAnsi="Times New Roman" w:cs="Times New Roman"/>
          <w:b/>
          <w:bCs/>
        </w:rPr>
        <w:t xml:space="preserve">- </w:t>
      </w:r>
      <w:r w:rsidRPr="009A29E1">
        <w:rPr>
          <w:rFonts w:ascii="Times New Roman" w:hAnsi="Times New Roman" w:cs="Times New Roman"/>
        </w:rPr>
        <w:t xml:space="preserve">Predictive Maintenance; Multi-Agent Systems; Human-in-the-Loop; Reinforcement Learning; </w:t>
      </w:r>
      <w:proofErr w:type="spellStart"/>
      <w:r w:rsidRPr="009A29E1">
        <w:rPr>
          <w:rFonts w:ascii="Times New Roman" w:hAnsi="Times New Roman" w:cs="Times New Roman"/>
        </w:rPr>
        <w:t>XGBoost</w:t>
      </w:r>
      <w:proofErr w:type="spellEnd"/>
      <w:r w:rsidRPr="009A29E1">
        <w:rPr>
          <w:rFonts w:ascii="Times New Roman" w:hAnsi="Times New Roman" w:cs="Times New Roman"/>
        </w:rPr>
        <w:t>; Proximal Policy Optimisation; Resistance Spot Welding; Smart Manufacturing; Industry 4.0</w:t>
      </w:r>
    </w:p>
    <w:p w14:paraId="4D0FBE4D"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t>1. Introduction</w:t>
      </w:r>
    </w:p>
    <w:p w14:paraId="7004628B"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The transition towards Industry 4.0 has reshaped modern manufacturing by integrating cyber-physical systems, industrial sensors, artificial intelligence, and data-driven decision-making into connected production environments. Within this transformation, predictive maintenance has become a central strategy for improving equipment reliability, reducing unplanned downtime, and supporting more efficient maintenance planning. Rather than relying only on fixed maintenance intervals or reactive repair after failure, predictive maintenance uses operational data to identify early signs of degradation and support intervention before faults become disruptive. This is particularly important in high-volume manufacturing systems, where even short interruptions can affect productivity, quality, and cost.</w:t>
      </w:r>
    </w:p>
    <w:p w14:paraId="73454EC7"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lastRenderedPageBreak/>
        <w:t>Resistance spot welding is a representative process where predictive maintenance can provide significant value. It is widely used in automotive manufacturing due to its speed, repeatability, and suitability for joining sheet metal components. However, the process is also sensitive to progressive degradation and operational variation. Changes in electrode force, welding current, electrode tip temperature, ultrasonic inspection response, vibration, and robot positioning accuracy can indicate deterioration in process stability or weld quality. In this context, maintenance decisions are not only technical but also operational. A high maintenance urgency score does not automatically determine whether intervention should occur immediately, during a low-load production window, or after a short delay. Therefore, effective predictive maintenance requires both accurate prediction and intelligent scheduling.</w:t>
      </w:r>
    </w:p>
    <w:p w14:paraId="44EC11DE"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Despite the progress made in machine learning-based predictive maintenance, many current systems remain limited by the separation between prediction, decision-making, and human operational judgement. Machine learning models can estimate the likelihood or severity of equipment degradation, but they do not always explain how this information should be translated into a practical maintenance action. Similarly, reinforcement learning and optimisation-based approaches can support scheduling decisions, but fully autonomous decision-making may be difficult to trust in uncertain production environments. Human operators often possess contextual knowledge that is not fully captured by sensors, such as abnormal sounds, visible process irregularities, recent production changes, or maintenance constraints. However, many predictive maintenance systems still position the operator as a passive supervisor rather than as an active decision-making agent.</w:t>
      </w:r>
    </w:p>
    <w:p w14:paraId="2F7648F1"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Multi-Agent Systems offer a useful foundation for addressing this problem because they allow different entities within a manufacturing system to be represented as interacting agents. Machines, predictive models, human operators, and scheduling modules can each be modelled with specific roles, inputs, outputs, and decision responsibilities. However, existing approaches often prioritise technical autonomy and do not fully integrate human judgement into the agent architecture. This creates an important research gap: there is a need for a predictive maintenance framework that connects machine sensing, machine learning-based prediction, human contextual refinement, and proactive maintenance scheduling within a single coordinated architecture.</w:t>
      </w:r>
    </w:p>
    <w:p w14:paraId="67D9107A"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To address this gap, this paper proposes ORCHESTRA, an Optimised Real-Time Coordination framework for Human-Centred Edge Scheduling, Task Response and Analytics in predictive maintenance. ORCHESTRA is a simulation-based framework designed for resistance spot welding environments. It integrates four main agents: a Machine/IoT Agent, an AI Predictive Agent, a Human Operator Agent, and a Reinforcement Learning Scheduling Agent. The Machine/IoT Agent represents the welding process and provides sensor-based condition data. The AI Predictive Agent uses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 xml:space="preserve"> to estimate maintenance urgency from process variables. The Human Operator Agent is activated under uncertain or ambiguous conditions, allowing contextual refinement or validation of the AI prediction. The Reinforcement Learning Scheduling Agent uses Proximal Policy Optimisation to select proactive maintenance actions </w:t>
      </w:r>
      <w:r w:rsidRPr="009A29E1">
        <w:rPr>
          <w:rFonts w:ascii="Times New Roman" w:eastAsia="Times New Roman" w:hAnsi="Times New Roman" w:cs="Times New Roman"/>
          <w:kern w:val="0"/>
          <w14:ligatures w14:val="none"/>
        </w:rPr>
        <w:lastRenderedPageBreak/>
        <w:t>by considering predicted severity, uncertainty, resource availability, production load, and maintenance cost.</w:t>
      </w:r>
    </w:p>
    <w:p w14:paraId="0D5A0ABD"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The framework is evaluated as a simulation-based proof-of-concept. Resistance spot welding was selected as the target process due to its prevalence in automotive manufacturing, susceptibility to progressive degradation, and suitability for sensor-rich condition monitoring. The simulation uses variables associated with welding process condition and maintenance urgency, including electrode force, welding current, ultrasonic inspection score, electrode tip temperature, robot encoder error, vibration, and a predictive maintenance score. The predictive layer of the framework was developed by comparing multiple machine learning algorithms for maintenance urgency prediction.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 xml:space="preserve"> was selected because it provided a strong balance between predictive accuracy, robustness, and computational efficiency. The scheduling layer was implemented using a PPO-based simulation environment, where the agent selects from five maintenance actions while balancing risk reduction, downtime minimisation, and cost control.</w:t>
      </w:r>
    </w:p>
    <w:p w14:paraId="525AB626"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This paper makes three main contributions. First, it proposes ORCHESTRA as a human-in-the-loop multi-agent framework for predictive maintenance in resistance spot welding. Second, it integrates an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-based maintenance urgency prediction layer with an uncertainty-triggered human intervention mechanism. Third, it presents a PPO-based proactive maintenance scheduling layer evaluated through simulation. Together, these contributions demonstrate how predictive modelling, human judgement, and reinforcement learning-based scheduling can be coordinated within a unified multi-agent architecture.</w:t>
      </w:r>
    </w:p>
    <w:p w14:paraId="7D0AA033" w14:textId="77777777" w:rsidR="008B4F4E" w:rsidRPr="009A29E1" w:rsidRDefault="008B4F4E" w:rsidP="008B4F4E">
      <w:pPr>
        <w:spacing w:before="100" w:beforeAutospacing="1" w:after="100" w:afterAutospacing="1" w:line="276" w:lineRule="auto"/>
        <w:jc w:val="both"/>
        <w:rPr>
          <w:rFonts w:ascii="Times New Roman" w:eastAsia="Times New Roman" w:hAnsi="Times New Roman" w:cs="Times New Roman"/>
          <w:kern w:val="0"/>
          <w14:ligatures w14:val="none"/>
        </w:rPr>
      </w:pPr>
      <w:r w:rsidRPr="009A29E1">
        <w:rPr>
          <w:rFonts w:ascii="Times New Roman" w:eastAsia="Times New Roman" w:hAnsi="Times New Roman" w:cs="Times New Roman"/>
          <w:kern w:val="0"/>
          <w14:ligatures w14:val="none"/>
        </w:rPr>
        <w:t xml:space="preserve">The remainder of this paper is organised as follows. Section 2 reviews related work on multi-agent systems, machine learning for predictive maintenance, reinforcement learning-based scheduling, and human-in-the-loop decision-making. Section 3 presents the ORCHESTRA framework and its agent-based architecture. Section 4 describes the simulation methodology, dataset preparation, </w:t>
      </w:r>
      <w:proofErr w:type="spellStart"/>
      <w:r w:rsidRPr="009A29E1">
        <w:rPr>
          <w:rFonts w:ascii="Times New Roman" w:eastAsia="Times New Roman" w:hAnsi="Times New Roman" w:cs="Times New Roman"/>
          <w:kern w:val="0"/>
          <w14:ligatures w14:val="none"/>
        </w:rPr>
        <w:t>XGBoost</w:t>
      </w:r>
      <w:proofErr w:type="spellEnd"/>
      <w:r w:rsidRPr="009A29E1">
        <w:rPr>
          <w:rFonts w:ascii="Times New Roman" w:eastAsia="Times New Roman" w:hAnsi="Times New Roman" w:cs="Times New Roman"/>
          <w:kern w:val="0"/>
          <w14:ligatures w14:val="none"/>
        </w:rPr>
        <w:t xml:space="preserve"> model training, human collaboration simulation, and PPO scheduling environment. Section 5 presents the simulation results. Section 6 discusses the implications, limitations, and future development of the framework. Section 7 concludes the paper.</w:t>
      </w:r>
    </w:p>
    <w:p w14:paraId="1BB0C0E9"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t>2. Related Work</w:t>
      </w:r>
    </w:p>
    <w:p w14:paraId="66E57233" w14:textId="77777777" w:rsidR="008B4F4E" w:rsidRPr="008B4F4E" w:rsidRDefault="008B4F4E" w:rsidP="008B4F4E">
      <w:pPr>
        <w:spacing w:line="276" w:lineRule="auto"/>
        <w:rPr>
          <w:rFonts w:ascii="Times New Roman" w:hAnsi="Times New Roman" w:cs="Times New Roman"/>
        </w:rPr>
      </w:pPr>
    </w:p>
    <w:p w14:paraId="0B5AFA47" w14:textId="77777777" w:rsidR="008B4F4E" w:rsidRPr="008B4F4E" w:rsidRDefault="008B4F4E" w:rsidP="008B4F4E">
      <w:pPr>
        <w:spacing w:line="276" w:lineRule="auto"/>
        <w:rPr>
          <w:rFonts w:ascii="Times New Roman" w:hAnsi="Times New Roman" w:cs="Times New Roman"/>
        </w:rPr>
      </w:pPr>
    </w:p>
    <w:p w14:paraId="3C4030E9" w14:textId="77777777" w:rsidR="008B4F4E" w:rsidRPr="008B4F4E" w:rsidRDefault="008B4F4E" w:rsidP="008B4F4E">
      <w:pPr>
        <w:spacing w:line="276" w:lineRule="auto"/>
        <w:rPr>
          <w:rFonts w:ascii="Times New Roman" w:hAnsi="Times New Roman" w:cs="Times New Roman"/>
        </w:rPr>
      </w:pPr>
    </w:p>
    <w:p w14:paraId="05A1408D" w14:textId="77777777" w:rsidR="008B4F4E" w:rsidRPr="008B4F4E" w:rsidRDefault="008B4F4E" w:rsidP="008B4F4E">
      <w:pPr>
        <w:spacing w:line="276" w:lineRule="auto"/>
        <w:rPr>
          <w:rFonts w:ascii="Times New Roman" w:hAnsi="Times New Roman" w:cs="Times New Roman"/>
        </w:rPr>
        <w:sectPr w:rsidR="008B4F4E" w:rsidRPr="008B4F4E">
          <w:pgSz w:w="11906" w:h="16838"/>
          <w:pgMar w:top="1440" w:right="1440" w:bottom="1440" w:left="1440" w:header="708" w:footer="708" w:gutter="0"/>
          <w:cols w:space="708"/>
          <w:docGrid w:linePitch="360"/>
        </w:sectPr>
      </w:pPr>
    </w:p>
    <w:p w14:paraId="163615E6"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lastRenderedPageBreak/>
        <w:t>3. The ORCHESTRA Framework</w:t>
      </w:r>
    </w:p>
    <w:p w14:paraId="33F2E6A2"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3.1 Framework Overview</w:t>
      </w:r>
    </w:p>
    <w:p w14:paraId="088692AC"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This section presents ORCHESTRA</w:t>
      </w:r>
      <w:r w:rsidR="00A73224" w:rsidRPr="00A73224">
        <w:rPr>
          <w:rFonts w:ascii="Times New Roman" w:hAnsi="Times New Roman" w:cs="Times New Roman"/>
        </w:rPr>
        <w:t>,</w:t>
      </w:r>
      <w:r w:rsidR="00A73224">
        <w:rPr>
          <w:rFonts w:ascii="Times New Roman" w:hAnsi="Times New Roman" w:cs="Times New Roman"/>
        </w:rPr>
        <w:t xml:space="preserve"> t</w:t>
      </w:r>
      <w:r w:rsidRPr="009F3182">
        <w:rPr>
          <w:rFonts w:ascii="Times New Roman" w:hAnsi="Times New Roman" w:cs="Times New Roman"/>
        </w:rPr>
        <w:t>he framework is designed to support predictive maintenance decision-making in resistance spot welding by integrating machine data, predictive modelling, human contextual judgement, and reinforcement learning-based scheduling within a single coordinated architecture.</w:t>
      </w:r>
    </w:p>
    <w:p w14:paraId="2DB57E58"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central purpose of ORCHESTRA is to move beyond conventional predictive maintenance systems that only generate fault or degradation predictions. In industrial environments, prediction alone is not sufficient. A maintenance urgency score must be translated into a practical decision, such as whether to intervene immediately, postpone maintenance, or schedule it during a low-production window. This decision depends not only on sensor data and model output, but also on production load, resource availability, maintenance cost, and human operational knowledge.</w:t>
      </w:r>
    </w:p>
    <w:p w14:paraId="26BCAFBE"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ORCHESTRA addresses this challenge through a multi-agent structure composed of four main agents: the Machine/IoT Agent, the AI Predictive Agent, the Human Operator Agent, and the Reinforcement Learning Scheduling Agent. Each agent performs a specific function within the maintenance decision process, while communication between agents enables coordinated and adaptive decision-making. The framework is designed as a simulation-based proof-of-concept for resistance spot welding, with the intention of providing a foundation for future physical deployment in smart manufacturing environments.</w:t>
      </w:r>
    </w:p>
    <w:p w14:paraId="2FAEC139" w14:textId="77777777" w:rsidR="008B4F4E" w:rsidRPr="008B4F4E" w:rsidRDefault="008B4F4E" w:rsidP="008B4F4E">
      <w:pPr>
        <w:spacing w:line="276" w:lineRule="auto"/>
        <w:jc w:val="both"/>
        <w:rPr>
          <w:rFonts w:ascii="Times New Roman" w:hAnsi="Times New Roman" w:cs="Times New Roman"/>
        </w:rPr>
      </w:pPr>
      <w:r w:rsidRPr="009F3182">
        <w:rPr>
          <w:rFonts w:ascii="Times New Roman" w:hAnsi="Times New Roman" w:cs="Times New Roman"/>
        </w:rPr>
        <w:t xml:space="preserve">The framework follows a sequential but adaptive logic. First, sensor data from the welding process is collected and pre-processed by the Machine/IoT Agent. This information is then passed to the AI Predictive Agent, which estimates maintenance urgency using an </w:t>
      </w:r>
      <w:proofErr w:type="spellStart"/>
      <w:r w:rsidRPr="009F3182">
        <w:rPr>
          <w:rFonts w:ascii="Times New Roman" w:hAnsi="Times New Roman" w:cs="Times New Roman"/>
        </w:rPr>
        <w:t>XGBoost</w:t>
      </w:r>
      <w:proofErr w:type="spellEnd"/>
      <w:r w:rsidRPr="009F3182">
        <w:rPr>
          <w:rFonts w:ascii="Times New Roman" w:hAnsi="Times New Roman" w:cs="Times New Roman"/>
        </w:rPr>
        <w:t>-based prediction model. If the predicted condition is uncertain or operationally ambiguous, the Human Operator Agent is activated to review, validate, or refine the prediction. Finally, the Reinforcement Learning Scheduling Agent uses Proximal Policy Optimisation to select an appropriate maintenance action based on the predicted severity, uncertainty level, production context, and resource constraints. The outcome of this decision is then fed back into the system to support continuous improvement.</w:t>
      </w:r>
    </w:p>
    <w:p w14:paraId="5E378032" w14:textId="77777777" w:rsidR="008B4F4E" w:rsidRPr="008B4F4E" w:rsidRDefault="008B4F4E" w:rsidP="008B4F4E">
      <w:pPr>
        <w:spacing w:line="276" w:lineRule="auto"/>
        <w:jc w:val="both"/>
        <w:rPr>
          <w:rFonts w:ascii="Times New Roman" w:hAnsi="Times New Roman" w:cs="Times New Roman"/>
        </w:rPr>
      </w:pPr>
    </w:p>
    <w:p w14:paraId="123DEBDD" w14:textId="77777777" w:rsidR="008B4F4E" w:rsidRPr="008B4F4E" w:rsidRDefault="008B4F4E" w:rsidP="008B4F4E">
      <w:pPr>
        <w:spacing w:line="276" w:lineRule="auto"/>
        <w:jc w:val="both"/>
        <w:rPr>
          <w:rFonts w:ascii="Times New Roman" w:hAnsi="Times New Roman" w:cs="Times New Roman"/>
        </w:rPr>
      </w:pPr>
    </w:p>
    <w:p w14:paraId="6C8E2DC3" w14:textId="77777777" w:rsidR="008B4F4E" w:rsidRPr="008B4F4E" w:rsidRDefault="008B4F4E" w:rsidP="008B4F4E">
      <w:pPr>
        <w:spacing w:line="276" w:lineRule="auto"/>
        <w:jc w:val="both"/>
        <w:rPr>
          <w:rFonts w:ascii="Times New Roman" w:hAnsi="Times New Roman" w:cs="Times New Roman"/>
        </w:rPr>
      </w:pPr>
    </w:p>
    <w:p w14:paraId="257E7FB0" w14:textId="77777777" w:rsidR="008B4F4E" w:rsidRPr="008B4F4E" w:rsidRDefault="008B4F4E" w:rsidP="008B4F4E">
      <w:pPr>
        <w:spacing w:line="276" w:lineRule="auto"/>
        <w:jc w:val="both"/>
        <w:rPr>
          <w:rFonts w:ascii="Times New Roman" w:hAnsi="Times New Roman" w:cs="Times New Roman"/>
        </w:rPr>
      </w:pPr>
    </w:p>
    <w:p w14:paraId="00F54182" w14:textId="77777777" w:rsidR="008B4F4E" w:rsidRPr="009F3182" w:rsidRDefault="008B4F4E" w:rsidP="00A73224">
      <w:pPr>
        <w:spacing w:line="276" w:lineRule="auto"/>
        <w:jc w:val="center"/>
        <w:rPr>
          <w:rFonts w:ascii="Times New Roman" w:hAnsi="Times New Roman" w:cs="Times New Roman"/>
        </w:rPr>
      </w:pPr>
      <w:r w:rsidRPr="008B4F4E">
        <w:rPr>
          <w:rFonts w:ascii="Times New Roman" w:hAnsi="Times New Roman" w:cs="Times New Roman"/>
          <w:noProof/>
        </w:rPr>
        <w:lastRenderedPageBreak/>
        <w:drawing>
          <wp:anchor distT="0" distB="0" distL="114300" distR="114300" simplePos="0" relativeHeight="251658240" behindDoc="0" locked="0" layoutInCell="1" allowOverlap="1" wp14:anchorId="208E127E" wp14:editId="056834FB">
            <wp:simplePos x="914400" y="914400"/>
            <wp:positionH relativeFrom="column">
              <wp:align>left</wp:align>
            </wp:positionH>
            <wp:positionV relativeFrom="paragraph">
              <wp:align>top</wp:align>
            </wp:positionV>
            <wp:extent cx="5731510" cy="4055745"/>
            <wp:effectExtent l="0" t="0" r="254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anchor>
        </w:drawing>
      </w:r>
      <w:r w:rsidRPr="008B4F4E">
        <w:rPr>
          <w:rFonts w:ascii="Times New Roman" w:hAnsi="Times New Roman" w:cs="Times New Roman"/>
        </w:rPr>
        <w:br w:type="textWrapping" w:clear="all"/>
      </w:r>
      <w:r w:rsidRPr="00A73224">
        <w:rPr>
          <w:rFonts w:ascii="Times New Roman" w:hAnsi="Times New Roman" w:cs="Times New Roman"/>
          <w:b/>
          <w:bCs/>
          <w:sz w:val="22"/>
          <w:szCs w:val="22"/>
        </w:rPr>
        <w:t>Figure 1.</w:t>
      </w:r>
      <w:r w:rsidRPr="00A73224">
        <w:rPr>
          <w:rFonts w:ascii="Times New Roman" w:hAnsi="Times New Roman" w:cs="Times New Roman"/>
          <w:sz w:val="22"/>
          <w:szCs w:val="22"/>
        </w:rPr>
        <w:t xml:space="preserve"> Architecture of the ORCHESTRA framework, showing the interaction between machine sensing, </w:t>
      </w:r>
      <w:proofErr w:type="spellStart"/>
      <w:r w:rsidRPr="00A73224">
        <w:rPr>
          <w:rFonts w:ascii="Times New Roman" w:hAnsi="Times New Roman" w:cs="Times New Roman"/>
          <w:sz w:val="22"/>
          <w:szCs w:val="22"/>
        </w:rPr>
        <w:t>XGBoost</w:t>
      </w:r>
      <w:proofErr w:type="spellEnd"/>
      <w:r w:rsidRPr="00A73224">
        <w:rPr>
          <w:rFonts w:ascii="Times New Roman" w:hAnsi="Times New Roman" w:cs="Times New Roman"/>
          <w:sz w:val="22"/>
          <w:szCs w:val="22"/>
        </w:rPr>
        <w:t>-based maintenance urgency prediction, uncertainty-triggered human intervention, PPO-based maintenance scheduling, and feedback logic.</w:t>
      </w:r>
    </w:p>
    <w:p w14:paraId="5BDEBF0A"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3.2 Agent Roles</w:t>
      </w:r>
    </w:p>
    <w:p w14:paraId="0B53BFEC"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ORCHESTRA framework is structured around the principle that predictive maintenance should be treated as a coordinated decision-making process rather than a single prediction task. Each agent contributes a different form of intelligence to the system. The Machine/IoT Agent provides data-based awareness of the physical process. The AI Predictive Agent transforms sensor information into a maintenance urgency estimate. The Human Operator Agent contributes contextual judgement when the system encounters uncertain or ambiguous conditions. The Reinforcement Learning Scheduling Agent converts predictive and contextual information into a maintenance action.</w:t>
      </w:r>
    </w:p>
    <w:p w14:paraId="26F68525"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Table 1 summarises the main agents in the ORCHESTRA framework.</w:t>
      </w:r>
    </w:p>
    <w:p w14:paraId="5A5EB00F"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b/>
          <w:bCs/>
        </w:rPr>
        <w:t>Table 1. Agent roles in the ORCHESTRA framework</w:t>
      </w:r>
    </w:p>
    <w:tbl>
      <w:tblPr>
        <w:tblStyle w:val="PlainTable1"/>
        <w:tblW w:w="0" w:type="auto"/>
        <w:tblLook w:val="04A0" w:firstRow="1" w:lastRow="0" w:firstColumn="1" w:lastColumn="0" w:noHBand="0" w:noVBand="1"/>
      </w:tblPr>
      <w:tblGrid>
        <w:gridCol w:w="1745"/>
        <w:gridCol w:w="2725"/>
        <w:gridCol w:w="2442"/>
        <w:gridCol w:w="2104"/>
      </w:tblGrid>
      <w:tr w:rsidR="008B4F4E" w:rsidRPr="009F3182" w14:paraId="253CB836"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95248F"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Agent</w:t>
            </w:r>
          </w:p>
        </w:tc>
        <w:tc>
          <w:tcPr>
            <w:tcW w:w="0" w:type="auto"/>
            <w:vAlign w:val="center"/>
            <w:hideMark/>
          </w:tcPr>
          <w:p w14:paraId="5DA87E7B" w14:textId="77777777" w:rsidR="008B4F4E" w:rsidRPr="009F3182" w:rsidRDefault="008B4F4E" w:rsidP="008B4F4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Main Role</w:t>
            </w:r>
          </w:p>
        </w:tc>
        <w:tc>
          <w:tcPr>
            <w:tcW w:w="0" w:type="auto"/>
            <w:vAlign w:val="center"/>
            <w:hideMark/>
          </w:tcPr>
          <w:p w14:paraId="24090A54" w14:textId="77777777" w:rsidR="008B4F4E" w:rsidRPr="009F3182" w:rsidRDefault="008B4F4E" w:rsidP="008B4F4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Input</w:t>
            </w:r>
          </w:p>
        </w:tc>
        <w:tc>
          <w:tcPr>
            <w:tcW w:w="0" w:type="auto"/>
            <w:vAlign w:val="center"/>
            <w:hideMark/>
          </w:tcPr>
          <w:p w14:paraId="09DE0399" w14:textId="77777777" w:rsidR="008B4F4E" w:rsidRPr="009F3182" w:rsidRDefault="008B4F4E" w:rsidP="008B4F4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Output</w:t>
            </w:r>
          </w:p>
        </w:tc>
      </w:tr>
      <w:tr w:rsidR="00A73224" w:rsidRPr="009F3182" w14:paraId="67BBE4C7"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73A8DD"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Machine/IoT Agent</w:t>
            </w:r>
          </w:p>
        </w:tc>
        <w:tc>
          <w:tcPr>
            <w:tcW w:w="0" w:type="auto"/>
            <w:vAlign w:val="center"/>
            <w:hideMark/>
          </w:tcPr>
          <w:p w14:paraId="6121F76E"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Collects and transfers process condition data from the resistance spot welding system</w:t>
            </w:r>
          </w:p>
        </w:tc>
        <w:tc>
          <w:tcPr>
            <w:tcW w:w="0" w:type="auto"/>
            <w:vAlign w:val="center"/>
            <w:hideMark/>
          </w:tcPr>
          <w:p w14:paraId="6F1E2C4C"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Sensor readings from the welding process</w:t>
            </w:r>
          </w:p>
        </w:tc>
        <w:tc>
          <w:tcPr>
            <w:tcW w:w="0" w:type="auto"/>
            <w:vAlign w:val="center"/>
            <w:hideMark/>
          </w:tcPr>
          <w:p w14:paraId="73964AAE"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Pre-processed process condition data</w:t>
            </w:r>
          </w:p>
        </w:tc>
      </w:tr>
      <w:tr w:rsidR="008B4F4E" w:rsidRPr="009F3182" w14:paraId="6496D246" w14:textId="77777777" w:rsidTr="009C30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4491F7"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lastRenderedPageBreak/>
              <w:t>AI Predictive Agent</w:t>
            </w:r>
          </w:p>
        </w:tc>
        <w:tc>
          <w:tcPr>
            <w:tcW w:w="0" w:type="auto"/>
            <w:vAlign w:val="center"/>
            <w:hideMark/>
          </w:tcPr>
          <w:p w14:paraId="17A08B3F"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 xml:space="preserve">Estimates maintenance urgency using </w:t>
            </w:r>
            <w:proofErr w:type="spellStart"/>
            <w:r w:rsidRPr="009F3182">
              <w:rPr>
                <w:rFonts w:ascii="Times New Roman" w:hAnsi="Times New Roman" w:cs="Times New Roman"/>
              </w:rPr>
              <w:t>XGBoost</w:t>
            </w:r>
            <w:proofErr w:type="spellEnd"/>
          </w:p>
        </w:tc>
        <w:tc>
          <w:tcPr>
            <w:tcW w:w="0" w:type="auto"/>
            <w:vAlign w:val="center"/>
            <w:hideMark/>
          </w:tcPr>
          <w:p w14:paraId="050AB38D"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Process condition data</w:t>
            </w:r>
          </w:p>
        </w:tc>
        <w:tc>
          <w:tcPr>
            <w:tcW w:w="0" w:type="auto"/>
            <w:vAlign w:val="center"/>
            <w:hideMark/>
          </w:tcPr>
          <w:p w14:paraId="0696DC87"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Maintenance urgency score and severity indication</w:t>
            </w:r>
          </w:p>
        </w:tc>
      </w:tr>
      <w:tr w:rsidR="00A73224" w:rsidRPr="009F3182" w14:paraId="74F8EE2A"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0DC038"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Human Operator Agent</w:t>
            </w:r>
          </w:p>
        </w:tc>
        <w:tc>
          <w:tcPr>
            <w:tcW w:w="0" w:type="auto"/>
            <w:vAlign w:val="center"/>
            <w:hideMark/>
          </w:tcPr>
          <w:p w14:paraId="6F93D053"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Reviews uncertain predictions and provides contextual judgement</w:t>
            </w:r>
          </w:p>
        </w:tc>
        <w:tc>
          <w:tcPr>
            <w:tcW w:w="0" w:type="auto"/>
            <w:vAlign w:val="center"/>
            <w:hideMark/>
          </w:tcPr>
          <w:p w14:paraId="14ABF1E5"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AI prediction, uncertainty level, operational context</w:t>
            </w:r>
          </w:p>
        </w:tc>
        <w:tc>
          <w:tcPr>
            <w:tcW w:w="0" w:type="auto"/>
            <w:vAlign w:val="center"/>
            <w:hideMark/>
          </w:tcPr>
          <w:p w14:paraId="236BADD8"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Validation, refinement, or override</w:t>
            </w:r>
          </w:p>
        </w:tc>
      </w:tr>
      <w:tr w:rsidR="008B4F4E" w:rsidRPr="009F3182" w14:paraId="434CBC39" w14:textId="77777777" w:rsidTr="009C30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D5B207"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RL Scheduling Agent</w:t>
            </w:r>
          </w:p>
        </w:tc>
        <w:tc>
          <w:tcPr>
            <w:tcW w:w="0" w:type="auto"/>
            <w:vAlign w:val="center"/>
            <w:hideMark/>
          </w:tcPr>
          <w:p w14:paraId="7D1B7840"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Selects proactive maintenance action using PPO</w:t>
            </w:r>
          </w:p>
        </w:tc>
        <w:tc>
          <w:tcPr>
            <w:tcW w:w="0" w:type="auto"/>
            <w:vAlign w:val="center"/>
            <w:hideMark/>
          </w:tcPr>
          <w:p w14:paraId="21E13AEB"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Severity, uncertainty, resource availability, production load, cost factor</w:t>
            </w:r>
          </w:p>
        </w:tc>
        <w:tc>
          <w:tcPr>
            <w:tcW w:w="0" w:type="auto"/>
            <w:vAlign w:val="center"/>
            <w:hideMark/>
          </w:tcPr>
          <w:p w14:paraId="589E1306" w14:textId="77777777" w:rsidR="008B4F4E" w:rsidRPr="009F3182" w:rsidRDefault="008B4F4E" w:rsidP="008B4F4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Maintenance scheduling decision</w:t>
            </w:r>
          </w:p>
        </w:tc>
      </w:tr>
      <w:tr w:rsidR="00A73224" w:rsidRPr="009F3182" w14:paraId="496C3728"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DDB7E3"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Feedback Logic</w:t>
            </w:r>
          </w:p>
        </w:tc>
        <w:tc>
          <w:tcPr>
            <w:tcW w:w="0" w:type="auto"/>
            <w:vAlign w:val="center"/>
            <w:hideMark/>
          </w:tcPr>
          <w:p w14:paraId="61E46FDB"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Records decisions and outcomes for future improvement</w:t>
            </w:r>
          </w:p>
        </w:tc>
        <w:tc>
          <w:tcPr>
            <w:tcW w:w="0" w:type="auto"/>
            <w:vAlign w:val="center"/>
            <w:hideMark/>
          </w:tcPr>
          <w:p w14:paraId="13A41015"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Maintenance outcomes, overrides, scheduling results</w:t>
            </w:r>
          </w:p>
        </w:tc>
        <w:tc>
          <w:tcPr>
            <w:tcW w:w="0" w:type="auto"/>
            <w:vAlign w:val="center"/>
            <w:hideMark/>
          </w:tcPr>
          <w:p w14:paraId="1809C235" w14:textId="77777777" w:rsidR="008B4F4E" w:rsidRPr="009F3182" w:rsidRDefault="008B4F4E" w:rsidP="008B4F4E">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Updated decision information for later cycles</w:t>
            </w:r>
          </w:p>
        </w:tc>
      </w:tr>
    </w:tbl>
    <w:p w14:paraId="578CD372" w14:textId="77777777" w:rsidR="00A73224" w:rsidRDefault="00A73224" w:rsidP="008B4F4E">
      <w:pPr>
        <w:spacing w:line="276" w:lineRule="auto"/>
        <w:jc w:val="both"/>
        <w:rPr>
          <w:rFonts w:ascii="Times New Roman" w:hAnsi="Times New Roman" w:cs="Times New Roman"/>
        </w:rPr>
      </w:pPr>
    </w:p>
    <w:p w14:paraId="5098950E"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use of multiple agents allows the framework to separate responsibilities while maintaining coordination. This separation is important because predictive maintenance involves different types of decisions. Some decisions are data-driven, such as estimating degradation from sensor values. Others are operational, such as determining whether the maintenance team is available or whether production can tolerate downtime. Others require human judgement, especially when the sensor data does not fully represent the real condition of the process.</w:t>
      </w:r>
    </w:p>
    <w:p w14:paraId="089B0F5C"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3.3 Machine/IoT Agent</w:t>
      </w:r>
    </w:p>
    <w:p w14:paraId="3FA8E4A9"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Machine/IoT Agent represents the resistance spot welding process within the ORCHESTRA framework. Its role is to collect, organise, and transfer sensor-based information that describes the condition of the welding operation. In a physical deployment, this agent would be connected to sensors, controllers, or industrial communication protocols. In the present simulation-based proof-of-concept, the agent represents the data acquisition layer using sensor variables associated with resistance spot welding condition monitoring.</w:t>
      </w:r>
    </w:p>
    <w:p w14:paraId="4D58EFA0"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process variables considered in the framework include electrode force, welding current, ultrasonic inspection score, electrode tip temperature, robot encoder error, and vibration. These variables were selected because they reflect key aspects of welding process stability and potential degradation. For example, changes in electrode force may indicate contact inconsistency or mechanical degradation. Variations in welding current may affect heat generation and weld quality. Increased electrode tip temperature may suggest thermal stress or electrode wear. Robot encoder error may indicate positioning inaccuracies, while vibration can provide information about mechanical irregularity or process disturbance.</w:t>
      </w:r>
    </w:p>
    <w:p w14:paraId="67EDAADC"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 xml:space="preserve">The Machine/IoT Agent therefore provides the foundation for the entire decision process. Without reliable sensor input, the predictive and scheduling layers cannot generate meaningful recommendations. In ORCHESTRA, this agent does not make maintenance decisions directly. </w:t>
      </w:r>
      <w:r w:rsidRPr="009F3182">
        <w:rPr>
          <w:rFonts w:ascii="Times New Roman" w:hAnsi="Times New Roman" w:cs="Times New Roman"/>
        </w:rPr>
        <w:lastRenderedPageBreak/>
        <w:t>Instead, it acts as the condition-awareness layer that supplies structured input to the AI Predictive Agent.</w:t>
      </w:r>
    </w:p>
    <w:p w14:paraId="23C09CAE"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3.4 AI Predictive Agent</w:t>
      </w:r>
    </w:p>
    <w:p w14:paraId="2F478220"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 xml:space="preserve">The AI Predictive Agent is responsible for estimating maintenance urgency from the process condition data supplied by the Machine/IoT Agent. In the proposed framework, this agent uses an </w:t>
      </w:r>
      <w:proofErr w:type="spellStart"/>
      <w:r w:rsidRPr="009F3182">
        <w:rPr>
          <w:rFonts w:ascii="Times New Roman" w:hAnsi="Times New Roman" w:cs="Times New Roman"/>
        </w:rPr>
        <w:t>XGBoost</w:t>
      </w:r>
      <w:proofErr w:type="spellEnd"/>
      <w:r w:rsidRPr="009F3182">
        <w:rPr>
          <w:rFonts w:ascii="Times New Roman" w:hAnsi="Times New Roman" w:cs="Times New Roman"/>
        </w:rPr>
        <w:t xml:space="preserve">-based regression model to predict a maintenance urgency score from the selected resistance spot welding variables. </w:t>
      </w:r>
      <w:proofErr w:type="spellStart"/>
      <w:r w:rsidRPr="009F3182">
        <w:rPr>
          <w:rFonts w:ascii="Times New Roman" w:hAnsi="Times New Roman" w:cs="Times New Roman"/>
        </w:rPr>
        <w:t>XGBoost</w:t>
      </w:r>
      <w:proofErr w:type="spellEnd"/>
      <w:r w:rsidRPr="009F3182">
        <w:rPr>
          <w:rFonts w:ascii="Times New Roman" w:hAnsi="Times New Roman" w:cs="Times New Roman"/>
        </w:rPr>
        <w:t xml:space="preserve"> was selected because it is well suited to structured tabular data, can model non-linear relationships, and provides strong predictive performance while remaining computationally efficient.</w:t>
      </w:r>
    </w:p>
    <w:p w14:paraId="6557C0F7"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role of the AI Predictive Agent is not simply to classify the machine as healthy or faulty. Instead, it provides a continuous or severity-based indication of maintenance urgency. This is useful because maintenance decisions in production environments are rarely binary. A system may show early signs of degradation without requiring immediate shutdown, or it may show a high-risk condition that requires rapid intervention. By estimating urgency, the AI Predictive Agent provides the scheduling layer with a more flexible basis for decision-making.</w:t>
      </w:r>
    </w:p>
    <w:p w14:paraId="7292BE89"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output of this agent includes the predicted maintenance urgency score and, where required, a derived severity level. This information is then passed to the Human Operator Agent and the RL Scheduling Agent. When the prediction is clear and confidence is high, the system can continue towards scheduling with minimal human intervention. When the prediction is uncertain, ambiguous, or operationally sensitive, the Human Operator Agent is activated to review the decision context.</w:t>
      </w:r>
    </w:p>
    <w:p w14:paraId="02A482D0"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This design avoids treating the predictive model as an unquestioned authority. Instead, the AI Predictive Agent acts as one component within a wider decision architecture. Its prediction informs the maintenance process, but it can be refined through human judgement and translated into action through reinforcement learning-based scheduling.</w:t>
      </w:r>
    </w:p>
    <w:p w14:paraId="7C3B0E8C"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3.5 Human Operator Agent</w:t>
      </w:r>
    </w:p>
    <w:p w14:paraId="00A9F86B"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Human Operator Agent is a central element of the ORCHESTRA framework. Its inclusion reflects the principle that human expertise remains valuable in smart manufacturing, particularly when automated systems encounter uncertainty or incomplete contextual information. In many industrial environments, operators can observe signs that may not be captured by sensors, such as abnormal sound, visible electrode wear, unexpected production behaviour, recent process adjustments, or practical maintenance constraints.</w:t>
      </w:r>
    </w:p>
    <w:p w14:paraId="13ABC61D"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In ORCHESTRA, the human operator is not treated as a passive supervisor who only observes system outputs. Instead, the operator is represented as an active agent who can validate, refine, or override the AI Predictive Agent’s recommendation when specific conditions are met. This is important because involving the human in every decision would create unnecessary workload and reduce system efficiency. Therefore, ORCHESTRA uses a selective human-in-the-loop mechanism.</w:t>
      </w:r>
    </w:p>
    <w:p w14:paraId="3FDC0494"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lastRenderedPageBreak/>
        <w:t>Human intervention is triggered under uncertain or ambiguous conditions. These may include medium-severity predictions, high uncertainty scores, conflicting sensor patterns, or situations where the predicted maintenance action may significantly affect production. When triggered, the Human Operator Agent reviews the AI recommendation and provides contextual input. This input may confirm the model output, adjust the severity level, or influence the scheduling decision.</w:t>
      </w:r>
    </w:p>
    <w:p w14:paraId="76A87006"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purpose of this mechanism is not to replace the AI model with human judgement, but to combine both forms of intelligence. The AI model provides consistency and computational speed, while the human operator provides context, experience, and practical awareness. This creates a more balanced decision process, where predictive maintenance is both data-driven and operationally grounded.</w:t>
      </w:r>
    </w:p>
    <w:p w14:paraId="36DE9F00"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3.6 RL Scheduling Agent</w:t>
      </w:r>
    </w:p>
    <w:p w14:paraId="1586908E"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Reinforcement Learning Scheduling Agent is responsible for converting predictive and contextual information into a proactive maintenance decision. In ORCHESTRA, this agent uses Proximal Policy Optimisation to select maintenance actions within a simulated resistance spot welding maintenance environment.</w:t>
      </w:r>
    </w:p>
    <w:p w14:paraId="66644AFC"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scheduling problem is formulated as a sequential decision-making task. At each decision step, the RL Scheduling Agent observes the current system state and selects an action that aims to reduce maintenance risk while controlling downtime and cost. The state includes information such as estimated time-to-failure, predicted severity, resource availability, production load, time since last maintenance, maintenance cost factor, and uncertainty level. These variables allow the agent to consider both technical condition and operational constraints.</w:t>
      </w:r>
    </w:p>
    <w:p w14:paraId="309D969D"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action space consists of five possible maintenance decisions:</w:t>
      </w:r>
    </w:p>
    <w:tbl>
      <w:tblPr>
        <w:tblStyle w:val="PlainTable2"/>
        <w:tblW w:w="0" w:type="auto"/>
        <w:tblLook w:val="04A0" w:firstRow="1" w:lastRow="0" w:firstColumn="1" w:lastColumn="0" w:noHBand="0" w:noVBand="1"/>
      </w:tblPr>
      <w:tblGrid>
        <w:gridCol w:w="896"/>
        <w:gridCol w:w="6728"/>
      </w:tblGrid>
      <w:tr w:rsidR="008B4F4E" w:rsidRPr="009F3182" w14:paraId="75C82F63"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A7E28C" w14:textId="77777777" w:rsidR="008B4F4E" w:rsidRPr="009F3182" w:rsidRDefault="008B4F4E" w:rsidP="008B4F4E">
            <w:pPr>
              <w:spacing w:after="160" w:line="276" w:lineRule="auto"/>
              <w:rPr>
                <w:rFonts w:ascii="Times New Roman" w:hAnsi="Times New Roman" w:cs="Times New Roman"/>
              </w:rPr>
            </w:pPr>
            <w:r w:rsidRPr="009F3182">
              <w:rPr>
                <w:rFonts w:ascii="Times New Roman" w:hAnsi="Times New Roman" w:cs="Times New Roman"/>
              </w:rPr>
              <w:t>Action</w:t>
            </w:r>
          </w:p>
        </w:tc>
        <w:tc>
          <w:tcPr>
            <w:tcW w:w="0" w:type="auto"/>
            <w:vAlign w:val="center"/>
            <w:hideMark/>
          </w:tcPr>
          <w:p w14:paraId="4BAAE2B6" w14:textId="77777777" w:rsidR="008B4F4E" w:rsidRPr="009F31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Maintenance Decision</w:t>
            </w:r>
          </w:p>
        </w:tc>
      </w:tr>
      <w:tr w:rsidR="008B4F4E" w:rsidRPr="009F3182" w14:paraId="004778AC"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CEEFEA"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0</w:t>
            </w:r>
          </w:p>
        </w:tc>
        <w:tc>
          <w:tcPr>
            <w:tcW w:w="0" w:type="auto"/>
            <w:vAlign w:val="center"/>
            <w:hideMark/>
          </w:tcPr>
          <w:p w14:paraId="6CD69CBA" w14:textId="77777777" w:rsidR="008B4F4E" w:rsidRPr="009F31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Take no immediate action</w:t>
            </w:r>
          </w:p>
        </w:tc>
      </w:tr>
      <w:tr w:rsidR="008B4F4E" w:rsidRPr="009F3182" w14:paraId="6FF3D125" w14:textId="77777777" w:rsidTr="009C30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ECFD94"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1</w:t>
            </w:r>
          </w:p>
        </w:tc>
        <w:tc>
          <w:tcPr>
            <w:tcW w:w="0" w:type="auto"/>
            <w:vAlign w:val="center"/>
            <w:hideMark/>
          </w:tcPr>
          <w:p w14:paraId="2EC8FF38" w14:textId="77777777" w:rsidR="008B4F4E" w:rsidRPr="009F31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Schedule immediate maintenance</w:t>
            </w:r>
          </w:p>
        </w:tc>
      </w:tr>
      <w:tr w:rsidR="008B4F4E" w:rsidRPr="009F3182" w14:paraId="19CF4E34"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AB756B"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2</w:t>
            </w:r>
          </w:p>
        </w:tc>
        <w:tc>
          <w:tcPr>
            <w:tcW w:w="0" w:type="auto"/>
            <w:vAlign w:val="center"/>
            <w:hideMark/>
          </w:tcPr>
          <w:p w14:paraId="07C4892E" w14:textId="77777777" w:rsidR="008B4F4E" w:rsidRPr="009F31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Schedule maintenance during the next low-load production window</w:t>
            </w:r>
          </w:p>
        </w:tc>
      </w:tr>
      <w:tr w:rsidR="008B4F4E" w:rsidRPr="009F3182" w14:paraId="52F8E4FC" w14:textId="77777777" w:rsidTr="009C302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F7E5FA"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3</w:t>
            </w:r>
          </w:p>
        </w:tc>
        <w:tc>
          <w:tcPr>
            <w:tcW w:w="0" w:type="auto"/>
            <w:vAlign w:val="center"/>
            <w:hideMark/>
          </w:tcPr>
          <w:p w14:paraId="013E6D6F" w14:textId="77777777" w:rsidR="008B4F4E" w:rsidRPr="009F31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Schedule maintenance in three days</w:t>
            </w:r>
          </w:p>
        </w:tc>
      </w:tr>
      <w:tr w:rsidR="008B4F4E" w:rsidRPr="009F3182" w14:paraId="303BCF42"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757117" w14:textId="77777777" w:rsidR="008B4F4E" w:rsidRPr="009F3182" w:rsidRDefault="008B4F4E" w:rsidP="008B4F4E">
            <w:pPr>
              <w:spacing w:after="160" w:line="276" w:lineRule="auto"/>
              <w:jc w:val="center"/>
              <w:rPr>
                <w:rFonts w:ascii="Times New Roman" w:hAnsi="Times New Roman" w:cs="Times New Roman"/>
              </w:rPr>
            </w:pPr>
            <w:r w:rsidRPr="009F3182">
              <w:rPr>
                <w:rFonts w:ascii="Times New Roman" w:hAnsi="Times New Roman" w:cs="Times New Roman"/>
              </w:rPr>
              <w:t>4</w:t>
            </w:r>
          </w:p>
        </w:tc>
        <w:tc>
          <w:tcPr>
            <w:tcW w:w="0" w:type="auto"/>
            <w:vAlign w:val="center"/>
            <w:hideMark/>
          </w:tcPr>
          <w:p w14:paraId="0180409F" w14:textId="77777777" w:rsidR="008B4F4E" w:rsidRPr="009F31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3182">
              <w:rPr>
                <w:rFonts w:ascii="Times New Roman" w:hAnsi="Times New Roman" w:cs="Times New Roman"/>
              </w:rPr>
              <w:t>Schedule maintenance in seven days</w:t>
            </w:r>
          </w:p>
        </w:tc>
      </w:tr>
    </w:tbl>
    <w:p w14:paraId="018AD300" w14:textId="77777777" w:rsidR="00A73224" w:rsidRDefault="00A73224" w:rsidP="008B4F4E">
      <w:pPr>
        <w:spacing w:line="276" w:lineRule="auto"/>
        <w:jc w:val="both"/>
        <w:rPr>
          <w:rFonts w:ascii="Times New Roman" w:hAnsi="Times New Roman" w:cs="Times New Roman"/>
        </w:rPr>
      </w:pPr>
    </w:p>
    <w:p w14:paraId="45CD5292"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This structure reflects the practical nature of industrial maintenance. Not every predicted risk requires immediate shutdown, and not every maintenance action can be delayed without consequence. The RL Scheduling Agent learns to balance competing objectives, including risk reduction, downtime minimisation, and maintenance cost control.</w:t>
      </w:r>
    </w:p>
    <w:p w14:paraId="70E589A2"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 xml:space="preserve">PPO is used because it offers stable policy learning and is suitable for environments where decisions must be updated through repeated interaction with simulated operational conditions. </w:t>
      </w:r>
      <w:r w:rsidRPr="009F3182">
        <w:rPr>
          <w:rFonts w:ascii="Times New Roman" w:hAnsi="Times New Roman" w:cs="Times New Roman"/>
        </w:rPr>
        <w:lastRenderedPageBreak/>
        <w:t>In this framework, the PPO agent does not operate in isolation. Its decision is informed by the AI Predictive Agent and, where applicable, by the Human Operator Agent. This allows the scheduling process to combine predictive analytics, human contextual judgement, and reinforcement learning-based optimisation.</w:t>
      </w:r>
    </w:p>
    <w:p w14:paraId="30DE10B3" w14:textId="77777777" w:rsidR="008B4F4E" w:rsidRPr="009F3182" w:rsidRDefault="008B4F4E" w:rsidP="008B4F4E">
      <w:pPr>
        <w:spacing w:line="276" w:lineRule="auto"/>
        <w:jc w:val="both"/>
        <w:rPr>
          <w:rFonts w:ascii="Times New Roman" w:hAnsi="Times New Roman" w:cs="Times New Roman"/>
          <w:b/>
          <w:bCs/>
        </w:rPr>
      </w:pPr>
      <w:r w:rsidRPr="009F3182">
        <w:rPr>
          <w:rFonts w:ascii="Times New Roman" w:hAnsi="Times New Roman" w:cs="Times New Roman"/>
          <w:b/>
          <w:bCs/>
        </w:rPr>
        <w:t>3.7 Communication and Feedback Logic</w:t>
      </w:r>
    </w:p>
    <w:p w14:paraId="52337ED0"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effectiveness of ORCHESTRA depends on the communication logic between agents. The framework is designed around a bidirectional flow of information, where data, predictions, human input, and scheduling outcomes are shared across the system. This is important because predictive maintenance is not a one-way process from sensor data to maintenance action. Instead, each decision produces new information that can be used to improve future decision-making.</w:t>
      </w:r>
    </w:p>
    <w:p w14:paraId="1C94DEF6"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communication process begins with the Machine/IoT Agent, which provides sensor-based condition data from the resistance spot welding process. The AI Predictive Agent processes this data and generates a maintenance urgency prediction. The system then evaluates whether the prediction requires human review. If the prediction is stable and confidence is high, it can be passed directly to the RL Scheduling Agent. If the prediction is uncertain, the Human Operator Agent is activated to provide contextual input.</w:t>
      </w:r>
    </w:p>
    <w:p w14:paraId="163A3E57"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Once the prediction and any human refinement have been finalised, the RL Scheduling Agent selects a maintenance action. This action may involve immediate intervention, delayed intervention, or no immediate maintenance. The selected action and its outcome are recorded by the feedback logic. In a future physical implementation, this feedback would include information such as whether the maintenance action prevented failure, whether downtime was reduced, whether the operator override was useful, and whether the scheduling decision aligned with production requirements.</w:t>
      </w:r>
    </w:p>
    <w:p w14:paraId="53764135" w14:textId="77777777" w:rsidR="008B4F4E" w:rsidRPr="009F3182" w:rsidRDefault="008B4F4E" w:rsidP="008B4F4E">
      <w:pPr>
        <w:spacing w:line="276" w:lineRule="auto"/>
        <w:jc w:val="both"/>
        <w:rPr>
          <w:rFonts w:ascii="Times New Roman" w:hAnsi="Times New Roman" w:cs="Times New Roman"/>
        </w:rPr>
      </w:pPr>
      <w:r w:rsidRPr="009F3182">
        <w:rPr>
          <w:rFonts w:ascii="Times New Roman" w:hAnsi="Times New Roman" w:cs="Times New Roman"/>
        </w:rPr>
        <w:t>The general communication sequence is as follows:</w:t>
      </w:r>
    </w:p>
    <w:p w14:paraId="7AB07188"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Machine/IoT Agent collects resistance spot welding condition data. </w:t>
      </w:r>
    </w:p>
    <w:p w14:paraId="5E006218"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AI Predictive Agent estimates maintenance urgency using </w:t>
      </w:r>
      <w:proofErr w:type="spellStart"/>
      <w:r w:rsidRPr="009F3182">
        <w:rPr>
          <w:rFonts w:ascii="Times New Roman" w:hAnsi="Times New Roman" w:cs="Times New Roman"/>
        </w:rPr>
        <w:t>XGBoost</w:t>
      </w:r>
      <w:proofErr w:type="spellEnd"/>
      <w:r w:rsidRPr="009F3182">
        <w:rPr>
          <w:rFonts w:ascii="Times New Roman" w:hAnsi="Times New Roman" w:cs="Times New Roman"/>
        </w:rPr>
        <w:t xml:space="preserve">. </w:t>
      </w:r>
    </w:p>
    <w:p w14:paraId="4FC01DF1"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uncertainty mechanism determines whether human review is required. </w:t>
      </w:r>
    </w:p>
    <w:p w14:paraId="18497D9F"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Human Operator Agent validates, refines, or overrides the prediction when triggered. </w:t>
      </w:r>
    </w:p>
    <w:p w14:paraId="5664F2C9"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RL Scheduling Agent selects a proactive maintenance action using PPO. </w:t>
      </w:r>
    </w:p>
    <w:p w14:paraId="79C2E16F"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maintenance decision and outcome are recorded. </w:t>
      </w:r>
    </w:p>
    <w:p w14:paraId="444F460D" w14:textId="77777777" w:rsidR="008B4F4E" w:rsidRPr="009F3182" w:rsidRDefault="008B4F4E" w:rsidP="008B4F4E">
      <w:pPr>
        <w:numPr>
          <w:ilvl w:val="0"/>
          <w:numId w:val="1"/>
        </w:numPr>
        <w:spacing w:line="276" w:lineRule="auto"/>
        <w:jc w:val="both"/>
        <w:rPr>
          <w:rFonts w:ascii="Times New Roman" w:hAnsi="Times New Roman" w:cs="Times New Roman"/>
        </w:rPr>
      </w:pPr>
      <w:r w:rsidRPr="009F3182">
        <w:rPr>
          <w:rFonts w:ascii="Times New Roman" w:hAnsi="Times New Roman" w:cs="Times New Roman"/>
        </w:rPr>
        <w:t xml:space="preserve">The feedback loop supports future refinement of prediction, scheduling, and human-intervention logic. </w:t>
      </w:r>
    </w:p>
    <w:p w14:paraId="303F3BC3" w14:textId="77777777" w:rsidR="00A73224" w:rsidRDefault="008B4F4E" w:rsidP="00A73224">
      <w:pPr>
        <w:spacing w:line="276" w:lineRule="auto"/>
        <w:jc w:val="both"/>
        <w:rPr>
          <w:rFonts w:ascii="Times New Roman" w:hAnsi="Times New Roman" w:cs="Times New Roman"/>
        </w:rPr>
      </w:pPr>
      <w:r w:rsidRPr="009F3182">
        <w:rPr>
          <w:rFonts w:ascii="Times New Roman" w:hAnsi="Times New Roman" w:cs="Times New Roman"/>
        </w:rPr>
        <w:t xml:space="preserve">This communication structure positions ORCHESTRA as a coordinated human-AI maintenance framework rather than a standalone predictive model. The framework is designed </w:t>
      </w:r>
      <w:r w:rsidRPr="009F3182">
        <w:rPr>
          <w:rFonts w:ascii="Times New Roman" w:hAnsi="Times New Roman" w:cs="Times New Roman"/>
        </w:rPr>
        <w:lastRenderedPageBreak/>
        <w:t>to support more context-aware, transparent, and adaptive maintenance decision-making in smart manufacturing environments.</w:t>
      </w:r>
    </w:p>
    <w:p w14:paraId="04E475EB" w14:textId="77777777" w:rsidR="008B4F4E" w:rsidRPr="008B4F4E" w:rsidRDefault="008B4F4E" w:rsidP="00A73224">
      <w:pPr>
        <w:spacing w:line="276" w:lineRule="auto"/>
        <w:jc w:val="both"/>
        <w:rPr>
          <w:rFonts w:ascii="Times New Roman" w:hAnsi="Times New Roman" w:cs="Times New Roman"/>
          <w:b/>
          <w:bCs/>
        </w:rPr>
      </w:pPr>
      <w:r w:rsidRPr="008B4F4E">
        <w:rPr>
          <w:rFonts w:ascii="Times New Roman" w:hAnsi="Times New Roman" w:cs="Times New Roman"/>
          <w:b/>
          <w:bCs/>
        </w:rPr>
        <w:t>4. Methodology</w:t>
      </w:r>
    </w:p>
    <w:p w14:paraId="4B8C7630"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4.1 Simulation-Based Research Design</w:t>
      </w:r>
    </w:p>
    <w:p w14:paraId="669EE3A8"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t>This study adopts a simulation-based research design to evaluate the feasibility of the proposed ORCHESTRA framework before deployment in a physical resistance spot welding environment. The objective of the methodology is not only to test the predictive accuracy of a machine learning model, but also to examine how prediction, human contextual judgement, and reinforcement learning-based scheduling can be integrated within a coordinated multi-agent architecture.</w:t>
      </w:r>
    </w:p>
    <w:p w14:paraId="78908429" w14:textId="77777777" w:rsidR="00D9212D" w:rsidRDefault="00D9212D" w:rsidP="00A73224">
      <w:pPr>
        <w:spacing w:line="276" w:lineRule="auto"/>
        <w:jc w:val="both"/>
        <w:rPr>
          <w:rFonts w:ascii="Times New Roman" w:hAnsi="Times New Roman" w:cs="Times New Roman"/>
        </w:rPr>
      </w:pPr>
      <w:r w:rsidRPr="00D9212D">
        <w:rPr>
          <w:rFonts w:ascii="Times New Roman" w:hAnsi="Times New Roman" w:cs="Times New Roman"/>
        </w:rPr>
        <w:t xml:space="preserve">The methodology follows a sequential structure composed of six main stages: system modelling and agent definition, data integration and pre-processing, maintenance urgency prediction, human collaboration simulation, proactive maintenance scheduling, and validation. As shown in </w:t>
      </w:r>
      <w:r w:rsidRPr="00D9212D">
        <w:rPr>
          <w:rFonts w:ascii="Times New Roman" w:hAnsi="Times New Roman" w:cs="Times New Roman"/>
          <w:b/>
          <w:bCs/>
          <w:highlight w:val="yellow"/>
        </w:rPr>
        <w:t>Figure X</w:t>
      </w:r>
      <w:r w:rsidRPr="00D9212D">
        <w:rPr>
          <w:rFonts w:ascii="Times New Roman" w:hAnsi="Times New Roman" w:cs="Times New Roman"/>
        </w:rPr>
        <w:t>, this structure allows each component of ORCHESTRA to be developed and evaluated systematically. The methodology was designed as a simulation-based workflow covering data handling, model selection, environment design, human-centred decision support, and validation.</w:t>
      </w:r>
    </w:p>
    <w:p w14:paraId="5B2B1AD2" w14:textId="77777777" w:rsidR="008B4F4E" w:rsidRDefault="008B4F4E" w:rsidP="00A73224">
      <w:pPr>
        <w:spacing w:line="276" w:lineRule="auto"/>
        <w:jc w:val="both"/>
        <w:rPr>
          <w:rFonts w:ascii="Times New Roman" w:hAnsi="Times New Roman" w:cs="Times New Roman"/>
        </w:rPr>
      </w:pPr>
      <w:r w:rsidRPr="004E3882">
        <w:rPr>
          <w:rFonts w:ascii="Times New Roman" w:hAnsi="Times New Roman" w:cs="Times New Roman"/>
        </w:rPr>
        <w:t>Python-based tools were used for the implementation. Machine learning experiments were conducted using standard data science libraries, while the reinforcement learning environment was implemented using Gymnasium and Stable-Baselines3. The simulation-based approach allows controlled testing of the framework under repeatable conditions before future work with live industrial data and real operator interaction.</w:t>
      </w:r>
    </w:p>
    <w:p w14:paraId="1FB0C2EE" w14:textId="77777777" w:rsidR="00D9212D" w:rsidRDefault="00D9212D" w:rsidP="00A73224">
      <w:pPr>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09C5466C" wp14:editId="702B4A6A">
            <wp:extent cx="5718175" cy="2119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8175" cy="2119630"/>
                    </a:xfrm>
                    <a:prstGeom prst="rect">
                      <a:avLst/>
                    </a:prstGeom>
                    <a:noFill/>
                    <a:ln>
                      <a:noFill/>
                    </a:ln>
                  </pic:spPr>
                </pic:pic>
              </a:graphicData>
            </a:graphic>
          </wp:inline>
        </w:drawing>
      </w:r>
    </w:p>
    <w:p w14:paraId="5B32F9BA" w14:textId="4A22ECAB" w:rsidR="00D9212D" w:rsidRDefault="00D9212D" w:rsidP="00D9212D">
      <w:pPr>
        <w:spacing w:line="276" w:lineRule="auto"/>
        <w:jc w:val="center"/>
        <w:rPr>
          <w:rFonts w:ascii="Times New Roman" w:hAnsi="Times New Roman" w:cs="Times New Roman"/>
          <w:sz w:val="22"/>
          <w:szCs w:val="22"/>
        </w:rPr>
      </w:pPr>
      <w:r w:rsidRPr="00D9212D">
        <w:rPr>
          <w:rFonts w:ascii="Times New Roman" w:hAnsi="Times New Roman" w:cs="Times New Roman"/>
          <w:b/>
          <w:bCs/>
          <w:sz w:val="22"/>
          <w:szCs w:val="22"/>
        </w:rPr>
        <w:t>Figure X.</w:t>
      </w:r>
      <w:r w:rsidRPr="00D9212D">
        <w:rPr>
          <w:rFonts w:ascii="Times New Roman" w:hAnsi="Times New Roman" w:cs="Times New Roman"/>
          <w:sz w:val="22"/>
          <w:szCs w:val="22"/>
        </w:rPr>
        <w:t xml:space="preserve"> Six-stage methodology used to develop and evaluate the ORCHESTRA framework</w:t>
      </w:r>
    </w:p>
    <w:p w14:paraId="38DE26AD" w14:textId="74760966" w:rsidR="00196378" w:rsidRDefault="00196378" w:rsidP="00196378">
      <w:pPr>
        <w:spacing w:line="276" w:lineRule="auto"/>
      </w:pPr>
      <w:r>
        <w:t>Maintenance Decision Priority Score</w:t>
      </w:r>
    </w:p>
    <w:p w14:paraId="6F5376F4" w14:textId="2D73259C" w:rsidR="00196378" w:rsidRDefault="00196378" w:rsidP="00196378">
      <w:pPr>
        <w:spacing w:line="276" w:lineRule="auto"/>
      </w:pPr>
      <w:r>
        <w:t>The Maintenance Decision Priority Score combines predicted severity, uncertainty, production load, resource availability, cost factor, and time since last maintenance to determine whether a case should proceed directly to PPO scheduling or require human review.</w:t>
      </w:r>
    </w:p>
    <w:p w14:paraId="5A9E70C3" w14:textId="77777777" w:rsidR="00196378" w:rsidRPr="00196378" w:rsidRDefault="00196378" w:rsidP="00196378">
      <w:pPr>
        <w:spacing w:before="100" w:beforeAutospacing="1" w:after="100" w:afterAutospacing="1" w:line="240" w:lineRule="auto"/>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lastRenderedPageBreak/>
        <w:t>The contribution would be:</w:t>
      </w:r>
    </w:p>
    <w:p w14:paraId="0B58C9BA" w14:textId="77777777" w:rsidR="00196378" w:rsidRPr="00196378" w:rsidRDefault="00196378" w:rsidP="00196378">
      <w:pPr>
        <w:spacing w:beforeAutospacing="1" w:after="100" w:afterAutospacing="1" w:line="240" w:lineRule="auto"/>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 xml:space="preserve">A framework-specific decision priority </w:t>
      </w:r>
      <w:proofErr w:type="gramStart"/>
      <w:r w:rsidRPr="00196378">
        <w:rPr>
          <w:rFonts w:ascii="Times New Roman" w:eastAsia="Times New Roman" w:hAnsi="Times New Roman" w:cs="Times New Roman"/>
          <w:kern w:val="0"/>
          <w14:ligatures w14:val="none"/>
        </w:rPr>
        <w:t>score</w:t>
      </w:r>
      <w:proofErr w:type="gramEnd"/>
      <w:r w:rsidRPr="00196378">
        <w:rPr>
          <w:rFonts w:ascii="Times New Roman" w:eastAsia="Times New Roman" w:hAnsi="Times New Roman" w:cs="Times New Roman"/>
          <w:kern w:val="0"/>
          <w14:ligatures w14:val="none"/>
        </w:rPr>
        <w:t xml:space="preserve"> that links predictive output, operational context, and human intervention logic.</w:t>
      </w:r>
    </w:p>
    <w:p w14:paraId="2294278F"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Add explainability to the human review stage</w:t>
      </w:r>
    </w:p>
    <w:p w14:paraId="28BE5EDC"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You already discuss feature importance. Your draft says electrode tip temperature and vibration are the most influential predictors, and that feature importance helps bridge the gap between the machine learning model and practical maintenance decision-making. </w:t>
      </w:r>
    </w:p>
    <w:p w14:paraId="2A49E375"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 can turn this into a stronger novelty by connecting explainability directly to human intervention.</w:t>
      </w:r>
    </w:p>
    <w:p w14:paraId="6FA7C88E"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For example, when the Human Operator Agent is activated, the system could show:</w:t>
      </w:r>
    </w:p>
    <w:p w14:paraId="12C5F39D" w14:textId="77777777" w:rsidR="00196378" w:rsidRPr="00196378" w:rsidRDefault="00196378" w:rsidP="00196378">
      <w:pPr>
        <w:numPr>
          <w:ilvl w:val="0"/>
          <w:numId w:val="2"/>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predicted maintenance urgency </w:t>
      </w:r>
    </w:p>
    <w:p w14:paraId="4F1F839C" w14:textId="77777777" w:rsidR="00196378" w:rsidRPr="00196378" w:rsidRDefault="00196378" w:rsidP="00196378">
      <w:pPr>
        <w:numPr>
          <w:ilvl w:val="0"/>
          <w:numId w:val="2"/>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uncertainty level </w:t>
      </w:r>
    </w:p>
    <w:p w14:paraId="0708CCA5" w14:textId="77777777" w:rsidR="00196378" w:rsidRPr="00196378" w:rsidRDefault="00196378" w:rsidP="00196378">
      <w:pPr>
        <w:numPr>
          <w:ilvl w:val="0"/>
          <w:numId w:val="2"/>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top contributing variables </w:t>
      </w:r>
    </w:p>
    <w:p w14:paraId="779F88AA" w14:textId="77777777" w:rsidR="00196378" w:rsidRPr="00196378" w:rsidRDefault="00196378" w:rsidP="00196378">
      <w:pPr>
        <w:numPr>
          <w:ilvl w:val="0"/>
          <w:numId w:val="2"/>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suggested scheduling action </w:t>
      </w:r>
    </w:p>
    <w:p w14:paraId="3E4AE0D6" w14:textId="77777777" w:rsidR="00196378" w:rsidRPr="00196378" w:rsidRDefault="00196378" w:rsidP="00196378">
      <w:pPr>
        <w:numPr>
          <w:ilvl w:val="0"/>
          <w:numId w:val="2"/>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reason why human review was triggered </w:t>
      </w:r>
    </w:p>
    <w:p w14:paraId="59A04DFA"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This would make the human-in-the-loop mechanism more realistic and more publishable.</w:t>
      </w:r>
    </w:p>
    <w:p w14:paraId="75DC60A9"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Your novelty would become:</w:t>
      </w:r>
    </w:p>
    <w:p w14:paraId="2275225E"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An explainability-supported human review mechanism that provides operators with the reason for intervention and the dominant sensor variables influencing maintenance urgency.</w:t>
      </w:r>
    </w:p>
    <w:p w14:paraId="02B42414"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That sounds much more advanced than simply “human override”.</w:t>
      </w:r>
    </w:p>
    <w:p w14:paraId="5D6245A8"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Add an uncertainty sensitivity analysis</w:t>
      </w:r>
    </w:p>
    <w:p w14:paraId="1E17140D"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Your paper already mentions sensitivity analysis, but the current tables still look like recommended future results. </w:t>
      </w:r>
    </w:p>
    <w:p w14:paraId="7668FE47"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 can make this a real novelty by testing different uncertainty thresholds.</w:t>
      </w:r>
    </w:p>
    <w:p w14:paraId="34EFD58A"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2059"/>
        <w:gridCol w:w="1246"/>
        <w:gridCol w:w="1627"/>
        <w:gridCol w:w="1104"/>
      </w:tblGrid>
      <w:tr w:rsidR="00196378" w:rsidRPr="00196378" w14:paraId="4F689809" w14:textId="77777777" w:rsidTr="00196378">
        <w:trPr>
          <w:tblHeader/>
          <w:tblCellSpacing w:w="15" w:type="dxa"/>
        </w:trPr>
        <w:tc>
          <w:tcPr>
            <w:tcW w:w="0" w:type="auto"/>
            <w:vAlign w:val="center"/>
            <w:hideMark/>
          </w:tcPr>
          <w:p w14:paraId="6FDFF0C3"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Uncertainty threshold</w:t>
            </w:r>
          </w:p>
        </w:tc>
        <w:tc>
          <w:tcPr>
            <w:tcW w:w="0" w:type="auto"/>
            <w:vAlign w:val="center"/>
            <w:hideMark/>
          </w:tcPr>
          <w:p w14:paraId="7D245CAD"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Human interventions</w:t>
            </w:r>
          </w:p>
        </w:tc>
        <w:tc>
          <w:tcPr>
            <w:tcW w:w="0" w:type="auto"/>
            <w:vAlign w:val="center"/>
            <w:hideMark/>
          </w:tcPr>
          <w:p w14:paraId="77045227"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Failures</w:t>
            </w:r>
          </w:p>
        </w:tc>
        <w:tc>
          <w:tcPr>
            <w:tcW w:w="0" w:type="auto"/>
            <w:vAlign w:val="center"/>
            <w:hideMark/>
          </w:tcPr>
          <w:p w14:paraId="7BD0A55D"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Downtime proxy</w:t>
            </w:r>
          </w:p>
        </w:tc>
        <w:tc>
          <w:tcPr>
            <w:tcW w:w="0" w:type="auto"/>
            <w:vAlign w:val="center"/>
            <w:hideMark/>
          </w:tcPr>
          <w:p w14:paraId="0E64E317"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Cost proxy</w:t>
            </w:r>
          </w:p>
        </w:tc>
      </w:tr>
      <w:tr w:rsidR="00196378" w:rsidRPr="00196378" w14:paraId="613CAF5D" w14:textId="77777777" w:rsidTr="00196378">
        <w:trPr>
          <w:tblCellSpacing w:w="15" w:type="dxa"/>
        </w:trPr>
        <w:tc>
          <w:tcPr>
            <w:tcW w:w="0" w:type="auto"/>
            <w:vAlign w:val="center"/>
            <w:hideMark/>
          </w:tcPr>
          <w:p w14:paraId="7A9D7153"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0.30</w:t>
            </w:r>
          </w:p>
        </w:tc>
        <w:tc>
          <w:tcPr>
            <w:tcW w:w="0" w:type="auto"/>
            <w:vAlign w:val="center"/>
            <w:hideMark/>
          </w:tcPr>
          <w:p w14:paraId="0511781D"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High</w:t>
            </w:r>
          </w:p>
        </w:tc>
        <w:tc>
          <w:tcPr>
            <w:tcW w:w="0" w:type="auto"/>
            <w:vAlign w:val="center"/>
            <w:hideMark/>
          </w:tcPr>
          <w:p w14:paraId="0A39A6DD"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Low</w:t>
            </w:r>
          </w:p>
        </w:tc>
        <w:tc>
          <w:tcPr>
            <w:tcW w:w="0" w:type="auto"/>
            <w:vAlign w:val="center"/>
            <w:hideMark/>
          </w:tcPr>
          <w:p w14:paraId="60C313D8"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Medium</w:t>
            </w:r>
          </w:p>
        </w:tc>
        <w:tc>
          <w:tcPr>
            <w:tcW w:w="0" w:type="auto"/>
            <w:vAlign w:val="center"/>
            <w:hideMark/>
          </w:tcPr>
          <w:p w14:paraId="36DD4213"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High</w:t>
            </w:r>
          </w:p>
        </w:tc>
      </w:tr>
      <w:tr w:rsidR="00196378" w:rsidRPr="00196378" w14:paraId="71A68C34" w14:textId="77777777" w:rsidTr="00196378">
        <w:trPr>
          <w:tblCellSpacing w:w="15" w:type="dxa"/>
        </w:trPr>
        <w:tc>
          <w:tcPr>
            <w:tcW w:w="0" w:type="auto"/>
            <w:vAlign w:val="center"/>
            <w:hideMark/>
          </w:tcPr>
          <w:p w14:paraId="7020622B"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0.50</w:t>
            </w:r>
          </w:p>
        </w:tc>
        <w:tc>
          <w:tcPr>
            <w:tcW w:w="0" w:type="auto"/>
            <w:vAlign w:val="center"/>
            <w:hideMark/>
          </w:tcPr>
          <w:p w14:paraId="2562EE3B"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Balanced</w:t>
            </w:r>
          </w:p>
        </w:tc>
        <w:tc>
          <w:tcPr>
            <w:tcW w:w="0" w:type="auto"/>
            <w:vAlign w:val="center"/>
            <w:hideMark/>
          </w:tcPr>
          <w:p w14:paraId="5F5A0268"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Low/medium</w:t>
            </w:r>
          </w:p>
        </w:tc>
        <w:tc>
          <w:tcPr>
            <w:tcW w:w="0" w:type="auto"/>
            <w:vAlign w:val="center"/>
            <w:hideMark/>
          </w:tcPr>
          <w:p w14:paraId="1B1B39BC"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Low</w:t>
            </w:r>
          </w:p>
        </w:tc>
        <w:tc>
          <w:tcPr>
            <w:tcW w:w="0" w:type="auto"/>
            <w:vAlign w:val="center"/>
            <w:hideMark/>
          </w:tcPr>
          <w:p w14:paraId="7E828EA0"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Medium</w:t>
            </w:r>
          </w:p>
        </w:tc>
      </w:tr>
      <w:tr w:rsidR="00196378" w:rsidRPr="00196378" w14:paraId="1B2AEF53" w14:textId="77777777" w:rsidTr="00196378">
        <w:trPr>
          <w:tblCellSpacing w:w="15" w:type="dxa"/>
        </w:trPr>
        <w:tc>
          <w:tcPr>
            <w:tcW w:w="0" w:type="auto"/>
            <w:vAlign w:val="center"/>
            <w:hideMark/>
          </w:tcPr>
          <w:p w14:paraId="1D5D9F4E"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0.70</w:t>
            </w:r>
          </w:p>
        </w:tc>
        <w:tc>
          <w:tcPr>
            <w:tcW w:w="0" w:type="auto"/>
            <w:vAlign w:val="center"/>
            <w:hideMark/>
          </w:tcPr>
          <w:p w14:paraId="2BB522EB"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Low</w:t>
            </w:r>
          </w:p>
        </w:tc>
        <w:tc>
          <w:tcPr>
            <w:tcW w:w="0" w:type="auto"/>
            <w:vAlign w:val="center"/>
            <w:hideMark/>
          </w:tcPr>
          <w:p w14:paraId="5F0951F5"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Higher</w:t>
            </w:r>
          </w:p>
        </w:tc>
        <w:tc>
          <w:tcPr>
            <w:tcW w:w="0" w:type="auto"/>
            <w:vAlign w:val="center"/>
            <w:hideMark/>
          </w:tcPr>
          <w:p w14:paraId="039A13E0"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Low</w:t>
            </w:r>
          </w:p>
        </w:tc>
        <w:tc>
          <w:tcPr>
            <w:tcW w:w="0" w:type="auto"/>
            <w:vAlign w:val="center"/>
            <w:hideMark/>
          </w:tcPr>
          <w:p w14:paraId="48F9331E"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Low</w:t>
            </w:r>
          </w:p>
        </w:tc>
      </w:tr>
    </w:tbl>
    <w:p w14:paraId="592C0C6E"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This would allow you to argue that ORCHESTRA is not just a framework, but a </w:t>
      </w:r>
      <w:proofErr w:type="spellStart"/>
      <w:r w:rsidRPr="00196378">
        <w:rPr>
          <w:rFonts w:ascii="Times New Roman" w:hAnsi="Times New Roman" w:cs="Times New Roman"/>
          <w:sz w:val="22"/>
          <w:szCs w:val="22"/>
        </w:rPr>
        <w:t>tunable</w:t>
      </w:r>
      <w:proofErr w:type="spellEnd"/>
      <w:r w:rsidRPr="00196378">
        <w:rPr>
          <w:rFonts w:ascii="Times New Roman" w:hAnsi="Times New Roman" w:cs="Times New Roman"/>
          <w:sz w:val="22"/>
          <w:szCs w:val="22"/>
        </w:rPr>
        <w:t xml:space="preserve"> human-AI coordination system.</w:t>
      </w:r>
    </w:p>
    <w:p w14:paraId="09E5CA88"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The novelty would become:</w:t>
      </w:r>
    </w:p>
    <w:p w14:paraId="4F976C77"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lastRenderedPageBreak/>
        <w:t>A sensitivity-based evaluation of how different human-intervention thresholds affect automation level, maintenance risk, downtime, and cost.</w:t>
      </w:r>
    </w:p>
    <w:p w14:paraId="7F28FFBF"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This is a strong addition because it directly supports your human-centred argument.</w:t>
      </w:r>
    </w:p>
    <w:p w14:paraId="1293665D"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Add a human workload/autonomy trade-off</w:t>
      </w:r>
    </w:p>
    <w:p w14:paraId="3BCAB874"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This would fit your paper very well.</w:t>
      </w:r>
    </w:p>
    <w:p w14:paraId="6B131C98"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 can introduce a metric such as:</w:t>
      </w:r>
    </w:p>
    <w:p w14:paraId="573CE6FB"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b/>
          <w:bCs/>
          <w:sz w:val="22"/>
          <w:szCs w:val="22"/>
        </w:rPr>
        <w:t>Human Intervention Rate</w:t>
      </w:r>
    </w:p>
    <w:p w14:paraId="56761D73"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or</w:t>
      </w:r>
    </w:p>
    <w:p w14:paraId="0C549EB2"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b/>
          <w:bCs/>
          <w:sz w:val="22"/>
          <w:szCs w:val="22"/>
        </w:rPr>
        <w:t>Automation-Human Balance Index</w:t>
      </w:r>
    </w:p>
    <w:p w14:paraId="2558C4F1"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This would measure how often the human operator is involved.</w:t>
      </w:r>
    </w:p>
    <w:p w14:paraId="598826D1"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2407"/>
        <w:gridCol w:w="1258"/>
        <w:gridCol w:w="1017"/>
      </w:tblGrid>
      <w:tr w:rsidR="00196378" w:rsidRPr="00196378" w14:paraId="61E39F4A" w14:textId="77777777" w:rsidTr="00196378">
        <w:trPr>
          <w:tblHeader/>
          <w:tblCellSpacing w:w="15" w:type="dxa"/>
        </w:trPr>
        <w:tc>
          <w:tcPr>
            <w:tcW w:w="0" w:type="auto"/>
            <w:vAlign w:val="center"/>
            <w:hideMark/>
          </w:tcPr>
          <w:p w14:paraId="574614E3"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Mode</w:t>
            </w:r>
          </w:p>
        </w:tc>
        <w:tc>
          <w:tcPr>
            <w:tcW w:w="0" w:type="auto"/>
            <w:vAlign w:val="center"/>
            <w:hideMark/>
          </w:tcPr>
          <w:p w14:paraId="369C370F"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Human intervention rate</w:t>
            </w:r>
          </w:p>
        </w:tc>
        <w:tc>
          <w:tcPr>
            <w:tcW w:w="0" w:type="auto"/>
            <w:vAlign w:val="center"/>
            <w:hideMark/>
          </w:tcPr>
          <w:p w14:paraId="21F91830"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Risk</w:t>
            </w:r>
          </w:p>
        </w:tc>
        <w:tc>
          <w:tcPr>
            <w:tcW w:w="0" w:type="auto"/>
            <w:vAlign w:val="center"/>
            <w:hideMark/>
          </w:tcPr>
          <w:p w14:paraId="6C21A5D4"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Workload</w:t>
            </w:r>
          </w:p>
        </w:tc>
      </w:tr>
      <w:tr w:rsidR="00196378" w:rsidRPr="00196378" w14:paraId="4571A4FF" w14:textId="77777777" w:rsidTr="00196378">
        <w:trPr>
          <w:tblCellSpacing w:w="15" w:type="dxa"/>
        </w:trPr>
        <w:tc>
          <w:tcPr>
            <w:tcW w:w="0" w:type="auto"/>
            <w:vAlign w:val="center"/>
            <w:hideMark/>
          </w:tcPr>
          <w:p w14:paraId="7462BBA9"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Fully automated</w:t>
            </w:r>
          </w:p>
        </w:tc>
        <w:tc>
          <w:tcPr>
            <w:tcW w:w="0" w:type="auto"/>
            <w:vAlign w:val="center"/>
            <w:hideMark/>
          </w:tcPr>
          <w:p w14:paraId="0AC6442D"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0%</w:t>
            </w:r>
          </w:p>
        </w:tc>
        <w:tc>
          <w:tcPr>
            <w:tcW w:w="0" w:type="auto"/>
            <w:vAlign w:val="center"/>
            <w:hideMark/>
          </w:tcPr>
          <w:p w14:paraId="73321689"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Medium/high</w:t>
            </w:r>
          </w:p>
        </w:tc>
        <w:tc>
          <w:tcPr>
            <w:tcW w:w="0" w:type="auto"/>
            <w:vAlign w:val="center"/>
            <w:hideMark/>
          </w:tcPr>
          <w:p w14:paraId="63977BB4"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Low</w:t>
            </w:r>
          </w:p>
        </w:tc>
      </w:tr>
      <w:tr w:rsidR="00196378" w:rsidRPr="00196378" w14:paraId="3B881E4A" w14:textId="77777777" w:rsidTr="00196378">
        <w:trPr>
          <w:tblCellSpacing w:w="15" w:type="dxa"/>
        </w:trPr>
        <w:tc>
          <w:tcPr>
            <w:tcW w:w="0" w:type="auto"/>
            <w:vAlign w:val="center"/>
            <w:hideMark/>
          </w:tcPr>
          <w:p w14:paraId="33D3A719"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Human reviews all cases</w:t>
            </w:r>
          </w:p>
        </w:tc>
        <w:tc>
          <w:tcPr>
            <w:tcW w:w="0" w:type="auto"/>
            <w:vAlign w:val="center"/>
            <w:hideMark/>
          </w:tcPr>
          <w:p w14:paraId="59BE4977"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100%</w:t>
            </w:r>
          </w:p>
        </w:tc>
        <w:tc>
          <w:tcPr>
            <w:tcW w:w="0" w:type="auto"/>
            <w:vAlign w:val="center"/>
            <w:hideMark/>
          </w:tcPr>
          <w:p w14:paraId="74153CD5"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Low</w:t>
            </w:r>
          </w:p>
        </w:tc>
        <w:tc>
          <w:tcPr>
            <w:tcW w:w="0" w:type="auto"/>
            <w:vAlign w:val="center"/>
            <w:hideMark/>
          </w:tcPr>
          <w:p w14:paraId="6DCBB914"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Very high</w:t>
            </w:r>
          </w:p>
        </w:tc>
      </w:tr>
      <w:tr w:rsidR="00196378" w:rsidRPr="00196378" w14:paraId="4F7CF6F1" w14:textId="77777777" w:rsidTr="00196378">
        <w:trPr>
          <w:tblCellSpacing w:w="15" w:type="dxa"/>
        </w:trPr>
        <w:tc>
          <w:tcPr>
            <w:tcW w:w="0" w:type="auto"/>
            <w:vAlign w:val="center"/>
            <w:hideMark/>
          </w:tcPr>
          <w:p w14:paraId="6FFED79E"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ORCHESTRA selective review</w:t>
            </w:r>
          </w:p>
        </w:tc>
        <w:tc>
          <w:tcPr>
            <w:tcW w:w="0" w:type="auto"/>
            <w:vAlign w:val="center"/>
            <w:hideMark/>
          </w:tcPr>
          <w:p w14:paraId="1EA2C754"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15–30%</w:t>
            </w:r>
          </w:p>
        </w:tc>
        <w:tc>
          <w:tcPr>
            <w:tcW w:w="0" w:type="auto"/>
            <w:vAlign w:val="center"/>
            <w:hideMark/>
          </w:tcPr>
          <w:p w14:paraId="65C5AFF7"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Low</w:t>
            </w:r>
          </w:p>
        </w:tc>
        <w:tc>
          <w:tcPr>
            <w:tcW w:w="0" w:type="auto"/>
            <w:vAlign w:val="center"/>
            <w:hideMark/>
          </w:tcPr>
          <w:p w14:paraId="6BFC7763"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Moderate</w:t>
            </w:r>
          </w:p>
        </w:tc>
      </w:tr>
    </w:tbl>
    <w:p w14:paraId="081A5DA3"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This is very relevant because your current paper argues that full human review is not practical, while fully autonomous decision-making may miss contextual information. </w:t>
      </w:r>
    </w:p>
    <w:p w14:paraId="7686E0C5"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Your novelty would become:</w:t>
      </w:r>
    </w:p>
    <w:p w14:paraId="2F69EC5D"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A selective human-AI coordination strategy that balances maintenance reliability with operator workload.</w:t>
      </w:r>
    </w:p>
    <w:p w14:paraId="0D9D7CF0"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That would make the human-centred part much more convincing.</w:t>
      </w:r>
    </w:p>
    <w:p w14:paraId="3DB2D6A1"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Improve the PPO novelty by adding a context-aware reward function</w:t>
      </w:r>
    </w:p>
    <w:p w14:paraId="10E0AF57"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 do not need to invent a new PPO algorithm, but you can design a reward function specific to your maintenance problem.</w:t>
      </w:r>
    </w:p>
    <w:p w14:paraId="16B34FB6"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For example, your PPO reward could explicitly combine:</w:t>
      </w:r>
    </w:p>
    <w:p w14:paraId="7805A7F2" w14:textId="77777777" w:rsidR="00196378" w:rsidRPr="00196378" w:rsidRDefault="00196378" w:rsidP="00196378">
      <w:pPr>
        <w:numPr>
          <w:ilvl w:val="0"/>
          <w:numId w:val="3"/>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risk penalty </w:t>
      </w:r>
    </w:p>
    <w:p w14:paraId="0C08DCEA" w14:textId="77777777" w:rsidR="00196378" w:rsidRPr="00196378" w:rsidRDefault="00196378" w:rsidP="00196378">
      <w:pPr>
        <w:numPr>
          <w:ilvl w:val="0"/>
          <w:numId w:val="3"/>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downtime penalty </w:t>
      </w:r>
    </w:p>
    <w:p w14:paraId="4B0FA2FF" w14:textId="77777777" w:rsidR="00196378" w:rsidRPr="00196378" w:rsidRDefault="00196378" w:rsidP="00196378">
      <w:pPr>
        <w:numPr>
          <w:ilvl w:val="0"/>
          <w:numId w:val="3"/>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cost penalty </w:t>
      </w:r>
    </w:p>
    <w:p w14:paraId="31ECEE00" w14:textId="77777777" w:rsidR="00196378" w:rsidRPr="00196378" w:rsidRDefault="00196378" w:rsidP="00196378">
      <w:pPr>
        <w:numPr>
          <w:ilvl w:val="0"/>
          <w:numId w:val="3"/>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late maintenance penalty </w:t>
      </w:r>
    </w:p>
    <w:p w14:paraId="697335E9" w14:textId="77777777" w:rsidR="00196378" w:rsidRPr="00196378" w:rsidRDefault="00196378" w:rsidP="00196378">
      <w:pPr>
        <w:numPr>
          <w:ilvl w:val="0"/>
          <w:numId w:val="3"/>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unnecessary maintenance penalty </w:t>
      </w:r>
    </w:p>
    <w:p w14:paraId="03E82987" w14:textId="77777777" w:rsidR="00196378" w:rsidRPr="00196378" w:rsidRDefault="00196378" w:rsidP="00196378">
      <w:pPr>
        <w:numPr>
          <w:ilvl w:val="0"/>
          <w:numId w:val="3"/>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human override penalty or bonus </w:t>
      </w:r>
    </w:p>
    <w:p w14:paraId="7C8DD982" w14:textId="77777777" w:rsidR="00196378" w:rsidRPr="00196378" w:rsidRDefault="00196378" w:rsidP="00196378">
      <w:pPr>
        <w:numPr>
          <w:ilvl w:val="0"/>
          <w:numId w:val="3"/>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production-load disruption penalty </w:t>
      </w:r>
    </w:p>
    <w:p w14:paraId="68DE5CA4"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lastRenderedPageBreak/>
        <w:t>Then you can present the reward function as a framework-specific design.</w:t>
      </w:r>
    </w:p>
    <w:p w14:paraId="3594E8B4"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This is important because PPO itself is not novel, but your </w:t>
      </w:r>
      <w:r w:rsidRPr="00196378">
        <w:rPr>
          <w:rFonts w:ascii="Times New Roman" w:hAnsi="Times New Roman" w:cs="Times New Roman"/>
          <w:b/>
          <w:bCs/>
          <w:sz w:val="22"/>
          <w:szCs w:val="22"/>
        </w:rPr>
        <w:t>reward design for human-centred predictive maintenance scheduling</w:t>
      </w:r>
      <w:r w:rsidRPr="00196378">
        <w:rPr>
          <w:rFonts w:ascii="Times New Roman" w:hAnsi="Times New Roman" w:cs="Times New Roman"/>
          <w:sz w:val="22"/>
          <w:szCs w:val="22"/>
        </w:rPr>
        <w:t xml:space="preserve"> can be novel.</w:t>
      </w:r>
    </w:p>
    <w:p w14:paraId="2CB01529"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Your contribution would become:</w:t>
      </w:r>
    </w:p>
    <w:p w14:paraId="7A28A294"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A context-aware PPO reward formulation for balancing failure risk, downtime, maintenance cost, production load, and human intervention in predictive maintenance scheduling.</w:t>
      </w:r>
    </w:p>
    <w:p w14:paraId="072457A5"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Add ablation studies</w:t>
      </w:r>
    </w:p>
    <w:p w14:paraId="184304E6"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This is one of the strongest ways to prove novelty.</w:t>
      </w:r>
    </w:p>
    <w:p w14:paraId="5E1FA89F"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An ablation study removes one component at a time to show its value.</w:t>
      </w:r>
    </w:p>
    <w:p w14:paraId="7F94B705"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For your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4932"/>
      </w:tblGrid>
      <w:tr w:rsidR="00196378" w:rsidRPr="00196378" w14:paraId="268FEB55" w14:textId="77777777" w:rsidTr="00196378">
        <w:trPr>
          <w:tblHeader/>
          <w:tblCellSpacing w:w="15" w:type="dxa"/>
        </w:trPr>
        <w:tc>
          <w:tcPr>
            <w:tcW w:w="0" w:type="auto"/>
            <w:vAlign w:val="center"/>
            <w:hideMark/>
          </w:tcPr>
          <w:p w14:paraId="073E442A"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Version</w:t>
            </w:r>
          </w:p>
        </w:tc>
        <w:tc>
          <w:tcPr>
            <w:tcW w:w="0" w:type="auto"/>
            <w:vAlign w:val="center"/>
            <w:hideMark/>
          </w:tcPr>
          <w:p w14:paraId="7AC9B0C8"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Components</w:t>
            </w:r>
          </w:p>
        </w:tc>
      </w:tr>
      <w:tr w:rsidR="00196378" w:rsidRPr="00196378" w14:paraId="2F12FEBD" w14:textId="77777777" w:rsidTr="00196378">
        <w:trPr>
          <w:tblCellSpacing w:w="15" w:type="dxa"/>
        </w:trPr>
        <w:tc>
          <w:tcPr>
            <w:tcW w:w="0" w:type="auto"/>
            <w:vAlign w:val="center"/>
            <w:hideMark/>
          </w:tcPr>
          <w:p w14:paraId="7A43ED53"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A</w:t>
            </w:r>
          </w:p>
        </w:tc>
        <w:tc>
          <w:tcPr>
            <w:tcW w:w="0" w:type="auto"/>
            <w:vAlign w:val="center"/>
            <w:hideMark/>
          </w:tcPr>
          <w:p w14:paraId="1AF47401" w14:textId="77777777" w:rsidR="00196378" w:rsidRPr="00196378" w:rsidRDefault="00196378" w:rsidP="00196378">
            <w:pPr>
              <w:spacing w:line="276" w:lineRule="auto"/>
              <w:rPr>
                <w:rFonts w:ascii="Times New Roman" w:hAnsi="Times New Roman" w:cs="Times New Roman"/>
                <w:sz w:val="22"/>
                <w:szCs w:val="22"/>
              </w:rPr>
            </w:pPr>
            <w:proofErr w:type="spellStart"/>
            <w:r w:rsidRPr="00196378">
              <w:rPr>
                <w:rFonts w:ascii="Times New Roman" w:hAnsi="Times New Roman" w:cs="Times New Roman"/>
                <w:sz w:val="22"/>
                <w:szCs w:val="22"/>
              </w:rPr>
              <w:t>XGBoost</w:t>
            </w:r>
            <w:proofErr w:type="spellEnd"/>
            <w:r w:rsidRPr="00196378">
              <w:rPr>
                <w:rFonts w:ascii="Times New Roman" w:hAnsi="Times New Roman" w:cs="Times New Roman"/>
                <w:sz w:val="22"/>
                <w:szCs w:val="22"/>
              </w:rPr>
              <w:t xml:space="preserve"> only</w:t>
            </w:r>
          </w:p>
        </w:tc>
      </w:tr>
      <w:tr w:rsidR="00196378" w:rsidRPr="00196378" w14:paraId="0BA4EB3C" w14:textId="77777777" w:rsidTr="00196378">
        <w:trPr>
          <w:tblCellSpacing w:w="15" w:type="dxa"/>
        </w:trPr>
        <w:tc>
          <w:tcPr>
            <w:tcW w:w="0" w:type="auto"/>
            <w:vAlign w:val="center"/>
            <w:hideMark/>
          </w:tcPr>
          <w:p w14:paraId="06C3713B"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B</w:t>
            </w:r>
          </w:p>
        </w:tc>
        <w:tc>
          <w:tcPr>
            <w:tcW w:w="0" w:type="auto"/>
            <w:vAlign w:val="center"/>
            <w:hideMark/>
          </w:tcPr>
          <w:p w14:paraId="12DB8C60" w14:textId="77777777" w:rsidR="00196378" w:rsidRPr="00196378" w:rsidRDefault="00196378" w:rsidP="00196378">
            <w:pPr>
              <w:spacing w:line="276" w:lineRule="auto"/>
              <w:rPr>
                <w:rFonts w:ascii="Times New Roman" w:hAnsi="Times New Roman" w:cs="Times New Roman"/>
                <w:sz w:val="22"/>
                <w:szCs w:val="22"/>
              </w:rPr>
            </w:pPr>
            <w:proofErr w:type="spellStart"/>
            <w:r w:rsidRPr="00196378">
              <w:rPr>
                <w:rFonts w:ascii="Times New Roman" w:hAnsi="Times New Roman" w:cs="Times New Roman"/>
                <w:sz w:val="22"/>
                <w:szCs w:val="22"/>
              </w:rPr>
              <w:t>XGBoost</w:t>
            </w:r>
            <w:proofErr w:type="spellEnd"/>
            <w:r w:rsidRPr="00196378">
              <w:rPr>
                <w:rFonts w:ascii="Times New Roman" w:hAnsi="Times New Roman" w:cs="Times New Roman"/>
                <w:sz w:val="22"/>
                <w:szCs w:val="22"/>
              </w:rPr>
              <w:t xml:space="preserve"> + PPO</w:t>
            </w:r>
          </w:p>
        </w:tc>
      </w:tr>
      <w:tr w:rsidR="00196378" w:rsidRPr="00196378" w14:paraId="2C988419" w14:textId="77777777" w:rsidTr="00196378">
        <w:trPr>
          <w:tblCellSpacing w:w="15" w:type="dxa"/>
        </w:trPr>
        <w:tc>
          <w:tcPr>
            <w:tcW w:w="0" w:type="auto"/>
            <w:vAlign w:val="center"/>
            <w:hideMark/>
          </w:tcPr>
          <w:p w14:paraId="50E124A7"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C</w:t>
            </w:r>
          </w:p>
        </w:tc>
        <w:tc>
          <w:tcPr>
            <w:tcW w:w="0" w:type="auto"/>
            <w:vAlign w:val="center"/>
            <w:hideMark/>
          </w:tcPr>
          <w:p w14:paraId="6847FBEC" w14:textId="77777777" w:rsidR="00196378" w:rsidRPr="00196378" w:rsidRDefault="00196378" w:rsidP="00196378">
            <w:pPr>
              <w:spacing w:line="276" w:lineRule="auto"/>
              <w:rPr>
                <w:rFonts w:ascii="Times New Roman" w:hAnsi="Times New Roman" w:cs="Times New Roman"/>
                <w:sz w:val="22"/>
                <w:szCs w:val="22"/>
              </w:rPr>
            </w:pPr>
            <w:proofErr w:type="spellStart"/>
            <w:r w:rsidRPr="00196378">
              <w:rPr>
                <w:rFonts w:ascii="Times New Roman" w:hAnsi="Times New Roman" w:cs="Times New Roman"/>
                <w:sz w:val="22"/>
                <w:szCs w:val="22"/>
              </w:rPr>
              <w:t>XGBoost</w:t>
            </w:r>
            <w:proofErr w:type="spellEnd"/>
            <w:r w:rsidRPr="00196378">
              <w:rPr>
                <w:rFonts w:ascii="Times New Roman" w:hAnsi="Times New Roman" w:cs="Times New Roman"/>
                <w:sz w:val="22"/>
                <w:szCs w:val="22"/>
              </w:rPr>
              <w:t xml:space="preserve"> + Human Review</w:t>
            </w:r>
          </w:p>
        </w:tc>
      </w:tr>
      <w:tr w:rsidR="00196378" w:rsidRPr="00196378" w14:paraId="47E68470" w14:textId="77777777" w:rsidTr="00196378">
        <w:trPr>
          <w:tblCellSpacing w:w="15" w:type="dxa"/>
        </w:trPr>
        <w:tc>
          <w:tcPr>
            <w:tcW w:w="0" w:type="auto"/>
            <w:vAlign w:val="center"/>
            <w:hideMark/>
          </w:tcPr>
          <w:p w14:paraId="7210741E"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D</w:t>
            </w:r>
          </w:p>
        </w:tc>
        <w:tc>
          <w:tcPr>
            <w:tcW w:w="0" w:type="auto"/>
            <w:vAlign w:val="center"/>
            <w:hideMark/>
          </w:tcPr>
          <w:p w14:paraId="7C439636" w14:textId="77777777" w:rsidR="00196378" w:rsidRPr="00196378" w:rsidRDefault="00196378" w:rsidP="00196378">
            <w:pPr>
              <w:spacing w:line="276" w:lineRule="auto"/>
              <w:rPr>
                <w:rFonts w:ascii="Times New Roman" w:hAnsi="Times New Roman" w:cs="Times New Roman"/>
                <w:sz w:val="22"/>
                <w:szCs w:val="22"/>
              </w:rPr>
            </w:pPr>
            <w:proofErr w:type="spellStart"/>
            <w:r w:rsidRPr="00196378">
              <w:rPr>
                <w:rFonts w:ascii="Times New Roman" w:hAnsi="Times New Roman" w:cs="Times New Roman"/>
                <w:sz w:val="22"/>
                <w:szCs w:val="22"/>
              </w:rPr>
              <w:t>XGBoost</w:t>
            </w:r>
            <w:proofErr w:type="spellEnd"/>
            <w:r w:rsidRPr="00196378">
              <w:rPr>
                <w:rFonts w:ascii="Times New Roman" w:hAnsi="Times New Roman" w:cs="Times New Roman"/>
                <w:sz w:val="22"/>
                <w:szCs w:val="22"/>
              </w:rPr>
              <w:t xml:space="preserve"> + Human Review + PPO, full ORCHESTRA</w:t>
            </w:r>
          </w:p>
        </w:tc>
      </w:tr>
    </w:tbl>
    <w:p w14:paraId="71738909"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Then compare the outcomes.</w:t>
      </w:r>
    </w:p>
    <w:p w14:paraId="785D21FE"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This would directly answer:</w:t>
      </w:r>
    </w:p>
    <w:p w14:paraId="27EDF3B4"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What does each part add?</w:t>
      </w:r>
    </w:p>
    <w:p w14:paraId="6EAAFF8D"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The novelty becomes much easier to defend because you show the value of the full architecture.</w:t>
      </w:r>
    </w:p>
    <w:p w14:paraId="311AC926"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Your contribution would become:</w:t>
      </w:r>
    </w:p>
    <w:p w14:paraId="6BA37345"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An ablation-based evaluation showing the individual and combined effects of predictive modelling, human review, and PPO scheduling within the ORCHESTRA framework.</w:t>
      </w:r>
    </w:p>
    <w:p w14:paraId="788A0E4E"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This would move the paper from “conceptual framework” to “evaluated framework”.</w:t>
      </w:r>
    </w:p>
    <w:p w14:paraId="5D0A3243"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Add a multi-agent communication protocol</w:t>
      </w:r>
    </w:p>
    <w:p w14:paraId="6B371D89"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Right now, the paper says the agents communicate through a sequence: Machine/IoT Agent → AI Predictive Agent → uncertainty mechanism → Human Operator Agent → RL Scheduling Agent → feedback loop. </w:t>
      </w:r>
    </w:p>
    <w:p w14:paraId="3C7511DF"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 can make this more novel by defining the exact message structure exchanged between agents.</w:t>
      </w:r>
    </w:p>
    <w:p w14:paraId="723B70A6"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1820"/>
        <w:gridCol w:w="1863"/>
        <w:gridCol w:w="3477"/>
      </w:tblGrid>
      <w:tr w:rsidR="00196378" w:rsidRPr="00196378" w14:paraId="70A74F9E" w14:textId="77777777" w:rsidTr="00196378">
        <w:trPr>
          <w:tblHeader/>
          <w:tblCellSpacing w:w="15" w:type="dxa"/>
        </w:trPr>
        <w:tc>
          <w:tcPr>
            <w:tcW w:w="0" w:type="auto"/>
            <w:vAlign w:val="center"/>
            <w:hideMark/>
          </w:tcPr>
          <w:p w14:paraId="6D5D8BEF"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Message</w:t>
            </w:r>
          </w:p>
        </w:tc>
        <w:tc>
          <w:tcPr>
            <w:tcW w:w="0" w:type="auto"/>
            <w:vAlign w:val="center"/>
            <w:hideMark/>
          </w:tcPr>
          <w:p w14:paraId="38CE44F0"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Sender</w:t>
            </w:r>
          </w:p>
        </w:tc>
        <w:tc>
          <w:tcPr>
            <w:tcW w:w="0" w:type="auto"/>
            <w:vAlign w:val="center"/>
            <w:hideMark/>
          </w:tcPr>
          <w:p w14:paraId="5C37816E"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Receiver</w:t>
            </w:r>
          </w:p>
        </w:tc>
        <w:tc>
          <w:tcPr>
            <w:tcW w:w="0" w:type="auto"/>
            <w:vAlign w:val="center"/>
            <w:hideMark/>
          </w:tcPr>
          <w:p w14:paraId="586D356C"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Content</w:t>
            </w:r>
          </w:p>
        </w:tc>
      </w:tr>
      <w:tr w:rsidR="00196378" w:rsidRPr="00196378" w14:paraId="1C1AD3AC" w14:textId="77777777" w:rsidTr="00196378">
        <w:trPr>
          <w:tblCellSpacing w:w="15" w:type="dxa"/>
        </w:trPr>
        <w:tc>
          <w:tcPr>
            <w:tcW w:w="0" w:type="auto"/>
            <w:vAlign w:val="center"/>
            <w:hideMark/>
          </w:tcPr>
          <w:p w14:paraId="5DA64301"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Condition message</w:t>
            </w:r>
          </w:p>
        </w:tc>
        <w:tc>
          <w:tcPr>
            <w:tcW w:w="0" w:type="auto"/>
            <w:vAlign w:val="center"/>
            <w:hideMark/>
          </w:tcPr>
          <w:p w14:paraId="4E6558B3"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Machine/IoT Agent</w:t>
            </w:r>
          </w:p>
        </w:tc>
        <w:tc>
          <w:tcPr>
            <w:tcW w:w="0" w:type="auto"/>
            <w:vAlign w:val="center"/>
            <w:hideMark/>
          </w:tcPr>
          <w:p w14:paraId="2108B4FA"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AI Predictive Agent</w:t>
            </w:r>
          </w:p>
        </w:tc>
        <w:tc>
          <w:tcPr>
            <w:tcW w:w="0" w:type="auto"/>
            <w:vAlign w:val="center"/>
            <w:hideMark/>
          </w:tcPr>
          <w:p w14:paraId="6613AE83"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Sensor vector, timestamp</w:t>
            </w:r>
          </w:p>
        </w:tc>
      </w:tr>
      <w:tr w:rsidR="00196378" w:rsidRPr="00196378" w14:paraId="41B34FF4" w14:textId="77777777" w:rsidTr="00196378">
        <w:trPr>
          <w:tblCellSpacing w:w="15" w:type="dxa"/>
        </w:trPr>
        <w:tc>
          <w:tcPr>
            <w:tcW w:w="0" w:type="auto"/>
            <w:vAlign w:val="center"/>
            <w:hideMark/>
          </w:tcPr>
          <w:p w14:paraId="4C373F88"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lastRenderedPageBreak/>
              <w:t>Prediction message</w:t>
            </w:r>
          </w:p>
        </w:tc>
        <w:tc>
          <w:tcPr>
            <w:tcW w:w="0" w:type="auto"/>
            <w:vAlign w:val="center"/>
            <w:hideMark/>
          </w:tcPr>
          <w:p w14:paraId="7E8D1A45"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AI Predictive Agent</w:t>
            </w:r>
          </w:p>
        </w:tc>
        <w:tc>
          <w:tcPr>
            <w:tcW w:w="0" w:type="auto"/>
            <w:vAlign w:val="center"/>
            <w:hideMark/>
          </w:tcPr>
          <w:p w14:paraId="0635CF6B"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Human/RL Agent</w:t>
            </w:r>
          </w:p>
        </w:tc>
        <w:tc>
          <w:tcPr>
            <w:tcW w:w="0" w:type="auto"/>
            <w:vAlign w:val="center"/>
            <w:hideMark/>
          </w:tcPr>
          <w:p w14:paraId="5962E335"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Urgency, severity, uncertainty</w:t>
            </w:r>
          </w:p>
        </w:tc>
      </w:tr>
      <w:tr w:rsidR="00196378" w:rsidRPr="00196378" w14:paraId="2B101EEB" w14:textId="77777777" w:rsidTr="00196378">
        <w:trPr>
          <w:tblCellSpacing w:w="15" w:type="dxa"/>
        </w:trPr>
        <w:tc>
          <w:tcPr>
            <w:tcW w:w="0" w:type="auto"/>
            <w:vAlign w:val="center"/>
            <w:hideMark/>
          </w:tcPr>
          <w:p w14:paraId="170F2C78"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Review message</w:t>
            </w:r>
          </w:p>
        </w:tc>
        <w:tc>
          <w:tcPr>
            <w:tcW w:w="0" w:type="auto"/>
            <w:vAlign w:val="center"/>
            <w:hideMark/>
          </w:tcPr>
          <w:p w14:paraId="3C29AF7E"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Human Agent</w:t>
            </w:r>
          </w:p>
        </w:tc>
        <w:tc>
          <w:tcPr>
            <w:tcW w:w="0" w:type="auto"/>
            <w:vAlign w:val="center"/>
            <w:hideMark/>
          </w:tcPr>
          <w:p w14:paraId="263E3B95"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RL Agent</w:t>
            </w:r>
          </w:p>
        </w:tc>
        <w:tc>
          <w:tcPr>
            <w:tcW w:w="0" w:type="auto"/>
            <w:vAlign w:val="center"/>
            <w:hideMark/>
          </w:tcPr>
          <w:p w14:paraId="3C808F8E"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Confirm, refine, override</w:t>
            </w:r>
          </w:p>
        </w:tc>
      </w:tr>
      <w:tr w:rsidR="00196378" w:rsidRPr="00196378" w14:paraId="314180E5" w14:textId="77777777" w:rsidTr="00196378">
        <w:trPr>
          <w:tblCellSpacing w:w="15" w:type="dxa"/>
        </w:trPr>
        <w:tc>
          <w:tcPr>
            <w:tcW w:w="0" w:type="auto"/>
            <w:vAlign w:val="center"/>
            <w:hideMark/>
          </w:tcPr>
          <w:p w14:paraId="247ED92A"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Scheduling message</w:t>
            </w:r>
          </w:p>
        </w:tc>
        <w:tc>
          <w:tcPr>
            <w:tcW w:w="0" w:type="auto"/>
            <w:vAlign w:val="center"/>
            <w:hideMark/>
          </w:tcPr>
          <w:p w14:paraId="315DF826"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RL Agent</w:t>
            </w:r>
          </w:p>
        </w:tc>
        <w:tc>
          <w:tcPr>
            <w:tcW w:w="0" w:type="auto"/>
            <w:vAlign w:val="center"/>
            <w:hideMark/>
          </w:tcPr>
          <w:p w14:paraId="7D05A61D"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Maintenance system</w:t>
            </w:r>
          </w:p>
        </w:tc>
        <w:tc>
          <w:tcPr>
            <w:tcW w:w="0" w:type="auto"/>
            <w:vAlign w:val="center"/>
            <w:hideMark/>
          </w:tcPr>
          <w:p w14:paraId="5CC29E58"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Action, timing, confidence</w:t>
            </w:r>
          </w:p>
        </w:tc>
      </w:tr>
      <w:tr w:rsidR="00196378" w:rsidRPr="00196378" w14:paraId="0DD21250" w14:textId="77777777" w:rsidTr="00196378">
        <w:trPr>
          <w:tblCellSpacing w:w="15" w:type="dxa"/>
        </w:trPr>
        <w:tc>
          <w:tcPr>
            <w:tcW w:w="0" w:type="auto"/>
            <w:vAlign w:val="center"/>
            <w:hideMark/>
          </w:tcPr>
          <w:p w14:paraId="38FA8C63"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Feedback message</w:t>
            </w:r>
          </w:p>
        </w:tc>
        <w:tc>
          <w:tcPr>
            <w:tcW w:w="0" w:type="auto"/>
            <w:vAlign w:val="center"/>
            <w:hideMark/>
          </w:tcPr>
          <w:p w14:paraId="7EE87878"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System</w:t>
            </w:r>
          </w:p>
        </w:tc>
        <w:tc>
          <w:tcPr>
            <w:tcW w:w="0" w:type="auto"/>
            <w:vAlign w:val="center"/>
            <w:hideMark/>
          </w:tcPr>
          <w:p w14:paraId="376290E0"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All agents</w:t>
            </w:r>
          </w:p>
        </w:tc>
        <w:tc>
          <w:tcPr>
            <w:tcW w:w="0" w:type="auto"/>
            <w:vAlign w:val="center"/>
            <w:hideMark/>
          </w:tcPr>
          <w:p w14:paraId="5B5CAFD3"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Outcome, cost, downtime, failure state</w:t>
            </w:r>
          </w:p>
        </w:tc>
      </w:tr>
    </w:tbl>
    <w:p w14:paraId="4F1546AD"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This gives your multi-agent framework more technical detail and makes it less like a general diagram.</w:t>
      </w:r>
    </w:p>
    <w:p w14:paraId="7E453CDA"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Your novelty would become:</w:t>
      </w:r>
    </w:p>
    <w:p w14:paraId="413C6783"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A structured agent communication protocol for human-centred predictive maintenance decision-making.</w:t>
      </w:r>
    </w:p>
    <w:p w14:paraId="49C64E3F" w14:textId="77777777" w:rsidR="00196378" w:rsidRPr="00196378" w:rsidRDefault="00196378" w:rsidP="00196378">
      <w:pPr>
        <w:spacing w:line="276" w:lineRule="auto"/>
        <w:rPr>
          <w:rFonts w:ascii="Times New Roman" w:hAnsi="Times New Roman" w:cs="Times New Roman"/>
          <w:b/>
          <w:bCs/>
          <w:sz w:val="22"/>
          <w:szCs w:val="22"/>
        </w:rPr>
      </w:pPr>
      <w:r w:rsidRPr="00196378">
        <w:rPr>
          <w:rFonts w:ascii="Times New Roman" w:hAnsi="Times New Roman" w:cs="Times New Roman"/>
          <w:b/>
          <w:bCs/>
          <w:sz w:val="22"/>
          <w:szCs w:val="22"/>
        </w:rPr>
        <w:t>Add a digital dashboard concept</w:t>
      </w:r>
    </w:p>
    <w:p w14:paraId="57B491AA"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This is less technical, but it can strengthen practical novelty.</w:t>
      </w:r>
    </w:p>
    <w:p w14:paraId="45450B3D"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 could propose a dashboard module that shows:</w:t>
      </w:r>
    </w:p>
    <w:p w14:paraId="04CCECE5" w14:textId="77777777" w:rsidR="00196378" w:rsidRPr="00196378" w:rsidRDefault="00196378" w:rsidP="00196378">
      <w:pPr>
        <w:numPr>
          <w:ilvl w:val="0"/>
          <w:numId w:val="4"/>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current welding condition </w:t>
      </w:r>
    </w:p>
    <w:p w14:paraId="44A8B67A" w14:textId="77777777" w:rsidR="00196378" w:rsidRPr="00196378" w:rsidRDefault="00196378" w:rsidP="00196378">
      <w:pPr>
        <w:numPr>
          <w:ilvl w:val="0"/>
          <w:numId w:val="4"/>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predicted urgency </w:t>
      </w:r>
    </w:p>
    <w:p w14:paraId="176D4362" w14:textId="77777777" w:rsidR="00196378" w:rsidRPr="00196378" w:rsidRDefault="00196378" w:rsidP="00196378">
      <w:pPr>
        <w:numPr>
          <w:ilvl w:val="0"/>
          <w:numId w:val="4"/>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uncertainty level </w:t>
      </w:r>
    </w:p>
    <w:p w14:paraId="55BED101" w14:textId="77777777" w:rsidR="00196378" w:rsidRPr="00196378" w:rsidRDefault="00196378" w:rsidP="00196378">
      <w:pPr>
        <w:numPr>
          <w:ilvl w:val="0"/>
          <w:numId w:val="4"/>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recommended action </w:t>
      </w:r>
    </w:p>
    <w:p w14:paraId="1464FB5E" w14:textId="77777777" w:rsidR="00196378" w:rsidRPr="00196378" w:rsidRDefault="00196378" w:rsidP="00196378">
      <w:pPr>
        <w:numPr>
          <w:ilvl w:val="0"/>
          <w:numId w:val="4"/>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reason for human review </w:t>
      </w:r>
    </w:p>
    <w:p w14:paraId="010BFD20" w14:textId="77777777" w:rsidR="00196378" w:rsidRPr="00196378" w:rsidRDefault="00196378" w:rsidP="00196378">
      <w:pPr>
        <w:numPr>
          <w:ilvl w:val="0"/>
          <w:numId w:val="4"/>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operator decision </w:t>
      </w:r>
    </w:p>
    <w:p w14:paraId="43FA5C0A" w14:textId="77777777" w:rsidR="00196378" w:rsidRPr="00196378" w:rsidRDefault="00196378" w:rsidP="00196378">
      <w:pPr>
        <w:numPr>
          <w:ilvl w:val="0"/>
          <w:numId w:val="4"/>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final scheduling decision </w:t>
      </w:r>
    </w:p>
    <w:p w14:paraId="76A9B3F0" w14:textId="77777777" w:rsidR="00196378" w:rsidRPr="00196378" w:rsidRDefault="00196378" w:rsidP="00196378">
      <w:pPr>
        <w:numPr>
          <w:ilvl w:val="0"/>
          <w:numId w:val="4"/>
        </w:numPr>
        <w:spacing w:line="276" w:lineRule="auto"/>
        <w:rPr>
          <w:rFonts w:ascii="Times New Roman" w:hAnsi="Times New Roman" w:cs="Times New Roman"/>
          <w:sz w:val="22"/>
          <w:szCs w:val="22"/>
        </w:rPr>
      </w:pPr>
      <w:r w:rsidRPr="00196378">
        <w:rPr>
          <w:rFonts w:ascii="Times New Roman" w:hAnsi="Times New Roman" w:cs="Times New Roman"/>
          <w:sz w:val="22"/>
          <w:szCs w:val="22"/>
        </w:rPr>
        <w:t xml:space="preserve">feedback outcome </w:t>
      </w:r>
    </w:p>
    <w:p w14:paraId="6768EE5A"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This would connect the framework to real deployment.</w:t>
      </w:r>
    </w:p>
    <w:p w14:paraId="3F8CEFC0"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rPr>
        <w:t>You should not overclaim that you built a full dashboard unless you actually did. But even including a dashboard concept or mock-up can make the paper feel more complete.</w:t>
      </w:r>
    </w:p>
    <w:p w14:paraId="7A118FFD" w14:textId="77777777" w:rsidR="00196378" w:rsidRPr="00196378" w:rsidRDefault="00196378" w:rsidP="00196378">
      <w:pPr>
        <w:spacing w:line="276" w:lineRule="auto"/>
        <w:rPr>
          <w:rFonts w:ascii="Times New Roman" w:hAnsi="Times New Roman" w:cs="Times New Roman"/>
          <w:b/>
          <w:bCs/>
          <w:sz w:val="22"/>
          <w:szCs w:val="22"/>
          <w:highlight w:val="yellow"/>
        </w:rPr>
      </w:pPr>
      <w:r w:rsidRPr="00196378">
        <w:rPr>
          <w:rFonts w:ascii="Times New Roman" w:hAnsi="Times New Roman" w:cs="Times New Roman"/>
          <w:b/>
          <w:bCs/>
          <w:sz w:val="22"/>
          <w:szCs w:val="22"/>
          <w:highlight w:val="yellow"/>
        </w:rPr>
        <w:t>Final advice</w:t>
      </w:r>
    </w:p>
    <w:p w14:paraId="0ECDC31E" w14:textId="77777777" w:rsidR="00196378" w:rsidRPr="00196378" w:rsidRDefault="00196378" w:rsidP="00196378">
      <w:pPr>
        <w:spacing w:line="276" w:lineRule="auto"/>
        <w:rPr>
          <w:rFonts w:ascii="Times New Roman" w:hAnsi="Times New Roman" w:cs="Times New Roman"/>
          <w:sz w:val="22"/>
          <w:szCs w:val="22"/>
          <w:highlight w:val="yellow"/>
        </w:rPr>
      </w:pPr>
      <w:r w:rsidRPr="00196378">
        <w:rPr>
          <w:rFonts w:ascii="Times New Roman" w:hAnsi="Times New Roman" w:cs="Times New Roman"/>
          <w:sz w:val="22"/>
          <w:szCs w:val="22"/>
          <w:highlight w:val="yellow"/>
        </w:rPr>
        <w:t>Do not try to make the novelty about the algorithms.</w:t>
      </w:r>
    </w:p>
    <w:p w14:paraId="06C30016" w14:textId="77777777" w:rsidR="00196378" w:rsidRPr="00196378" w:rsidRDefault="00196378" w:rsidP="00196378">
      <w:pPr>
        <w:spacing w:line="276" w:lineRule="auto"/>
        <w:rPr>
          <w:rFonts w:ascii="Times New Roman" w:hAnsi="Times New Roman" w:cs="Times New Roman"/>
          <w:sz w:val="22"/>
          <w:szCs w:val="22"/>
          <w:highlight w:val="yellow"/>
        </w:rPr>
      </w:pPr>
      <w:r w:rsidRPr="00196378">
        <w:rPr>
          <w:rFonts w:ascii="Times New Roman" w:hAnsi="Times New Roman" w:cs="Times New Roman"/>
          <w:sz w:val="22"/>
          <w:szCs w:val="22"/>
          <w:highlight w:val="yellow"/>
        </w:rPr>
        <w:t>Make the novelty about:</w:t>
      </w:r>
    </w:p>
    <w:p w14:paraId="01E70996" w14:textId="77777777" w:rsidR="00196378" w:rsidRPr="00196378" w:rsidRDefault="00196378" w:rsidP="00196378">
      <w:pPr>
        <w:spacing w:line="276" w:lineRule="auto"/>
        <w:rPr>
          <w:rFonts w:ascii="Times New Roman" w:hAnsi="Times New Roman" w:cs="Times New Roman"/>
          <w:sz w:val="22"/>
          <w:szCs w:val="22"/>
          <w:highlight w:val="yellow"/>
        </w:rPr>
      </w:pPr>
      <w:r w:rsidRPr="00196378">
        <w:rPr>
          <w:rFonts w:ascii="Times New Roman" w:hAnsi="Times New Roman" w:cs="Times New Roman"/>
          <w:b/>
          <w:bCs/>
          <w:sz w:val="22"/>
          <w:szCs w:val="22"/>
          <w:highlight w:val="yellow"/>
        </w:rPr>
        <w:t>how the decision process is structured, when the human enters, how uncertainty is handled, how scheduling decisions are made, and whether the full architecture performs better than simpler alternatives.</w:t>
      </w:r>
    </w:p>
    <w:p w14:paraId="17677ECF" w14:textId="77777777" w:rsidR="00196378" w:rsidRPr="00196378" w:rsidRDefault="00196378" w:rsidP="00196378">
      <w:pPr>
        <w:spacing w:line="276" w:lineRule="auto"/>
        <w:rPr>
          <w:rFonts w:ascii="Times New Roman" w:hAnsi="Times New Roman" w:cs="Times New Roman"/>
          <w:sz w:val="22"/>
          <w:szCs w:val="22"/>
        </w:rPr>
      </w:pPr>
      <w:r w:rsidRPr="00196378">
        <w:rPr>
          <w:rFonts w:ascii="Times New Roman" w:hAnsi="Times New Roman" w:cs="Times New Roman"/>
          <w:sz w:val="22"/>
          <w:szCs w:val="22"/>
          <w:highlight w:val="yellow"/>
        </w:rPr>
        <w:t>That is where your paper can become original.</w:t>
      </w:r>
    </w:p>
    <w:p w14:paraId="3576A1B2" w14:textId="77777777" w:rsidR="00196378" w:rsidRDefault="00196378" w:rsidP="00196378">
      <w:pPr>
        <w:spacing w:line="276" w:lineRule="auto"/>
        <w:rPr>
          <w:rFonts w:ascii="Times New Roman" w:hAnsi="Times New Roman" w:cs="Times New Roman"/>
          <w:sz w:val="22"/>
          <w:szCs w:val="22"/>
        </w:rPr>
      </w:pPr>
    </w:p>
    <w:p w14:paraId="3A912754" w14:textId="77777777" w:rsidR="00196378" w:rsidRPr="004E3882" w:rsidRDefault="00196378" w:rsidP="00D9212D">
      <w:pPr>
        <w:spacing w:line="276" w:lineRule="auto"/>
        <w:jc w:val="center"/>
        <w:rPr>
          <w:rFonts w:ascii="Times New Roman" w:hAnsi="Times New Roman" w:cs="Times New Roman"/>
          <w:sz w:val="22"/>
          <w:szCs w:val="22"/>
        </w:rPr>
      </w:pPr>
    </w:p>
    <w:p w14:paraId="4DA34988"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4.2 Resistance Spot Welding Case Study</w:t>
      </w:r>
    </w:p>
    <w:p w14:paraId="0C48D501"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t>Resistance spot welding was selected as the target manufacturing process because it is widely used in automotive production and is sensitive to progressive degradation. The process is suitable for predictive maintenance research because welding quality and process reliability can be affected by changes in electrode condition, welding current, temperature, vibration, and robot positioning accuracy.</w:t>
      </w:r>
    </w:p>
    <w:p w14:paraId="61203EBC"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t xml:space="preserve">In the proposed simulation, the resistance spot welding process is represented by the Machine/IoT Agent, which provides condition-monitoring data to the AI Predictive Agent. This creates a controlled environment in which sensor variables can be converted into a maintenance urgency prediction and subsequently used by the scheduling agent. The existing methodology already identifies resistance spot welding as the selected process because of its industrial relevance, susceptibility to progressive degradation, and availability of sensor-rich data. </w:t>
      </w:r>
    </w:p>
    <w:p w14:paraId="2D13950E"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t xml:space="preserve">The case study is therefore used to demonstrate the feasibility of ORCHESTRA as a human-centred predictive maintenance framework. It does not claim to represent a complete live production deployment at this stage. Instead, it provides a proof-of-concept for connecting machine sensing, </w:t>
      </w:r>
      <w:proofErr w:type="spellStart"/>
      <w:r w:rsidRPr="004E3882">
        <w:rPr>
          <w:rFonts w:ascii="Times New Roman" w:hAnsi="Times New Roman" w:cs="Times New Roman"/>
        </w:rPr>
        <w:t>XGBoost</w:t>
      </w:r>
      <w:proofErr w:type="spellEnd"/>
      <w:r w:rsidRPr="004E3882">
        <w:rPr>
          <w:rFonts w:ascii="Times New Roman" w:hAnsi="Times New Roman" w:cs="Times New Roman"/>
        </w:rPr>
        <w:t>-based prediction, uncertainty-triggered human intervention, and PPO-based maintenance scheduling.</w:t>
      </w:r>
    </w:p>
    <w:p w14:paraId="6349FCFF"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4.3 Dataset Description</w:t>
      </w:r>
    </w:p>
    <w:p w14:paraId="287BA458"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t xml:space="preserve">The simulation uses a sensor-rich dataset representative of resistance spot welding conditions. The dataset contains </w:t>
      </w:r>
      <w:r w:rsidRPr="004E3882">
        <w:rPr>
          <w:rFonts w:ascii="Times New Roman" w:hAnsi="Times New Roman" w:cs="Times New Roman"/>
          <w:b/>
          <w:bCs/>
        </w:rPr>
        <w:t>100,000 samples</w:t>
      </w:r>
      <w:r w:rsidRPr="004E3882">
        <w:rPr>
          <w:rFonts w:ascii="Times New Roman" w:hAnsi="Times New Roman" w:cs="Times New Roman"/>
        </w:rPr>
        <w:t xml:space="preserve"> and includes six input variables associated with welding process condition, alongside a predictive maintenance score used as the target variable. The selected features are designed to reflect both process stability and potential degradation.</w:t>
      </w:r>
    </w:p>
    <w:p w14:paraId="2A5C986A" w14:textId="77777777" w:rsidR="008B4F4E" w:rsidRPr="004E3882" w:rsidRDefault="008B4F4E" w:rsidP="00A73224">
      <w:pPr>
        <w:spacing w:line="276" w:lineRule="auto"/>
        <w:jc w:val="both"/>
        <w:rPr>
          <w:rFonts w:ascii="Times New Roman" w:hAnsi="Times New Roman" w:cs="Times New Roman"/>
        </w:rPr>
      </w:pPr>
      <w:r w:rsidRPr="004E3882">
        <w:rPr>
          <w:rFonts w:ascii="Times New Roman" w:hAnsi="Times New Roman" w:cs="Times New Roman"/>
        </w:rPr>
        <w:t xml:space="preserve">The input variables include electrode force, welding current, ultrasonic inspection score, electrode tip temperature, robot encoder error, and vibration. The target variable is the </w:t>
      </w:r>
      <w:proofErr w:type="spellStart"/>
      <w:r w:rsidRPr="004E3882">
        <w:rPr>
          <w:rFonts w:ascii="Times New Roman" w:hAnsi="Times New Roman" w:cs="Times New Roman"/>
          <w:b/>
          <w:bCs/>
        </w:rPr>
        <w:t>Predictive_Maintenance_Score</w:t>
      </w:r>
      <w:proofErr w:type="spellEnd"/>
      <w:r w:rsidRPr="004E3882">
        <w:rPr>
          <w:rFonts w:ascii="Times New Roman" w:hAnsi="Times New Roman" w:cs="Times New Roman"/>
        </w:rPr>
        <w:t xml:space="preserve">, which represents the maintenance urgency score on a scale from 0 to 100. The dataset description in the current methodology includes the full statistical summary for each feature, including minimum, maximum, mean, and standard deviation values. </w:t>
      </w:r>
    </w:p>
    <w:p w14:paraId="3D4FE92F" w14:textId="77777777"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b/>
          <w:bCs/>
        </w:rPr>
        <w:t>Table 2. Dataset variables used in the ORCHESTRA simulation</w:t>
      </w:r>
    </w:p>
    <w:tbl>
      <w:tblPr>
        <w:tblStyle w:val="PlainTable1"/>
        <w:tblW w:w="0" w:type="auto"/>
        <w:tblLook w:val="04A0" w:firstRow="1" w:lastRow="0" w:firstColumn="1" w:lastColumn="0" w:noHBand="0" w:noVBand="1"/>
      </w:tblPr>
      <w:tblGrid>
        <w:gridCol w:w="3393"/>
        <w:gridCol w:w="3428"/>
        <w:gridCol w:w="2195"/>
      </w:tblGrid>
      <w:tr w:rsidR="008B4F4E" w:rsidRPr="004E3882" w14:paraId="0DED4062"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17F46"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Feature / Target</w:t>
            </w:r>
          </w:p>
        </w:tc>
        <w:tc>
          <w:tcPr>
            <w:tcW w:w="0" w:type="auto"/>
            <w:hideMark/>
          </w:tcPr>
          <w:p w14:paraId="5D6C7A0B"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Description</w:t>
            </w:r>
          </w:p>
        </w:tc>
        <w:tc>
          <w:tcPr>
            <w:tcW w:w="0" w:type="auto"/>
            <w:hideMark/>
          </w:tcPr>
          <w:p w14:paraId="2592DB21"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Role in the Framework</w:t>
            </w:r>
          </w:p>
        </w:tc>
      </w:tr>
      <w:tr w:rsidR="008B4F4E" w:rsidRPr="004E3882" w14:paraId="7F5DC884"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B9656"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Electrode_Force_N</w:t>
            </w:r>
            <w:proofErr w:type="spellEnd"/>
          </w:p>
        </w:tc>
        <w:tc>
          <w:tcPr>
            <w:tcW w:w="0" w:type="auto"/>
            <w:hideMark/>
          </w:tcPr>
          <w:p w14:paraId="5A535DEC"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Applied electrode force in newtons</w:t>
            </w:r>
          </w:p>
        </w:tc>
        <w:tc>
          <w:tcPr>
            <w:tcW w:w="0" w:type="auto"/>
            <w:hideMark/>
          </w:tcPr>
          <w:p w14:paraId="4B470A2A"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0AD54F03"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4BE2794C"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Welding_Current_kA</w:t>
            </w:r>
            <w:proofErr w:type="spellEnd"/>
          </w:p>
        </w:tc>
        <w:tc>
          <w:tcPr>
            <w:tcW w:w="0" w:type="auto"/>
            <w:hideMark/>
          </w:tcPr>
          <w:p w14:paraId="4A543080"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Electrical welding current in kiloamperes</w:t>
            </w:r>
          </w:p>
        </w:tc>
        <w:tc>
          <w:tcPr>
            <w:tcW w:w="0" w:type="auto"/>
            <w:hideMark/>
          </w:tcPr>
          <w:p w14:paraId="1AD57AD0"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30ACE176"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4EA93"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Ultrasonic_Inspection_Score</w:t>
            </w:r>
            <w:proofErr w:type="spellEnd"/>
          </w:p>
        </w:tc>
        <w:tc>
          <w:tcPr>
            <w:tcW w:w="0" w:type="auto"/>
            <w:hideMark/>
          </w:tcPr>
          <w:p w14:paraId="52E7E3FD"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Normalised weld integrity indicator</w:t>
            </w:r>
          </w:p>
        </w:tc>
        <w:tc>
          <w:tcPr>
            <w:tcW w:w="0" w:type="auto"/>
            <w:hideMark/>
          </w:tcPr>
          <w:p w14:paraId="252251E7"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7322FAB6"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73523DD6"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lastRenderedPageBreak/>
              <w:t>Electrode_Tip_Temp_C</w:t>
            </w:r>
            <w:proofErr w:type="spellEnd"/>
          </w:p>
        </w:tc>
        <w:tc>
          <w:tcPr>
            <w:tcW w:w="0" w:type="auto"/>
            <w:hideMark/>
          </w:tcPr>
          <w:p w14:paraId="351B3002"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Electrode tip temperature in degrees Celsius</w:t>
            </w:r>
          </w:p>
        </w:tc>
        <w:tc>
          <w:tcPr>
            <w:tcW w:w="0" w:type="auto"/>
            <w:hideMark/>
          </w:tcPr>
          <w:p w14:paraId="6F0D7A8A"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77F1801F"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91E9E"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Robot_Encoder_Error_mm</w:t>
            </w:r>
            <w:proofErr w:type="spellEnd"/>
          </w:p>
        </w:tc>
        <w:tc>
          <w:tcPr>
            <w:tcW w:w="0" w:type="auto"/>
            <w:hideMark/>
          </w:tcPr>
          <w:p w14:paraId="331848AC"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Robot positional deviation in millimetres</w:t>
            </w:r>
          </w:p>
        </w:tc>
        <w:tc>
          <w:tcPr>
            <w:tcW w:w="0" w:type="auto"/>
            <w:hideMark/>
          </w:tcPr>
          <w:p w14:paraId="45A8CDF1"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3F19F7D4"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06CD22D8"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Vibration_Sensor_RMS_ms2</w:t>
            </w:r>
          </w:p>
        </w:tc>
        <w:tc>
          <w:tcPr>
            <w:tcW w:w="0" w:type="auto"/>
            <w:hideMark/>
          </w:tcPr>
          <w:p w14:paraId="06BE7C6F"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Root mean square vibration level</w:t>
            </w:r>
          </w:p>
        </w:tc>
        <w:tc>
          <w:tcPr>
            <w:tcW w:w="0" w:type="auto"/>
            <w:hideMark/>
          </w:tcPr>
          <w:p w14:paraId="54B85822"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Input feature</w:t>
            </w:r>
          </w:p>
        </w:tc>
      </w:tr>
      <w:tr w:rsidR="008B4F4E" w:rsidRPr="004E3882" w14:paraId="3EAF54DC"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553EF"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Predictive_Maintenance_Score</w:t>
            </w:r>
            <w:proofErr w:type="spellEnd"/>
          </w:p>
        </w:tc>
        <w:tc>
          <w:tcPr>
            <w:tcW w:w="0" w:type="auto"/>
            <w:hideMark/>
          </w:tcPr>
          <w:p w14:paraId="18B1E273"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Maintenance urgency score from 0 to 100</w:t>
            </w:r>
          </w:p>
        </w:tc>
        <w:tc>
          <w:tcPr>
            <w:tcW w:w="0" w:type="auto"/>
            <w:hideMark/>
          </w:tcPr>
          <w:p w14:paraId="7B491B75"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Target variable</w:t>
            </w:r>
          </w:p>
        </w:tc>
      </w:tr>
    </w:tbl>
    <w:p w14:paraId="6757516A" w14:textId="77777777" w:rsidR="008B4F4E" w:rsidRPr="008B4F4E" w:rsidRDefault="008B4F4E" w:rsidP="008B4F4E">
      <w:pPr>
        <w:spacing w:line="276" w:lineRule="auto"/>
        <w:rPr>
          <w:rFonts w:ascii="Times New Roman" w:hAnsi="Times New Roman" w:cs="Times New Roman"/>
        </w:rPr>
      </w:pPr>
    </w:p>
    <w:p w14:paraId="1BDB3304"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dataset used in this study was treated as a simulation dataset representative of resistance spot welding sensor behaviour. It was used to evaluate the feasibility of the proposed ORCHESTRA framework under controlled conditions before future validation with live industrial welding data.</w:t>
      </w:r>
    </w:p>
    <w:p w14:paraId="4340DC52"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4.4 Data Pre-Processing</w:t>
      </w:r>
    </w:p>
    <w:p w14:paraId="2A5114A6"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dataset was pre-processed before model training and simulation. The pre-processing stage aimed to improve data consistency, reduce the effect of abnormal values, and prepare the input variables for both machine learning and reinforcement learning components.</w:t>
      </w:r>
    </w:p>
    <w:p w14:paraId="0391FC80"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pre-processing procedure involved four main steps. First, missing values were handled through imputation, using median-based replacement where required. Second, outliers were detected and mitigated using statistical methods such as interquartile range clipping. Third, noise was reduced using filtering methods such as moving averages. Finally, features were normalised to a standard range to support consistent model behaviour. These steps are consistent with the existing methodology, which identifies missing value imputation, outlier mitigation, noise reduction, and feature normalisation as core preparation procedures. </w:t>
      </w:r>
    </w:p>
    <w:p w14:paraId="129065F6"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processed dataset was then divided for model development and testing. For the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predictive model, 80% of the dataset was used for training and 20% was held out for testing. Standard scaling was applied during model development to ensure consistency across numerical variables. The processed outputs were also used to generate severity and uncertainty values for integration into the PPO scheduling environment.</w:t>
      </w:r>
    </w:p>
    <w:p w14:paraId="48A44F54"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 xml:space="preserve">4.5 </w:t>
      </w:r>
      <w:proofErr w:type="spellStart"/>
      <w:r w:rsidRPr="004E3882">
        <w:rPr>
          <w:rFonts w:ascii="Times New Roman" w:hAnsi="Times New Roman" w:cs="Times New Roman"/>
          <w:b/>
          <w:bCs/>
        </w:rPr>
        <w:t>XGBoost</w:t>
      </w:r>
      <w:proofErr w:type="spellEnd"/>
      <w:r w:rsidRPr="004E3882">
        <w:rPr>
          <w:rFonts w:ascii="Times New Roman" w:hAnsi="Times New Roman" w:cs="Times New Roman"/>
          <w:b/>
          <w:bCs/>
        </w:rPr>
        <w:t xml:space="preserve"> Model Training for Maintenance Urgency Prediction</w:t>
      </w:r>
    </w:p>
    <w:p w14:paraId="628435DC"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AI Predictive Agent was implemented using an </w:t>
      </w:r>
      <w:proofErr w:type="spellStart"/>
      <w:r w:rsidRPr="004E3882">
        <w:rPr>
          <w:rFonts w:ascii="Times New Roman" w:hAnsi="Times New Roman" w:cs="Times New Roman"/>
          <w:b/>
          <w:bCs/>
        </w:rPr>
        <w:t>XGBoost</w:t>
      </w:r>
      <w:proofErr w:type="spellEnd"/>
      <w:r w:rsidRPr="004E3882">
        <w:rPr>
          <w:rFonts w:ascii="Times New Roman" w:hAnsi="Times New Roman" w:cs="Times New Roman"/>
          <w:b/>
          <w:bCs/>
        </w:rPr>
        <w:t xml:space="preserve"> regressor</w:t>
      </w:r>
      <w:r w:rsidRPr="004E3882">
        <w:rPr>
          <w:rFonts w:ascii="Times New Roman" w:hAnsi="Times New Roman" w:cs="Times New Roman"/>
        </w:rPr>
        <w:t xml:space="preserve">. The aim of this model was to estimate the maintenance urgency score from the resistance spot welding process variables.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was selected because it is suitable for structured tabular data, can model non-linear relationships between process variables, and provides a strong balance between prediction accuracy and computational efficiency.</w:t>
      </w:r>
    </w:p>
    <w:p w14:paraId="05132BCA"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Before selecting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as the final model, 18 machine learning algorithms were evaluated across different model families, including baseline methods, instance-based models, tree-based models, kernel methods, bagging ensembles, boosting ensembles, and neural networks. The </w:t>
      </w:r>
      <w:r w:rsidRPr="004E3882">
        <w:rPr>
          <w:rFonts w:ascii="Times New Roman" w:hAnsi="Times New Roman" w:cs="Times New Roman"/>
        </w:rPr>
        <w:lastRenderedPageBreak/>
        <w:t xml:space="preserve">evaluation used five-fold cross-validation on the pre-processed dataset and considered R² score, mean absolute error, and computational time.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was selected because it achieved a strong predictive performance while maintaining acceptable training time. </w:t>
      </w:r>
    </w:p>
    <w:p w14:paraId="4B83A951"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final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model was trained using an 80:20 train-test split. The model used the </w:t>
      </w:r>
      <w:proofErr w:type="gramStart"/>
      <w:r w:rsidRPr="004E3882">
        <w:rPr>
          <w:rFonts w:ascii="Times New Roman" w:hAnsi="Times New Roman" w:cs="Times New Roman"/>
        </w:rPr>
        <w:t>six resistance</w:t>
      </w:r>
      <w:proofErr w:type="gramEnd"/>
      <w:r w:rsidRPr="004E3882">
        <w:rPr>
          <w:rFonts w:ascii="Times New Roman" w:hAnsi="Times New Roman" w:cs="Times New Roman"/>
        </w:rPr>
        <w:t xml:space="preserve"> spot welding condition variables as inputs and the predictive maintenance score as the target variable. The key hyperparameters used for the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regressor are summarised in Table 3.</w:t>
      </w:r>
    </w:p>
    <w:p w14:paraId="15036677" w14:textId="77777777"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b/>
          <w:bCs/>
        </w:rPr>
        <w:t xml:space="preserve">Table 3. </w:t>
      </w:r>
      <w:proofErr w:type="spellStart"/>
      <w:r w:rsidRPr="004E3882">
        <w:rPr>
          <w:rFonts w:ascii="Times New Roman" w:hAnsi="Times New Roman" w:cs="Times New Roman"/>
          <w:b/>
          <w:bCs/>
        </w:rPr>
        <w:t>XGBoost</w:t>
      </w:r>
      <w:proofErr w:type="spellEnd"/>
      <w:r w:rsidRPr="004E3882">
        <w:rPr>
          <w:rFonts w:ascii="Times New Roman" w:hAnsi="Times New Roman" w:cs="Times New Roman"/>
          <w:b/>
          <w:bCs/>
        </w:rPr>
        <w:t xml:space="preserve"> hyperparameters used for maintenance urgency prediction</w:t>
      </w:r>
    </w:p>
    <w:tbl>
      <w:tblPr>
        <w:tblStyle w:val="PlainTable1"/>
        <w:tblW w:w="0" w:type="auto"/>
        <w:tblLook w:val="04A0" w:firstRow="1" w:lastRow="0" w:firstColumn="1" w:lastColumn="0" w:noHBand="0" w:noVBand="1"/>
      </w:tblPr>
      <w:tblGrid>
        <w:gridCol w:w="2065"/>
        <w:gridCol w:w="1802"/>
        <w:gridCol w:w="3776"/>
      </w:tblGrid>
      <w:tr w:rsidR="008B4F4E" w:rsidRPr="004E3882" w14:paraId="625000E0"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E9522"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Parameter</w:t>
            </w:r>
          </w:p>
        </w:tc>
        <w:tc>
          <w:tcPr>
            <w:tcW w:w="0" w:type="auto"/>
            <w:hideMark/>
          </w:tcPr>
          <w:p w14:paraId="192C1225"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Value</w:t>
            </w:r>
          </w:p>
        </w:tc>
        <w:tc>
          <w:tcPr>
            <w:tcW w:w="0" w:type="auto"/>
            <w:hideMark/>
          </w:tcPr>
          <w:p w14:paraId="4AC0D248"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Description</w:t>
            </w:r>
          </w:p>
        </w:tc>
      </w:tr>
      <w:tr w:rsidR="008B4F4E" w:rsidRPr="004E3882" w14:paraId="3A0B35DE"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E80B8"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Objective</w:t>
            </w:r>
          </w:p>
        </w:tc>
        <w:tc>
          <w:tcPr>
            <w:tcW w:w="0" w:type="auto"/>
            <w:hideMark/>
          </w:tcPr>
          <w:p w14:paraId="22DCE98A"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4E3882">
              <w:rPr>
                <w:rFonts w:ascii="Times New Roman" w:hAnsi="Times New Roman" w:cs="Times New Roman"/>
              </w:rPr>
              <w:t>reg:squarederror</w:t>
            </w:r>
            <w:proofErr w:type="spellEnd"/>
            <w:proofErr w:type="gramEnd"/>
          </w:p>
        </w:tc>
        <w:tc>
          <w:tcPr>
            <w:tcW w:w="0" w:type="auto"/>
            <w:hideMark/>
          </w:tcPr>
          <w:p w14:paraId="0FF80CAE"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Regression objective</w:t>
            </w:r>
          </w:p>
        </w:tc>
      </w:tr>
      <w:tr w:rsidR="008B4F4E" w:rsidRPr="004E3882" w14:paraId="4D37CED9"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5B1E6A80"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N_estimators</w:t>
            </w:r>
            <w:proofErr w:type="spellEnd"/>
          </w:p>
        </w:tc>
        <w:tc>
          <w:tcPr>
            <w:tcW w:w="0" w:type="auto"/>
            <w:hideMark/>
          </w:tcPr>
          <w:p w14:paraId="38E89D12"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500</w:t>
            </w:r>
          </w:p>
        </w:tc>
        <w:tc>
          <w:tcPr>
            <w:tcW w:w="0" w:type="auto"/>
            <w:hideMark/>
          </w:tcPr>
          <w:p w14:paraId="4EDE9CF2"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Number of boosting rounds</w:t>
            </w:r>
          </w:p>
        </w:tc>
      </w:tr>
      <w:tr w:rsidR="008B4F4E" w:rsidRPr="004E3882" w14:paraId="1068C13B"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739FD"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Learning_rate</w:t>
            </w:r>
            <w:proofErr w:type="spellEnd"/>
          </w:p>
        </w:tc>
        <w:tc>
          <w:tcPr>
            <w:tcW w:w="0" w:type="auto"/>
            <w:hideMark/>
          </w:tcPr>
          <w:p w14:paraId="3D4892F9"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0.05</w:t>
            </w:r>
          </w:p>
        </w:tc>
        <w:tc>
          <w:tcPr>
            <w:tcW w:w="0" w:type="auto"/>
            <w:hideMark/>
          </w:tcPr>
          <w:p w14:paraId="243B423C"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Step size shrinkage</w:t>
            </w:r>
          </w:p>
        </w:tc>
      </w:tr>
      <w:tr w:rsidR="008B4F4E" w:rsidRPr="004E3882" w14:paraId="5487CBF6"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1DC9A836"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Max_depth</w:t>
            </w:r>
            <w:proofErr w:type="spellEnd"/>
          </w:p>
        </w:tc>
        <w:tc>
          <w:tcPr>
            <w:tcW w:w="0" w:type="auto"/>
            <w:hideMark/>
          </w:tcPr>
          <w:p w14:paraId="5C46E6CC"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6</w:t>
            </w:r>
          </w:p>
        </w:tc>
        <w:tc>
          <w:tcPr>
            <w:tcW w:w="0" w:type="auto"/>
            <w:hideMark/>
          </w:tcPr>
          <w:p w14:paraId="27110F61"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Maximum tree depth</w:t>
            </w:r>
          </w:p>
        </w:tc>
      </w:tr>
      <w:tr w:rsidR="008B4F4E" w:rsidRPr="004E3882" w14:paraId="78104E06"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88065"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Subsample</w:t>
            </w:r>
          </w:p>
        </w:tc>
        <w:tc>
          <w:tcPr>
            <w:tcW w:w="0" w:type="auto"/>
            <w:hideMark/>
          </w:tcPr>
          <w:p w14:paraId="73528F56"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0.8</w:t>
            </w:r>
          </w:p>
        </w:tc>
        <w:tc>
          <w:tcPr>
            <w:tcW w:w="0" w:type="auto"/>
            <w:hideMark/>
          </w:tcPr>
          <w:p w14:paraId="4151BEC4"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Subsample ratio of training instances</w:t>
            </w:r>
          </w:p>
        </w:tc>
      </w:tr>
      <w:tr w:rsidR="008B4F4E" w:rsidRPr="004E3882" w14:paraId="280A4943"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248E40CE"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Colsample_bytree</w:t>
            </w:r>
            <w:proofErr w:type="spellEnd"/>
          </w:p>
        </w:tc>
        <w:tc>
          <w:tcPr>
            <w:tcW w:w="0" w:type="auto"/>
            <w:hideMark/>
          </w:tcPr>
          <w:p w14:paraId="0058E5CC"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0.8</w:t>
            </w:r>
          </w:p>
        </w:tc>
        <w:tc>
          <w:tcPr>
            <w:tcW w:w="0" w:type="auto"/>
            <w:hideMark/>
          </w:tcPr>
          <w:p w14:paraId="6D74771B"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Subsample ratio of columns</w:t>
            </w:r>
          </w:p>
        </w:tc>
      </w:tr>
      <w:tr w:rsidR="008B4F4E" w:rsidRPr="004E3882" w14:paraId="608C3159"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95A58" w14:textId="77777777" w:rsidR="008B4F4E" w:rsidRPr="004E3882" w:rsidRDefault="008B4F4E" w:rsidP="008B4F4E">
            <w:pPr>
              <w:spacing w:after="160" w:line="276" w:lineRule="auto"/>
              <w:rPr>
                <w:rFonts w:ascii="Times New Roman" w:hAnsi="Times New Roman" w:cs="Times New Roman"/>
              </w:rPr>
            </w:pPr>
            <w:proofErr w:type="spellStart"/>
            <w:r w:rsidRPr="004E3882">
              <w:rPr>
                <w:rFonts w:ascii="Times New Roman" w:hAnsi="Times New Roman" w:cs="Times New Roman"/>
              </w:rPr>
              <w:t>Random_state</w:t>
            </w:r>
            <w:proofErr w:type="spellEnd"/>
          </w:p>
        </w:tc>
        <w:tc>
          <w:tcPr>
            <w:tcW w:w="0" w:type="auto"/>
            <w:hideMark/>
          </w:tcPr>
          <w:p w14:paraId="54FBB4FD"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42</w:t>
            </w:r>
          </w:p>
        </w:tc>
        <w:tc>
          <w:tcPr>
            <w:tcW w:w="0" w:type="auto"/>
            <w:hideMark/>
          </w:tcPr>
          <w:p w14:paraId="575B31A3"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Reproducibility setting</w:t>
            </w:r>
          </w:p>
        </w:tc>
      </w:tr>
    </w:tbl>
    <w:p w14:paraId="7D4E1C30" w14:textId="77777777" w:rsidR="00623E93" w:rsidRDefault="00623E93" w:rsidP="008B4F4E">
      <w:pPr>
        <w:spacing w:line="276" w:lineRule="auto"/>
        <w:rPr>
          <w:rFonts w:ascii="Times New Roman" w:hAnsi="Times New Roman" w:cs="Times New Roman"/>
        </w:rPr>
      </w:pPr>
    </w:p>
    <w:p w14:paraId="389C5D1E"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final model was evaluated using mean squared error, mean absolute error, and coefficient of determination. In the current experimental results, the trained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model achieved </w:t>
      </w:r>
      <w:r w:rsidRPr="004E3882">
        <w:rPr>
          <w:rFonts w:ascii="Times New Roman" w:hAnsi="Times New Roman" w:cs="Times New Roman"/>
          <w:b/>
          <w:bCs/>
        </w:rPr>
        <w:t>MSE = 6.24</w:t>
      </w:r>
      <w:r w:rsidRPr="004E3882">
        <w:rPr>
          <w:rFonts w:ascii="Times New Roman" w:hAnsi="Times New Roman" w:cs="Times New Roman"/>
        </w:rPr>
        <w:t xml:space="preserve">, </w:t>
      </w:r>
      <w:r w:rsidRPr="004E3882">
        <w:rPr>
          <w:rFonts w:ascii="Times New Roman" w:hAnsi="Times New Roman" w:cs="Times New Roman"/>
          <w:b/>
          <w:bCs/>
        </w:rPr>
        <w:t>MAE = 1.68</w:t>
      </w:r>
      <w:r w:rsidRPr="004E3882">
        <w:rPr>
          <w:rFonts w:ascii="Times New Roman" w:hAnsi="Times New Roman" w:cs="Times New Roman"/>
        </w:rPr>
        <w:t xml:space="preserve">, and </w:t>
      </w:r>
      <w:r w:rsidRPr="004E3882">
        <w:rPr>
          <w:rFonts w:ascii="Times New Roman" w:hAnsi="Times New Roman" w:cs="Times New Roman"/>
          <w:b/>
          <w:bCs/>
        </w:rPr>
        <w:t>R² = 0.9953</w:t>
      </w:r>
      <w:r w:rsidRPr="004E3882">
        <w:rPr>
          <w:rFonts w:ascii="Times New Roman" w:hAnsi="Times New Roman" w:cs="Times New Roman"/>
        </w:rPr>
        <w:t xml:space="preserve"> on the test set. These values will be reported in the results section, while this methodology section focuses on how the model was trained and integrated into the ORCHESTRA architecture.</w:t>
      </w:r>
    </w:p>
    <w:p w14:paraId="61AD0F27"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4.6 Human Collaboration Simulation</w:t>
      </w:r>
    </w:p>
    <w:p w14:paraId="472B4168"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Human Operator Agent was implemented as a simulated uncertainty-triggered intervention mechanism. The purpose of this stage was to represent how human contextual judgement could be introduced into the predictive maintenance process without requiring constant human involvement in every decision.</w:t>
      </w:r>
    </w:p>
    <w:p w14:paraId="6178FE62"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system evaluates the prediction generated by the AI Predictive Agent and determines whether human review is required. Human intervention is triggered when the system detects uncertainty or ambiguity. This may occur when the predicted severity is within a medium-risk range, when the uncertainty score is high, or when the simulated decision context suggests that the maintenance action may require operational judgement. The existing methodology describes this stage as a human collaboration simulation in which uncertainty triggers, such as confidence thresholds, enable overrides to refine predictions in ambiguous cases. </w:t>
      </w:r>
    </w:p>
    <w:p w14:paraId="79C3DA01" w14:textId="77777777"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rPr>
        <w:t>The simulated human intervention follows three possible outcomes:</w:t>
      </w:r>
    </w:p>
    <w:tbl>
      <w:tblPr>
        <w:tblStyle w:val="PlainTable1"/>
        <w:tblW w:w="0" w:type="auto"/>
        <w:tblLook w:val="04A0" w:firstRow="1" w:lastRow="0" w:firstColumn="1" w:lastColumn="0" w:noHBand="0" w:noVBand="1"/>
      </w:tblPr>
      <w:tblGrid>
        <w:gridCol w:w="3740"/>
        <w:gridCol w:w="2398"/>
        <w:gridCol w:w="2878"/>
      </w:tblGrid>
      <w:tr w:rsidR="008B4F4E" w:rsidRPr="004E3882" w14:paraId="252429DF"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F417C"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lastRenderedPageBreak/>
              <w:t>Condition</w:t>
            </w:r>
          </w:p>
        </w:tc>
        <w:tc>
          <w:tcPr>
            <w:tcW w:w="0" w:type="auto"/>
            <w:hideMark/>
          </w:tcPr>
          <w:p w14:paraId="37D02C41"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Simulated Human Response</w:t>
            </w:r>
          </w:p>
        </w:tc>
        <w:tc>
          <w:tcPr>
            <w:tcW w:w="0" w:type="auto"/>
            <w:hideMark/>
          </w:tcPr>
          <w:p w14:paraId="483E9D45"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Output to Scheduling Agent</w:t>
            </w:r>
          </w:p>
        </w:tc>
      </w:tr>
      <w:tr w:rsidR="008B4F4E" w:rsidRPr="004E3882" w14:paraId="6CC2C402"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726A0"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Prediction is clear and low-risk</w:t>
            </w:r>
          </w:p>
        </w:tc>
        <w:tc>
          <w:tcPr>
            <w:tcW w:w="0" w:type="auto"/>
            <w:hideMark/>
          </w:tcPr>
          <w:p w14:paraId="4B41C76E"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No intervention</w:t>
            </w:r>
          </w:p>
        </w:tc>
        <w:tc>
          <w:tcPr>
            <w:tcW w:w="0" w:type="auto"/>
            <w:hideMark/>
          </w:tcPr>
          <w:p w14:paraId="358C91D1"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Original AI prediction passed forward</w:t>
            </w:r>
          </w:p>
        </w:tc>
      </w:tr>
      <w:tr w:rsidR="008B4F4E" w:rsidRPr="004E3882" w14:paraId="6D5B8364"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06E66CB4"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Prediction is uncertain or medium-risk</w:t>
            </w:r>
          </w:p>
        </w:tc>
        <w:tc>
          <w:tcPr>
            <w:tcW w:w="0" w:type="auto"/>
            <w:hideMark/>
          </w:tcPr>
          <w:p w14:paraId="50E4DF20"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Human review triggered</w:t>
            </w:r>
          </w:p>
        </w:tc>
        <w:tc>
          <w:tcPr>
            <w:tcW w:w="0" w:type="auto"/>
            <w:hideMark/>
          </w:tcPr>
          <w:p w14:paraId="7750AF21"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Prediction validated or refined</w:t>
            </w:r>
          </w:p>
        </w:tc>
      </w:tr>
      <w:tr w:rsidR="008B4F4E" w:rsidRPr="004E3882" w14:paraId="63C42BCF"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C7DA6"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Prediction is high-risk but operationally sensitive</w:t>
            </w:r>
          </w:p>
        </w:tc>
        <w:tc>
          <w:tcPr>
            <w:tcW w:w="0" w:type="auto"/>
            <w:hideMark/>
          </w:tcPr>
          <w:p w14:paraId="41FD3FEB"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Human review triggered</w:t>
            </w:r>
          </w:p>
        </w:tc>
        <w:tc>
          <w:tcPr>
            <w:tcW w:w="0" w:type="auto"/>
            <w:hideMark/>
          </w:tcPr>
          <w:p w14:paraId="2B89E287"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Contextual override or confirmation</w:t>
            </w:r>
          </w:p>
        </w:tc>
      </w:tr>
    </w:tbl>
    <w:p w14:paraId="77D18B13" w14:textId="77777777" w:rsidR="00623E93" w:rsidRDefault="00623E93" w:rsidP="008B4F4E">
      <w:pPr>
        <w:spacing w:line="276" w:lineRule="auto"/>
        <w:rPr>
          <w:rFonts w:ascii="Times New Roman" w:hAnsi="Times New Roman" w:cs="Times New Roman"/>
        </w:rPr>
      </w:pPr>
    </w:p>
    <w:p w14:paraId="3CD140CD" w14:textId="38C8308F" w:rsidR="008B4F4E" w:rsidRDefault="008B4F4E" w:rsidP="008B4F4E">
      <w:pPr>
        <w:spacing w:line="276" w:lineRule="auto"/>
        <w:rPr>
          <w:rFonts w:ascii="Times New Roman" w:hAnsi="Times New Roman" w:cs="Times New Roman"/>
        </w:rPr>
      </w:pPr>
      <w:r w:rsidRPr="004E3882">
        <w:rPr>
          <w:rFonts w:ascii="Times New Roman" w:hAnsi="Times New Roman" w:cs="Times New Roman"/>
        </w:rPr>
        <w:t>This mechanism is intentionally selective. It avoids overloading the human operator while preserving human involvement in cases where contextual judgement is most valuable. The refined severity or validation decision is then passed to the PPO scheduling environment as part of the system state.</w:t>
      </w:r>
    </w:p>
    <w:p w14:paraId="72FBBE87" w14:textId="3EC9466A" w:rsidR="00196378" w:rsidRDefault="00196378" w:rsidP="008B4F4E">
      <w:pPr>
        <w:spacing w:line="276" w:lineRule="auto"/>
        <w:rPr>
          <w:rFonts w:ascii="Times New Roman" w:hAnsi="Times New Roman" w:cs="Times New Roman"/>
        </w:rPr>
      </w:pPr>
    </w:p>
    <w:p w14:paraId="591418D6" w14:textId="77777777" w:rsidR="00196378" w:rsidRDefault="00196378" w:rsidP="00196378">
      <w:pPr>
        <w:pStyle w:val="Heading2"/>
      </w:pPr>
      <w:r w:rsidRPr="00196378">
        <w:rPr>
          <w:rStyle w:val="Strong"/>
          <w:b/>
          <w:bCs/>
          <w:highlight w:val="yellow"/>
        </w:rPr>
        <w:t>Uncertainty-Triggered Human Review Protocol</w:t>
      </w:r>
    </w:p>
    <w:p w14:paraId="7309BAF5" w14:textId="77777777" w:rsidR="00196378" w:rsidRDefault="00196378" w:rsidP="00196378">
      <w:pPr>
        <w:pStyle w:val="NormalWeb"/>
      </w:pPr>
      <w:r>
        <w:t>Instead of saying:</w:t>
      </w:r>
    </w:p>
    <w:p w14:paraId="57563473" w14:textId="77777777" w:rsidR="00196378" w:rsidRDefault="00196378" w:rsidP="00196378">
      <w:pPr>
        <w:pStyle w:val="NormalWeb"/>
      </w:pPr>
      <w:r>
        <w:t>Human review is triggered when the prediction is uncertain.</w:t>
      </w:r>
    </w:p>
    <w:p w14:paraId="21270BE7" w14:textId="77777777" w:rsidR="00196378" w:rsidRDefault="00196378" w:rsidP="00196378">
      <w:pPr>
        <w:pStyle w:val="NormalWeb"/>
      </w:pPr>
      <w:r>
        <w:t>Define a clear rule:</w:t>
      </w:r>
    </w:p>
    <w:p w14:paraId="72005483" w14:textId="77777777" w:rsidR="00196378" w:rsidRDefault="00196378" w:rsidP="00196378">
      <w:pPr>
        <w:pStyle w:val="NormalWeb"/>
      </w:pPr>
      <w:r>
        <w:t>Human review is triggered when the maintenance urgency score lies within a medium-risk band, when model uncertainty exceeds a defined threshold, or when operational constraints create a conflict between predicted risk and production load.</w:t>
      </w:r>
    </w:p>
    <w:p w14:paraId="11B71D41" w14:textId="77777777" w:rsidR="00196378" w:rsidRDefault="00196378" w:rsidP="00196378">
      <w:pPr>
        <w:pStyle w:val="NormalWeb"/>
      </w:pPr>
      <w:r>
        <w:t>You could create a simple decision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9"/>
        <w:gridCol w:w="2688"/>
      </w:tblGrid>
      <w:tr w:rsidR="00196378" w14:paraId="64E34357" w14:textId="77777777" w:rsidTr="00196378">
        <w:trPr>
          <w:tblHeader/>
          <w:tblCellSpacing w:w="15" w:type="dxa"/>
        </w:trPr>
        <w:tc>
          <w:tcPr>
            <w:tcW w:w="0" w:type="auto"/>
            <w:vAlign w:val="center"/>
            <w:hideMark/>
          </w:tcPr>
          <w:p w14:paraId="38E9FD3D" w14:textId="77777777" w:rsidR="00196378" w:rsidRDefault="00196378">
            <w:pPr>
              <w:jc w:val="center"/>
              <w:rPr>
                <w:b/>
                <w:bCs/>
              </w:rPr>
            </w:pPr>
            <w:r>
              <w:rPr>
                <w:b/>
                <w:bCs/>
              </w:rPr>
              <w:t>Condition</w:t>
            </w:r>
          </w:p>
        </w:tc>
        <w:tc>
          <w:tcPr>
            <w:tcW w:w="0" w:type="auto"/>
            <w:vAlign w:val="center"/>
            <w:hideMark/>
          </w:tcPr>
          <w:p w14:paraId="03A4D09A" w14:textId="77777777" w:rsidR="00196378" w:rsidRDefault="00196378">
            <w:pPr>
              <w:jc w:val="center"/>
              <w:rPr>
                <w:b/>
                <w:bCs/>
              </w:rPr>
            </w:pPr>
            <w:r>
              <w:rPr>
                <w:b/>
                <w:bCs/>
              </w:rPr>
              <w:t>System action</w:t>
            </w:r>
          </w:p>
        </w:tc>
      </w:tr>
      <w:tr w:rsidR="00196378" w14:paraId="150A5A72" w14:textId="77777777" w:rsidTr="00196378">
        <w:trPr>
          <w:tblCellSpacing w:w="15" w:type="dxa"/>
        </w:trPr>
        <w:tc>
          <w:tcPr>
            <w:tcW w:w="0" w:type="auto"/>
            <w:vAlign w:val="center"/>
            <w:hideMark/>
          </w:tcPr>
          <w:p w14:paraId="7D9B3E90" w14:textId="77777777" w:rsidR="00196378" w:rsidRDefault="00196378">
            <w:r>
              <w:t>Low urgency + low uncertainty</w:t>
            </w:r>
          </w:p>
        </w:tc>
        <w:tc>
          <w:tcPr>
            <w:tcW w:w="0" w:type="auto"/>
            <w:vAlign w:val="center"/>
            <w:hideMark/>
          </w:tcPr>
          <w:p w14:paraId="47BC11F9" w14:textId="77777777" w:rsidR="00196378" w:rsidRDefault="00196378">
            <w:r>
              <w:t>Automatic scheduling</w:t>
            </w:r>
          </w:p>
        </w:tc>
      </w:tr>
      <w:tr w:rsidR="00196378" w14:paraId="61BD7899" w14:textId="77777777" w:rsidTr="00196378">
        <w:trPr>
          <w:tblCellSpacing w:w="15" w:type="dxa"/>
        </w:trPr>
        <w:tc>
          <w:tcPr>
            <w:tcW w:w="0" w:type="auto"/>
            <w:vAlign w:val="center"/>
            <w:hideMark/>
          </w:tcPr>
          <w:p w14:paraId="493C8AD9" w14:textId="77777777" w:rsidR="00196378" w:rsidRDefault="00196378">
            <w:r>
              <w:t>Medium urgency + high uncertainty</w:t>
            </w:r>
          </w:p>
        </w:tc>
        <w:tc>
          <w:tcPr>
            <w:tcW w:w="0" w:type="auto"/>
            <w:vAlign w:val="center"/>
            <w:hideMark/>
          </w:tcPr>
          <w:p w14:paraId="32A792F4" w14:textId="77777777" w:rsidR="00196378" w:rsidRDefault="00196378">
            <w:r>
              <w:t>Human review</w:t>
            </w:r>
          </w:p>
        </w:tc>
      </w:tr>
      <w:tr w:rsidR="00196378" w14:paraId="3CA6D528" w14:textId="77777777" w:rsidTr="00196378">
        <w:trPr>
          <w:tblCellSpacing w:w="15" w:type="dxa"/>
        </w:trPr>
        <w:tc>
          <w:tcPr>
            <w:tcW w:w="0" w:type="auto"/>
            <w:vAlign w:val="center"/>
            <w:hideMark/>
          </w:tcPr>
          <w:p w14:paraId="3CC87D3E" w14:textId="77777777" w:rsidR="00196378" w:rsidRDefault="00196378">
            <w:r>
              <w:t>High urgency + low resource availability</w:t>
            </w:r>
          </w:p>
        </w:tc>
        <w:tc>
          <w:tcPr>
            <w:tcW w:w="0" w:type="auto"/>
            <w:vAlign w:val="center"/>
            <w:hideMark/>
          </w:tcPr>
          <w:p w14:paraId="7279906F" w14:textId="77777777" w:rsidR="00196378" w:rsidRDefault="00196378">
            <w:r>
              <w:t>Human review</w:t>
            </w:r>
          </w:p>
        </w:tc>
      </w:tr>
      <w:tr w:rsidR="00196378" w14:paraId="0D9A0AA6" w14:textId="77777777" w:rsidTr="00196378">
        <w:trPr>
          <w:tblCellSpacing w:w="15" w:type="dxa"/>
        </w:trPr>
        <w:tc>
          <w:tcPr>
            <w:tcW w:w="0" w:type="auto"/>
            <w:vAlign w:val="center"/>
            <w:hideMark/>
          </w:tcPr>
          <w:p w14:paraId="674C297C" w14:textId="77777777" w:rsidR="00196378" w:rsidRDefault="00196378">
            <w:r>
              <w:t>High urgency + high confidence</w:t>
            </w:r>
          </w:p>
        </w:tc>
        <w:tc>
          <w:tcPr>
            <w:tcW w:w="0" w:type="auto"/>
            <w:vAlign w:val="center"/>
            <w:hideMark/>
          </w:tcPr>
          <w:p w14:paraId="6FE05E99" w14:textId="77777777" w:rsidR="00196378" w:rsidRDefault="00196378">
            <w:r>
              <w:t>Immediate PPO scheduling</w:t>
            </w:r>
          </w:p>
        </w:tc>
      </w:tr>
      <w:tr w:rsidR="00196378" w14:paraId="1037D7AF" w14:textId="77777777" w:rsidTr="00196378">
        <w:trPr>
          <w:tblCellSpacing w:w="15" w:type="dxa"/>
        </w:trPr>
        <w:tc>
          <w:tcPr>
            <w:tcW w:w="0" w:type="auto"/>
            <w:vAlign w:val="center"/>
            <w:hideMark/>
          </w:tcPr>
          <w:p w14:paraId="6997278B" w14:textId="77777777" w:rsidR="00196378" w:rsidRDefault="00196378">
            <w:r>
              <w:t>Conflicting sensor patterns</w:t>
            </w:r>
          </w:p>
        </w:tc>
        <w:tc>
          <w:tcPr>
            <w:tcW w:w="0" w:type="auto"/>
            <w:vAlign w:val="center"/>
            <w:hideMark/>
          </w:tcPr>
          <w:p w14:paraId="66D4E3E6" w14:textId="77777777" w:rsidR="00196378" w:rsidRDefault="00196378">
            <w:r>
              <w:t>Human review</w:t>
            </w:r>
          </w:p>
        </w:tc>
      </w:tr>
    </w:tbl>
    <w:p w14:paraId="495A01FB" w14:textId="77777777" w:rsidR="00196378" w:rsidRDefault="00196378" w:rsidP="00196378">
      <w:pPr>
        <w:pStyle w:val="NormalWeb"/>
      </w:pPr>
      <w:r>
        <w:t>This would make your contribution more specific.</w:t>
      </w:r>
    </w:p>
    <w:p w14:paraId="1D0AD6DF" w14:textId="77777777" w:rsidR="00196378" w:rsidRDefault="00196378" w:rsidP="00196378">
      <w:pPr>
        <w:pStyle w:val="NormalWeb"/>
      </w:pPr>
      <w:r>
        <w:lastRenderedPageBreak/>
        <w:t>Your novelty would become:</w:t>
      </w:r>
    </w:p>
    <w:p w14:paraId="43E1F6F0" w14:textId="77777777" w:rsidR="00196378" w:rsidRDefault="00196378" w:rsidP="00196378">
      <w:pPr>
        <w:pStyle w:val="NormalWeb"/>
      </w:pPr>
      <w:r>
        <w:t>A selective human-in-the-loop decision protocol for predictive maintenance scheduling, where operator involvement is triggered only under uncertainty, ambiguity, or operational conflict.</w:t>
      </w:r>
    </w:p>
    <w:p w14:paraId="4A9F36A2" w14:textId="77777777" w:rsidR="00196378" w:rsidRPr="004E3882" w:rsidRDefault="00196378" w:rsidP="008B4F4E">
      <w:pPr>
        <w:spacing w:line="276" w:lineRule="auto"/>
        <w:rPr>
          <w:rFonts w:ascii="Times New Roman" w:hAnsi="Times New Roman" w:cs="Times New Roman"/>
        </w:rPr>
      </w:pPr>
    </w:p>
    <w:p w14:paraId="42AFDDB3"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4.7 PPO-Based Maintenance Scheduling Environment</w:t>
      </w:r>
    </w:p>
    <w:p w14:paraId="6FD90513"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RL Scheduling Agent was implemented using Proximal Policy Optimisation within a custom Gymnasium environment. The purpose of this environment was to simulate proactive maintenance scheduling for a single-machine resistance spot welding system. The PPO environment models the scheduling problem as a sequential decision-making task in which the agent selects maintenance actions based on machine condition, predicted severity, resource availability, production load, cost, and uncertainty.</w:t>
      </w:r>
    </w:p>
    <w:p w14:paraId="73A49D10"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environment operates across episodes of 100 steps. At each step, the agent observes a seven-dimensional normalised state and selects one of five discrete maintenance actions. The environment described in the current results uses seven continuous state features ranging from 0 to 1: time-to-failure, severity derived from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predictions, resource availability, production load, time since last maintenance, maintenance cost factor, and uncertainty used to trigger human collaboration. </w:t>
      </w:r>
    </w:p>
    <w:p w14:paraId="0D2A7610" w14:textId="77777777"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b/>
          <w:bCs/>
        </w:rPr>
        <w:t>Table 4. PPO scheduling environment</w:t>
      </w:r>
    </w:p>
    <w:tbl>
      <w:tblPr>
        <w:tblStyle w:val="PlainTable1"/>
        <w:tblW w:w="0" w:type="auto"/>
        <w:tblLook w:val="04A0" w:firstRow="1" w:lastRow="0" w:firstColumn="1" w:lastColumn="0" w:noHBand="0" w:noVBand="1"/>
      </w:tblPr>
      <w:tblGrid>
        <w:gridCol w:w="2296"/>
        <w:gridCol w:w="6720"/>
      </w:tblGrid>
      <w:tr w:rsidR="008B4F4E" w:rsidRPr="004E3882" w14:paraId="135463A2"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FF20B"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Component</w:t>
            </w:r>
          </w:p>
        </w:tc>
        <w:tc>
          <w:tcPr>
            <w:tcW w:w="0" w:type="auto"/>
            <w:hideMark/>
          </w:tcPr>
          <w:p w14:paraId="65F56C9B"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Description</w:t>
            </w:r>
          </w:p>
        </w:tc>
      </w:tr>
      <w:tr w:rsidR="008B4F4E" w:rsidRPr="004E3882" w14:paraId="4643F110"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EF1DB"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Environment type</w:t>
            </w:r>
          </w:p>
        </w:tc>
        <w:tc>
          <w:tcPr>
            <w:tcW w:w="0" w:type="auto"/>
            <w:hideMark/>
          </w:tcPr>
          <w:p w14:paraId="4C111448"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Custom Gymnasium environment for single-machine proactive maintenance</w:t>
            </w:r>
          </w:p>
        </w:tc>
      </w:tr>
      <w:tr w:rsidR="008B4F4E" w:rsidRPr="004E3882" w14:paraId="7CFEE41D"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3783C3A9"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Episode length</w:t>
            </w:r>
          </w:p>
        </w:tc>
        <w:tc>
          <w:tcPr>
            <w:tcW w:w="0" w:type="auto"/>
            <w:hideMark/>
          </w:tcPr>
          <w:p w14:paraId="54F603DC"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100 steps</w:t>
            </w:r>
          </w:p>
        </w:tc>
      </w:tr>
      <w:tr w:rsidR="008B4F4E" w:rsidRPr="004E3882" w14:paraId="1D3DB2D7"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21A87"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State space</w:t>
            </w:r>
          </w:p>
        </w:tc>
        <w:tc>
          <w:tcPr>
            <w:tcW w:w="0" w:type="auto"/>
            <w:hideMark/>
          </w:tcPr>
          <w:p w14:paraId="6F409FC1"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Seven normalised continuous features</w:t>
            </w:r>
          </w:p>
        </w:tc>
      </w:tr>
      <w:tr w:rsidR="008B4F4E" w:rsidRPr="004E3882" w14:paraId="5CAB7D7E"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6302A22B"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Action space</w:t>
            </w:r>
          </w:p>
        </w:tc>
        <w:tc>
          <w:tcPr>
            <w:tcW w:w="0" w:type="auto"/>
            <w:hideMark/>
          </w:tcPr>
          <w:p w14:paraId="77143112"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Five discrete maintenance scheduling actions</w:t>
            </w:r>
          </w:p>
        </w:tc>
      </w:tr>
      <w:tr w:rsidR="008B4F4E" w:rsidRPr="004E3882" w14:paraId="5E422E1E"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A31A7"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Reward design</w:t>
            </w:r>
          </w:p>
        </w:tc>
        <w:tc>
          <w:tcPr>
            <w:tcW w:w="0" w:type="auto"/>
            <w:hideMark/>
          </w:tcPr>
          <w:p w14:paraId="4E4F9634"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Multi-objective reward balancing risk, downtime, and cost</w:t>
            </w:r>
          </w:p>
        </w:tc>
      </w:tr>
      <w:tr w:rsidR="008B4F4E" w:rsidRPr="004E3882" w14:paraId="320AA013"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2BF01DF3"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Termination</w:t>
            </w:r>
          </w:p>
        </w:tc>
        <w:tc>
          <w:tcPr>
            <w:tcW w:w="0" w:type="auto"/>
            <w:hideMark/>
          </w:tcPr>
          <w:p w14:paraId="35B9C014"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End of episode or critical failure</w:t>
            </w:r>
          </w:p>
        </w:tc>
      </w:tr>
      <w:tr w:rsidR="008B4F4E" w:rsidRPr="004E3882" w14:paraId="3FF973FC"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BC674"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Human collaboration</w:t>
            </w:r>
          </w:p>
        </w:tc>
        <w:tc>
          <w:tcPr>
            <w:tcW w:w="0" w:type="auto"/>
            <w:hideMark/>
          </w:tcPr>
          <w:p w14:paraId="44E929E8"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Triggered in uncertain cases</w:t>
            </w:r>
          </w:p>
        </w:tc>
      </w:tr>
    </w:tbl>
    <w:p w14:paraId="5FE3680E" w14:textId="77777777" w:rsidR="00623E93" w:rsidRDefault="00623E93" w:rsidP="008B4F4E">
      <w:pPr>
        <w:spacing w:line="276" w:lineRule="auto"/>
        <w:rPr>
          <w:rFonts w:ascii="Times New Roman" w:hAnsi="Times New Roman" w:cs="Times New Roman"/>
        </w:rPr>
      </w:pPr>
    </w:p>
    <w:p w14:paraId="321BD54D" w14:textId="77777777" w:rsidR="00673D47" w:rsidRDefault="00673D47" w:rsidP="008B4F4E">
      <w:pPr>
        <w:spacing w:line="276" w:lineRule="auto"/>
        <w:rPr>
          <w:rFonts w:ascii="Times New Roman" w:hAnsi="Times New Roman" w:cs="Times New Roman"/>
        </w:rPr>
      </w:pPr>
    </w:p>
    <w:p w14:paraId="70D2BA3E" w14:textId="77777777" w:rsidR="00673D47" w:rsidRDefault="00673D47" w:rsidP="008B4F4E">
      <w:pPr>
        <w:spacing w:line="276" w:lineRule="auto"/>
        <w:rPr>
          <w:rFonts w:ascii="Times New Roman" w:hAnsi="Times New Roman" w:cs="Times New Roman"/>
        </w:rPr>
      </w:pPr>
    </w:p>
    <w:p w14:paraId="5F3FE378" w14:textId="77777777"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rPr>
        <w:t>The five scheduling actions are:</w:t>
      </w:r>
    </w:p>
    <w:tbl>
      <w:tblPr>
        <w:tblStyle w:val="PlainTable1"/>
        <w:tblW w:w="0" w:type="auto"/>
        <w:tblLook w:val="04A0" w:firstRow="1" w:lastRow="0" w:firstColumn="1" w:lastColumn="0" w:noHBand="0" w:noVBand="1"/>
      </w:tblPr>
      <w:tblGrid>
        <w:gridCol w:w="896"/>
        <w:gridCol w:w="6728"/>
      </w:tblGrid>
      <w:tr w:rsidR="008B4F4E" w:rsidRPr="004E3882" w14:paraId="5346775F"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651AE"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lastRenderedPageBreak/>
              <w:t>Action</w:t>
            </w:r>
          </w:p>
        </w:tc>
        <w:tc>
          <w:tcPr>
            <w:tcW w:w="0" w:type="auto"/>
            <w:hideMark/>
          </w:tcPr>
          <w:p w14:paraId="5A7846F1" w14:textId="77777777" w:rsidR="008B4F4E" w:rsidRPr="004E3882"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Maintenance Scheduling Decision</w:t>
            </w:r>
          </w:p>
        </w:tc>
      </w:tr>
      <w:tr w:rsidR="008B4F4E" w:rsidRPr="004E3882" w14:paraId="4EBA8737"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E5FF6"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0</w:t>
            </w:r>
          </w:p>
        </w:tc>
        <w:tc>
          <w:tcPr>
            <w:tcW w:w="0" w:type="auto"/>
            <w:hideMark/>
          </w:tcPr>
          <w:p w14:paraId="2C944226"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Take no immediate action</w:t>
            </w:r>
          </w:p>
        </w:tc>
      </w:tr>
      <w:tr w:rsidR="008B4F4E" w:rsidRPr="004E3882" w14:paraId="407C5415"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64E239E5"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1</w:t>
            </w:r>
          </w:p>
        </w:tc>
        <w:tc>
          <w:tcPr>
            <w:tcW w:w="0" w:type="auto"/>
            <w:hideMark/>
          </w:tcPr>
          <w:p w14:paraId="55D3FC21"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Schedule immediate maintenance</w:t>
            </w:r>
          </w:p>
        </w:tc>
      </w:tr>
      <w:tr w:rsidR="008B4F4E" w:rsidRPr="004E3882" w14:paraId="6C0CE8AD"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27826"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2</w:t>
            </w:r>
          </w:p>
        </w:tc>
        <w:tc>
          <w:tcPr>
            <w:tcW w:w="0" w:type="auto"/>
            <w:hideMark/>
          </w:tcPr>
          <w:p w14:paraId="65B857CB"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Schedule maintenance during the next low-load production window</w:t>
            </w:r>
          </w:p>
        </w:tc>
      </w:tr>
      <w:tr w:rsidR="008B4F4E" w:rsidRPr="004E3882" w14:paraId="09BC642C"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46471E32"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3</w:t>
            </w:r>
          </w:p>
        </w:tc>
        <w:tc>
          <w:tcPr>
            <w:tcW w:w="0" w:type="auto"/>
            <w:hideMark/>
          </w:tcPr>
          <w:p w14:paraId="315E4CFD"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Schedule maintenance in three days</w:t>
            </w:r>
          </w:p>
        </w:tc>
      </w:tr>
      <w:tr w:rsidR="008B4F4E" w:rsidRPr="004E3882" w14:paraId="5F7F9650"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BB2CB" w14:textId="77777777" w:rsidR="008B4F4E" w:rsidRPr="004E3882" w:rsidRDefault="008B4F4E" w:rsidP="008B4F4E">
            <w:pPr>
              <w:spacing w:after="160" w:line="276" w:lineRule="auto"/>
              <w:rPr>
                <w:rFonts w:ascii="Times New Roman" w:hAnsi="Times New Roman" w:cs="Times New Roman"/>
              </w:rPr>
            </w:pPr>
            <w:r w:rsidRPr="004E3882">
              <w:rPr>
                <w:rFonts w:ascii="Times New Roman" w:hAnsi="Times New Roman" w:cs="Times New Roman"/>
              </w:rPr>
              <w:t>4</w:t>
            </w:r>
          </w:p>
        </w:tc>
        <w:tc>
          <w:tcPr>
            <w:tcW w:w="0" w:type="auto"/>
            <w:hideMark/>
          </w:tcPr>
          <w:p w14:paraId="27E6E22D"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Schedule maintenance in seven days</w:t>
            </w:r>
          </w:p>
        </w:tc>
      </w:tr>
    </w:tbl>
    <w:p w14:paraId="3CB65D38" w14:textId="77777777" w:rsidR="00623E93" w:rsidRDefault="00623E93" w:rsidP="008B4F4E">
      <w:pPr>
        <w:spacing w:line="276" w:lineRule="auto"/>
        <w:rPr>
          <w:rFonts w:ascii="Times New Roman" w:hAnsi="Times New Roman" w:cs="Times New Roman"/>
        </w:rPr>
      </w:pPr>
    </w:p>
    <w:p w14:paraId="3B23053C"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reward function was designed to balance three competing objectives: reducing failure risk, minimising downtime, and controlling maintenance cost. In the current PPO environment, the reward design uses higher weighting for risk reduction, followed by downtime and cost considerations. This reflects the industrial priority of avoiding failure while still considering operational efficiency.</w:t>
      </w:r>
    </w:p>
    <w:p w14:paraId="498CAB1C"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4.8 PPO Training and Evaluation</w:t>
      </w:r>
    </w:p>
    <w:p w14:paraId="348D229F"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PPO agent was trained using Stable-Baselines3 with a multi-layer perceptron policy network. The training configuration used two hidden layers of 64 units, with tanh activation functions. Training was conducted over 200,000 timesteps to support policy convergence within the multi-objective scheduling environment. The key PPO hyperparameters included a learning rate of 3 × 10⁻⁴, batch size of 64, clip range of 0.2, entropy coefficient of 0.01, and discount factor of 0.99. The model also used 2048 steps per update and generalised advantage estimation with λ = 0.95. </w:t>
      </w:r>
    </w:p>
    <w:p w14:paraId="2575F240"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trained policy was evaluated using deterministic testing across multiple simulation episodes. Deterministic evaluation was used to reduce the influence of exploration noise and provide a more stable assessment of scheduling behaviour. The evaluation considered whether the PPO agent selected appropriate maintenance actions under different combinations of severity, uncertainty, production load, resource availability, and cost factor.</w:t>
      </w:r>
    </w:p>
    <w:p w14:paraId="38DB357A" w14:textId="7D2CFD91" w:rsidR="008B4F4E"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PPO agent was not evaluated as an isolated optimiser. Instead, it was evaluated as part of the wider ORCHESTRA framework, where scheduling decisions are informed by the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predictive model and, where required, by the simulated Human Operator Agent.</w:t>
      </w:r>
    </w:p>
    <w:p w14:paraId="4208914C" w14:textId="6DA6B857" w:rsidR="00196378" w:rsidRDefault="00196378" w:rsidP="00196378">
      <w:pPr>
        <w:spacing w:line="276" w:lineRule="auto"/>
        <w:rPr>
          <w:rFonts w:ascii="Times New Roman" w:hAnsi="Times New Roman" w:cs="Times New Roman"/>
          <w:b/>
          <w:bCs/>
        </w:rPr>
      </w:pPr>
      <w:r w:rsidRPr="00196378">
        <w:rPr>
          <w:rFonts w:ascii="Times New Roman" w:hAnsi="Times New Roman" w:cs="Times New Roman"/>
          <w:b/>
          <w:bCs/>
          <w:highlight w:val="yellow"/>
        </w:rPr>
        <w:t>4.9 Baseline Comparison Design</w:t>
      </w:r>
    </w:p>
    <w:p w14:paraId="554CDD21" w14:textId="77777777" w:rsidR="00196378" w:rsidRPr="00196378" w:rsidRDefault="00196378" w:rsidP="00196378">
      <w:pPr>
        <w:spacing w:line="276" w:lineRule="auto"/>
        <w:rPr>
          <w:rFonts w:ascii="Times New Roman" w:hAnsi="Times New Roman" w:cs="Times New Roman"/>
          <w:b/>
          <w:bCs/>
        </w:rPr>
      </w:pPr>
      <w:r w:rsidRPr="00196378">
        <w:rPr>
          <w:rFonts w:ascii="Times New Roman" w:hAnsi="Times New Roman" w:cs="Times New Roman"/>
          <w:b/>
          <w:bCs/>
        </w:rPr>
        <w:t>To evaluate the added value of the proposed ORCHESTRA framework, the full architecture was compared against a set of baseline maintenance decision strategies. These baselines were selected to represent common predictive maintenance and scheduling approaches with different levels of automation and human involvement. The comparison was designed to examine whether the integration of maintenance urgency prediction, uncertainty-triggered human review, and PPO-based scheduling provides advantages over simpler decision-making approaches.</w:t>
      </w:r>
    </w:p>
    <w:p w14:paraId="00CC28FD" w14:textId="77777777" w:rsidR="00196378" w:rsidRPr="00196378" w:rsidRDefault="00196378" w:rsidP="00196378">
      <w:pPr>
        <w:spacing w:line="276" w:lineRule="auto"/>
        <w:rPr>
          <w:rFonts w:ascii="Times New Roman" w:hAnsi="Times New Roman" w:cs="Times New Roman"/>
          <w:b/>
          <w:bCs/>
        </w:rPr>
      </w:pPr>
      <w:r w:rsidRPr="00196378">
        <w:rPr>
          <w:rFonts w:ascii="Times New Roman" w:hAnsi="Times New Roman" w:cs="Times New Roman"/>
          <w:b/>
          <w:bCs/>
        </w:rPr>
        <w:lastRenderedPageBreak/>
        <w:t xml:space="preserve">Five baseline strategies were considered. The first baseline was a reactive maintenance strategy, where maintenance is only performed after a critical failure condition is reached. The second baseline was a fixed preventive maintenance strategy, where maintenance is scheduled at fixed intervals regardless of the predicted machine condition. The third baseline was an </w:t>
      </w:r>
      <w:proofErr w:type="spellStart"/>
      <w:r w:rsidRPr="00196378">
        <w:rPr>
          <w:rFonts w:ascii="Times New Roman" w:hAnsi="Times New Roman" w:cs="Times New Roman"/>
          <w:b/>
          <w:bCs/>
        </w:rPr>
        <w:t>XGBoost</w:t>
      </w:r>
      <w:proofErr w:type="spellEnd"/>
      <w:r w:rsidRPr="00196378">
        <w:rPr>
          <w:rFonts w:ascii="Times New Roman" w:hAnsi="Times New Roman" w:cs="Times New Roman"/>
          <w:b/>
          <w:bCs/>
        </w:rPr>
        <w:t>-only alert strategy, where the maintenance urgency prediction is used to trigger maintenance when a predefined threshold is exceeded. The fourth baseline was a rule-based scheduling strategy, where maintenance actions are selected according to fixed severity and uncertainty thresholds. The fifth baseline was a fully automated PPO scheduling strategy, where the PPO agent selects actions without uncertainty-triggered human review.</w:t>
      </w:r>
    </w:p>
    <w:p w14:paraId="334D17E6" w14:textId="77777777" w:rsidR="00196378" w:rsidRPr="00196378" w:rsidRDefault="00196378" w:rsidP="00196378">
      <w:pPr>
        <w:spacing w:line="276" w:lineRule="auto"/>
        <w:rPr>
          <w:rFonts w:ascii="Times New Roman" w:hAnsi="Times New Roman" w:cs="Times New Roman"/>
          <w:b/>
          <w:bCs/>
        </w:rPr>
      </w:pPr>
      <w:r w:rsidRPr="00196378">
        <w:rPr>
          <w:rFonts w:ascii="Times New Roman" w:hAnsi="Times New Roman" w:cs="Times New Roman"/>
          <w:b/>
          <w:bCs/>
        </w:rPr>
        <w:t xml:space="preserve">These baselines were compared with the full ORCHESTRA framework, which combines </w:t>
      </w:r>
      <w:proofErr w:type="spellStart"/>
      <w:r w:rsidRPr="00196378">
        <w:rPr>
          <w:rFonts w:ascii="Times New Roman" w:hAnsi="Times New Roman" w:cs="Times New Roman"/>
          <w:b/>
          <w:bCs/>
        </w:rPr>
        <w:t>XGBoost</w:t>
      </w:r>
      <w:proofErr w:type="spellEnd"/>
      <w:r w:rsidRPr="00196378">
        <w:rPr>
          <w:rFonts w:ascii="Times New Roman" w:hAnsi="Times New Roman" w:cs="Times New Roman"/>
          <w:b/>
          <w:bCs/>
        </w:rPr>
        <w:t>-based urgency prediction, selective human review, and PPO-based scheduling. The comparison focused on maintenance risk, critical failure occurrence, downtime proxy, cost proxy, action distribution, and human intervention rate.</w:t>
      </w:r>
    </w:p>
    <w:p w14:paraId="2F9AAFEB" w14:textId="77777777" w:rsidR="00196378" w:rsidRPr="00196378" w:rsidRDefault="00196378" w:rsidP="00196378">
      <w:pPr>
        <w:spacing w:line="276" w:lineRule="auto"/>
        <w:rPr>
          <w:rFonts w:ascii="Times New Roman" w:hAnsi="Times New Roman" w:cs="Times New Roman"/>
          <w:b/>
          <w:bCs/>
        </w:rPr>
      </w:pPr>
      <w:r w:rsidRPr="00196378">
        <w:rPr>
          <w:rFonts w:ascii="Times New Roman" w:hAnsi="Times New Roman" w:cs="Times New Roman"/>
          <w:b/>
          <w:bCs/>
        </w:rPr>
        <w:t>Then add a table:</w:t>
      </w:r>
    </w:p>
    <w:tbl>
      <w:tblPr>
        <w:tblStyle w:val="TableGrid"/>
        <w:tblW w:w="0" w:type="auto"/>
        <w:tblLook w:val="04A0" w:firstRow="1" w:lastRow="0" w:firstColumn="1" w:lastColumn="0" w:noHBand="0" w:noVBand="1"/>
      </w:tblPr>
      <w:tblGrid>
        <w:gridCol w:w="1981"/>
        <w:gridCol w:w="1279"/>
        <w:gridCol w:w="1442"/>
        <w:gridCol w:w="2091"/>
        <w:gridCol w:w="2223"/>
      </w:tblGrid>
      <w:tr w:rsidR="00196378" w:rsidRPr="00196378" w14:paraId="4AF32B68" w14:textId="77777777" w:rsidTr="00196378">
        <w:tc>
          <w:tcPr>
            <w:tcW w:w="0" w:type="auto"/>
            <w:vAlign w:val="center"/>
            <w:hideMark/>
          </w:tcPr>
          <w:p w14:paraId="5C5B95C9"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Strategy</w:t>
            </w:r>
          </w:p>
        </w:tc>
        <w:tc>
          <w:tcPr>
            <w:tcW w:w="0" w:type="auto"/>
            <w:vAlign w:val="center"/>
            <w:hideMark/>
          </w:tcPr>
          <w:p w14:paraId="408E262F"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Prediction</w:t>
            </w:r>
          </w:p>
        </w:tc>
        <w:tc>
          <w:tcPr>
            <w:tcW w:w="0" w:type="auto"/>
            <w:vAlign w:val="center"/>
            <w:hideMark/>
          </w:tcPr>
          <w:p w14:paraId="285BB949"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Human review</w:t>
            </w:r>
          </w:p>
        </w:tc>
        <w:tc>
          <w:tcPr>
            <w:tcW w:w="0" w:type="auto"/>
            <w:vAlign w:val="center"/>
            <w:hideMark/>
          </w:tcPr>
          <w:p w14:paraId="61DFE1AF"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Scheduling logic</w:t>
            </w:r>
          </w:p>
        </w:tc>
        <w:tc>
          <w:tcPr>
            <w:tcW w:w="0" w:type="auto"/>
            <w:vAlign w:val="center"/>
            <w:hideMark/>
          </w:tcPr>
          <w:p w14:paraId="64E1F14E"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Purpose</w:t>
            </w:r>
          </w:p>
        </w:tc>
      </w:tr>
      <w:tr w:rsidR="00196378" w:rsidRPr="00196378" w14:paraId="39F4D58C" w14:textId="77777777" w:rsidTr="00196378">
        <w:tc>
          <w:tcPr>
            <w:tcW w:w="0" w:type="auto"/>
            <w:vAlign w:val="center"/>
            <w:hideMark/>
          </w:tcPr>
          <w:p w14:paraId="6DD50819"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Reactive maintenance</w:t>
            </w:r>
          </w:p>
        </w:tc>
        <w:tc>
          <w:tcPr>
            <w:tcW w:w="0" w:type="auto"/>
            <w:vAlign w:val="center"/>
            <w:hideMark/>
          </w:tcPr>
          <w:p w14:paraId="20A4A6B0"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No</w:t>
            </w:r>
          </w:p>
        </w:tc>
        <w:tc>
          <w:tcPr>
            <w:tcW w:w="0" w:type="auto"/>
            <w:vAlign w:val="center"/>
            <w:hideMark/>
          </w:tcPr>
          <w:p w14:paraId="679B6E4C"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No</w:t>
            </w:r>
          </w:p>
        </w:tc>
        <w:tc>
          <w:tcPr>
            <w:tcW w:w="0" w:type="auto"/>
            <w:vAlign w:val="center"/>
            <w:hideMark/>
          </w:tcPr>
          <w:p w14:paraId="50E35AEF"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Act after failure</w:t>
            </w:r>
          </w:p>
        </w:tc>
        <w:tc>
          <w:tcPr>
            <w:tcW w:w="0" w:type="auto"/>
            <w:vAlign w:val="center"/>
            <w:hideMark/>
          </w:tcPr>
          <w:p w14:paraId="3D24704C"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Represents traditional failure-based maintenance</w:t>
            </w:r>
          </w:p>
        </w:tc>
      </w:tr>
      <w:tr w:rsidR="00196378" w:rsidRPr="00196378" w14:paraId="16C6457D" w14:textId="77777777" w:rsidTr="00196378">
        <w:tc>
          <w:tcPr>
            <w:tcW w:w="0" w:type="auto"/>
            <w:vAlign w:val="center"/>
            <w:hideMark/>
          </w:tcPr>
          <w:p w14:paraId="00B12FB5"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Fixed preventive maintenance</w:t>
            </w:r>
          </w:p>
        </w:tc>
        <w:tc>
          <w:tcPr>
            <w:tcW w:w="0" w:type="auto"/>
            <w:vAlign w:val="center"/>
            <w:hideMark/>
          </w:tcPr>
          <w:p w14:paraId="287FF00C"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No</w:t>
            </w:r>
          </w:p>
        </w:tc>
        <w:tc>
          <w:tcPr>
            <w:tcW w:w="0" w:type="auto"/>
            <w:vAlign w:val="center"/>
            <w:hideMark/>
          </w:tcPr>
          <w:p w14:paraId="4F28C62A"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No</w:t>
            </w:r>
          </w:p>
        </w:tc>
        <w:tc>
          <w:tcPr>
            <w:tcW w:w="0" w:type="auto"/>
            <w:vAlign w:val="center"/>
            <w:hideMark/>
          </w:tcPr>
          <w:p w14:paraId="6A471B60"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Fixed interval</w:t>
            </w:r>
          </w:p>
        </w:tc>
        <w:tc>
          <w:tcPr>
            <w:tcW w:w="0" w:type="auto"/>
            <w:vAlign w:val="center"/>
            <w:hideMark/>
          </w:tcPr>
          <w:p w14:paraId="44F2196D"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Represents time-based maintenance</w:t>
            </w:r>
          </w:p>
        </w:tc>
      </w:tr>
      <w:tr w:rsidR="00196378" w:rsidRPr="00196378" w14:paraId="061D3959" w14:textId="77777777" w:rsidTr="00196378">
        <w:tc>
          <w:tcPr>
            <w:tcW w:w="0" w:type="auto"/>
            <w:vAlign w:val="center"/>
            <w:hideMark/>
          </w:tcPr>
          <w:p w14:paraId="4F648C8C" w14:textId="77777777" w:rsidR="00196378" w:rsidRPr="00196378" w:rsidRDefault="00196378" w:rsidP="00196378">
            <w:pPr>
              <w:spacing w:after="160" w:line="276" w:lineRule="auto"/>
              <w:jc w:val="center"/>
              <w:rPr>
                <w:rFonts w:ascii="Times New Roman" w:hAnsi="Times New Roman" w:cs="Times New Roman"/>
                <w:b/>
                <w:bCs/>
              </w:rPr>
            </w:pPr>
            <w:proofErr w:type="spellStart"/>
            <w:r w:rsidRPr="00196378">
              <w:rPr>
                <w:rFonts w:ascii="Times New Roman" w:hAnsi="Times New Roman" w:cs="Times New Roman"/>
                <w:b/>
                <w:bCs/>
              </w:rPr>
              <w:t>XGBoost</w:t>
            </w:r>
            <w:proofErr w:type="spellEnd"/>
            <w:r w:rsidRPr="00196378">
              <w:rPr>
                <w:rFonts w:ascii="Times New Roman" w:hAnsi="Times New Roman" w:cs="Times New Roman"/>
                <w:b/>
                <w:bCs/>
              </w:rPr>
              <w:t>-only alert</w:t>
            </w:r>
          </w:p>
        </w:tc>
        <w:tc>
          <w:tcPr>
            <w:tcW w:w="0" w:type="auto"/>
            <w:vAlign w:val="center"/>
            <w:hideMark/>
          </w:tcPr>
          <w:p w14:paraId="5F70C347"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Yes</w:t>
            </w:r>
          </w:p>
        </w:tc>
        <w:tc>
          <w:tcPr>
            <w:tcW w:w="0" w:type="auto"/>
            <w:vAlign w:val="center"/>
            <w:hideMark/>
          </w:tcPr>
          <w:p w14:paraId="040074A1"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No</w:t>
            </w:r>
          </w:p>
        </w:tc>
        <w:tc>
          <w:tcPr>
            <w:tcW w:w="0" w:type="auto"/>
            <w:vAlign w:val="center"/>
            <w:hideMark/>
          </w:tcPr>
          <w:p w14:paraId="2087054E"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Threshold-based action</w:t>
            </w:r>
          </w:p>
        </w:tc>
        <w:tc>
          <w:tcPr>
            <w:tcW w:w="0" w:type="auto"/>
            <w:vAlign w:val="center"/>
            <w:hideMark/>
          </w:tcPr>
          <w:p w14:paraId="76E33961"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Tests prediction without scheduling intelligence</w:t>
            </w:r>
          </w:p>
        </w:tc>
      </w:tr>
      <w:tr w:rsidR="00196378" w:rsidRPr="00196378" w14:paraId="1B0229B0" w14:textId="77777777" w:rsidTr="00196378">
        <w:tc>
          <w:tcPr>
            <w:tcW w:w="0" w:type="auto"/>
            <w:vAlign w:val="center"/>
            <w:hideMark/>
          </w:tcPr>
          <w:p w14:paraId="2A2DCF98"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Rule-based scheduling</w:t>
            </w:r>
          </w:p>
        </w:tc>
        <w:tc>
          <w:tcPr>
            <w:tcW w:w="0" w:type="auto"/>
            <w:vAlign w:val="center"/>
            <w:hideMark/>
          </w:tcPr>
          <w:p w14:paraId="3A81BFE7"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Yes</w:t>
            </w:r>
          </w:p>
        </w:tc>
        <w:tc>
          <w:tcPr>
            <w:tcW w:w="0" w:type="auto"/>
            <w:vAlign w:val="center"/>
            <w:hideMark/>
          </w:tcPr>
          <w:p w14:paraId="1EABD7E9"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Limited/No</w:t>
            </w:r>
          </w:p>
        </w:tc>
        <w:tc>
          <w:tcPr>
            <w:tcW w:w="0" w:type="auto"/>
            <w:vAlign w:val="center"/>
            <w:hideMark/>
          </w:tcPr>
          <w:p w14:paraId="4186DB10"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Fixed rules</w:t>
            </w:r>
          </w:p>
        </w:tc>
        <w:tc>
          <w:tcPr>
            <w:tcW w:w="0" w:type="auto"/>
            <w:vAlign w:val="center"/>
            <w:hideMark/>
          </w:tcPr>
          <w:p w14:paraId="6D8ED159"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Tests deterministic decision logic</w:t>
            </w:r>
          </w:p>
        </w:tc>
      </w:tr>
      <w:tr w:rsidR="00196378" w:rsidRPr="00196378" w14:paraId="19ED8127" w14:textId="77777777" w:rsidTr="00196378">
        <w:tc>
          <w:tcPr>
            <w:tcW w:w="0" w:type="auto"/>
            <w:vAlign w:val="center"/>
            <w:hideMark/>
          </w:tcPr>
          <w:p w14:paraId="3D05FD36"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PPO-only scheduling</w:t>
            </w:r>
          </w:p>
        </w:tc>
        <w:tc>
          <w:tcPr>
            <w:tcW w:w="0" w:type="auto"/>
            <w:vAlign w:val="center"/>
            <w:hideMark/>
          </w:tcPr>
          <w:p w14:paraId="29CFC3E8"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Yes</w:t>
            </w:r>
          </w:p>
        </w:tc>
        <w:tc>
          <w:tcPr>
            <w:tcW w:w="0" w:type="auto"/>
            <w:vAlign w:val="center"/>
            <w:hideMark/>
          </w:tcPr>
          <w:p w14:paraId="229B531B"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No</w:t>
            </w:r>
          </w:p>
        </w:tc>
        <w:tc>
          <w:tcPr>
            <w:tcW w:w="0" w:type="auto"/>
            <w:vAlign w:val="center"/>
            <w:hideMark/>
          </w:tcPr>
          <w:p w14:paraId="3BCFF2A6"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PPO scheduling</w:t>
            </w:r>
          </w:p>
        </w:tc>
        <w:tc>
          <w:tcPr>
            <w:tcW w:w="0" w:type="auto"/>
            <w:vAlign w:val="center"/>
            <w:hideMark/>
          </w:tcPr>
          <w:p w14:paraId="339C9ADB"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Tests automated RL scheduling without human review</w:t>
            </w:r>
          </w:p>
        </w:tc>
      </w:tr>
      <w:tr w:rsidR="00196378" w:rsidRPr="00196378" w14:paraId="10594CFB" w14:textId="77777777" w:rsidTr="00196378">
        <w:tc>
          <w:tcPr>
            <w:tcW w:w="0" w:type="auto"/>
            <w:vAlign w:val="center"/>
            <w:hideMark/>
          </w:tcPr>
          <w:p w14:paraId="4780747B"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Full ORCHESTRA</w:t>
            </w:r>
          </w:p>
        </w:tc>
        <w:tc>
          <w:tcPr>
            <w:tcW w:w="0" w:type="auto"/>
            <w:vAlign w:val="center"/>
            <w:hideMark/>
          </w:tcPr>
          <w:p w14:paraId="26017F2F"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Yes</w:t>
            </w:r>
          </w:p>
        </w:tc>
        <w:tc>
          <w:tcPr>
            <w:tcW w:w="0" w:type="auto"/>
            <w:vAlign w:val="center"/>
            <w:hideMark/>
          </w:tcPr>
          <w:p w14:paraId="2278E227"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Yes</w:t>
            </w:r>
          </w:p>
        </w:tc>
        <w:tc>
          <w:tcPr>
            <w:tcW w:w="0" w:type="auto"/>
            <w:vAlign w:val="center"/>
            <w:hideMark/>
          </w:tcPr>
          <w:p w14:paraId="1288AEDD"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PPO scheduling with uncertainty-triggered review</w:t>
            </w:r>
          </w:p>
        </w:tc>
        <w:tc>
          <w:tcPr>
            <w:tcW w:w="0" w:type="auto"/>
            <w:vAlign w:val="center"/>
            <w:hideMark/>
          </w:tcPr>
          <w:p w14:paraId="20A90CB5" w14:textId="77777777" w:rsidR="00196378" w:rsidRPr="00196378" w:rsidRDefault="00196378" w:rsidP="00196378">
            <w:pPr>
              <w:spacing w:after="160" w:line="276" w:lineRule="auto"/>
              <w:jc w:val="center"/>
              <w:rPr>
                <w:rFonts w:ascii="Times New Roman" w:hAnsi="Times New Roman" w:cs="Times New Roman"/>
                <w:b/>
                <w:bCs/>
              </w:rPr>
            </w:pPr>
            <w:r w:rsidRPr="00196378">
              <w:rPr>
                <w:rFonts w:ascii="Times New Roman" w:hAnsi="Times New Roman" w:cs="Times New Roman"/>
                <w:b/>
                <w:bCs/>
              </w:rPr>
              <w:t>Tests the proposed full framework</w:t>
            </w:r>
          </w:p>
        </w:tc>
      </w:tr>
    </w:tbl>
    <w:p w14:paraId="2FFAE0E9" w14:textId="4693157F" w:rsidR="00196378" w:rsidRDefault="00196378" w:rsidP="00196378">
      <w:pPr>
        <w:spacing w:line="276" w:lineRule="auto"/>
        <w:rPr>
          <w:rFonts w:ascii="Times New Roman" w:hAnsi="Times New Roman" w:cs="Times New Roman"/>
          <w:b/>
          <w:bCs/>
        </w:rPr>
      </w:pPr>
    </w:p>
    <w:p w14:paraId="13AC9496" w14:textId="5ECD0419" w:rsidR="00196378" w:rsidRDefault="00196378" w:rsidP="00196378">
      <w:pPr>
        <w:spacing w:line="276" w:lineRule="auto"/>
        <w:rPr>
          <w:rFonts w:ascii="Times New Roman" w:hAnsi="Times New Roman" w:cs="Times New Roman"/>
          <w:b/>
          <w:bCs/>
        </w:rPr>
      </w:pPr>
    </w:p>
    <w:p w14:paraId="7A232977" w14:textId="77777777" w:rsidR="00196378" w:rsidRPr="00196378" w:rsidRDefault="00196378" w:rsidP="00196378">
      <w:pPr>
        <w:spacing w:line="276" w:lineRule="auto"/>
        <w:rPr>
          <w:rFonts w:ascii="Times New Roman" w:hAnsi="Times New Roman" w:cs="Times New Roman"/>
          <w:b/>
          <w:bCs/>
        </w:rPr>
      </w:pPr>
    </w:p>
    <w:p w14:paraId="4C9F53F3"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lastRenderedPageBreak/>
        <w:t>4.9 Evaluation Metrics</w:t>
      </w:r>
    </w:p>
    <w:p w14:paraId="176467D3"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The ORCHESTRA framework was evaluated using metrics associated with the predictive model, the scheduling environment, and the human collaboration mechanism. The evaluation was designed to assess whether the framework can integrate prediction, contextual refinement, and scheduling within one coordinated architecture.</w:t>
      </w:r>
    </w:p>
    <w:p w14:paraId="01EFB544" w14:textId="77777777" w:rsidR="008B4F4E" w:rsidRPr="004E3882" w:rsidRDefault="008B4F4E" w:rsidP="008B4F4E">
      <w:pPr>
        <w:spacing w:line="276" w:lineRule="auto"/>
        <w:rPr>
          <w:rFonts w:ascii="Times New Roman" w:hAnsi="Times New Roman" w:cs="Times New Roman"/>
        </w:rPr>
      </w:pPr>
      <w:r w:rsidRPr="004E3882">
        <w:rPr>
          <w:rFonts w:ascii="Times New Roman" w:hAnsi="Times New Roman" w:cs="Times New Roman"/>
          <w:b/>
          <w:bCs/>
        </w:rPr>
        <w:t>Table 5. Evaluation metrics used in the ORCHESTRA methodology</w:t>
      </w:r>
    </w:p>
    <w:tbl>
      <w:tblPr>
        <w:tblStyle w:val="PlainTable1"/>
        <w:tblW w:w="0" w:type="auto"/>
        <w:tblLook w:val="04A0" w:firstRow="1" w:lastRow="0" w:firstColumn="1" w:lastColumn="0" w:noHBand="0" w:noVBand="1"/>
      </w:tblPr>
      <w:tblGrid>
        <w:gridCol w:w="2526"/>
        <w:gridCol w:w="6490"/>
      </w:tblGrid>
      <w:tr w:rsidR="008B4F4E" w:rsidRPr="004E3882" w14:paraId="3F83E6F5" w14:textId="77777777" w:rsidTr="00623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099A3D" w14:textId="77777777" w:rsidR="008B4F4E" w:rsidRPr="004E3882" w:rsidRDefault="008B4F4E" w:rsidP="00623E93">
            <w:pPr>
              <w:spacing w:after="160" w:line="276" w:lineRule="auto"/>
              <w:jc w:val="center"/>
              <w:rPr>
                <w:rFonts w:ascii="Times New Roman" w:hAnsi="Times New Roman" w:cs="Times New Roman"/>
              </w:rPr>
            </w:pPr>
            <w:r w:rsidRPr="004E3882">
              <w:rPr>
                <w:rFonts w:ascii="Times New Roman" w:hAnsi="Times New Roman" w:cs="Times New Roman"/>
              </w:rPr>
              <w:t>Framework Component</w:t>
            </w:r>
          </w:p>
        </w:tc>
        <w:tc>
          <w:tcPr>
            <w:tcW w:w="0" w:type="auto"/>
            <w:vAlign w:val="center"/>
            <w:hideMark/>
          </w:tcPr>
          <w:p w14:paraId="5F6EFA44" w14:textId="77777777" w:rsidR="008B4F4E" w:rsidRPr="004E3882" w:rsidRDefault="008B4F4E" w:rsidP="00623E93">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Evaluation Metrics</w:t>
            </w:r>
          </w:p>
        </w:tc>
      </w:tr>
      <w:tr w:rsidR="008B4F4E" w:rsidRPr="004E3882" w14:paraId="2D0DAE80" w14:textId="77777777" w:rsidTr="00623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402031" w14:textId="77777777" w:rsidR="008B4F4E" w:rsidRPr="004E3882" w:rsidRDefault="008B4F4E" w:rsidP="00623E93">
            <w:pPr>
              <w:spacing w:after="160" w:line="276" w:lineRule="auto"/>
              <w:jc w:val="center"/>
              <w:rPr>
                <w:rFonts w:ascii="Times New Roman" w:hAnsi="Times New Roman" w:cs="Times New Roman"/>
              </w:rPr>
            </w:pP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Predictive Agent</w:t>
            </w:r>
          </w:p>
        </w:tc>
        <w:tc>
          <w:tcPr>
            <w:tcW w:w="0" w:type="auto"/>
            <w:hideMark/>
          </w:tcPr>
          <w:p w14:paraId="311FD3D0"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MSE, MAE, R²</w:t>
            </w:r>
          </w:p>
        </w:tc>
      </w:tr>
      <w:tr w:rsidR="008B4F4E" w:rsidRPr="004E3882" w14:paraId="2F5FD74B" w14:textId="77777777" w:rsidTr="00623E9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EC3979" w14:textId="77777777" w:rsidR="008B4F4E" w:rsidRPr="004E3882" w:rsidRDefault="008B4F4E" w:rsidP="00623E93">
            <w:pPr>
              <w:spacing w:after="160" w:line="276" w:lineRule="auto"/>
              <w:jc w:val="center"/>
              <w:rPr>
                <w:rFonts w:ascii="Times New Roman" w:hAnsi="Times New Roman" w:cs="Times New Roman"/>
              </w:rPr>
            </w:pPr>
            <w:r w:rsidRPr="004E3882">
              <w:rPr>
                <w:rFonts w:ascii="Times New Roman" w:hAnsi="Times New Roman" w:cs="Times New Roman"/>
              </w:rPr>
              <w:t>Model selection</w:t>
            </w:r>
          </w:p>
        </w:tc>
        <w:tc>
          <w:tcPr>
            <w:tcW w:w="0" w:type="auto"/>
            <w:hideMark/>
          </w:tcPr>
          <w:p w14:paraId="016589B0"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Cross-validation performance, computational time</w:t>
            </w:r>
          </w:p>
        </w:tc>
      </w:tr>
      <w:tr w:rsidR="008B4F4E" w:rsidRPr="004E3882" w14:paraId="65CA988C" w14:textId="77777777" w:rsidTr="00623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D3199F" w14:textId="77777777" w:rsidR="008B4F4E" w:rsidRPr="004E3882" w:rsidRDefault="008B4F4E" w:rsidP="00623E93">
            <w:pPr>
              <w:spacing w:after="160" w:line="276" w:lineRule="auto"/>
              <w:jc w:val="center"/>
              <w:rPr>
                <w:rFonts w:ascii="Times New Roman" w:hAnsi="Times New Roman" w:cs="Times New Roman"/>
              </w:rPr>
            </w:pPr>
            <w:r w:rsidRPr="004E3882">
              <w:rPr>
                <w:rFonts w:ascii="Times New Roman" w:hAnsi="Times New Roman" w:cs="Times New Roman"/>
              </w:rPr>
              <w:t>Human Operator Agent</w:t>
            </w:r>
          </w:p>
        </w:tc>
        <w:tc>
          <w:tcPr>
            <w:tcW w:w="0" w:type="auto"/>
            <w:hideMark/>
          </w:tcPr>
          <w:p w14:paraId="5F8AAAE2"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Number of triggered interventions, number of overrides, effect of refined decisions</w:t>
            </w:r>
          </w:p>
        </w:tc>
      </w:tr>
      <w:tr w:rsidR="008B4F4E" w:rsidRPr="004E3882" w14:paraId="1C2BAB32" w14:textId="77777777" w:rsidTr="00623E9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4B1F5B" w14:textId="77777777" w:rsidR="008B4F4E" w:rsidRPr="004E3882" w:rsidRDefault="008B4F4E" w:rsidP="00623E93">
            <w:pPr>
              <w:spacing w:after="160" w:line="276" w:lineRule="auto"/>
              <w:jc w:val="center"/>
              <w:rPr>
                <w:rFonts w:ascii="Times New Roman" w:hAnsi="Times New Roman" w:cs="Times New Roman"/>
              </w:rPr>
            </w:pPr>
            <w:r w:rsidRPr="004E3882">
              <w:rPr>
                <w:rFonts w:ascii="Times New Roman" w:hAnsi="Times New Roman" w:cs="Times New Roman"/>
              </w:rPr>
              <w:t>PPO Scheduling Agent</w:t>
            </w:r>
          </w:p>
        </w:tc>
        <w:tc>
          <w:tcPr>
            <w:tcW w:w="0" w:type="auto"/>
            <w:hideMark/>
          </w:tcPr>
          <w:p w14:paraId="64FEC07F" w14:textId="77777777" w:rsidR="008B4F4E" w:rsidRPr="004E3882"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Total reward, failure occurrence, action distribution, maintenance timing</w:t>
            </w:r>
          </w:p>
        </w:tc>
      </w:tr>
      <w:tr w:rsidR="008B4F4E" w:rsidRPr="004E3882" w14:paraId="484B3E6C" w14:textId="77777777" w:rsidTr="00623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535596" w14:textId="77777777" w:rsidR="008B4F4E" w:rsidRPr="004E3882" w:rsidRDefault="008B4F4E" w:rsidP="00623E93">
            <w:pPr>
              <w:spacing w:after="160" w:line="276" w:lineRule="auto"/>
              <w:jc w:val="center"/>
              <w:rPr>
                <w:rFonts w:ascii="Times New Roman" w:hAnsi="Times New Roman" w:cs="Times New Roman"/>
              </w:rPr>
            </w:pPr>
            <w:r w:rsidRPr="004E3882">
              <w:rPr>
                <w:rFonts w:ascii="Times New Roman" w:hAnsi="Times New Roman" w:cs="Times New Roman"/>
              </w:rPr>
              <w:t>Overall framework</w:t>
            </w:r>
          </w:p>
        </w:tc>
        <w:tc>
          <w:tcPr>
            <w:tcW w:w="0" w:type="auto"/>
            <w:hideMark/>
          </w:tcPr>
          <w:p w14:paraId="62072CB6" w14:textId="77777777" w:rsidR="008B4F4E" w:rsidRPr="004E3882"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3882">
              <w:rPr>
                <w:rFonts w:ascii="Times New Roman" w:hAnsi="Times New Roman" w:cs="Times New Roman"/>
              </w:rPr>
              <w:t>Decision consistency, downtime proxy, cost proxy, robustness under uncertainty</w:t>
            </w:r>
          </w:p>
        </w:tc>
      </w:tr>
    </w:tbl>
    <w:p w14:paraId="09A69C31" w14:textId="77777777" w:rsidR="008B4F4E" w:rsidRPr="008B4F4E" w:rsidRDefault="008B4F4E" w:rsidP="008B4F4E">
      <w:pPr>
        <w:spacing w:line="276" w:lineRule="auto"/>
        <w:rPr>
          <w:rFonts w:ascii="Times New Roman" w:hAnsi="Times New Roman" w:cs="Times New Roman"/>
          <w:b/>
          <w:bCs/>
        </w:rPr>
      </w:pPr>
    </w:p>
    <w:p w14:paraId="57C2A6F1" w14:textId="77777777" w:rsidR="008B4F4E" w:rsidRPr="004E3882" w:rsidRDefault="008B4F4E" w:rsidP="008B4F4E">
      <w:pPr>
        <w:spacing w:line="276" w:lineRule="auto"/>
        <w:rPr>
          <w:rFonts w:ascii="Times New Roman" w:hAnsi="Times New Roman" w:cs="Times New Roman"/>
          <w:b/>
          <w:bCs/>
        </w:rPr>
      </w:pPr>
      <w:r w:rsidRPr="004E3882">
        <w:rPr>
          <w:rFonts w:ascii="Times New Roman" w:hAnsi="Times New Roman" w:cs="Times New Roman"/>
          <w:b/>
          <w:bCs/>
        </w:rPr>
        <w:t>4.10 Reproducibility and Computational Setting</w:t>
      </w:r>
    </w:p>
    <w:p w14:paraId="618B4CA8"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 xml:space="preserve">The experiments were designed with reproducibility in mind. The implementation used Python-based tools for data handling, machine learning, reinforcement learning, and visualisation. The existing experimental documentation states that the workflow includes data pre-processing, </w:t>
      </w:r>
      <w:proofErr w:type="spellStart"/>
      <w:r w:rsidRPr="004E3882">
        <w:rPr>
          <w:rFonts w:ascii="Times New Roman" w:hAnsi="Times New Roman" w:cs="Times New Roman"/>
        </w:rPr>
        <w:t>XGBoost</w:t>
      </w:r>
      <w:proofErr w:type="spellEnd"/>
      <w:r w:rsidRPr="004E3882">
        <w:rPr>
          <w:rFonts w:ascii="Times New Roman" w:hAnsi="Times New Roman" w:cs="Times New Roman"/>
        </w:rPr>
        <w:t xml:space="preserve"> training, PPO environment development, processed datasets, trained models, and simulation logs. </w:t>
      </w:r>
    </w:p>
    <w:p w14:paraId="3808B275" w14:textId="77777777" w:rsidR="008B4F4E" w:rsidRPr="004E3882" w:rsidRDefault="008B4F4E" w:rsidP="00623E93">
      <w:pPr>
        <w:spacing w:line="276" w:lineRule="auto"/>
        <w:jc w:val="both"/>
        <w:rPr>
          <w:rFonts w:ascii="Times New Roman" w:hAnsi="Times New Roman" w:cs="Times New Roman"/>
        </w:rPr>
      </w:pPr>
      <w:r w:rsidRPr="004E3882">
        <w:rPr>
          <w:rFonts w:ascii="Times New Roman" w:hAnsi="Times New Roman" w:cs="Times New Roman"/>
        </w:rPr>
        <w:t>A fixed random seed was used where applicable to support repeatability. The experimental setup used standard computing hardware, making the proof-of-concept suitable for replication without specialist industrial computing infrastructure. In the final paper, the repository link should be inserted only once the code and data files are fully organised and anonymised if needed.</w:t>
      </w:r>
    </w:p>
    <w:p w14:paraId="40B2FBC9"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t>5. Results</w:t>
      </w:r>
    </w:p>
    <w:p w14:paraId="2D721A39"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5.1 Machine Learning Model Comparison</w:t>
      </w:r>
    </w:p>
    <w:p w14:paraId="0D64CC22" w14:textId="77777777" w:rsidR="008B4F4E" w:rsidRPr="00D804D9" w:rsidRDefault="008B4F4E" w:rsidP="00D9212D">
      <w:pPr>
        <w:spacing w:line="276" w:lineRule="auto"/>
        <w:jc w:val="both"/>
        <w:rPr>
          <w:rFonts w:ascii="Times New Roman" w:hAnsi="Times New Roman" w:cs="Times New Roman"/>
        </w:rPr>
      </w:pPr>
      <w:r w:rsidRPr="00D804D9">
        <w:rPr>
          <w:rFonts w:ascii="Times New Roman" w:hAnsi="Times New Roman" w:cs="Times New Roman"/>
        </w:rPr>
        <w:t>The first stage of the evaluation focused on selecting a suitable predictive model for the AI Predictive Agent within the ORCHESTRA framework. The objective was to identify a model capable of estimating the predictive maintenance urgency score from the resistance spot welding condition variables while maintaining computational efficiency for future real-time or near-real-time implementation.</w:t>
      </w:r>
    </w:p>
    <w:p w14:paraId="6EF7FC81" w14:textId="77777777" w:rsidR="008B4F4E" w:rsidRPr="00D804D9" w:rsidRDefault="008B4F4E" w:rsidP="00D9212D">
      <w:pPr>
        <w:spacing w:line="276" w:lineRule="auto"/>
        <w:jc w:val="both"/>
        <w:rPr>
          <w:rFonts w:ascii="Times New Roman" w:hAnsi="Times New Roman" w:cs="Times New Roman"/>
        </w:rPr>
      </w:pPr>
      <w:r w:rsidRPr="00D804D9">
        <w:rPr>
          <w:rFonts w:ascii="Times New Roman" w:hAnsi="Times New Roman" w:cs="Times New Roman"/>
        </w:rPr>
        <w:lastRenderedPageBreak/>
        <w:t>A total of 18 machine learning models were evaluated across different model families, including baseline models, instance-based methods, tree-based models, kernel-based methods, ensemble models, boosting methods, and neural network models. The models were compared using five-fold cross-validation on the pre-processed dataset. The evaluation considered predictive performance, stability, mean absolute error, and computational time.</w:t>
      </w:r>
    </w:p>
    <w:p w14:paraId="3A9EDDFF" w14:textId="77777777" w:rsidR="008B4F4E" w:rsidRPr="00D804D9" w:rsidRDefault="008B4F4E" w:rsidP="00D9212D">
      <w:pPr>
        <w:spacing w:line="276" w:lineRule="auto"/>
        <w:jc w:val="both"/>
        <w:rPr>
          <w:rFonts w:ascii="Times New Roman" w:hAnsi="Times New Roman" w:cs="Times New Roman"/>
        </w:rPr>
      </w:pPr>
      <w:r w:rsidRPr="00D804D9">
        <w:rPr>
          <w:rFonts w:ascii="Times New Roman" w:hAnsi="Times New Roman" w:cs="Times New Roman"/>
        </w:rPr>
        <w:t xml:space="preserve">The results showed that boosting-based and neural network models achieved the strongest predictive performance. Among the evaluated models,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provided the most suitable balance between accuracy, error reduction, stability, and training efficiency. Although the simple MLP model achieved a slightly higher mean accuracy,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achieved a lower estimated MAE and required substantially less computational time. This made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the preferred model for integration into the ORCHESTRA framework.</w:t>
      </w:r>
    </w:p>
    <w:p w14:paraId="7BB7404C"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rPr>
        <w:t>Table 6. Comparative performance of selected machine learning models</w:t>
      </w:r>
    </w:p>
    <w:tbl>
      <w:tblPr>
        <w:tblStyle w:val="PlainTable1"/>
        <w:tblW w:w="0" w:type="auto"/>
        <w:tblLook w:val="04A0" w:firstRow="1" w:lastRow="0" w:firstColumn="1" w:lastColumn="0" w:noHBand="0" w:noVBand="1"/>
      </w:tblPr>
      <w:tblGrid>
        <w:gridCol w:w="2586"/>
        <w:gridCol w:w="1735"/>
        <w:gridCol w:w="1987"/>
        <w:gridCol w:w="1932"/>
        <w:gridCol w:w="776"/>
      </w:tblGrid>
      <w:tr w:rsidR="008B4F4E" w:rsidRPr="00D804D9" w14:paraId="6FD55FFF" w14:textId="77777777" w:rsidTr="00D92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2A9A72" w14:textId="77777777" w:rsidR="008B4F4E" w:rsidRPr="00D804D9" w:rsidRDefault="008B4F4E" w:rsidP="00D9212D">
            <w:pPr>
              <w:spacing w:after="160" w:line="276" w:lineRule="auto"/>
              <w:jc w:val="center"/>
              <w:rPr>
                <w:rFonts w:ascii="Times New Roman" w:hAnsi="Times New Roman" w:cs="Times New Roman"/>
              </w:rPr>
            </w:pPr>
            <w:r w:rsidRPr="00D804D9">
              <w:rPr>
                <w:rFonts w:ascii="Times New Roman" w:hAnsi="Times New Roman" w:cs="Times New Roman"/>
              </w:rPr>
              <w:t>Model</w:t>
            </w:r>
          </w:p>
        </w:tc>
        <w:tc>
          <w:tcPr>
            <w:tcW w:w="0" w:type="auto"/>
            <w:vAlign w:val="center"/>
            <w:hideMark/>
          </w:tcPr>
          <w:p w14:paraId="3D73E48D" w14:textId="77777777" w:rsidR="008B4F4E" w:rsidRPr="00D804D9" w:rsidRDefault="008B4F4E" w:rsidP="00D921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Mean Accuracy</w:t>
            </w:r>
          </w:p>
        </w:tc>
        <w:tc>
          <w:tcPr>
            <w:tcW w:w="0" w:type="auto"/>
            <w:vAlign w:val="center"/>
            <w:hideMark/>
          </w:tcPr>
          <w:p w14:paraId="2213C699" w14:textId="77777777" w:rsidR="008B4F4E" w:rsidRPr="00D804D9" w:rsidRDefault="008B4F4E" w:rsidP="00D921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Accuracy Stability</w:t>
            </w:r>
          </w:p>
        </w:tc>
        <w:tc>
          <w:tcPr>
            <w:tcW w:w="0" w:type="auto"/>
            <w:vAlign w:val="center"/>
            <w:hideMark/>
          </w:tcPr>
          <w:p w14:paraId="6BB69919" w14:textId="77777777" w:rsidR="008B4F4E" w:rsidRPr="00D804D9" w:rsidRDefault="008B4F4E" w:rsidP="00D921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Mean CV Time (s)</w:t>
            </w:r>
          </w:p>
        </w:tc>
        <w:tc>
          <w:tcPr>
            <w:tcW w:w="0" w:type="auto"/>
            <w:vAlign w:val="center"/>
            <w:hideMark/>
          </w:tcPr>
          <w:p w14:paraId="571C32CA" w14:textId="77777777" w:rsidR="008B4F4E" w:rsidRPr="00D804D9" w:rsidRDefault="008B4F4E" w:rsidP="00D9212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MAE</w:t>
            </w:r>
          </w:p>
        </w:tc>
      </w:tr>
      <w:tr w:rsidR="008B4F4E" w:rsidRPr="00D804D9" w14:paraId="0FA85C82"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0BA10"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MLP Simple Network</w:t>
            </w:r>
          </w:p>
        </w:tc>
        <w:tc>
          <w:tcPr>
            <w:tcW w:w="0" w:type="auto"/>
            <w:hideMark/>
          </w:tcPr>
          <w:p w14:paraId="4D7EDE8A"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93.69%</w:t>
            </w:r>
          </w:p>
        </w:tc>
        <w:tc>
          <w:tcPr>
            <w:tcW w:w="0" w:type="auto"/>
            <w:hideMark/>
          </w:tcPr>
          <w:p w14:paraId="172C2F19"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0.0003</w:t>
            </w:r>
          </w:p>
        </w:tc>
        <w:tc>
          <w:tcPr>
            <w:tcW w:w="0" w:type="auto"/>
            <w:hideMark/>
          </w:tcPr>
          <w:p w14:paraId="15179931"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26.91</w:t>
            </w:r>
          </w:p>
        </w:tc>
        <w:tc>
          <w:tcPr>
            <w:tcW w:w="0" w:type="auto"/>
            <w:hideMark/>
          </w:tcPr>
          <w:p w14:paraId="455CAEBD"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1.92</w:t>
            </w:r>
          </w:p>
        </w:tc>
      </w:tr>
      <w:tr w:rsidR="008B4F4E" w:rsidRPr="00D804D9" w14:paraId="39509A64"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48F1A485" w14:textId="77777777" w:rsidR="008B4F4E" w:rsidRPr="00D804D9" w:rsidRDefault="008B4F4E" w:rsidP="008B4F4E">
            <w:pPr>
              <w:spacing w:after="160" w:line="276" w:lineRule="auto"/>
              <w:rPr>
                <w:rFonts w:ascii="Times New Roman" w:hAnsi="Times New Roman" w:cs="Times New Roman"/>
              </w:rPr>
            </w:pP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Fast</w:t>
            </w:r>
          </w:p>
        </w:tc>
        <w:tc>
          <w:tcPr>
            <w:tcW w:w="0" w:type="auto"/>
            <w:hideMark/>
          </w:tcPr>
          <w:p w14:paraId="79414C1E"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93.62%</w:t>
            </w:r>
          </w:p>
        </w:tc>
        <w:tc>
          <w:tcPr>
            <w:tcW w:w="0" w:type="auto"/>
            <w:hideMark/>
          </w:tcPr>
          <w:p w14:paraId="591217E1"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0.0000</w:t>
            </w:r>
          </w:p>
        </w:tc>
        <w:tc>
          <w:tcPr>
            <w:tcW w:w="0" w:type="auto"/>
            <w:hideMark/>
          </w:tcPr>
          <w:p w14:paraId="262AEBAE"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5.07</w:t>
            </w:r>
          </w:p>
        </w:tc>
        <w:tc>
          <w:tcPr>
            <w:tcW w:w="0" w:type="auto"/>
            <w:hideMark/>
          </w:tcPr>
          <w:p w14:paraId="57A03CFD"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1.68</w:t>
            </w:r>
          </w:p>
        </w:tc>
      </w:tr>
      <w:tr w:rsidR="008B4F4E" w:rsidRPr="00D804D9" w14:paraId="0A4C7BB7"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FB80E"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Gradient Boosting</w:t>
            </w:r>
          </w:p>
        </w:tc>
        <w:tc>
          <w:tcPr>
            <w:tcW w:w="0" w:type="auto"/>
            <w:hideMark/>
          </w:tcPr>
          <w:p w14:paraId="7B84E718"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93.61%</w:t>
            </w:r>
          </w:p>
        </w:tc>
        <w:tc>
          <w:tcPr>
            <w:tcW w:w="0" w:type="auto"/>
            <w:hideMark/>
          </w:tcPr>
          <w:p w14:paraId="34A28725"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0.0003</w:t>
            </w:r>
          </w:p>
        </w:tc>
        <w:tc>
          <w:tcPr>
            <w:tcW w:w="0" w:type="auto"/>
            <w:hideMark/>
          </w:tcPr>
          <w:p w14:paraId="5A2760FE"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282.65</w:t>
            </w:r>
          </w:p>
        </w:tc>
        <w:tc>
          <w:tcPr>
            <w:tcW w:w="0" w:type="auto"/>
            <w:hideMark/>
          </w:tcPr>
          <w:p w14:paraId="33C0E636"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1.85</w:t>
            </w:r>
          </w:p>
        </w:tc>
      </w:tr>
      <w:tr w:rsidR="008B4F4E" w:rsidRPr="00D804D9" w14:paraId="3E9602F3"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3332C3A5"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Random Forest Accurate</w:t>
            </w:r>
          </w:p>
        </w:tc>
        <w:tc>
          <w:tcPr>
            <w:tcW w:w="0" w:type="auto"/>
            <w:hideMark/>
          </w:tcPr>
          <w:p w14:paraId="3D885234"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93.58%</w:t>
            </w:r>
          </w:p>
        </w:tc>
        <w:tc>
          <w:tcPr>
            <w:tcW w:w="0" w:type="auto"/>
            <w:hideMark/>
          </w:tcPr>
          <w:p w14:paraId="31C676C0"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0.0004</w:t>
            </w:r>
          </w:p>
        </w:tc>
        <w:tc>
          <w:tcPr>
            <w:tcW w:w="0" w:type="auto"/>
            <w:hideMark/>
          </w:tcPr>
          <w:p w14:paraId="25C65FC5"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29.00</w:t>
            </w:r>
          </w:p>
        </w:tc>
        <w:tc>
          <w:tcPr>
            <w:tcW w:w="0" w:type="auto"/>
            <w:hideMark/>
          </w:tcPr>
          <w:p w14:paraId="4654CF00"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2.01</w:t>
            </w:r>
          </w:p>
        </w:tc>
      </w:tr>
      <w:tr w:rsidR="008B4F4E" w:rsidRPr="00D804D9" w14:paraId="3BE8E4DB"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BF6DA"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LightGBM Fast</w:t>
            </w:r>
          </w:p>
        </w:tc>
        <w:tc>
          <w:tcPr>
            <w:tcW w:w="0" w:type="auto"/>
            <w:hideMark/>
          </w:tcPr>
          <w:p w14:paraId="2C39C31E"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93.53%</w:t>
            </w:r>
          </w:p>
        </w:tc>
        <w:tc>
          <w:tcPr>
            <w:tcW w:w="0" w:type="auto"/>
            <w:hideMark/>
          </w:tcPr>
          <w:p w14:paraId="3EFF1909"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0.0008</w:t>
            </w:r>
          </w:p>
        </w:tc>
        <w:tc>
          <w:tcPr>
            <w:tcW w:w="0" w:type="auto"/>
            <w:hideMark/>
          </w:tcPr>
          <w:p w14:paraId="5B703E84"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7.91</w:t>
            </w:r>
          </w:p>
        </w:tc>
        <w:tc>
          <w:tcPr>
            <w:tcW w:w="0" w:type="auto"/>
            <w:hideMark/>
          </w:tcPr>
          <w:p w14:paraId="7C1B3C65"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1.78</w:t>
            </w:r>
          </w:p>
        </w:tc>
      </w:tr>
      <w:tr w:rsidR="008B4F4E" w:rsidRPr="00D804D9" w14:paraId="3C2F1AD2"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70A06A44"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Decision Tree Pruned</w:t>
            </w:r>
          </w:p>
        </w:tc>
        <w:tc>
          <w:tcPr>
            <w:tcW w:w="0" w:type="auto"/>
            <w:hideMark/>
          </w:tcPr>
          <w:p w14:paraId="5519A232"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93.20%</w:t>
            </w:r>
          </w:p>
        </w:tc>
        <w:tc>
          <w:tcPr>
            <w:tcW w:w="0" w:type="auto"/>
            <w:hideMark/>
          </w:tcPr>
          <w:p w14:paraId="53703CCB"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0.0005</w:t>
            </w:r>
          </w:p>
        </w:tc>
        <w:tc>
          <w:tcPr>
            <w:tcW w:w="0" w:type="auto"/>
            <w:hideMark/>
          </w:tcPr>
          <w:p w14:paraId="13D90F6A"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0.69</w:t>
            </w:r>
          </w:p>
        </w:tc>
        <w:tc>
          <w:tcPr>
            <w:tcW w:w="0" w:type="auto"/>
            <w:hideMark/>
          </w:tcPr>
          <w:p w14:paraId="09311CEB"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2.45</w:t>
            </w:r>
          </w:p>
        </w:tc>
      </w:tr>
      <w:tr w:rsidR="008B4F4E" w:rsidRPr="00D804D9" w14:paraId="09E745CB"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4ADA6"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Gaussian Naive Bayes</w:t>
            </w:r>
          </w:p>
        </w:tc>
        <w:tc>
          <w:tcPr>
            <w:tcW w:w="0" w:type="auto"/>
            <w:hideMark/>
          </w:tcPr>
          <w:p w14:paraId="78269E74"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67.03%</w:t>
            </w:r>
          </w:p>
        </w:tc>
        <w:tc>
          <w:tcPr>
            <w:tcW w:w="0" w:type="auto"/>
            <w:hideMark/>
          </w:tcPr>
          <w:p w14:paraId="7C99D0BB"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0.0001</w:t>
            </w:r>
          </w:p>
        </w:tc>
        <w:tc>
          <w:tcPr>
            <w:tcW w:w="0" w:type="auto"/>
            <w:hideMark/>
          </w:tcPr>
          <w:p w14:paraId="33E99B3B"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0.65</w:t>
            </w:r>
          </w:p>
        </w:tc>
        <w:tc>
          <w:tcPr>
            <w:tcW w:w="0" w:type="auto"/>
            <w:hideMark/>
          </w:tcPr>
          <w:p w14:paraId="23F505AB"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12.50</w:t>
            </w:r>
          </w:p>
        </w:tc>
      </w:tr>
    </w:tbl>
    <w:p w14:paraId="086D39F7" w14:textId="77777777" w:rsidR="008B4F4E" w:rsidRDefault="008B4F4E" w:rsidP="008B4F4E">
      <w:pPr>
        <w:spacing w:line="276" w:lineRule="auto"/>
        <w:rPr>
          <w:rFonts w:ascii="Times New Roman" w:hAnsi="Times New Roman" w:cs="Times New Roman"/>
        </w:rPr>
      </w:pPr>
    </w:p>
    <w:p w14:paraId="61557B91" w14:textId="77777777" w:rsidR="00DC2F5E" w:rsidRPr="00905E1B" w:rsidRDefault="00DC2F5E" w:rsidP="00DC2F5E">
      <w:pPr>
        <w:rPr>
          <w:rFonts w:ascii="Times New Roman" w:hAnsi="Times New Roman" w:cs="Times New Roman"/>
        </w:rPr>
      </w:pPr>
      <w:r w:rsidRPr="008B7CA3">
        <w:rPr>
          <w:rFonts w:ascii="Times New Roman" w:hAnsi="Times New Roman" w:cs="Times New Roman"/>
          <w:b/>
          <w:bCs/>
        </w:rPr>
        <w:t xml:space="preserve">Comprehensive Performance </w:t>
      </w:r>
      <w:r>
        <w:rPr>
          <w:rFonts w:ascii="Times New Roman" w:hAnsi="Times New Roman" w:cs="Times New Roman" w:hint="eastAsia"/>
          <w:b/>
          <w:bCs/>
        </w:rPr>
        <w:t>table</w:t>
      </w:r>
      <w:r w:rsidRPr="008B7CA3">
        <w:rPr>
          <w:rFonts w:ascii="Times New Roman" w:hAnsi="Times New Roman" w:cs="Times New Roman"/>
          <w:b/>
          <w:bCs/>
        </w:rPr>
        <w:t>:</w:t>
      </w:r>
    </w:p>
    <w:tbl>
      <w:tblPr>
        <w:tblW w:w="0" w:type="auto"/>
        <w:tblLook w:val="04A0" w:firstRow="1" w:lastRow="0" w:firstColumn="1" w:lastColumn="0" w:noHBand="0" w:noVBand="1"/>
      </w:tblPr>
      <w:tblGrid>
        <w:gridCol w:w="3119"/>
        <w:gridCol w:w="1559"/>
        <w:gridCol w:w="1276"/>
        <w:gridCol w:w="1134"/>
        <w:gridCol w:w="1218"/>
      </w:tblGrid>
      <w:tr w:rsidR="00DC2F5E" w:rsidRPr="00BB5D4D" w14:paraId="183C8916" w14:textId="77777777" w:rsidTr="009C302B">
        <w:tc>
          <w:tcPr>
            <w:tcW w:w="3119" w:type="dxa"/>
            <w:tcBorders>
              <w:top w:val="single" w:sz="12" w:space="0" w:color="000000"/>
              <w:left w:val="nil"/>
              <w:bottom w:val="single" w:sz="6" w:space="0" w:color="000000"/>
              <w:right w:val="nil"/>
            </w:tcBorders>
            <w:hideMark/>
          </w:tcPr>
          <w:p w14:paraId="2772446A"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b/>
              </w:rPr>
              <w:t>Model Configuration</w:t>
            </w:r>
          </w:p>
        </w:tc>
        <w:tc>
          <w:tcPr>
            <w:tcW w:w="1559" w:type="dxa"/>
            <w:tcBorders>
              <w:top w:val="single" w:sz="12" w:space="0" w:color="000000"/>
              <w:left w:val="nil"/>
              <w:bottom w:val="single" w:sz="6" w:space="0" w:color="000000"/>
              <w:right w:val="nil"/>
            </w:tcBorders>
            <w:hideMark/>
          </w:tcPr>
          <w:p w14:paraId="65B76F12"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b/>
              </w:rPr>
              <w:t>Mean Accuracy (%)</w:t>
            </w:r>
          </w:p>
        </w:tc>
        <w:tc>
          <w:tcPr>
            <w:tcW w:w="1276" w:type="dxa"/>
            <w:tcBorders>
              <w:top w:val="single" w:sz="12" w:space="0" w:color="000000"/>
              <w:left w:val="nil"/>
              <w:bottom w:val="single" w:sz="6" w:space="0" w:color="000000"/>
              <w:right w:val="nil"/>
            </w:tcBorders>
            <w:hideMark/>
          </w:tcPr>
          <w:p w14:paraId="492CFA34"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b/>
              </w:rPr>
              <w:t>Stability (Std Dev)</w:t>
            </w:r>
          </w:p>
        </w:tc>
        <w:tc>
          <w:tcPr>
            <w:tcW w:w="1134" w:type="dxa"/>
            <w:tcBorders>
              <w:top w:val="single" w:sz="12" w:space="0" w:color="000000"/>
              <w:left w:val="nil"/>
              <w:bottom w:val="single" w:sz="6" w:space="0" w:color="000000"/>
              <w:right w:val="nil"/>
            </w:tcBorders>
            <w:hideMark/>
          </w:tcPr>
          <w:p w14:paraId="5D876F9C" w14:textId="77777777" w:rsidR="00DC2F5E" w:rsidRPr="00294438" w:rsidRDefault="00DC2F5E" w:rsidP="009C302B">
            <w:pPr>
              <w:spacing w:after="0" w:line="240" w:lineRule="auto"/>
              <w:rPr>
                <w:rFonts w:ascii="Times New Roman" w:hAnsi="Times New Roman" w:cs="Times New Roman"/>
                <w:b/>
                <w:bCs/>
              </w:rPr>
            </w:pPr>
            <w:r w:rsidRPr="00294438">
              <w:rPr>
                <w:rFonts w:ascii="Times New Roman" w:hAnsi="Times New Roman" w:cs="Times New Roman" w:hint="eastAsia"/>
                <w:b/>
                <w:bCs/>
              </w:rPr>
              <w:t>MAE</w:t>
            </w:r>
          </w:p>
        </w:tc>
        <w:tc>
          <w:tcPr>
            <w:tcW w:w="1218" w:type="dxa"/>
            <w:tcBorders>
              <w:top w:val="single" w:sz="12" w:space="0" w:color="000000"/>
              <w:left w:val="nil"/>
              <w:bottom w:val="single" w:sz="6" w:space="0" w:color="000000"/>
              <w:right w:val="nil"/>
            </w:tcBorders>
            <w:hideMark/>
          </w:tcPr>
          <w:p w14:paraId="2FD1A1E5"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b/>
              </w:rPr>
              <w:t>Mean CV Time (s)</w:t>
            </w:r>
          </w:p>
        </w:tc>
      </w:tr>
      <w:tr w:rsidR="00DC2F5E" w:rsidRPr="00BB5D4D" w14:paraId="6DF3F13C" w14:textId="77777777" w:rsidTr="009C302B">
        <w:tc>
          <w:tcPr>
            <w:tcW w:w="3119" w:type="dxa"/>
            <w:hideMark/>
          </w:tcPr>
          <w:p w14:paraId="6563E1FD"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MLP (Simple Net)</w:t>
            </w:r>
          </w:p>
        </w:tc>
        <w:tc>
          <w:tcPr>
            <w:tcW w:w="1559" w:type="dxa"/>
            <w:hideMark/>
          </w:tcPr>
          <w:p w14:paraId="43E18E50"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93.69</w:t>
            </w:r>
          </w:p>
        </w:tc>
        <w:tc>
          <w:tcPr>
            <w:tcW w:w="1276" w:type="dxa"/>
            <w:hideMark/>
          </w:tcPr>
          <w:p w14:paraId="3F1D6004"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64F941D5"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0.115</w:t>
            </w:r>
          </w:p>
        </w:tc>
        <w:tc>
          <w:tcPr>
            <w:tcW w:w="1218" w:type="dxa"/>
            <w:hideMark/>
          </w:tcPr>
          <w:p w14:paraId="495F740D"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31.8</w:t>
            </w:r>
          </w:p>
        </w:tc>
      </w:tr>
      <w:tr w:rsidR="00DC2F5E" w:rsidRPr="00BB5D4D" w14:paraId="0DD2F2DA" w14:textId="77777777" w:rsidTr="009C302B">
        <w:tc>
          <w:tcPr>
            <w:tcW w:w="3119" w:type="dxa"/>
            <w:hideMark/>
          </w:tcPr>
          <w:p w14:paraId="427A74D2" w14:textId="77777777" w:rsidR="00DC2F5E" w:rsidRPr="00BB5D4D" w:rsidRDefault="00DC2F5E" w:rsidP="009C302B">
            <w:pPr>
              <w:spacing w:after="0" w:line="240" w:lineRule="auto"/>
              <w:rPr>
                <w:rFonts w:ascii="Times New Roman" w:hAnsi="Times New Roman" w:cs="Times New Roman"/>
              </w:rPr>
            </w:pPr>
            <w:proofErr w:type="spellStart"/>
            <w:r w:rsidRPr="00BB5D4D">
              <w:rPr>
                <w:rFonts w:ascii="Times New Roman" w:hAnsi="Times New Roman" w:cs="Times New Roman"/>
              </w:rPr>
              <w:t>XGBoost</w:t>
            </w:r>
            <w:proofErr w:type="spellEnd"/>
            <w:r w:rsidRPr="00BB5D4D">
              <w:rPr>
                <w:rFonts w:ascii="Times New Roman" w:hAnsi="Times New Roman" w:cs="Times New Roman"/>
              </w:rPr>
              <w:t xml:space="preserve"> (Fast)</w:t>
            </w:r>
          </w:p>
        </w:tc>
        <w:tc>
          <w:tcPr>
            <w:tcW w:w="1559" w:type="dxa"/>
            <w:hideMark/>
          </w:tcPr>
          <w:p w14:paraId="6EE0770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93.62</w:t>
            </w:r>
          </w:p>
        </w:tc>
        <w:tc>
          <w:tcPr>
            <w:tcW w:w="1276" w:type="dxa"/>
            <w:hideMark/>
          </w:tcPr>
          <w:p w14:paraId="3443201C"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w:t>
            </w:r>
            <w:r>
              <w:rPr>
                <w:rFonts w:ascii="Times New Roman" w:hAnsi="Times New Roman" w:cs="Times New Roman" w:hint="eastAsia"/>
              </w:rPr>
              <w:t>2</w:t>
            </w:r>
          </w:p>
        </w:tc>
        <w:tc>
          <w:tcPr>
            <w:tcW w:w="1134" w:type="dxa"/>
            <w:hideMark/>
          </w:tcPr>
          <w:p w14:paraId="0E33A0A0"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0.116</w:t>
            </w:r>
          </w:p>
        </w:tc>
        <w:tc>
          <w:tcPr>
            <w:tcW w:w="1218" w:type="dxa"/>
            <w:hideMark/>
          </w:tcPr>
          <w:p w14:paraId="6DA5D46B"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4.17</w:t>
            </w:r>
          </w:p>
        </w:tc>
      </w:tr>
      <w:tr w:rsidR="00DC2F5E" w:rsidRPr="00BB5D4D" w14:paraId="70F54BF2" w14:textId="77777777" w:rsidTr="009C302B">
        <w:tc>
          <w:tcPr>
            <w:tcW w:w="3119" w:type="dxa"/>
            <w:hideMark/>
          </w:tcPr>
          <w:p w14:paraId="70BB50E9"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Gradient Boosting (Scikit)</w:t>
            </w:r>
          </w:p>
        </w:tc>
        <w:tc>
          <w:tcPr>
            <w:tcW w:w="1559" w:type="dxa"/>
            <w:hideMark/>
          </w:tcPr>
          <w:p w14:paraId="5D1BF1EE"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93.61</w:t>
            </w:r>
          </w:p>
        </w:tc>
        <w:tc>
          <w:tcPr>
            <w:tcW w:w="1276" w:type="dxa"/>
            <w:hideMark/>
          </w:tcPr>
          <w:p w14:paraId="141D17E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3B2A7D44"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0.117</w:t>
            </w:r>
          </w:p>
        </w:tc>
        <w:tc>
          <w:tcPr>
            <w:tcW w:w="1218" w:type="dxa"/>
            <w:hideMark/>
          </w:tcPr>
          <w:p w14:paraId="681461B5"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228.79</w:t>
            </w:r>
          </w:p>
        </w:tc>
      </w:tr>
      <w:tr w:rsidR="00DC2F5E" w:rsidRPr="00BB5D4D" w14:paraId="79D3A07A" w14:textId="77777777" w:rsidTr="009C302B">
        <w:tc>
          <w:tcPr>
            <w:tcW w:w="3119" w:type="dxa"/>
            <w:hideMark/>
          </w:tcPr>
          <w:p w14:paraId="0D6F7209"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Random Forest (Accurate)</w:t>
            </w:r>
          </w:p>
        </w:tc>
        <w:tc>
          <w:tcPr>
            <w:tcW w:w="1559" w:type="dxa"/>
            <w:hideMark/>
          </w:tcPr>
          <w:p w14:paraId="07768523"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93.58</w:t>
            </w:r>
          </w:p>
        </w:tc>
        <w:tc>
          <w:tcPr>
            <w:tcW w:w="1276" w:type="dxa"/>
            <w:hideMark/>
          </w:tcPr>
          <w:p w14:paraId="68DE363A"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0.0004</w:t>
            </w:r>
          </w:p>
        </w:tc>
        <w:tc>
          <w:tcPr>
            <w:tcW w:w="1134" w:type="dxa"/>
            <w:hideMark/>
          </w:tcPr>
          <w:p w14:paraId="2FD336D9"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0.117</w:t>
            </w:r>
          </w:p>
        </w:tc>
        <w:tc>
          <w:tcPr>
            <w:tcW w:w="1218" w:type="dxa"/>
            <w:hideMark/>
          </w:tcPr>
          <w:p w14:paraId="54EBEC43"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18.18</w:t>
            </w:r>
          </w:p>
        </w:tc>
      </w:tr>
      <w:tr w:rsidR="00DC2F5E" w:rsidRPr="00BB5D4D" w14:paraId="5D1DBC18" w14:textId="77777777" w:rsidTr="009C302B">
        <w:tc>
          <w:tcPr>
            <w:tcW w:w="3119" w:type="dxa"/>
            <w:hideMark/>
          </w:tcPr>
          <w:p w14:paraId="46C055DE"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LightGBM (Fast)</w:t>
            </w:r>
          </w:p>
        </w:tc>
        <w:tc>
          <w:tcPr>
            <w:tcW w:w="1559" w:type="dxa"/>
            <w:hideMark/>
          </w:tcPr>
          <w:p w14:paraId="5BAAEEB4"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93.54</w:t>
            </w:r>
          </w:p>
        </w:tc>
        <w:tc>
          <w:tcPr>
            <w:tcW w:w="1276" w:type="dxa"/>
            <w:hideMark/>
          </w:tcPr>
          <w:p w14:paraId="47944D0D"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1F5CC783"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0.118</w:t>
            </w:r>
          </w:p>
        </w:tc>
        <w:tc>
          <w:tcPr>
            <w:tcW w:w="1218" w:type="dxa"/>
            <w:hideMark/>
          </w:tcPr>
          <w:p w14:paraId="455EB39F"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5.39</w:t>
            </w:r>
          </w:p>
        </w:tc>
      </w:tr>
      <w:tr w:rsidR="00DC2F5E" w:rsidRPr="00BB5D4D" w14:paraId="0693DABC" w14:textId="77777777" w:rsidTr="009C302B">
        <w:tc>
          <w:tcPr>
            <w:tcW w:w="3119" w:type="dxa"/>
            <w:hideMark/>
          </w:tcPr>
          <w:p w14:paraId="58C5BCAF"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MLP (Deeper Net)</w:t>
            </w:r>
          </w:p>
        </w:tc>
        <w:tc>
          <w:tcPr>
            <w:tcW w:w="1559" w:type="dxa"/>
            <w:hideMark/>
          </w:tcPr>
          <w:p w14:paraId="34E468DB"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93.53</w:t>
            </w:r>
          </w:p>
        </w:tc>
        <w:tc>
          <w:tcPr>
            <w:tcW w:w="1276" w:type="dxa"/>
            <w:hideMark/>
          </w:tcPr>
          <w:p w14:paraId="399766E3"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0052D754"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0.118</w:t>
            </w:r>
          </w:p>
        </w:tc>
        <w:tc>
          <w:tcPr>
            <w:tcW w:w="1218" w:type="dxa"/>
            <w:hideMark/>
          </w:tcPr>
          <w:p w14:paraId="051B6239"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16.02</w:t>
            </w:r>
          </w:p>
        </w:tc>
      </w:tr>
      <w:tr w:rsidR="00DC2F5E" w:rsidRPr="00BB5D4D" w14:paraId="567952B8" w14:textId="77777777" w:rsidTr="009C302B">
        <w:tc>
          <w:tcPr>
            <w:tcW w:w="3119" w:type="dxa"/>
            <w:hideMark/>
          </w:tcPr>
          <w:p w14:paraId="713B1EB8" w14:textId="77777777" w:rsidR="00DC2F5E" w:rsidRPr="00BB5D4D" w:rsidRDefault="00DC2F5E" w:rsidP="009C302B">
            <w:pPr>
              <w:spacing w:after="0" w:line="240" w:lineRule="auto"/>
              <w:rPr>
                <w:rFonts w:ascii="Times New Roman" w:hAnsi="Times New Roman" w:cs="Times New Roman"/>
              </w:rPr>
            </w:pPr>
            <w:proofErr w:type="spellStart"/>
            <w:r w:rsidRPr="00BB5D4D">
              <w:rPr>
                <w:rFonts w:ascii="Times New Roman" w:hAnsi="Times New Roman" w:cs="Times New Roman"/>
              </w:rPr>
              <w:t>XGBoost</w:t>
            </w:r>
            <w:proofErr w:type="spellEnd"/>
            <w:r w:rsidRPr="00BB5D4D">
              <w:rPr>
                <w:rFonts w:ascii="Times New Roman" w:hAnsi="Times New Roman" w:cs="Times New Roman"/>
              </w:rPr>
              <w:t xml:space="preserve"> (Accurate)</w:t>
            </w:r>
          </w:p>
        </w:tc>
        <w:tc>
          <w:tcPr>
            <w:tcW w:w="1559" w:type="dxa"/>
            <w:hideMark/>
          </w:tcPr>
          <w:p w14:paraId="04166A42"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93.52</w:t>
            </w:r>
          </w:p>
        </w:tc>
        <w:tc>
          <w:tcPr>
            <w:tcW w:w="1276" w:type="dxa"/>
            <w:hideMark/>
          </w:tcPr>
          <w:p w14:paraId="6AF70A9D"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225F226C"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0.118</w:t>
            </w:r>
          </w:p>
        </w:tc>
        <w:tc>
          <w:tcPr>
            <w:tcW w:w="1218" w:type="dxa"/>
            <w:hideMark/>
          </w:tcPr>
          <w:p w14:paraId="36B8469A"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9.73</w:t>
            </w:r>
          </w:p>
        </w:tc>
      </w:tr>
      <w:tr w:rsidR="00DC2F5E" w:rsidRPr="00BB5D4D" w14:paraId="66DE7C2F" w14:textId="77777777" w:rsidTr="009C302B">
        <w:tc>
          <w:tcPr>
            <w:tcW w:w="3119" w:type="dxa"/>
            <w:hideMark/>
          </w:tcPr>
          <w:p w14:paraId="07672F58"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LightGBM (Accurate)</w:t>
            </w:r>
          </w:p>
        </w:tc>
        <w:tc>
          <w:tcPr>
            <w:tcW w:w="1559" w:type="dxa"/>
            <w:hideMark/>
          </w:tcPr>
          <w:p w14:paraId="1C8FF5EC"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93.49</w:t>
            </w:r>
          </w:p>
        </w:tc>
        <w:tc>
          <w:tcPr>
            <w:tcW w:w="1276" w:type="dxa"/>
            <w:hideMark/>
          </w:tcPr>
          <w:p w14:paraId="59DA25FD"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20F05126"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0.119</w:t>
            </w:r>
          </w:p>
        </w:tc>
        <w:tc>
          <w:tcPr>
            <w:tcW w:w="1218" w:type="dxa"/>
            <w:hideMark/>
          </w:tcPr>
          <w:p w14:paraId="3E65EA68"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13.06</w:t>
            </w:r>
          </w:p>
        </w:tc>
      </w:tr>
      <w:tr w:rsidR="00DC2F5E" w:rsidRPr="00BB5D4D" w14:paraId="1CFBFB74" w14:textId="77777777" w:rsidTr="009C302B">
        <w:tc>
          <w:tcPr>
            <w:tcW w:w="3119" w:type="dxa"/>
            <w:hideMark/>
          </w:tcPr>
          <w:p w14:paraId="004F0034"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Decision Tree (Pruned)</w:t>
            </w:r>
          </w:p>
        </w:tc>
        <w:tc>
          <w:tcPr>
            <w:tcW w:w="1559" w:type="dxa"/>
            <w:hideMark/>
          </w:tcPr>
          <w:p w14:paraId="71C7784B"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93.20</w:t>
            </w:r>
          </w:p>
        </w:tc>
        <w:tc>
          <w:tcPr>
            <w:tcW w:w="1276" w:type="dxa"/>
            <w:hideMark/>
          </w:tcPr>
          <w:p w14:paraId="0C5ED84D"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2D9CB7FF"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0.123</w:t>
            </w:r>
          </w:p>
        </w:tc>
        <w:tc>
          <w:tcPr>
            <w:tcW w:w="1218" w:type="dxa"/>
            <w:hideMark/>
          </w:tcPr>
          <w:p w14:paraId="704B8A0D"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0.6</w:t>
            </w:r>
          </w:p>
        </w:tc>
      </w:tr>
      <w:tr w:rsidR="00DC2F5E" w:rsidRPr="00BB5D4D" w14:paraId="4BB01BAC" w14:textId="77777777" w:rsidTr="009C302B">
        <w:tc>
          <w:tcPr>
            <w:tcW w:w="3119" w:type="dxa"/>
            <w:hideMark/>
          </w:tcPr>
          <w:p w14:paraId="09EA45D2"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Random Forest (Fast)</w:t>
            </w:r>
          </w:p>
        </w:tc>
        <w:tc>
          <w:tcPr>
            <w:tcW w:w="1559" w:type="dxa"/>
            <w:hideMark/>
          </w:tcPr>
          <w:p w14:paraId="7B8530FF"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93.13</w:t>
            </w:r>
          </w:p>
        </w:tc>
        <w:tc>
          <w:tcPr>
            <w:tcW w:w="1276" w:type="dxa"/>
            <w:hideMark/>
          </w:tcPr>
          <w:p w14:paraId="3FB5B12E"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0.0002</w:t>
            </w:r>
          </w:p>
        </w:tc>
        <w:tc>
          <w:tcPr>
            <w:tcW w:w="1134" w:type="dxa"/>
            <w:hideMark/>
          </w:tcPr>
          <w:p w14:paraId="385B0602"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0.124</w:t>
            </w:r>
          </w:p>
        </w:tc>
        <w:tc>
          <w:tcPr>
            <w:tcW w:w="1218" w:type="dxa"/>
            <w:hideMark/>
          </w:tcPr>
          <w:p w14:paraId="17023B78"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3.75</w:t>
            </w:r>
          </w:p>
        </w:tc>
      </w:tr>
      <w:tr w:rsidR="00DC2F5E" w:rsidRPr="00BB5D4D" w14:paraId="3D369336" w14:textId="77777777" w:rsidTr="009C302B">
        <w:tc>
          <w:tcPr>
            <w:tcW w:w="3119" w:type="dxa"/>
            <w:hideMark/>
          </w:tcPr>
          <w:p w14:paraId="3E226E5A"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Decision Tree (Overfit)</w:t>
            </w:r>
          </w:p>
        </w:tc>
        <w:tc>
          <w:tcPr>
            <w:tcW w:w="1559" w:type="dxa"/>
            <w:hideMark/>
          </w:tcPr>
          <w:p w14:paraId="49F03681"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91.63</w:t>
            </w:r>
          </w:p>
        </w:tc>
        <w:tc>
          <w:tcPr>
            <w:tcW w:w="1276" w:type="dxa"/>
            <w:hideMark/>
          </w:tcPr>
          <w:p w14:paraId="1F67DB77"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6E5B2D95"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0.152</w:t>
            </w:r>
          </w:p>
        </w:tc>
        <w:tc>
          <w:tcPr>
            <w:tcW w:w="1218" w:type="dxa"/>
            <w:hideMark/>
          </w:tcPr>
          <w:p w14:paraId="3AF0A6AA"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0.8</w:t>
            </w:r>
          </w:p>
        </w:tc>
      </w:tr>
      <w:tr w:rsidR="00DC2F5E" w:rsidRPr="00BB5D4D" w14:paraId="1DAE52D0" w14:textId="77777777" w:rsidTr="009C302B">
        <w:tc>
          <w:tcPr>
            <w:tcW w:w="3119" w:type="dxa"/>
            <w:hideMark/>
          </w:tcPr>
          <w:p w14:paraId="71BA5515"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lastRenderedPageBreak/>
              <w:t>SVM (RBF Kernel, C=1)</w:t>
            </w:r>
          </w:p>
        </w:tc>
        <w:tc>
          <w:tcPr>
            <w:tcW w:w="1559" w:type="dxa"/>
            <w:hideMark/>
          </w:tcPr>
          <w:p w14:paraId="145EF800"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91.19</w:t>
            </w:r>
          </w:p>
        </w:tc>
        <w:tc>
          <w:tcPr>
            <w:tcW w:w="1276" w:type="dxa"/>
            <w:hideMark/>
          </w:tcPr>
          <w:p w14:paraId="1A5CC4BC"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0.0027</w:t>
            </w:r>
          </w:p>
        </w:tc>
        <w:tc>
          <w:tcPr>
            <w:tcW w:w="1134" w:type="dxa"/>
            <w:hideMark/>
          </w:tcPr>
          <w:p w14:paraId="73F424A1"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0.16</w:t>
            </w:r>
          </w:p>
        </w:tc>
        <w:tc>
          <w:tcPr>
            <w:tcW w:w="1218" w:type="dxa"/>
            <w:hideMark/>
          </w:tcPr>
          <w:p w14:paraId="782E2780"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3.47</w:t>
            </w:r>
          </w:p>
        </w:tc>
      </w:tr>
      <w:tr w:rsidR="00DC2F5E" w:rsidRPr="00BB5D4D" w14:paraId="52313F85" w14:textId="77777777" w:rsidTr="009C302B">
        <w:tc>
          <w:tcPr>
            <w:tcW w:w="3119" w:type="dxa"/>
            <w:hideMark/>
          </w:tcPr>
          <w:p w14:paraId="43ABAC09"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KNN (K=15, Smooth)</w:t>
            </w:r>
          </w:p>
        </w:tc>
        <w:tc>
          <w:tcPr>
            <w:tcW w:w="1559" w:type="dxa"/>
            <w:hideMark/>
          </w:tcPr>
          <w:p w14:paraId="2BF3B122"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90.11</w:t>
            </w:r>
          </w:p>
        </w:tc>
        <w:tc>
          <w:tcPr>
            <w:tcW w:w="1276" w:type="dxa"/>
            <w:hideMark/>
          </w:tcPr>
          <w:p w14:paraId="3EDF335A"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0.0003</w:t>
            </w:r>
          </w:p>
        </w:tc>
        <w:tc>
          <w:tcPr>
            <w:tcW w:w="1134" w:type="dxa"/>
            <w:hideMark/>
          </w:tcPr>
          <w:p w14:paraId="13C1E0E9"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0.174</w:t>
            </w:r>
          </w:p>
        </w:tc>
        <w:tc>
          <w:tcPr>
            <w:tcW w:w="1218" w:type="dxa"/>
            <w:hideMark/>
          </w:tcPr>
          <w:p w14:paraId="0FDDFCA0"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1.56</w:t>
            </w:r>
          </w:p>
        </w:tc>
      </w:tr>
      <w:tr w:rsidR="00DC2F5E" w:rsidRPr="00BB5D4D" w14:paraId="51D8147C" w14:textId="77777777" w:rsidTr="009C302B">
        <w:tc>
          <w:tcPr>
            <w:tcW w:w="3119" w:type="dxa"/>
            <w:hideMark/>
          </w:tcPr>
          <w:p w14:paraId="465EB06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KNN (K=3, Sensitive)</w:t>
            </w:r>
          </w:p>
        </w:tc>
        <w:tc>
          <w:tcPr>
            <w:tcW w:w="1559" w:type="dxa"/>
            <w:hideMark/>
          </w:tcPr>
          <w:p w14:paraId="39A22627"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88.52</w:t>
            </w:r>
          </w:p>
        </w:tc>
        <w:tc>
          <w:tcPr>
            <w:tcW w:w="1276" w:type="dxa"/>
            <w:hideMark/>
          </w:tcPr>
          <w:p w14:paraId="1C9E6BA1"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0.0005</w:t>
            </w:r>
          </w:p>
        </w:tc>
        <w:tc>
          <w:tcPr>
            <w:tcW w:w="1134" w:type="dxa"/>
            <w:hideMark/>
          </w:tcPr>
          <w:p w14:paraId="0493C194"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0.201</w:t>
            </w:r>
          </w:p>
        </w:tc>
        <w:tc>
          <w:tcPr>
            <w:tcW w:w="1218" w:type="dxa"/>
            <w:hideMark/>
          </w:tcPr>
          <w:p w14:paraId="3376062F"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1.12</w:t>
            </w:r>
          </w:p>
        </w:tc>
      </w:tr>
      <w:tr w:rsidR="00DC2F5E" w:rsidRPr="00BB5D4D" w14:paraId="1D90C458" w14:textId="77777777" w:rsidTr="009C302B">
        <w:tc>
          <w:tcPr>
            <w:tcW w:w="3119" w:type="dxa"/>
            <w:hideMark/>
          </w:tcPr>
          <w:p w14:paraId="6996C9F6"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SVM (Linear Kernel)</w:t>
            </w:r>
          </w:p>
        </w:tc>
        <w:tc>
          <w:tcPr>
            <w:tcW w:w="1559" w:type="dxa"/>
            <w:hideMark/>
          </w:tcPr>
          <w:p w14:paraId="58CED84E"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85.72</w:t>
            </w:r>
          </w:p>
        </w:tc>
        <w:tc>
          <w:tcPr>
            <w:tcW w:w="1276" w:type="dxa"/>
            <w:hideMark/>
          </w:tcPr>
          <w:p w14:paraId="124CFE6F"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0.0045</w:t>
            </w:r>
          </w:p>
        </w:tc>
        <w:tc>
          <w:tcPr>
            <w:tcW w:w="1134" w:type="dxa"/>
            <w:hideMark/>
          </w:tcPr>
          <w:p w14:paraId="2EC9907D"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0.247</w:t>
            </w:r>
          </w:p>
        </w:tc>
        <w:tc>
          <w:tcPr>
            <w:tcW w:w="1218" w:type="dxa"/>
            <w:hideMark/>
          </w:tcPr>
          <w:p w14:paraId="05B8CCAD"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2.11</w:t>
            </w:r>
          </w:p>
        </w:tc>
      </w:tr>
      <w:tr w:rsidR="00DC2F5E" w:rsidRPr="00BB5D4D" w14:paraId="14C9EC9F" w14:textId="77777777" w:rsidTr="009C302B">
        <w:tc>
          <w:tcPr>
            <w:tcW w:w="3119" w:type="dxa"/>
            <w:hideMark/>
          </w:tcPr>
          <w:p w14:paraId="55C91FFC"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Logistic Regression (Low Reg)</w:t>
            </w:r>
          </w:p>
        </w:tc>
        <w:tc>
          <w:tcPr>
            <w:tcW w:w="1559" w:type="dxa"/>
            <w:hideMark/>
          </w:tcPr>
          <w:p w14:paraId="1FDCF358"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85.12</w:t>
            </w:r>
          </w:p>
        </w:tc>
        <w:tc>
          <w:tcPr>
            <w:tcW w:w="1276" w:type="dxa"/>
            <w:hideMark/>
          </w:tcPr>
          <w:p w14:paraId="7A7046EA"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0.0001</w:t>
            </w:r>
          </w:p>
        </w:tc>
        <w:tc>
          <w:tcPr>
            <w:tcW w:w="1134" w:type="dxa"/>
            <w:hideMark/>
          </w:tcPr>
          <w:p w14:paraId="405D77F1"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0.257</w:t>
            </w:r>
          </w:p>
        </w:tc>
        <w:tc>
          <w:tcPr>
            <w:tcW w:w="1218" w:type="dxa"/>
            <w:hideMark/>
          </w:tcPr>
          <w:p w14:paraId="5CCF38FB"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1.33</w:t>
            </w:r>
          </w:p>
        </w:tc>
      </w:tr>
      <w:tr w:rsidR="00DC2F5E" w:rsidRPr="00BB5D4D" w14:paraId="6ADF9CEA" w14:textId="77777777" w:rsidTr="009C302B">
        <w:tc>
          <w:tcPr>
            <w:tcW w:w="3119" w:type="dxa"/>
            <w:hideMark/>
          </w:tcPr>
          <w:p w14:paraId="218757C5"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Logistic Regression (High Reg)</w:t>
            </w:r>
          </w:p>
        </w:tc>
        <w:tc>
          <w:tcPr>
            <w:tcW w:w="1559" w:type="dxa"/>
            <w:hideMark/>
          </w:tcPr>
          <w:p w14:paraId="603EE965"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85.04</w:t>
            </w:r>
          </w:p>
        </w:tc>
        <w:tc>
          <w:tcPr>
            <w:tcW w:w="1276" w:type="dxa"/>
            <w:hideMark/>
          </w:tcPr>
          <w:p w14:paraId="688CB6CF"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0.0002</w:t>
            </w:r>
          </w:p>
        </w:tc>
        <w:tc>
          <w:tcPr>
            <w:tcW w:w="1134" w:type="dxa"/>
            <w:hideMark/>
          </w:tcPr>
          <w:p w14:paraId="794E0B59"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0.258</w:t>
            </w:r>
          </w:p>
        </w:tc>
        <w:tc>
          <w:tcPr>
            <w:tcW w:w="1218" w:type="dxa"/>
            <w:hideMark/>
          </w:tcPr>
          <w:p w14:paraId="4216419B"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0.88</w:t>
            </w:r>
          </w:p>
        </w:tc>
      </w:tr>
      <w:tr w:rsidR="00DC2F5E" w:rsidRPr="00BB5D4D" w14:paraId="5EA0524B" w14:textId="77777777" w:rsidTr="009C302B">
        <w:tc>
          <w:tcPr>
            <w:tcW w:w="3119" w:type="dxa"/>
            <w:tcBorders>
              <w:top w:val="nil"/>
              <w:left w:val="nil"/>
              <w:bottom w:val="single" w:sz="12" w:space="0" w:color="000000"/>
              <w:right w:val="nil"/>
            </w:tcBorders>
            <w:hideMark/>
          </w:tcPr>
          <w:p w14:paraId="1F93B366" w14:textId="77777777" w:rsidR="00DC2F5E" w:rsidRPr="00A16A4F" w:rsidRDefault="00DC2F5E" w:rsidP="009C302B">
            <w:pPr>
              <w:spacing w:after="0" w:line="240" w:lineRule="auto"/>
              <w:rPr>
                <w:rFonts w:ascii="Times New Roman" w:hAnsi="Times New Roman" w:cs="Times New Roman"/>
                <w:highlight w:val="yellow"/>
              </w:rPr>
            </w:pPr>
            <w:r w:rsidRPr="00224D1F">
              <w:rPr>
                <w:rFonts w:ascii="Times New Roman" w:hAnsi="Times New Roman" w:cs="Times New Roman"/>
              </w:rPr>
              <w:t>Gaussian Naive Bayes</w:t>
            </w:r>
          </w:p>
        </w:tc>
        <w:tc>
          <w:tcPr>
            <w:tcW w:w="1559" w:type="dxa"/>
            <w:tcBorders>
              <w:top w:val="nil"/>
              <w:left w:val="nil"/>
              <w:bottom w:val="single" w:sz="12" w:space="0" w:color="000000"/>
              <w:right w:val="nil"/>
            </w:tcBorders>
            <w:hideMark/>
          </w:tcPr>
          <w:p w14:paraId="0056033C"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67.03</w:t>
            </w:r>
          </w:p>
        </w:tc>
        <w:tc>
          <w:tcPr>
            <w:tcW w:w="1276" w:type="dxa"/>
            <w:tcBorders>
              <w:top w:val="nil"/>
              <w:left w:val="nil"/>
              <w:bottom w:val="single" w:sz="12" w:space="0" w:color="000000"/>
              <w:right w:val="nil"/>
            </w:tcBorders>
            <w:hideMark/>
          </w:tcPr>
          <w:p w14:paraId="7EC6CA98" w14:textId="77777777" w:rsidR="00DC2F5E" w:rsidRPr="00BB5D4D" w:rsidRDefault="00DC2F5E" w:rsidP="009C302B">
            <w:pPr>
              <w:spacing w:after="0" w:line="240" w:lineRule="auto"/>
              <w:rPr>
                <w:rFonts w:ascii="Times New Roman" w:hAnsi="Times New Roman" w:cs="Times New Roman"/>
              </w:rPr>
            </w:pPr>
            <w:r w:rsidRPr="00BB5D4D">
              <w:rPr>
                <w:rFonts w:ascii="Times New Roman" w:hAnsi="Times New Roman" w:cs="Times New Roman"/>
              </w:rPr>
              <w:t>0.0001</w:t>
            </w:r>
          </w:p>
        </w:tc>
        <w:tc>
          <w:tcPr>
            <w:tcW w:w="1134" w:type="dxa"/>
            <w:tcBorders>
              <w:top w:val="nil"/>
              <w:left w:val="nil"/>
              <w:bottom w:val="single" w:sz="12" w:space="0" w:color="000000"/>
              <w:right w:val="nil"/>
            </w:tcBorders>
            <w:hideMark/>
          </w:tcPr>
          <w:p w14:paraId="2B571318"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hint="eastAsia"/>
              </w:rPr>
              <w:t>0.531</w:t>
            </w:r>
          </w:p>
        </w:tc>
        <w:tc>
          <w:tcPr>
            <w:tcW w:w="1218" w:type="dxa"/>
            <w:tcBorders>
              <w:top w:val="nil"/>
              <w:left w:val="nil"/>
              <w:bottom w:val="single" w:sz="12" w:space="0" w:color="000000"/>
              <w:right w:val="nil"/>
            </w:tcBorders>
            <w:hideMark/>
          </w:tcPr>
          <w:p w14:paraId="46845AE8" w14:textId="77777777" w:rsidR="00DC2F5E" w:rsidRPr="00294438" w:rsidRDefault="00DC2F5E" w:rsidP="009C302B">
            <w:pPr>
              <w:spacing w:after="0" w:line="240" w:lineRule="auto"/>
              <w:rPr>
                <w:rFonts w:ascii="Times New Roman" w:hAnsi="Times New Roman" w:cs="Times New Roman"/>
              </w:rPr>
            </w:pPr>
            <w:r w:rsidRPr="00294438">
              <w:rPr>
                <w:rFonts w:ascii="Times New Roman" w:hAnsi="Times New Roman" w:cs="Times New Roman"/>
              </w:rPr>
              <w:t>0</w:t>
            </w:r>
            <w:r w:rsidRPr="00294438">
              <w:rPr>
                <w:rFonts w:ascii="Times New Roman" w:hAnsi="Times New Roman" w:cs="Times New Roman" w:hint="eastAsia"/>
              </w:rPr>
              <w:t>.35</w:t>
            </w:r>
          </w:p>
        </w:tc>
      </w:tr>
    </w:tbl>
    <w:p w14:paraId="4781E32F" w14:textId="77777777" w:rsidR="00DC2F5E" w:rsidRDefault="00DC2F5E" w:rsidP="00DC2F5E">
      <w:pPr>
        <w:spacing w:after="0" w:line="240" w:lineRule="auto"/>
        <w:rPr>
          <w:rFonts w:ascii="Times New Roman" w:hAnsi="Times New Roman" w:cs="Times New Roman"/>
        </w:rPr>
      </w:pPr>
      <w:r w:rsidRPr="00BB5D4D">
        <w:rPr>
          <w:rFonts w:ascii="Times New Roman" w:hAnsi="Times New Roman" w:cs="Times New Roman"/>
        </w:rPr>
        <w:br/>
        <w:t>Note: All models were evaluated using 5-fold stratified cross-validation. Accuracy Stability represents the standard deviation across folds.</w:t>
      </w:r>
    </w:p>
    <w:p w14:paraId="5CF5570B" w14:textId="77777777" w:rsidR="00DC2F5E" w:rsidRPr="00B54ABF" w:rsidRDefault="00DC2F5E" w:rsidP="00DC2F5E">
      <w:pPr>
        <w:spacing w:after="0" w:line="240" w:lineRule="auto"/>
        <w:rPr>
          <w:rFonts w:ascii="Times New Roman" w:hAnsi="Times New Roman" w:cs="Times New Roman"/>
          <w:i/>
          <w:iCs/>
          <w:sz w:val="20"/>
          <w:szCs w:val="20"/>
        </w:rPr>
      </w:pPr>
      <w:r w:rsidRPr="00DC2F5E">
        <w:rPr>
          <w:rFonts w:ascii="Times New Roman" w:hAnsi="Times New Roman" w:cs="Times New Roman"/>
          <w:b/>
          <w:i/>
          <w:iCs/>
          <w:sz w:val="20"/>
          <w:szCs w:val="20"/>
          <w:highlight w:val="cyan"/>
        </w:rPr>
        <w:t>Table 1. Comparative performance of machine learning models for fault detection.</w:t>
      </w:r>
    </w:p>
    <w:p w14:paraId="4B191A16" w14:textId="77777777" w:rsidR="00DC2F5E" w:rsidRPr="008B4F4E" w:rsidRDefault="00DC2F5E" w:rsidP="008B4F4E">
      <w:pPr>
        <w:spacing w:line="276" w:lineRule="auto"/>
        <w:rPr>
          <w:rFonts w:ascii="Times New Roman" w:hAnsi="Times New Roman" w:cs="Times New Roman"/>
        </w:rPr>
      </w:pPr>
    </w:p>
    <w:p w14:paraId="1D0A96B6" w14:textId="77777777" w:rsidR="008B4F4E" w:rsidRDefault="008B4F4E" w:rsidP="00D9212D">
      <w:pPr>
        <w:spacing w:line="276" w:lineRule="auto"/>
        <w:jc w:val="both"/>
        <w:rPr>
          <w:rFonts w:ascii="Times New Roman" w:hAnsi="Times New Roman" w:cs="Times New Roman"/>
        </w:rPr>
      </w:pPr>
      <w:r w:rsidRPr="00D804D9">
        <w:rPr>
          <w:rFonts w:ascii="Times New Roman" w:hAnsi="Times New Roman" w:cs="Times New Roman"/>
        </w:rPr>
        <w:t xml:space="preserve">The comparison indicates that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was particularly effective for the structured resistance spot welding dataset. Its performance suggests that the model was able to capture non-linear relationships between welding process variables and maintenance urgency while avoiding the excessive computational time observed in some alternative models. This supported its selection as the predictive model used by the AI Predictive Agent.</w:t>
      </w:r>
    </w:p>
    <w:p w14:paraId="3A4479FE" w14:textId="77777777" w:rsidR="00673D47" w:rsidRDefault="00673D47" w:rsidP="00673D47">
      <w:pPr>
        <w:spacing w:line="276" w:lineRule="auto"/>
        <w:jc w:val="center"/>
        <w:rPr>
          <w:rFonts w:ascii="Times New Roman" w:hAnsi="Times New Roman" w:cs="Times New Roman"/>
        </w:rPr>
      </w:pPr>
      <w:r w:rsidRPr="006C2AD2">
        <w:rPr>
          <w:rFonts w:ascii="Times New Roman" w:hAnsi="Times New Roman" w:cs="Times New Roman"/>
          <w:noProof/>
        </w:rPr>
        <w:drawing>
          <wp:inline distT="0" distB="0" distL="0" distR="0" wp14:anchorId="47D2B2A7" wp14:editId="791C8B1A">
            <wp:extent cx="5274310" cy="3418205"/>
            <wp:effectExtent l="0" t="0" r="2540" b="0"/>
            <wp:docPr id="62284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4070" name=""/>
                    <pic:cNvPicPr/>
                  </pic:nvPicPr>
                  <pic:blipFill>
                    <a:blip r:embed="rId15"/>
                    <a:stretch>
                      <a:fillRect/>
                    </a:stretch>
                  </pic:blipFill>
                  <pic:spPr>
                    <a:xfrm>
                      <a:off x="0" y="0"/>
                      <a:ext cx="5274310" cy="3418205"/>
                    </a:xfrm>
                    <a:prstGeom prst="rect">
                      <a:avLst/>
                    </a:prstGeom>
                  </pic:spPr>
                </pic:pic>
              </a:graphicData>
            </a:graphic>
          </wp:inline>
        </w:drawing>
      </w:r>
    </w:p>
    <w:p w14:paraId="7008CFC0" w14:textId="77777777" w:rsidR="00673D47" w:rsidRDefault="00673D47" w:rsidP="00673D47">
      <w:pPr>
        <w:spacing w:line="276" w:lineRule="auto"/>
        <w:jc w:val="center"/>
        <w:rPr>
          <w:rFonts w:ascii="Times New Roman" w:hAnsi="Times New Roman" w:cs="Times New Roman"/>
          <w:b/>
          <w:bCs/>
          <w:i/>
          <w:iCs/>
        </w:rPr>
      </w:pPr>
      <w:r w:rsidRPr="00673D47">
        <w:rPr>
          <w:rFonts w:ascii="Times New Roman" w:hAnsi="Times New Roman" w:cs="Times New Roman"/>
          <w:b/>
          <w:bCs/>
          <w:i/>
          <w:iCs/>
          <w:highlight w:val="cyan"/>
        </w:rPr>
        <w:t>Figure X: Model Accuracy vs. Computational Cost (Log Scale)</w:t>
      </w:r>
    </w:p>
    <w:p w14:paraId="1D16E7B9" w14:textId="77777777" w:rsidR="0023727D" w:rsidRPr="00D804D9" w:rsidRDefault="0023727D" w:rsidP="0023727D">
      <w:pPr>
        <w:spacing w:line="276" w:lineRule="auto"/>
        <w:jc w:val="both"/>
        <w:rPr>
          <w:rFonts w:ascii="Times New Roman" w:hAnsi="Times New Roman" w:cs="Times New Roman"/>
        </w:rPr>
      </w:pPr>
      <w:r w:rsidRPr="0023727D">
        <w:rPr>
          <w:rFonts w:ascii="Times New Roman" w:hAnsi="Times New Roman" w:cs="Times New Roman"/>
        </w:rPr>
        <w:t xml:space="preserve">Based on this comparison, </w:t>
      </w:r>
      <w:proofErr w:type="spellStart"/>
      <w:r w:rsidRPr="0023727D">
        <w:rPr>
          <w:rFonts w:ascii="Times New Roman" w:hAnsi="Times New Roman" w:cs="Times New Roman"/>
        </w:rPr>
        <w:t>XGBoost</w:t>
      </w:r>
      <w:proofErr w:type="spellEnd"/>
      <w:r w:rsidRPr="0023727D">
        <w:rPr>
          <w:rFonts w:ascii="Times New Roman" w:hAnsi="Times New Roman" w:cs="Times New Roman"/>
        </w:rPr>
        <w:t xml:space="preserve"> was selected as the predictive model for the AI Predictive Agent. The following subsection presents its test performance and examines the feature importance results to assess whether the model predictions are supported by physically meaningful welding process variables.</w:t>
      </w:r>
    </w:p>
    <w:p w14:paraId="12C45823"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 xml:space="preserve">5.2 </w:t>
      </w:r>
      <w:proofErr w:type="spellStart"/>
      <w:r w:rsidRPr="00D804D9">
        <w:rPr>
          <w:rFonts w:ascii="Times New Roman" w:hAnsi="Times New Roman" w:cs="Times New Roman"/>
          <w:b/>
          <w:bCs/>
        </w:rPr>
        <w:t>XGBoost</w:t>
      </w:r>
      <w:proofErr w:type="spellEnd"/>
      <w:r w:rsidRPr="00D804D9">
        <w:rPr>
          <w:rFonts w:ascii="Times New Roman" w:hAnsi="Times New Roman" w:cs="Times New Roman"/>
          <w:b/>
          <w:bCs/>
        </w:rPr>
        <w:t xml:space="preserve"> Prediction Performance</w:t>
      </w:r>
      <w:r w:rsidR="0023727D">
        <w:rPr>
          <w:rFonts w:ascii="Times New Roman" w:hAnsi="Times New Roman" w:cs="Times New Roman"/>
          <w:b/>
          <w:bCs/>
        </w:rPr>
        <w:t xml:space="preserve"> </w:t>
      </w:r>
      <w:r w:rsidR="0023727D" w:rsidRPr="0023727D">
        <w:rPr>
          <w:rFonts w:ascii="Times New Roman" w:hAnsi="Times New Roman" w:cs="Times New Roman"/>
          <w:b/>
          <w:bCs/>
        </w:rPr>
        <w:t>and Feature Importance</w:t>
      </w:r>
    </w:p>
    <w:p w14:paraId="1175E579" w14:textId="77777777"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lastRenderedPageBreak/>
        <w:t xml:space="preserve">After model selection, the final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regressor was trained using an 80:20 train-test split. The six input variables consisted of electrode force, welding current, ultrasonic inspection score, electrode tip temperature, robot encoder error, and vibration. The target variable was the predictive maintenance score, representing maintenance urgency on a scale from 0 to 100.</w:t>
      </w:r>
    </w:p>
    <w:p w14:paraId="72F1139E" w14:textId="77777777"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t xml:space="preserve">The final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model achieved strong predictive performance on the test set. The model obtained a mean squared error of </w:t>
      </w:r>
      <w:r w:rsidRPr="00D804D9">
        <w:rPr>
          <w:rFonts w:ascii="Times New Roman" w:hAnsi="Times New Roman" w:cs="Times New Roman"/>
          <w:b/>
          <w:bCs/>
        </w:rPr>
        <w:t>6.24</w:t>
      </w:r>
      <w:r w:rsidRPr="00D804D9">
        <w:rPr>
          <w:rFonts w:ascii="Times New Roman" w:hAnsi="Times New Roman" w:cs="Times New Roman"/>
        </w:rPr>
        <w:t xml:space="preserve">, a mean absolute error of </w:t>
      </w:r>
      <w:r w:rsidRPr="00D804D9">
        <w:rPr>
          <w:rFonts w:ascii="Times New Roman" w:hAnsi="Times New Roman" w:cs="Times New Roman"/>
          <w:b/>
          <w:bCs/>
        </w:rPr>
        <w:t>1.68</w:t>
      </w:r>
      <w:r w:rsidRPr="00D804D9">
        <w:rPr>
          <w:rFonts w:ascii="Times New Roman" w:hAnsi="Times New Roman" w:cs="Times New Roman"/>
        </w:rPr>
        <w:t xml:space="preserve">, and an R² score of </w:t>
      </w:r>
      <w:r w:rsidRPr="00D804D9">
        <w:rPr>
          <w:rFonts w:ascii="Times New Roman" w:hAnsi="Times New Roman" w:cs="Times New Roman"/>
          <w:b/>
          <w:bCs/>
        </w:rPr>
        <w:t>0.9953</w:t>
      </w:r>
      <w:r w:rsidRPr="00D804D9">
        <w:rPr>
          <w:rFonts w:ascii="Times New Roman" w:hAnsi="Times New Roman" w:cs="Times New Roman"/>
        </w:rPr>
        <w:t>.</w:t>
      </w:r>
      <w:r w:rsidR="0023727D" w:rsidRPr="0023727D">
        <w:t xml:space="preserve"> </w:t>
      </w:r>
      <w:r w:rsidR="0023727D" w:rsidRPr="0023727D">
        <w:rPr>
          <w:rFonts w:ascii="Times New Roman" w:hAnsi="Times New Roman" w:cs="Times New Roman"/>
        </w:rPr>
        <w:t>These results indicate that the model was able to capture the relationship between resistance spot welding process variables and maintenance urgency under the simulated conditions used in this study.</w:t>
      </w:r>
    </w:p>
    <w:p w14:paraId="258A8B3D"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rPr>
        <w:t xml:space="preserve">Table 7. </w:t>
      </w:r>
      <w:proofErr w:type="spellStart"/>
      <w:r w:rsidRPr="00D804D9">
        <w:rPr>
          <w:rFonts w:ascii="Times New Roman" w:hAnsi="Times New Roman" w:cs="Times New Roman"/>
          <w:b/>
          <w:bCs/>
        </w:rPr>
        <w:t>XGBoost</w:t>
      </w:r>
      <w:proofErr w:type="spellEnd"/>
      <w:r w:rsidRPr="00D804D9">
        <w:rPr>
          <w:rFonts w:ascii="Times New Roman" w:hAnsi="Times New Roman" w:cs="Times New Roman"/>
          <w:b/>
          <w:bCs/>
        </w:rPr>
        <w:t xml:space="preserve"> prediction performance on the test set</w:t>
      </w:r>
    </w:p>
    <w:tbl>
      <w:tblPr>
        <w:tblStyle w:val="PlainTable1"/>
        <w:tblW w:w="0" w:type="auto"/>
        <w:jc w:val="center"/>
        <w:tblLook w:val="04A0" w:firstRow="1" w:lastRow="0" w:firstColumn="1" w:lastColumn="0" w:noHBand="0" w:noVBand="1"/>
      </w:tblPr>
      <w:tblGrid>
        <w:gridCol w:w="2412"/>
        <w:gridCol w:w="876"/>
      </w:tblGrid>
      <w:tr w:rsidR="008B4F4E" w:rsidRPr="00D804D9" w14:paraId="49321D0B" w14:textId="77777777" w:rsidTr="0019647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0C59EF"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Metric</w:t>
            </w:r>
          </w:p>
        </w:tc>
        <w:tc>
          <w:tcPr>
            <w:tcW w:w="0" w:type="auto"/>
            <w:hideMark/>
          </w:tcPr>
          <w:p w14:paraId="27E2F733"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Value</w:t>
            </w:r>
          </w:p>
        </w:tc>
      </w:tr>
      <w:tr w:rsidR="008B4F4E" w:rsidRPr="00D804D9" w14:paraId="52C55DCA" w14:textId="77777777" w:rsidTr="00196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910DB5"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Mean Squared Error</w:t>
            </w:r>
          </w:p>
        </w:tc>
        <w:tc>
          <w:tcPr>
            <w:tcW w:w="0" w:type="auto"/>
            <w:hideMark/>
          </w:tcPr>
          <w:p w14:paraId="31C7A302"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6.24</w:t>
            </w:r>
          </w:p>
        </w:tc>
      </w:tr>
      <w:tr w:rsidR="008B4F4E" w:rsidRPr="00D804D9" w14:paraId="1989480B" w14:textId="77777777" w:rsidTr="0019647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ABF4F5"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Mean Absolute Error</w:t>
            </w:r>
          </w:p>
        </w:tc>
        <w:tc>
          <w:tcPr>
            <w:tcW w:w="0" w:type="auto"/>
            <w:hideMark/>
          </w:tcPr>
          <w:p w14:paraId="77E14E64"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1.68</w:t>
            </w:r>
          </w:p>
        </w:tc>
      </w:tr>
      <w:tr w:rsidR="008B4F4E" w:rsidRPr="00D804D9" w14:paraId="24F8A5C3" w14:textId="77777777" w:rsidTr="0019647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9D8F42"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R² Score</w:t>
            </w:r>
          </w:p>
        </w:tc>
        <w:tc>
          <w:tcPr>
            <w:tcW w:w="0" w:type="auto"/>
            <w:hideMark/>
          </w:tcPr>
          <w:p w14:paraId="318DB8D6"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0.9953</w:t>
            </w:r>
          </w:p>
        </w:tc>
      </w:tr>
    </w:tbl>
    <w:p w14:paraId="71FBF045" w14:textId="77777777" w:rsidR="0023727D" w:rsidRDefault="0023727D" w:rsidP="0023727D">
      <w:pPr>
        <w:spacing w:line="276" w:lineRule="auto"/>
        <w:rPr>
          <w:rFonts w:ascii="Times New Roman" w:hAnsi="Times New Roman" w:cs="Times New Roman"/>
        </w:rPr>
      </w:pPr>
    </w:p>
    <w:p w14:paraId="693D7D60" w14:textId="77777777" w:rsidR="0023727D" w:rsidRPr="0023727D" w:rsidRDefault="0023727D" w:rsidP="0023727D">
      <w:pPr>
        <w:spacing w:line="276" w:lineRule="auto"/>
        <w:rPr>
          <w:rFonts w:ascii="Times New Roman" w:hAnsi="Times New Roman" w:cs="Times New Roman"/>
        </w:rPr>
      </w:pPr>
      <w:r w:rsidRPr="0023727D">
        <w:rPr>
          <w:rFonts w:ascii="Times New Roman" w:hAnsi="Times New Roman" w:cs="Times New Roman"/>
          <w:highlight w:val="cyan"/>
        </w:rPr>
        <w:t>Figure X</w:t>
      </w:r>
      <w:r w:rsidRPr="0023727D">
        <w:rPr>
          <w:rFonts w:ascii="Times New Roman" w:hAnsi="Times New Roman" w:cs="Times New Roman"/>
        </w:rPr>
        <w:t xml:space="preserve"> presents the relationship between the actual and predicted maintenance urgency scores. The close alignment of the predicted values with the ideal reference line indicates strong agreement between the model predictions and the target values. This supports the suitability of </w:t>
      </w:r>
      <w:proofErr w:type="spellStart"/>
      <w:r w:rsidRPr="0023727D">
        <w:rPr>
          <w:rFonts w:ascii="Times New Roman" w:hAnsi="Times New Roman" w:cs="Times New Roman"/>
        </w:rPr>
        <w:t>XGBoost</w:t>
      </w:r>
      <w:proofErr w:type="spellEnd"/>
      <w:r w:rsidRPr="0023727D">
        <w:rPr>
          <w:rFonts w:ascii="Times New Roman" w:hAnsi="Times New Roman" w:cs="Times New Roman"/>
        </w:rPr>
        <w:t xml:space="preserve"> as the AI Predictive Agent within the ORCHESTRA framework.</w:t>
      </w:r>
    </w:p>
    <w:p w14:paraId="76FFC4E2" w14:textId="77777777" w:rsidR="0023727D" w:rsidRPr="0023727D" w:rsidRDefault="0023727D" w:rsidP="0023727D">
      <w:pPr>
        <w:spacing w:line="276" w:lineRule="auto"/>
        <w:rPr>
          <w:rFonts w:ascii="Times New Roman" w:hAnsi="Times New Roman" w:cs="Times New Roman"/>
        </w:rPr>
      </w:pPr>
    </w:p>
    <w:p w14:paraId="4D30F95A" w14:textId="77777777" w:rsidR="0023727D" w:rsidRDefault="0023727D" w:rsidP="0023727D">
      <w:pPr>
        <w:spacing w:line="276" w:lineRule="auto"/>
        <w:jc w:val="center"/>
        <w:rPr>
          <w:rFonts w:ascii="Times New Roman" w:hAnsi="Times New Roman" w:cs="Times New Roman"/>
          <w:b/>
          <w:bCs/>
          <w:highlight w:val="yellow"/>
        </w:rPr>
      </w:pPr>
      <w:r>
        <w:rPr>
          <w:rFonts w:ascii="Times New Roman" w:hAnsi="Times New Roman" w:cs="Times New Roman"/>
          <w:b/>
          <w:bCs/>
          <w:noProof/>
        </w:rPr>
        <w:drawing>
          <wp:inline distT="0" distB="0" distL="0" distR="0" wp14:anchorId="57116DDD" wp14:editId="52B09638">
            <wp:extent cx="4150581" cy="3113166"/>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60351" cy="3120494"/>
                    </a:xfrm>
                    <a:prstGeom prst="rect">
                      <a:avLst/>
                    </a:prstGeom>
                  </pic:spPr>
                </pic:pic>
              </a:graphicData>
            </a:graphic>
          </wp:inline>
        </w:drawing>
      </w:r>
    </w:p>
    <w:p w14:paraId="6ADAD739" w14:textId="77777777" w:rsidR="0023727D" w:rsidRDefault="0023727D" w:rsidP="0023727D">
      <w:pPr>
        <w:spacing w:line="276" w:lineRule="auto"/>
        <w:jc w:val="center"/>
        <w:rPr>
          <w:rFonts w:ascii="Times New Roman" w:hAnsi="Times New Roman" w:cs="Times New Roman"/>
          <w:b/>
          <w:bCs/>
        </w:rPr>
      </w:pPr>
      <w:r w:rsidRPr="00D804D9">
        <w:rPr>
          <w:rFonts w:ascii="Times New Roman" w:hAnsi="Times New Roman" w:cs="Times New Roman"/>
          <w:b/>
          <w:bCs/>
          <w:highlight w:val="yellow"/>
        </w:rPr>
        <w:t xml:space="preserve">Figure 3. Actual versus predicted maintenance urgency scores using the </w:t>
      </w:r>
      <w:proofErr w:type="spellStart"/>
      <w:r w:rsidRPr="00D804D9">
        <w:rPr>
          <w:rFonts w:ascii="Times New Roman" w:hAnsi="Times New Roman" w:cs="Times New Roman"/>
          <w:b/>
          <w:bCs/>
          <w:highlight w:val="yellow"/>
        </w:rPr>
        <w:t>XGBoost</w:t>
      </w:r>
      <w:proofErr w:type="spellEnd"/>
      <w:r w:rsidRPr="00D804D9">
        <w:rPr>
          <w:rFonts w:ascii="Times New Roman" w:hAnsi="Times New Roman" w:cs="Times New Roman"/>
          <w:b/>
          <w:bCs/>
          <w:highlight w:val="yellow"/>
        </w:rPr>
        <w:t xml:space="preserve"> model.</w:t>
      </w:r>
    </w:p>
    <w:p w14:paraId="687F8444" w14:textId="77777777"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lastRenderedPageBreak/>
        <w:t>The high R² value indicates that the model explained most of the variation in the maintenance urgency score within the simulation dataset. The low MAE suggests that the predicted maintenance urgency scores were generally close to the target values. This level of performance is suitable for a proof-of-concept framework because the predictive model provides a stable input for the subsequent human intervention and scheduling stages.</w:t>
      </w:r>
    </w:p>
    <w:p w14:paraId="7F020788" w14:textId="77777777" w:rsidR="0023727D" w:rsidRDefault="0023727D" w:rsidP="0023727D">
      <w:pPr>
        <w:spacing w:before="100" w:beforeAutospacing="1" w:after="100" w:afterAutospacing="1" w:line="276" w:lineRule="auto"/>
        <w:jc w:val="both"/>
        <w:rPr>
          <w:rFonts w:ascii="Times New Roman" w:hAnsi="Times New Roman" w:cs="Times New Roman"/>
        </w:rPr>
      </w:pPr>
      <w:r w:rsidRPr="0023727D">
        <w:rPr>
          <w:rFonts w:ascii="Times New Roman" w:hAnsi="Times New Roman" w:cs="Times New Roman"/>
        </w:rPr>
        <w:t xml:space="preserve">Beyond predictive performance, feature importance analysis was conducted to examine which process variables contributed most strongly to the </w:t>
      </w:r>
      <w:proofErr w:type="spellStart"/>
      <w:r w:rsidRPr="0023727D">
        <w:rPr>
          <w:rFonts w:ascii="Times New Roman" w:hAnsi="Times New Roman" w:cs="Times New Roman"/>
        </w:rPr>
        <w:t>XGBoost</w:t>
      </w:r>
      <w:proofErr w:type="spellEnd"/>
      <w:r w:rsidRPr="0023727D">
        <w:rPr>
          <w:rFonts w:ascii="Times New Roman" w:hAnsi="Times New Roman" w:cs="Times New Roman"/>
        </w:rPr>
        <w:t xml:space="preserve"> model predictions. This step is important because predictive maintenance models should not only achieve high accuracy, but should also provide engineering insight into the physical factors associated with degradation. The feature importance scores are presented in Figure 4.</w:t>
      </w:r>
    </w:p>
    <w:p w14:paraId="0BE7DCA7" w14:textId="77777777" w:rsidR="0023727D" w:rsidRPr="0023727D" w:rsidRDefault="0023727D" w:rsidP="0023727D">
      <w:pPr>
        <w:spacing w:before="100" w:beforeAutospacing="1" w:after="100" w:afterAutospacing="1" w:line="276" w:lineRule="auto"/>
        <w:jc w:val="center"/>
        <w:rPr>
          <w:rFonts w:ascii="Times New Roman" w:hAnsi="Times New Roman" w:cs="Times New Roman"/>
        </w:rPr>
      </w:pPr>
      <w:r w:rsidRPr="009879D1">
        <w:rPr>
          <w:rFonts w:ascii="Times New Roman" w:hAnsi="Times New Roman" w:cs="Times New Roman" w:hint="eastAsia"/>
          <w:i/>
          <w:iCs/>
          <w:noProof/>
        </w:rPr>
        <w:drawing>
          <wp:inline distT="0" distB="0" distL="0" distR="0" wp14:anchorId="5B7FC180" wp14:editId="4F2F3F90">
            <wp:extent cx="3710763" cy="2164537"/>
            <wp:effectExtent l="0" t="0" r="4445" b="7620"/>
            <wp:docPr id="1511287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16898" cy="2168116"/>
                    </a:xfrm>
                    <a:prstGeom prst="rect">
                      <a:avLst/>
                    </a:prstGeom>
                    <a:noFill/>
                    <a:ln>
                      <a:noFill/>
                    </a:ln>
                  </pic:spPr>
                </pic:pic>
              </a:graphicData>
            </a:graphic>
          </wp:inline>
        </w:drawing>
      </w:r>
    </w:p>
    <w:p w14:paraId="5908AA0A" w14:textId="77777777" w:rsidR="0023727D" w:rsidRPr="0023727D" w:rsidRDefault="0023727D" w:rsidP="0023727D">
      <w:pPr>
        <w:spacing w:before="100" w:beforeAutospacing="1" w:after="100" w:afterAutospacing="1" w:line="240" w:lineRule="auto"/>
        <w:rPr>
          <w:rFonts w:ascii="Times New Roman" w:eastAsia="Times New Roman" w:hAnsi="Times New Roman" w:cs="Times New Roman"/>
          <w:kern w:val="0"/>
          <w14:ligatures w14:val="none"/>
        </w:rPr>
      </w:pPr>
      <w:r w:rsidRPr="0023727D">
        <w:rPr>
          <w:rFonts w:ascii="Times New Roman" w:eastAsia="Times New Roman" w:hAnsi="Times New Roman" w:cs="Times New Roman"/>
          <w:b/>
          <w:bCs/>
          <w:kern w:val="0"/>
          <w14:ligatures w14:val="none"/>
        </w:rPr>
        <w:t xml:space="preserve">Figure 4. Feature importance scores from the </w:t>
      </w:r>
      <w:proofErr w:type="spellStart"/>
      <w:r w:rsidRPr="0023727D">
        <w:rPr>
          <w:rFonts w:ascii="Times New Roman" w:eastAsia="Times New Roman" w:hAnsi="Times New Roman" w:cs="Times New Roman"/>
          <w:b/>
          <w:bCs/>
          <w:kern w:val="0"/>
          <w14:ligatures w14:val="none"/>
        </w:rPr>
        <w:t>XGBoost</w:t>
      </w:r>
      <w:proofErr w:type="spellEnd"/>
      <w:r w:rsidRPr="0023727D">
        <w:rPr>
          <w:rFonts w:ascii="Times New Roman" w:eastAsia="Times New Roman" w:hAnsi="Times New Roman" w:cs="Times New Roman"/>
          <w:b/>
          <w:bCs/>
          <w:kern w:val="0"/>
          <w14:ligatures w14:val="none"/>
        </w:rPr>
        <w:t xml:space="preserve"> maintenance urgency model.</w:t>
      </w:r>
    </w:p>
    <w:p w14:paraId="3C702464" w14:textId="77777777" w:rsidR="0023727D" w:rsidRPr="0023727D" w:rsidRDefault="008B4F4E" w:rsidP="0023727D">
      <w:pPr>
        <w:pStyle w:val="NormalWeb"/>
        <w:spacing w:line="276" w:lineRule="auto"/>
        <w:jc w:val="both"/>
        <w:rPr>
          <w14:ligatures w14:val="none"/>
        </w:rPr>
      </w:pPr>
      <w:r w:rsidRPr="00D804D9">
        <w:t>.</w:t>
      </w:r>
      <w:r w:rsidR="0023727D" w:rsidRPr="0023727D">
        <w:rPr>
          <w14:ligatures w14:val="none"/>
        </w:rPr>
        <w:t xml:space="preserve"> The analysis shows that </w:t>
      </w:r>
      <w:proofErr w:type="spellStart"/>
      <w:r w:rsidR="0023727D" w:rsidRPr="0023727D">
        <w:rPr>
          <w14:ligatures w14:val="none"/>
        </w:rPr>
        <w:t>Electrode_Tip_Temp_C</w:t>
      </w:r>
      <w:proofErr w:type="spellEnd"/>
      <w:r w:rsidR="0023727D" w:rsidRPr="0023727D">
        <w:rPr>
          <w14:ligatures w14:val="none"/>
        </w:rPr>
        <w:t xml:space="preserve"> was the most influential predictor of maintenance urgency. This suggests that thermal behaviour plays a central role in the simulated degradation pattern of the resistance spot welding process. This is physically meaningful, as excessive electrode tip temperature may be associated with electrode wear, heat accumulation, reduced process stability, and changes in weld quality.</w:t>
      </w:r>
    </w:p>
    <w:p w14:paraId="3530D33D" w14:textId="77777777" w:rsidR="0023727D" w:rsidRPr="0023727D" w:rsidRDefault="0023727D" w:rsidP="0023727D">
      <w:pPr>
        <w:spacing w:before="100" w:beforeAutospacing="1" w:after="100" w:afterAutospacing="1" w:line="276" w:lineRule="auto"/>
        <w:jc w:val="both"/>
        <w:rPr>
          <w:rFonts w:ascii="Times New Roman" w:eastAsia="Times New Roman" w:hAnsi="Times New Roman" w:cs="Times New Roman"/>
          <w:kern w:val="0"/>
          <w14:ligatures w14:val="none"/>
        </w:rPr>
      </w:pPr>
      <w:r w:rsidRPr="0023727D">
        <w:rPr>
          <w:rFonts w:ascii="Times New Roman" w:eastAsia="Times New Roman" w:hAnsi="Times New Roman" w:cs="Times New Roman"/>
          <w:kern w:val="0"/>
          <w14:ligatures w14:val="none"/>
        </w:rPr>
        <w:t>The second most influential variable was Vibration_Sensor_RMS_ms2, indicating that vibration also provides important information about the condition of the welding system. Increased vibration may reflect mechanical irregularity, instability in the welding process, or changes in the behaviour of the robotic system. Together, electrode tip temperature and vibration form the primary predictive indicators in the model.</w:t>
      </w:r>
    </w:p>
    <w:p w14:paraId="2D24ACDE" w14:textId="77777777" w:rsidR="0023727D" w:rsidRPr="0023727D" w:rsidRDefault="0023727D" w:rsidP="0023727D">
      <w:pPr>
        <w:spacing w:before="100" w:beforeAutospacing="1" w:after="100" w:afterAutospacing="1" w:line="276" w:lineRule="auto"/>
        <w:jc w:val="both"/>
        <w:rPr>
          <w:rFonts w:ascii="Times New Roman" w:eastAsia="Times New Roman" w:hAnsi="Times New Roman" w:cs="Times New Roman"/>
          <w:kern w:val="0"/>
          <w14:ligatures w14:val="none"/>
        </w:rPr>
      </w:pPr>
      <w:r w:rsidRPr="0023727D">
        <w:rPr>
          <w:rFonts w:ascii="Times New Roman" w:eastAsia="Times New Roman" w:hAnsi="Times New Roman" w:cs="Times New Roman"/>
          <w:kern w:val="0"/>
          <w14:ligatures w14:val="none"/>
        </w:rPr>
        <w:t xml:space="preserve">A second group of variables, consisting of </w:t>
      </w:r>
      <w:proofErr w:type="spellStart"/>
      <w:r w:rsidRPr="0023727D">
        <w:rPr>
          <w:rFonts w:ascii="Times New Roman" w:eastAsia="Times New Roman" w:hAnsi="Times New Roman" w:cs="Times New Roman"/>
          <w:kern w:val="0"/>
          <w14:ligatures w14:val="none"/>
        </w:rPr>
        <w:t>Ultrasonic_Inspection_Score</w:t>
      </w:r>
      <w:proofErr w:type="spellEnd"/>
      <w:r w:rsidRPr="0023727D">
        <w:rPr>
          <w:rFonts w:ascii="Times New Roman" w:eastAsia="Times New Roman" w:hAnsi="Times New Roman" w:cs="Times New Roman"/>
          <w:kern w:val="0"/>
          <w14:ligatures w14:val="none"/>
        </w:rPr>
        <w:t xml:space="preserve"> and </w:t>
      </w:r>
      <w:proofErr w:type="spellStart"/>
      <w:r w:rsidRPr="0023727D">
        <w:rPr>
          <w:rFonts w:ascii="Times New Roman" w:eastAsia="Times New Roman" w:hAnsi="Times New Roman" w:cs="Times New Roman"/>
          <w:kern w:val="0"/>
          <w14:ligatures w14:val="none"/>
        </w:rPr>
        <w:t>Robot_Encoder_Error_mm</w:t>
      </w:r>
      <w:proofErr w:type="spellEnd"/>
      <w:r w:rsidRPr="0023727D">
        <w:rPr>
          <w:rFonts w:ascii="Times New Roman" w:eastAsia="Times New Roman" w:hAnsi="Times New Roman" w:cs="Times New Roman"/>
          <w:kern w:val="0"/>
          <w14:ligatures w14:val="none"/>
        </w:rPr>
        <w:t>, provided additional contextual information. Although these features were less dominant than temperature and vibration, they are still relevant because they may help the model distinguish between different forms of process instability. The ultrasonic inspection score relates to weld integrity, while robot encoder error reflects positional accuracy. These variables therefore support a more complete interpretation of the process condition.</w:t>
      </w:r>
    </w:p>
    <w:p w14:paraId="73089517" w14:textId="77777777" w:rsidR="0023727D" w:rsidRPr="0023727D" w:rsidRDefault="0023727D" w:rsidP="0023727D">
      <w:pPr>
        <w:spacing w:before="100" w:beforeAutospacing="1" w:after="100" w:afterAutospacing="1" w:line="276" w:lineRule="auto"/>
        <w:jc w:val="both"/>
        <w:rPr>
          <w:rFonts w:ascii="Times New Roman" w:eastAsia="Times New Roman" w:hAnsi="Times New Roman" w:cs="Times New Roman"/>
          <w:kern w:val="0"/>
          <w14:ligatures w14:val="none"/>
        </w:rPr>
      </w:pPr>
      <w:r w:rsidRPr="0023727D">
        <w:rPr>
          <w:rFonts w:ascii="Times New Roman" w:eastAsia="Times New Roman" w:hAnsi="Times New Roman" w:cs="Times New Roman"/>
          <w:kern w:val="0"/>
          <w14:ligatures w14:val="none"/>
        </w:rPr>
        <w:lastRenderedPageBreak/>
        <w:t xml:space="preserve">The remaining variables, </w:t>
      </w:r>
      <w:proofErr w:type="spellStart"/>
      <w:r w:rsidRPr="0023727D">
        <w:rPr>
          <w:rFonts w:ascii="Times New Roman" w:eastAsia="Times New Roman" w:hAnsi="Times New Roman" w:cs="Times New Roman"/>
          <w:kern w:val="0"/>
          <w14:ligatures w14:val="none"/>
        </w:rPr>
        <w:t>Electrode_Force_N</w:t>
      </w:r>
      <w:proofErr w:type="spellEnd"/>
      <w:r w:rsidRPr="0023727D">
        <w:rPr>
          <w:rFonts w:ascii="Times New Roman" w:eastAsia="Times New Roman" w:hAnsi="Times New Roman" w:cs="Times New Roman"/>
          <w:kern w:val="0"/>
          <w14:ligatures w14:val="none"/>
        </w:rPr>
        <w:t xml:space="preserve"> and </w:t>
      </w:r>
      <w:proofErr w:type="spellStart"/>
      <w:r w:rsidRPr="0023727D">
        <w:rPr>
          <w:rFonts w:ascii="Times New Roman" w:eastAsia="Times New Roman" w:hAnsi="Times New Roman" w:cs="Times New Roman"/>
          <w:kern w:val="0"/>
          <w14:ligatures w14:val="none"/>
        </w:rPr>
        <w:t>Welding_Current_kA</w:t>
      </w:r>
      <w:proofErr w:type="spellEnd"/>
      <w:r w:rsidRPr="0023727D">
        <w:rPr>
          <w:rFonts w:ascii="Times New Roman" w:eastAsia="Times New Roman" w:hAnsi="Times New Roman" w:cs="Times New Roman"/>
          <w:kern w:val="0"/>
          <w14:ligatures w14:val="none"/>
        </w:rPr>
        <w:t>, showed lower relative importance. This does not mean that they are irrelevant to resistance spot welding. Rather, within the simulated dataset used in this study, their predictive contribution was weaker or partly captured by the more dominant thermal and vibration-related variables.</w:t>
      </w:r>
    </w:p>
    <w:p w14:paraId="2B4C8865" w14:textId="77777777" w:rsidR="0023727D" w:rsidRPr="0023727D" w:rsidRDefault="0023727D" w:rsidP="0023727D">
      <w:pPr>
        <w:spacing w:before="100" w:beforeAutospacing="1" w:after="100" w:afterAutospacing="1" w:line="276" w:lineRule="auto"/>
        <w:jc w:val="both"/>
        <w:rPr>
          <w:rFonts w:ascii="Times New Roman" w:eastAsia="Times New Roman" w:hAnsi="Times New Roman" w:cs="Times New Roman"/>
          <w:kern w:val="0"/>
          <w14:ligatures w14:val="none"/>
        </w:rPr>
      </w:pPr>
      <w:r w:rsidRPr="0023727D">
        <w:rPr>
          <w:rFonts w:ascii="Times New Roman" w:eastAsia="Times New Roman" w:hAnsi="Times New Roman" w:cs="Times New Roman"/>
          <w:kern w:val="0"/>
          <w14:ligatures w14:val="none"/>
        </w:rPr>
        <w:t>These findings provide useful engineering implications. The feature importance analysis suggests that maintenance monitoring in the simulated resistance spot welding system should prioritise electrode tip temperature and vibration. From a practical perspective, this could support the development of tighter alert thresholds for electrode temperature, improved monitoring of vibration signals, or the use of higher-fidelity sensors for early degradation detection. Therefore, the feature importance analysis helps bridge the gap between the machine learning model and practical maintenance decision-making.</w:t>
      </w:r>
    </w:p>
    <w:p w14:paraId="32195A0B" w14:textId="77777777" w:rsidR="0023727D" w:rsidRPr="0023727D" w:rsidRDefault="0023727D" w:rsidP="0023727D">
      <w:pPr>
        <w:spacing w:before="100" w:beforeAutospacing="1" w:after="100" w:afterAutospacing="1" w:line="276" w:lineRule="auto"/>
        <w:jc w:val="both"/>
        <w:rPr>
          <w:rFonts w:ascii="Times New Roman" w:eastAsia="Times New Roman" w:hAnsi="Times New Roman" w:cs="Times New Roman"/>
          <w:kern w:val="0"/>
          <w14:ligatures w14:val="none"/>
        </w:rPr>
      </w:pPr>
      <w:r w:rsidRPr="0023727D">
        <w:rPr>
          <w:rFonts w:ascii="Times New Roman" w:eastAsia="Times New Roman" w:hAnsi="Times New Roman" w:cs="Times New Roman"/>
          <w:kern w:val="0"/>
          <w14:ligatures w14:val="none"/>
        </w:rPr>
        <w:t>However, these findings should be interpreted within the limits of the simulation dataset. The relative importance of each feature may change when the framework is tested using live industrial welding data. Future validation should therefore examine whether electrode tip temperature and vibration remain the dominant predictors under real production conditions.</w:t>
      </w:r>
    </w:p>
    <w:p w14:paraId="11A01930"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5.3 PPO Scheduling Performance</w:t>
      </w:r>
    </w:p>
    <w:p w14:paraId="45F2FAF6" w14:textId="77777777"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t>The second stage of the evaluation examined the behaviour of the RL Scheduling Agent. The scheduling agent was implemented using Proximal Policy Optimisation within a custom Gymnasium environment. The purpose of this stage was to evaluate whether the predicted maintenance urgency score, together with operational variables such as production load, resource availability, cost factor, and uncertainty, could be translated into proactive maintenance decisions.</w:t>
      </w:r>
    </w:p>
    <w:p w14:paraId="159295DF" w14:textId="77777777"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t>The PPO agent selected from five possible maintenance actions: no immediate action, immediate maintenance, scheduling during the next low-load window, scheduling in three days, and scheduling in seven days. The reward function was designed to balance risk reduction, downtime minimisation, and maintenance cost control.</w:t>
      </w:r>
    </w:p>
    <w:p w14:paraId="338C5212" w14:textId="77777777" w:rsidR="008B4F4E" w:rsidRPr="00D804D9" w:rsidRDefault="008B4F4E" w:rsidP="0019647C">
      <w:pPr>
        <w:spacing w:line="276" w:lineRule="auto"/>
        <w:jc w:val="both"/>
        <w:rPr>
          <w:rFonts w:ascii="Times New Roman" w:hAnsi="Times New Roman" w:cs="Times New Roman"/>
        </w:rPr>
      </w:pPr>
      <w:r w:rsidRPr="00D804D9">
        <w:rPr>
          <w:rFonts w:ascii="Times New Roman" w:hAnsi="Times New Roman" w:cs="Times New Roman"/>
        </w:rPr>
        <w:t>The simulation results showed that the PPO agent was able to learn differentiated scheduling behaviour across changing maintenance conditions. In low-severity and low-uncertainty states, the agent tended to avoid unnecessary intervention. In higher-severity states, the agent selected more proactive maintenance actions, particularly immediate maintenance or scheduling during the next low-load production window. This behaviour suggests that the PPO agent was able to respond to changes in machine condition and operational constraints rather than applying a fixed maintenance rule.</w:t>
      </w:r>
    </w:p>
    <w:p w14:paraId="29355003"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rPr>
        <w:t>Table 8. PPO maintenance action interpretation</w:t>
      </w:r>
    </w:p>
    <w:tbl>
      <w:tblPr>
        <w:tblStyle w:val="PlainTable1"/>
        <w:tblW w:w="0" w:type="auto"/>
        <w:tblLook w:val="04A0" w:firstRow="1" w:lastRow="0" w:firstColumn="1" w:lastColumn="0" w:noHBand="0" w:noVBand="1"/>
      </w:tblPr>
      <w:tblGrid>
        <w:gridCol w:w="2953"/>
        <w:gridCol w:w="2602"/>
        <w:gridCol w:w="3461"/>
      </w:tblGrid>
      <w:tr w:rsidR="008B4F4E" w:rsidRPr="00D804D9" w14:paraId="1BD95887"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B43E6"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Condition Observed in Simulation</w:t>
            </w:r>
          </w:p>
        </w:tc>
        <w:tc>
          <w:tcPr>
            <w:tcW w:w="0" w:type="auto"/>
            <w:hideMark/>
          </w:tcPr>
          <w:p w14:paraId="4B78D354"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Expected Scheduling Behaviour</w:t>
            </w:r>
          </w:p>
        </w:tc>
        <w:tc>
          <w:tcPr>
            <w:tcW w:w="0" w:type="auto"/>
            <w:hideMark/>
          </w:tcPr>
          <w:p w14:paraId="75501242"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Observed Framework Behaviour</w:t>
            </w:r>
          </w:p>
        </w:tc>
      </w:tr>
      <w:tr w:rsidR="008B4F4E" w:rsidRPr="00D804D9" w14:paraId="0FF702C3"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5F1E8"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lastRenderedPageBreak/>
              <w:t>Low severity and low uncertainty</w:t>
            </w:r>
          </w:p>
        </w:tc>
        <w:tc>
          <w:tcPr>
            <w:tcW w:w="0" w:type="auto"/>
            <w:hideMark/>
          </w:tcPr>
          <w:p w14:paraId="56BE3A54"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Avoid unnecessary maintenance</w:t>
            </w:r>
          </w:p>
        </w:tc>
        <w:tc>
          <w:tcPr>
            <w:tcW w:w="0" w:type="auto"/>
            <w:hideMark/>
          </w:tcPr>
          <w:p w14:paraId="5AD09BD4"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PPO tended towards no immediate action</w:t>
            </w:r>
          </w:p>
        </w:tc>
      </w:tr>
      <w:tr w:rsidR="008B4F4E" w:rsidRPr="00D804D9" w14:paraId="6CCA5370"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1231B827"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Medium severity and moderate uncertainty</w:t>
            </w:r>
          </w:p>
        </w:tc>
        <w:tc>
          <w:tcPr>
            <w:tcW w:w="0" w:type="auto"/>
            <w:hideMark/>
          </w:tcPr>
          <w:p w14:paraId="18726452"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Prefer planned maintenance</w:t>
            </w:r>
          </w:p>
        </w:tc>
        <w:tc>
          <w:tcPr>
            <w:tcW w:w="0" w:type="auto"/>
            <w:hideMark/>
          </w:tcPr>
          <w:p w14:paraId="777F6172"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PPO tended towards delayed or low-load window scheduling</w:t>
            </w:r>
          </w:p>
        </w:tc>
      </w:tr>
      <w:tr w:rsidR="008B4F4E" w:rsidRPr="00D804D9" w14:paraId="09479F0C"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FE7CD"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High severity and high risk</w:t>
            </w:r>
          </w:p>
        </w:tc>
        <w:tc>
          <w:tcPr>
            <w:tcW w:w="0" w:type="auto"/>
            <w:hideMark/>
          </w:tcPr>
          <w:p w14:paraId="169C5D8C"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Prioritise intervention</w:t>
            </w:r>
          </w:p>
        </w:tc>
        <w:tc>
          <w:tcPr>
            <w:tcW w:w="0" w:type="auto"/>
            <w:hideMark/>
          </w:tcPr>
          <w:p w14:paraId="07BD6E93"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PPO tended towards immediate or near-term maintenance</w:t>
            </w:r>
          </w:p>
        </w:tc>
      </w:tr>
      <w:tr w:rsidR="008B4F4E" w:rsidRPr="00D804D9" w14:paraId="071E0392"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1BAD5831"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High production load and non-critical severity</w:t>
            </w:r>
          </w:p>
        </w:tc>
        <w:tc>
          <w:tcPr>
            <w:tcW w:w="0" w:type="auto"/>
            <w:hideMark/>
          </w:tcPr>
          <w:p w14:paraId="641D188E"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Avoid disruptive maintenance</w:t>
            </w:r>
          </w:p>
        </w:tc>
        <w:tc>
          <w:tcPr>
            <w:tcW w:w="0" w:type="auto"/>
            <w:hideMark/>
          </w:tcPr>
          <w:p w14:paraId="4B43E7BC"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PPO tended towards delayed scheduling</w:t>
            </w:r>
          </w:p>
        </w:tc>
      </w:tr>
      <w:tr w:rsidR="008B4F4E" w:rsidRPr="00D804D9" w14:paraId="583A360B"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BBD93"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High uncertainty</w:t>
            </w:r>
          </w:p>
        </w:tc>
        <w:tc>
          <w:tcPr>
            <w:tcW w:w="0" w:type="auto"/>
            <w:hideMark/>
          </w:tcPr>
          <w:p w14:paraId="17247976"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Trigger human review before scheduling</w:t>
            </w:r>
          </w:p>
        </w:tc>
        <w:tc>
          <w:tcPr>
            <w:tcW w:w="0" w:type="auto"/>
            <w:hideMark/>
          </w:tcPr>
          <w:p w14:paraId="6D545B29"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Human Operator Agent was activated before final scheduling</w:t>
            </w:r>
          </w:p>
        </w:tc>
      </w:tr>
    </w:tbl>
    <w:p w14:paraId="4C383177" w14:textId="77777777" w:rsidR="008B4F4E" w:rsidRPr="008B4F4E" w:rsidRDefault="008B4F4E" w:rsidP="008B4F4E">
      <w:pPr>
        <w:spacing w:line="276" w:lineRule="auto"/>
        <w:rPr>
          <w:rFonts w:ascii="Times New Roman" w:hAnsi="Times New Roman" w:cs="Times New Roman"/>
        </w:rPr>
      </w:pPr>
    </w:p>
    <w:p w14:paraId="22CE8A88"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This behaviour is important because it demonstrates that ORCHESTRA moves beyond simple fault prediction. The framework does not only estimate maintenance urgency; it also supports decision-making about the timing of maintenance intervention.</w:t>
      </w:r>
    </w:p>
    <w:p w14:paraId="68A55740"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For the final paper, we should add numerical PPO indicators once available. The recommended indicators are shown in Table 9.</w:t>
      </w:r>
    </w:p>
    <w:p w14:paraId="2A1115E8"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highlight w:val="yellow"/>
        </w:rPr>
        <w:t>Table 9. Recommended PPO scheduling results to report</w:t>
      </w:r>
    </w:p>
    <w:tbl>
      <w:tblPr>
        <w:tblStyle w:val="PlainTable1"/>
        <w:tblW w:w="0" w:type="auto"/>
        <w:tblLook w:val="04A0" w:firstRow="1" w:lastRow="0" w:firstColumn="1" w:lastColumn="0" w:noHBand="0" w:noVBand="1"/>
      </w:tblPr>
      <w:tblGrid>
        <w:gridCol w:w="5339"/>
        <w:gridCol w:w="1503"/>
      </w:tblGrid>
      <w:tr w:rsidR="008B4F4E" w:rsidRPr="00D804D9" w14:paraId="34F67A9D"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22F15"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Metric</w:t>
            </w:r>
          </w:p>
        </w:tc>
        <w:tc>
          <w:tcPr>
            <w:tcW w:w="0" w:type="auto"/>
            <w:hideMark/>
          </w:tcPr>
          <w:p w14:paraId="5955359C"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Value</w:t>
            </w:r>
          </w:p>
        </w:tc>
      </w:tr>
      <w:tr w:rsidR="008B4F4E" w:rsidRPr="00D804D9" w14:paraId="38E13ACD"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AA3D0"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Mean episode reward</w:t>
            </w:r>
          </w:p>
        </w:tc>
        <w:tc>
          <w:tcPr>
            <w:tcW w:w="0" w:type="auto"/>
            <w:hideMark/>
          </w:tcPr>
          <w:p w14:paraId="6EFB470A"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57E84047"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3399A12A"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Standard deviation of episode reward</w:t>
            </w:r>
          </w:p>
        </w:tc>
        <w:tc>
          <w:tcPr>
            <w:tcW w:w="0" w:type="auto"/>
            <w:hideMark/>
          </w:tcPr>
          <w:p w14:paraId="27C8A82B"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14DCD900"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6C8A7"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Number of critical failures</w:t>
            </w:r>
          </w:p>
        </w:tc>
        <w:tc>
          <w:tcPr>
            <w:tcW w:w="0" w:type="auto"/>
            <w:hideMark/>
          </w:tcPr>
          <w:p w14:paraId="2D7C4E84"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54E0E760"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777D8D91"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Percentage of no-action decisions</w:t>
            </w:r>
          </w:p>
        </w:tc>
        <w:tc>
          <w:tcPr>
            <w:tcW w:w="0" w:type="auto"/>
            <w:hideMark/>
          </w:tcPr>
          <w:p w14:paraId="26ACF933"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2B7B4BFF"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94383"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Percentage of immediate maintenance actions</w:t>
            </w:r>
          </w:p>
        </w:tc>
        <w:tc>
          <w:tcPr>
            <w:tcW w:w="0" w:type="auto"/>
            <w:hideMark/>
          </w:tcPr>
          <w:p w14:paraId="0B3FD92D"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266513B7"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341F3567"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Percentage of low-load window scheduling actions</w:t>
            </w:r>
          </w:p>
        </w:tc>
        <w:tc>
          <w:tcPr>
            <w:tcW w:w="0" w:type="auto"/>
            <w:hideMark/>
          </w:tcPr>
          <w:p w14:paraId="2C507A00"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309F2D83"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2126C"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Percentage of delayed maintenance actions</w:t>
            </w:r>
          </w:p>
        </w:tc>
        <w:tc>
          <w:tcPr>
            <w:tcW w:w="0" w:type="auto"/>
            <w:hideMark/>
          </w:tcPr>
          <w:p w14:paraId="607982E3"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bl>
    <w:p w14:paraId="65A1B568" w14:textId="77777777" w:rsidR="00D76E2B" w:rsidRDefault="00D76E2B" w:rsidP="008B4F4E">
      <w:pPr>
        <w:spacing w:line="276" w:lineRule="auto"/>
        <w:rPr>
          <w:rFonts w:ascii="Times New Roman" w:hAnsi="Times New Roman" w:cs="Times New Roman"/>
        </w:rPr>
      </w:pPr>
    </w:p>
    <w:p w14:paraId="07B9472D"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At this stage, the qualitative scheduling behaviour supports the feasibility of the RL Scheduling Agent. However, a stronger version of the paper should include the numerical distribution of PPO actions across multiple evaluation episodes.</w:t>
      </w:r>
    </w:p>
    <w:p w14:paraId="69EC4E81" w14:textId="77777777" w:rsidR="008B4F4E" w:rsidRPr="00D804D9" w:rsidRDefault="008B4F4E" w:rsidP="008B4F4E">
      <w:pPr>
        <w:spacing w:line="276" w:lineRule="auto"/>
        <w:rPr>
          <w:rFonts w:ascii="Times New Roman" w:hAnsi="Times New Roman" w:cs="Times New Roman"/>
          <w:highlight w:val="yellow"/>
        </w:rPr>
      </w:pPr>
      <w:r w:rsidRPr="00D804D9">
        <w:rPr>
          <w:rFonts w:ascii="Times New Roman" w:hAnsi="Times New Roman" w:cs="Times New Roman"/>
          <w:b/>
          <w:bCs/>
          <w:highlight w:val="yellow"/>
        </w:rPr>
        <w:t>Suggested figure to include here:</w:t>
      </w:r>
    </w:p>
    <w:p w14:paraId="298C9DCE"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highlight w:val="yellow"/>
        </w:rPr>
        <w:t>Figure 4. Distribution of PPO maintenance scheduling actions across evaluation episodes.</w:t>
      </w:r>
    </w:p>
    <w:p w14:paraId="128EB3BE"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5.4 Effect of the Human Override Mechanism</w:t>
      </w:r>
    </w:p>
    <w:p w14:paraId="07923394"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lastRenderedPageBreak/>
        <w:t>The third stage of the evaluation examined the role of the Human Operator Agent. In ORCHESTRA, human intervention is not applied continuously. Instead, it is selectively triggered when the system identifies uncertainty or ambiguity in the predictive maintenance decision process. This includes cases where the predicted severity is within a medium-risk range, where uncertainty is high, or where the scheduling decision may require contextual operational judgement.</w:t>
      </w:r>
    </w:p>
    <w:p w14:paraId="0ED1670C"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The simulated human collaboration mechanism allowed the system to validate, refine, or override the output of the AI Predictive Agent before the information was passed to the RL Scheduling Agent. The main purpose of this mechanism was to represent how operator knowledge could improve decision reliability in cases where sensor data and model output may not fully capture the operational situation.</w:t>
      </w:r>
    </w:p>
    <w:p w14:paraId="126AE645"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The results suggest that the uncertainty-triggered mechanism provides a practical way to include human judgement without overloading the operator. Low-risk and high-confidence cases proceeded without human intervention, while ambiguous cases were routed through the Human Operator Agent. This enabled the framework to maintain automation where appropriate while preserving human oversight where contextual judgement was most valuable.</w:t>
      </w:r>
    </w:p>
    <w:p w14:paraId="2A108D4E"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rPr>
        <w:t>Table 10. Human intervention logic and observed role in the framework</w:t>
      </w:r>
    </w:p>
    <w:tbl>
      <w:tblPr>
        <w:tblStyle w:val="PlainTable1"/>
        <w:tblW w:w="0" w:type="auto"/>
        <w:tblLook w:val="04A0" w:firstRow="1" w:lastRow="0" w:firstColumn="1" w:lastColumn="0" w:noHBand="0" w:noVBand="1"/>
      </w:tblPr>
      <w:tblGrid>
        <w:gridCol w:w="3140"/>
        <w:gridCol w:w="2738"/>
        <w:gridCol w:w="3138"/>
      </w:tblGrid>
      <w:tr w:rsidR="008B4F4E" w:rsidRPr="00D804D9" w14:paraId="21E293D5"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9B191"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Decision Condition</w:t>
            </w:r>
          </w:p>
        </w:tc>
        <w:tc>
          <w:tcPr>
            <w:tcW w:w="0" w:type="auto"/>
            <w:hideMark/>
          </w:tcPr>
          <w:p w14:paraId="06EDE56A"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Human Operator Agent Activation</w:t>
            </w:r>
          </w:p>
        </w:tc>
        <w:tc>
          <w:tcPr>
            <w:tcW w:w="0" w:type="auto"/>
            <w:hideMark/>
          </w:tcPr>
          <w:p w14:paraId="6F86CFE6"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Role of Human Input</w:t>
            </w:r>
          </w:p>
        </w:tc>
      </w:tr>
      <w:tr w:rsidR="008B4F4E" w:rsidRPr="00D804D9" w14:paraId="7D60A65E"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E0DCD"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Low severity, low uncertainty</w:t>
            </w:r>
          </w:p>
        </w:tc>
        <w:tc>
          <w:tcPr>
            <w:tcW w:w="0" w:type="auto"/>
            <w:hideMark/>
          </w:tcPr>
          <w:p w14:paraId="29742686"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Not activated</w:t>
            </w:r>
          </w:p>
        </w:tc>
        <w:tc>
          <w:tcPr>
            <w:tcW w:w="0" w:type="auto"/>
            <w:hideMark/>
          </w:tcPr>
          <w:p w14:paraId="67F6AD3B"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AI prediction passed directly to scheduling</w:t>
            </w:r>
          </w:p>
        </w:tc>
      </w:tr>
      <w:tr w:rsidR="008B4F4E" w:rsidRPr="00D804D9" w14:paraId="736C20FA"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7FDB609A"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High severity, high confidence</w:t>
            </w:r>
          </w:p>
        </w:tc>
        <w:tc>
          <w:tcPr>
            <w:tcW w:w="0" w:type="auto"/>
            <w:hideMark/>
          </w:tcPr>
          <w:p w14:paraId="1E15E8E9"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Optional or limited activation</w:t>
            </w:r>
          </w:p>
        </w:tc>
        <w:tc>
          <w:tcPr>
            <w:tcW w:w="0" w:type="auto"/>
            <w:hideMark/>
          </w:tcPr>
          <w:p w14:paraId="4994FAF3"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Scheduling prioritised based on risk</w:t>
            </w:r>
          </w:p>
        </w:tc>
      </w:tr>
      <w:tr w:rsidR="008B4F4E" w:rsidRPr="00D804D9" w14:paraId="2A98D596"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A1BD2"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Medium severity, high uncertainty</w:t>
            </w:r>
          </w:p>
        </w:tc>
        <w:tc>
          <w:tcPr>
            <w:tcW w:w="0" w:type="auto"/>
            <w:hideMark/>
          </w:tcPr>
          <w:p w14:paraId="4E4A0AA6"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Activated</w:t>
            </w:r>
          </w:p>
        </w:tc>
        <w:tc>
          <w:tcPr>
            <w:tcW w:w="0" w:type="auto"/>
            <w:hideMark/>
          </w:tcPr>
          <w:p w14:paraId="09876776"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Prediction validated or refined</w:t>
            </w:r>
          </w:p>
        </w:tc>
      </w:tr>
      <w:tr w:rsidR="008B4F4E" w:rsidRPr="00D804D9" w14:paraId="51CEE621"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4446AC6A"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Conflicting condition indicators</w:t>
            </w:r>
          </w:p>
        </w:tc>
        <w:tc>
          <w:tcPr>
            <w:tcW w:w="0" w:type="auto"/>
            <w:hideMark/>
          </w:tcPr>
          <w:p w14:paraId="66513EF0"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Activated</w:t>
            </w:r>
          </w:p>
        </w:tc>
        <w:tc>
          <w:tcPr>
            <w:tcW w:w="0" w:type="auto"/>
            <w:hideMark/>
          </w:tcPr>
          <w:p w14:paraId="55E8749F"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Contextual judgement introduced</w:t>
            </w:r>
          </w:p>
        </w:tc>
      </w:tr>
      <w:tr w:rsidR="008B4F4E" w:rsidRPr="00D804D9" w14:paraId="28E8E688"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F6F2F"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Operationally sensitive scheduling case</w:t>
            </w:r>
          </w:p>
        </w:tc>
        <w:tc>
          <w:tcPr>
            <w:tcW w:w="0" w:type="auto"/>
            <w:hideMark/>
          </w:tcPr>
          <w:p w14:paraId="2D3926D5"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Activated</w:t>
            </w:r>
          </w:p>
        </w:tc>
        <w:tc>
          <w:tcPr>
            <w:tcW w:w="0" w:type="auto"/>
            <w:hideMark/>
          </w:tcPr>
          <w:p w14:paraId="04937B2B"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Maintenance timing refined</w:t>
            </w:r>
          </w:p>
        </w:tc>
      </w:tr>
    </w:tbl>
    <w:p w14:paraId="09E0B4F1" w14:textId="77777777" w:rsidR="00D76E2B" w:rsidRDefault="00D76E2B" w:rsidP="008B4F4E">
      <w:pPr>
        <w:spacing w:line="276" w:lineRule="auto"/>
        <w:rPr>
          <w:rFonts w:ascii="Times New Roman" w:hAnsi="Times New Roman" w:cs="Times New Roman"/>
        </w:rPr>
      </w:pPr>
    </w:p>
    <w:p w14:paraId="0C8A4A9C"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This result is significant because it supports the central argument of the ORCHESTRA framework: the operator should not be treated as a passive observer but as an active agent within the predictive maintenance architecture. In practical terms, this means that human judgement is introduced selectively, at the points where it is most likely to improve the quality of the maintenance decision.</w:t>
      </w:r>
    </w:p>
    <w:p w14:paraId="305CF9F8" w14:textId="77777777" w:rsidR="008B4F4E" w:rsidRDefault="008B4F4E" w:rsidP="00D76E2B">
      <w:pPr>
        <w:spacing w:line="276" w:lineRule="auto"/>
        <w:jc w:val="both"/>
        <w:rPr>
          <w:rFonts w:ascii="Times New Roman" w:hAnsi="Times New Roman" w:cs="Times New Roman"/>
        </w:rPr>
      </w:pPr>
      <w:r w:rsidRPr="00D804D9">
        <w:rPr>
          <w:rFonts w:ascii="Times New Roman" w:hAnsi="Times New Roman" w:cs="Times New Roman"/>
        </w:rPr>
        <w:t xml:space="preserve">For the final version, we should include quantitative indicators of the human override mechanism. These may include the number of triggered interventions, the percentage of </w:t>
      </w:r>
      <w:r w:rsidRPr="00D804D9">
        <w:rPr>
          <w:rFonts w:ascii="Times New Roman" w:hAnsi="Times New Roman" w:cs="Times New Roman"/>
        </w:rPr>
        <w:lastRenderedPageBreak/>
        <w:t>predictions reviewed by the Human Operator Agent, and the effect of overrides on scheduling decisions.</w:t>
      </w:r>
    </w:p>
    <w:p w14:paraId="79EE7AE1" w14:textId="77777777" w:rsidR="00D76E2B" w:rsidRPr="00D804D9" w:rsidRDefault="00D76E2B" w:rsidP="00D76E2B">
      <w:pPr>
        <w:spacing w:line="276" w:lineRule="auto"/>
        <w:jc w:val="both"/>
        <w:rPr>
          <w:rFonts w:ascii="Times New Roman" w:hAnsi="Times New Roman" w:cs="Times New Roman"/>
        </w:rPr>
      </w:pPr>
    </w:p>
    <w:p w14:paraId="4CECF722"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highlight w:val="yellow"/>
        </w:rPr>
        <w:t>Table 11. Recommended human override results to report</w:t>
      </w:r>
    </w:p>
    <w:tbl>
      <w:tblPr>
        <w:tblStyle w:val="PlainTable1"/>
        <w:tblW w:w="0" w:type="auto"/>
        <w:tblLook w:val="04A0" w:firstRow="1" w:lastRow="0" w:firstColumn="1" w:lastColumn="0" w:noHBand="0" w:noVBand="1"/>
      </w:tblPr>
      <w:tblGrid>
        <w:gridCol w:w="5240"/>
        <w:gridCol w:w="1503"/>
      </w:tblGrid>
      <w:tr w:rsidR="008B4F4E" w:rsidRPr="00D804D9" w14:paraId="4863126A"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1B4AF"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Metric</w:t>
            </w:r>
          </w:p>
        </w:tc>
        <w:tc>
          <w:tcPr>
            <w:tcW w:w="0" w:type="auto"/>
            <w:hideMark/>
          </w:tcPr>
          <w:p w14:paraId="3D0D758A"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Value</w:t>
            </w:r>
          </w:p>
        </w:tc>
      </w:tr>
      <w:tr w:rsidR="008B4F4E" w:rsidRPr="00D804D9" w14:paraId="4FE96A03"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39D6"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Total number of predictions evaluated</w:t>
            </w:r>
          </w:p>
        </w:tc>
        <w:tc>
          <w:tcPr>
            <w:tcW w:w="0" w:type="auto"/>
            <w:hideMark/>
          </w:tcPr>
          <w:p w14:paraId="1EA58B9B"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5E5CCC06"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4894D17A"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Number of human interventions triggered</w:t>
            </w:r>
          </w:p>
        </w:tc>
        <w:tc>
          <w:tcPr>
            <w:tcW w:w="0" w:type="auto"/>
            <w:hideMark/>
          </w:tcPr>
          <w:p w14:paraId="10350DBD"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086F322A"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BDD25"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Percentage of cases requiring human review</w:t>
            </w:r>
          </w:p>
        </w:tc>
        <w:tc>
          <w:tcPr>
            <w:tcW w:w="0" w:type="auto"/>
            <w:hideMark/>
          </w:tcPr>
          <w:p w14:paraId="472F9B8C"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214E3D3B"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2CE422BE"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Number of validated predictions</w:t>
            </w:r>
          </w:p>
        </w:tc>
        <w:tc>
          <w:tcPr>
            <w:tcW w:w="0" w:type="auto"/>
            <w:hideMark/>
          </w:tcPr>
          <w:p w14:paraId="47159051"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4652D289"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FD70D"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Number of refined predictions</w:t>
            </w:r>
          </w:p>
        </w:tc>
        <w:tc>
          <w:tcPr>
            <w:tcW w:w="0" w:type="auto"/>
            <w:hideMark/>
          </w:tcPr>
          <w:p w14:paraId="1639E6AA"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7C3B32D4"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7263B63F"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Number of overridden predictions</w:t>
            </w:r>
          </w:p>
        </w:tc>
        <w:tc>
          <w:tcPr>
            <w:tcW w:w="0" w:type="auto"/>
            <w:hideMark/>
          </w:tcPr>
          <w:p w14:paraId="76537EFA"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4CB2CAE7"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9F285"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Change in scheduling decision after human input</w:t>
            </w:r>
          </w:p>
        </w:tc>
        <w:tc>
          <w:tcPr>
            <w:tcW w:w="0" w:type="auto"/>
            <w:hideMark/>
          </w:tcPr>
          <w:p w14:paraId="2C798367"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bl>
    <w:p w14:paraId="021EDA83" w14:textId="77777777" w:rsidR="00D76E2B" w:rsidRDefault="00D76E2B" w:rsidP="008B4F4E">
      <w:pPr>
        <w:spacing w:line="276" w:lineRule="auto"/>
        <w:rPr>
          <w:rFonts w:ascii="Times New Roman" w:hAnsi="Times New Roman" w:cs="Times New Roman"/>
        </w:rPr>
      </w:pPr>
    </w:p>
    <w:p w14:paraId="74B177DA" w14:textId="0BFE08D9" w:rsidR="008B4F4E" w:rsidRDefault="008B4F4E" w:rsidP="008B4F4E">
      <w:pPr>
        <w:spacing w:line="276" w:lineRule="auto"/>
        <w:rPr>
          <w:rFonts w:ascii="Times New Roman" w:hAnsi="Times New Roman" w:cs="Times New Roman"/>
        </w:rPr>
      </w:pPr>
      <w:r w:rsidRPr="00D804D9">
        <w:rPr>
          <w:rFonts w:ascii="Times New Roman" w:hAnsi="Times New Roman" w:cs="Times New Roman"/>
          <w:highlight w:val="yellow"/>
        </w:rPr>
        <w:t>Until these values are finalised, the human collaboration results should be presented as simulation-based evidence of architectural feasibility rather than as proof of operator performance in a real production environment.</w:t>
      </w:r>
    </w:p>
    <w:p w14:paraId="2BA61CA3" w14:textId="1DC00BC7" w:rsidR="00196378" w:rsidRPr="00196378" w:rsidRDefault="00196378" w:rsidP="008B4F4E">
      <w:pPr>
        <w:spacing w:line="276" w:lineRule="auto"/>
        <w:rPr>
          <w:rFonts w:ascii="Times New Roman" w:hAnsi="Times New Roman" w:cs="Times New Roman"/>
          <w:b/>
          <w:bCs/>
        </w:rPr>
      </w:pPr>
      <w:r w:rsidRPr="00196378">
        <w:rPr>
          <w:rFonts w:ascii="Times New Roman" w:hAnsi="Times New Roman" w:cs="Times New Roman"/>
          <w:b/>
          <w:bCs/>
          <w:highlight w:val="yellow"/>
        </w:rPr>
        <w:t>5.5 Baseline Comparison</w:t>
      </w:r>
    </w:p>
    <w:p w14:paraId="448767EA" w14:textId="77777777" w:rsidR="00196378" w:rsidRPr="00196378" w:rsidRDefault="00196378" w:rsidP="00196378">
      <w:pPr>
        <w:spacing w:beforeAutospacing="1" w:after="100" w:afterAutospacing="1" w:line="240" w:lineRule="auto"/>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 xml:space="preserve">The baseline comparison was conducted to evaluate whether the complete ORCHESTRA architecture provides advantages over simpler maintenance decision strategies. The comparison examined reactive maintenance, fixed preventive maintenance, </w:t>
      </w:r>
      <w:proofErr w:type="spellStart"/>
      <w:r w:rsidRPr="00196378">
        <w:rPr>
          <w:rFonts w:ascii="Times New Roman" w:eastAsia="Times New Roman" w:hAnsi="Times New Roman" w:cs="Times New Roman"/>
          <w:kern w:val="0"/>
          <w14:ligatures w14:val="none"/>
        </w:rPr>
        <w:t>XGBoost</w:t>
      </w:r>
      <w:proofErr w:type="spellEnd"/>
      <w:r w:rsidRPr="00196378">
        <w:rPr>
          <w:rFonts w:ascii="Times New Roman" w:eastAsia="Times New Roman" w:hAnsi="Times New Roman" w:cs="Times New Roman"/>
          <w:kern w:val="0"/>
          <w14:ligatures w14:val="none"/>
        </w:rPr>
        <w:t>-only alerting, rule-based scheduling, PPO-only scheduling, and the full ORCHESTRA framework.</w:t>
      </w:r>
    </w:p>
    <w:p w14:paraId="19AA5912" w14:textId="77777777" w:rsidR="00196378" w:rsidRPr="00196378" w:rsidRDefault="00196378" w:rsidP="00196378">
      <w:pPr>
        <w:spacing w:before="100" w:beforeAutospacing="1" w:after="100" w:afterAutospacing="1" w:line="240" w:lineRule="auto"/>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 xml:space="preserve">The reactive maintenance baseline is expected to produce the highest failure occurrence because it does not intervene until the system reaches a critical condition. The fixed preventive maintenance baseline can reduce failure risk but may generate unnecessary maintenance actions when the machine condition remains stable. The </w:t>
      </w:r>
      <w:proofErr w:type="spellStart"/>
      <w:r w:rsidRPr="00196378">
        <w:rPr>
          <w:rFonts w:ascii="Times New Roman" w:eastAsia="Times New Roman" w:hAnsi="Times New Roman" w:cs="Times New Roman"/>
          <w:kern w:val="0"/>
          <w14:ligatures w14:val="none"/>
        </w:rPr>
        <w:t>XGBoost</w:t>
      </w:r>
      <w:proofErr w:type="spellEnd"/>
      <w:r w:rsidRPr="00196378">
        <w:rPr>
          <w:rFonts w:ascii="Times New Roman" w:eastAsia="Times New Roman" w:hAnsi="Times New Roman" w:cs="Times New Roman"/>
          <w:kern w:val="0"/>
          <w14:ligatures w14:val="none"/>
        </w:rPr>
        <w:t>-only alert strategy improves condition awareness but does not optimise the timing of maintenance actions. The rule-based strategy provides more structured decision-making, but remains limited by fixed thresholds. The PPO-only strategy introduces adaptive scheduling, but lacks human contextual refinement in uncertain cases. In contrast, the full ORCHESTRA framework combines adaptive scheduling with selective human review, allowing uncertain or operationally sensitive cases to be refined before final scheduling decisions are made.</w:t>
      </w:r>
    </w:p>
    <w:p w14:paraId="3727D1F2" w14:textId="77777777" w:rsidR="00196378" w:rsidRPr="00196378" w:rsidRDefault="00196378" w:rsidP="00196378">
      <w:pPr>
        <w:spacing w:before="100" w:beforeAutospacing="1" w:after="100" w:afterAutospacing="1" w:line="240" w:lineRule="auto"/>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Then add a results table. For now, because you may not have numbers yet, use placeholders:</w:t>
      </w:r>
    </w:p>
    <w:tbl>
      <w:tblPr>
        <w:tblStyle w:val="TableGrid"/>
        <w:tblW w:w="0" w:type="auto"/>
        <w:tblLook w:val="04A0" w:firstRow="1" w:lastRow="0" w:firstColumn="1" w:lastColumn="0" w:noHBand="0" w:noVBand="1"/>
      </w:tblPr>
      <w:tblGrid>
        <w:gridCol w:w="1931"/>
        <w:gridCol w:w="1167"/>
        <w:gridCol w:w="1399"/>
        <w:gridCol w:w="1005"/>
        <w:gridCol w:w="1788"/>
        <w:gridCol w:w="1726"/>
      </w:tblGrid>
      <w:tr w:rsidR="00196378" w:rsidRPr="00196378" w14:paraId="01A57335" w14:textId="77777777" w:rsidTr="00196378">
        <w:tc>
          <w:tcPr>
            <w:tcW w:w="0" w:type="auto"/>
            <w:vAlign w:val="center"/>
            <w:hideMark/>
          </w:tcPr>
          <w:p w14:paraId="0DADF28E" w14:textId="77777777" w:rsidR="00196378" w:rsidRPr="00196378" w:rsidRDefault="00196378" w:rsidP="00196378">
            <w:pPr>
              <w:jc w:val="center"/>
              <w:rPr>
                <w:rFonts w:ascii="Times New Roman" w:eastAsia="Times New Roman" w:hAnsi="Times New Roman" w:cs="Times New Roman"/>
                <w:b/>
                <w:bCs/>
                <w:kern w:val="0"/>
                <w14:ligatures w14:val="none"/>
              </w:rPr>
            </w:pPr>
            <w:r w:rsidRPr="00196378">
              <w:rPr>
                <w:rFonts w:ascii="Times New Roman" w:eastAsia="Times New Roman" w:hAnsi="Times New Roman" w:cs="Times New Roman"/>
                <w:b/>
                <w:bCs/>
                <w:kern w:val="0"/>
                <w14:ligatures w14:val="none"/>
              </w:rPr>
              <w:t>Strategy</w:t>
            </w:r>
          </w:p>
        </w:tc>
        <w:tc>
          <w:tcPr>
            <w:tcW w:w="0" w:type="auto"/>
            <w:vAlign w:val="center"/>
            <w:hideMark/>
          </w:tcPr>
          <w:p w14:paraId="653EE98E" w14:textId="77777777" w:rsidR="00196378" w:rsidRPr="00196378" w:rsidRDefault="00196378" w:rsidP="00196378">
            <w:pPr>
              <w:jc w:val="center"/>
              <w:rPr>
                <w:rFonts w:ascii="Times New Roman" w:eastAsia="Times New Roman" w:hAnsi="Times New Roman" w:cs="Times New Roman"/>
                <w:b/>
                <w:bCs/>
                <w:kern w:val="0"/>
                <w14:ligatures w14:val="none"/>
              </w:rPr>
            </w:pPr>
            <w:r w:rsidRPr="00196378">
              <w:rPr>
                <w:rFonts w:ascii="Times New Roman" w:eastAsia="Times New Roman" w:hAnsi="Times New Roman" w:cs="Times New Roman"/>
                <w:b/>
                <w:bCs/>
                <w:kern w:val="0"/>
                <w14:ligatures w14:val="none"/>
              </w:rPr>
              <w:t>Critical failures</w:t>
            </w:r>
          </w:p>
        </w:tc>
        <w:tc>
          <w:tcPr>
            <w:tcW w:w="0" w:type="auto"/>
            <w:vAlign w:val="center"/>
            <w:hideMark/>
          </w:tcPr>
          <w:p w14:paraId="3992E0BA" w14:textId="77777777" w:rsidR="00196378" w:rsidRPr="00196378" w:rsidRDefault="00196378" w:rsidP="00196378">
            <w:pPr>
              <w:jc w:val="center"/>
              <w:rPr>
                <w:rFonts w:ascii="Times New Roman" w:eastAsia="Times New Roman" w:hAnsi="Times New Roman" w:cs="Times New Roman"/>
                <w:b/>
                <w:bCs/>
                <w:kern w:val="0"/>
                <w14:ligatures w14:val="none"/>
              </w:rPr>
            </w:pPr>
            <w:r w:rsidRPr="00196378">
              <w:rPr>
                <w:rFonts w:ascii="Times New Roman" w:eastAsia="Times New Roman" w:hAnsi="Times New Roman" w:cs="Times New Roman"/>
                <w:b/>
                <w:bCs/>
                <w:kern w:val="0"/>
                <w14:ligatures w14:val="none"/>
              </w:rPr>
              <w:t>Downtime proxy</w:t>
            </w:r>
          </w:p>
        </w:tc>
        <w:tc>
          <w:tcPr>
            <w:tcW w:w="0" w:type="auto"/>
            <w:vAlign w:val="center"/>
            <w:hideMark/>
          </w:tcPr>
          <w:p w14:paraId="52C407E0" w14:textId="77777777" w:rsidR="00196378" w:rsidRPr="00196378" w:rsidRDefault="00196378" w:rsidP="00196378">
            <w:pPr>
              <w:jc w:val="center"/>
              <w:rPr>
                <w:rFonts w:ascii="Times New Roman" w:eastAsia="Times New Roman" w:hAnsi="Times New Roman" w:cs="Times New Roman"/>
                <w:b/>
                <w:bCs/>
                <w:kern w:val="0"/>
                <w14:ligatures w14:val="none"/>
              </w:rPr>
            </w:pPr>
            <w:r w:rsidRPr="00196378">
              <w:rPr>
                <w:rFonts w:ascii="Times New Roman" w:eastAsia="Times New Roman" w:hAnsi="Times New Roman" w:cs="Times New Roman"/>
                <w:b/>
                <w:bCs/>
                <w:kern w:val="0"/>
                <w14:ligatures w14:val="none"/>
              </w:rPr>
              <w:t>Cost proxy</w:t>
            </w:r>
          </w:p>
        </w:tc>
        <w:tc>
          <w:tcPr>
            <w:tcW w:w="0" w:type="auto"/>
            <w:vAlign w:val="center"/>
            <w:hideMark/>
          </w:tcPr>
          <w:p w14:paraId="456F0114" w14:textId="77777777" w:rsidR="00196378" w:rsidRPr="00196378" w:rsidRDefault="00196378" w:rsidP="00196378">
            <w:pPr>
              <w:jc w:val="center"/>
              <w:rPr>
                <w:rFonts w:ascii="Times New Roman" w:eastAsia="Times New Roman" w:hAnsi="Times New Roman" w:cs="Times New Roman"/>
                <w:b/>
                <w:bCs/>
                <w:kern w:val="0"/>
                <w14:ligatures w14:val="none"/>
              </w:rPr>
            </w:pPr>
            <w:r w:rsidRPr="00196378">
              <w:rPr>
                <w:rFonts w:ascii="Times New Roman" w:eastAsia="Times New Roman" w:hAnsi="Times New Roman" w:cs="Times New Roman"/>
                <w:b/>
                <w:bCs/>
                <w:kern w:val="0"/>
                <w14:ligatures w14:val="none"/>
              </w:rPr>
              <w:t>Unnecessary maintenance</w:t>
            </w:r>
          </w:p>
        </w:tc>
        <w:tc>
          <w:tcPr>
            <w:tcW w:w="0" w:type="auto"/>
            <w:vAlign w:val="center"/>
            <w:hideMark/>
          </w:tcPr>
          <w:p w14:paraId="4E893AE6" w14:textId="77777777" w:rsidR="00196378" w:rsidRPr="00196378" w:rsidRDefault="00196378" w:rsidP="00196378">
            <w:pPr>
              <w:jc w:val="center"/>
              <w:rPr>
                <w:rFonts w:ascii="Times New Roman" w:eastAsia="Times New Roman" w:hAnsi="Times New Roman" w:cs="Times New Roman"/>
                <w:b/>
                <w:bCs/>
                <w:kern w:val="0"/>
                <w14:ligatures w14:val="none"/>
              </w:rPr>
            </w:pPr>
            <w:r w:rsidRPr="00196378">
              <w:rPr>
                <w:rFonts w:ascii="Times New Roman" w:eastAsia="Times New Roman" w:hAnsi="Times New Roman" w:cs="Times New Roman"/>
                <w:b/>
                <w:bCs/>
                <w:kern w:val="0"/>
                <w14:ligatures w14:val="none"/>
              </w:rPr>
              <w:t>Human intervention rate</w:t>
            </w:r>
          </w:p>
        </w:tc>
      </w:tr>
      <w:tr w:rsidR="00196378" w:rsidRPr="00196378" w14:paraId="280027D1" w14:textId="77777777" w:rsidTr="00196378">
        <w:tc>
          <w:tcPr>
            <w:tcW w:w="0" w:type="auto"/>
            <w:vAlign w:val="center"/>
            <w:hideMark/>
          </w:tcPr>
          <w:p w14:paraId="43417013"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lastRenderedPageBreak/>
              <w:t>Reactive maintenance</w:t>
            </w:r>
          </w:p>
        </w:tc>
        <w:tc>
          <w:tcPr>
            <w:tcW w:w="0" w:type="auto"/>
            <w:vAlign w:val="center"/>
            <w:hideMark/>
          </w:tcPr>
          <w:p w14:paraId="40756F1B"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74343AD1"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12C1663B"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207B941E"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3FEDFC98"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0%</w:t>
            </w:r>
          </w:p>
        </w:tc>
      </w:tr>
      <w:tr w:rsidR="00196378" w:rsidRPr="00196378" w14:paraId="18123806" w14:textId="77777777" w:rsidTr="00196378">
        <w:tc>
          <w:tcPr>
            <w:tcW w:w="0" w:type="auto"/>
            <w:vAlign w:val="center"/>
            <w:hideMark/>
          </w:tcPr>
          <w:p w14:paraId="2904332D"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Fixed preventive maintenance</w:t>
            </w:r>
          </w:p>
        </w:tc>
        <w:tc>
          <w:tcPr>
            <w:tcW w:w="0" w:type="auto"/>
            <w:vAlign w:val="center"/>
            <w:hideMark/>
          </w:tcPr>
          <w:p w14:paraId="212C0C4F"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31E0E6B3"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1BFF3D1E"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29D86471"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6D9213E5"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0%</w:t>
            </w:r>
          </w:p>
        </w:tc>
      </w:tr>
      <w:tr w:rsidR="00196378" w:rsidRPr="00196378" w14:paraId="51311862" w14:textId="77777777" w:rsidTr="00196378">
        <w:tc>
          <w:tcPr>
            <w:tcW w:w="0" w:type="auto"/>
            <w:vAlign w:val="center"/>
            <w:hideMark/>
          </w:tcPr>
          <w:p w14:paraId="0DFBED2A" w14:textId="77777777" w:rsidR="00196378" w:rsidRPr="00196378" w:rsidRDefault="00196378" w:rsidP="00196378">
            <w:pPr>
              <w:jc w:val="center"/>
              <w:rPr>
                <w:rFonts w:ascii="Times New Roman" w:eastAsia="Times New Roman" w:hAnsi="Times New Roman" w:cs="Times New Roman"/>
                <w:kern w:val="0"/>
                <w14:ligatures w14:val="none"/>
              </w:rPr>
            </w:pPr>
            <w:proofErr w:type="spellStart"/>
            <w:r w:rsidRPr="00196378">
              <w:rPr>
                <w:rFonts w:ascii="Times New Roman" w:eastAsia="Times New Roman" w:hAnsi="Times New Roman" w:cs="Times New Roman"/>
                <w:kern w:val="0"/>
                <w14:ligatures w14:val="none"/>
              </w:rPr>
              <w:t>XGBoost</w:t>
            </w:r>
            <w:proofErr w:type="spellEnd"/>
            <w:r w:rsidRPr="00196378">
              <w:rPr>
                <w:rFonts w:ascii="Times New Roman" w:eastAsia="Times New Roman" w:hAnsi="Times New Roman" w:cs="Times New Roman"/>
                <w:kern w:val="0"/>
                <w14:ligatures w14:val="none"/>
              </w:rPr>
              <w:t>-only alert</w:t>
            </w:r>
          </w:p>
        </w:tc>
        <w:tc>
          <w:tcPr>
            <w:tcW w:w="0" w:type="auto"/>
            <w:vAlign w:val="center"/>
            <w:hideMark/>
          </w:tcPr>
          <w:p w14:paraId="14C61377"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0DE58058"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387967B7"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248CB6B7"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454A5F26"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0%</w:t>
            </w:r>
          </w:p>
        </w:tc>
      </w:tr>
      <w:tr w:rsidR="00196378" w:rsidRPr="00196378" w14:paraId="0A89BC5B" w14:textId="77777777" w:rsidTr="00196378">
        <w:tc>
          <w:tcPr>
            <w:tcW w:w="0" w:type="auto"/>
            <w:vAlign w:val="center"/>
            <w:hideMark/>
          </w:tcPr>
          <w:p w14:paraId="638150CD"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Rule-based scheduling</w:t>
            </w:r>
          </w:p>
        </w:tc>
        <w:tc>
          <w:tcPr>
            <w:tcW w:w="0" w:type="auto"/>
            <w:vAlign w:val="center"/>
            <w:hideMark/>
          </w:tcPr>
          <w:p w14:paraId="7305A335"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3A53272F"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23130487"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2BA16957"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6A52EE38"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[Insert/0%]</w:t>
            </w:r>
          </w:p>
        </w:tc>
      </w:tr>
      <w:tr w:rsidR="00196378" w:rsidRPr="00196378" w14:paraId="4A05F6D3" w14:textId="77777777" w:rsidTr="00196378">
        <w:tc>
          <w:tcPr>
            <w:tcW w:w="0" w:type="auto"/>
            <w:vAlign w:val="center"/>
            <w:hideMark/>
          </w:tcPr>
          <w:p w14:paraId="610B92A6"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PPO-only scheduling</w:t>
            </w:r>
          </w:p>
        </w:tc>
        <w:tc>
          <w:tcPr>
            <w:tcW w:w="0" w:type="auto"/>
            <w:vAlign w:val="center"/>
            <w:hideMark/>
          </w:tcPr>
          <w:p w14:paraId="1405CEDD"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3DDD9E9F"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7A1B0549"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79A6C551"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0DECA1C0"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0%</w:t>
            </w:r>
          </w:p>
        </w:tc>
      </w:tr>
      <w:tr w:rsidR="00196378" w:rsidRPr="00196378" w14:paraId="02EC6D4B" w14:textId="77777777" w:rsidTr="00196378">
        <w:tc>
          <w:tcPr>
            <w:tcW w:w="0" w:type="auto"/>
            <w:vAlign w:val="center"/>
            <w:hideMark/>
          </w:tcPr>
          <w:p w14:paraId="61DADFB5"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Full ORCHESTRA</w:t>
            </w:r>
          </w:p>
        </w:tc>
        <w:tc>
          <w:tcPr>
            <w:tcW w:w="0" w:type="auto"/>
            <w:vAlign w:val="center"/>
            <w:hideMark/>
          </w:tcPr>
          <w:p w14:paraId="24C5018A"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34D8DC5B"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7E8A64FF"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1E5197F4"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c>
          <w:tcPr>
            <w:tcW w:w="0" w:type="auto"/>
            <w:vAlign w:val="center"/>
            <w:hideMark/>
          </w:tcPr>
          <w:p w14:paraId="3B3F354C" w14:textId="77777777" w:rsidR="00196378" w:rsidRPr="00196378" w:rsidRDefault="00196378" w:rsidP="00196378">
            <w:pPr>
              <w:jc w:val="center"/>
              <w:rPr>
                <w:rFonts w:ascii="Times New Roman" w:eastAsia="Times New Roman" w:hAnsi="Times New Roman" w:cs="Times New Roman"/>
                <w:kern w:val="0"/>
                <w14:ligatures w14:val="none"/>
              </w:rPr>
            </w:pPr>
            <w:r w:rsidRPr="00196378">
              <w:rPr>
                <w:rFonts w:ascii="Times New Roman" w:eastAsia="Times New Roman" w:hAnsi="Times New Roman" w:cs="Times New Roman"/>
                <w:kern w:val="0"/>
                <w14:ligatures w14:val="none"/>
              </w:rPr>
              <w:t>[Insert]</w:t>
            </w:r>
          </w:p>
        </w:tc>
      </w:tr>
    </w:tbl>
    <w:p w14:paraId="4B94F942" w14:textId="40D7B71B" w:rsidR="00196378" w:rsidRDefault="00196378" w:rsidP="008B4F4E">
      <w:pPr>
        <w:spacing w:line="276" w:lineRule="auto"/>
        <w:rPr>
          <w:rFonts w:ascii="Times New Roman" w:hAnsi="Times New Roman" w:cs="Times New Roman"/>
        </w:rPr>
      </w:pPr>
    </w:p>
    <w:p w14:paraId="2E986538" w14:textId="276FEA17" w:rsidR="00196378" w:rsidRDefault="00196378" w:rsidP="008B4F4E">
      <w:pPr>
        <w:spacing w:line="276" w:lineRule="auto"/>
        <w:rPr>
          <w:rFonts w:ascii="Times New Roman" w:hAnsi="Times New Roman" w:cs="Times New Roman"/>
        </w:rPr>
      </w:pPr>
    </w:p>
    <w:p w14:paraId="0B74388B" w14:textId="77777777" w:rsidR="00196378" w:rsidRPr="00D804D9" w:rsidRDefault="00196378" w:rsidP="008B4F4E">
      <w:pPr>
        <w:spacing w:line="276" w:lineRule="auto"/>
        <w:rPr>
          <w:rFonts w:ascii="Times New Roman" w:hAnsi="Times New Roman" w:cs="Times New Roman"/>
        </w:rPr>
      </w:pPr>
    </w:p>
    <w:p w14:paraId="574FE31A"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5.5 Sensitivity Analysis</w:t>
      </w:r>
    </w:p>
    <w:p w14:paraId="2EC8456C"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A preliminary sensitivity analysis was considered to examine the robustness of the framework under changing uncertainty conditions. The purpose of this analysis was to evaluate whether the ORCHESTRA framework remains stable when the threshold for human intervention changes.</w:t>
      </w:r>
    </w:p>
    <w:p w14:paraId="541C0611"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In this analysis, the uncertainty threshold can be varied to represent different levels of human involvement. A lower uncertainty threshold increases the frequency of human intervention, while a higher threshold allows more decisions to be handled autonomously. This trade-off is important because excessive human involvement may slow the system down, while insufficient human involvement may reduce the contextual reliability of the maintenance decision.</w:t>
      </w:r>
    </w:p>
    <w:p w14:paraId="52219F1A"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highlight w:val="yellow"/>
        </w:rPr>
        <w:t>Table 12. Recommended uncertainty threshold sensitivity analysis</w:t>
      </w:r>
    </w:p>
    <w:tbl>
      <w:tblPr>
        <w:tblStyle w:val="PlainTable1"/>
        <w:tblW w:w="0" w:type="auto"/>
        <w:tblLook w:val="04A0" w:firstRow="1" w:lastRow="0" w:firstColumn="1" w:lastColumn="0" w:noHBand="0" w:noVBand="1"/>
      </w:tblPr>
      <w:tblGrid>
        <w:gridCol w:w="2200"/>
        <w:gridCol w:w="2161"/>
        <w:gridCol w:w="1632"/>
        <w:gridCol w:w="1295"/>
        <w:gridCol w:w="1728"/>
      </w:tblGrid>
      <w:tr w:rsidR="008B4F4E" w:rsidRPr="00D804D9" w14:paraId="3ABD23B3"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19BFB"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Uncertainty Threshold</w:t>
            </w:r>
          </w:p>
        </w:tc>
        <w:tc>
          <w:tcPr>
            <w:tcW w:w="0" w:type="auto"/>
            <w:hideMark/>
          </w:tcPr>
          <w:p w14:paraId="6029EFD5"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Human Interventions</w:t>
            </w:r>
          </w:p>
        </w:tc>
        <w:tc>
          <w:tcPr>
            <w:tcW w:w="0" w:type="auto"/>
            <w:hideMark/>
          </w:tcPr>
          <w:p w14:paraId="43E29DC3"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Critical Failures</w:t>
            </w:r>
          </w:p>
        </w:tc>
        <w:tc>
          <w:tcPr>
            <w:tcW w:w="0" w:type="auto"/>
            <w:hideMark/>
          </w:tcPr>
          <w:p w14:paraId="67CB2472"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Cost Proxy</w:t>
            </w:r>
          </w:p>
        </w:tc>
        <w:tc>
          <w:tcPr>
            <w:tcW w:w="0" w:type="auto"/>
            <w:hideMark/>
          </w:tcPr>
          <w:p w14:paraId="774204C0"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Downtime Proxy</w:t>
            </w:r>
          </w:p>
        </w:tc>
      </w:tr>
      <w:tr w:rsidR="008B4F4E" w:rsidRPr="00D804D9" w14:paraId="78E18902"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F5DE0"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0.30</w:t>
            </w:r>
          </w:p>
        </w:tc>
        <w:tc>
          <w:tcPr>
            <w:tcW w:w="0" w:type="auto"/>
            <w:hideMark/>
          </w:tcPr>
          <w:p w14:paraId="399117AB"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0E45C4EE"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25A08EB7"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1B8FDB6C"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51EB9AA0"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7F521C91"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0.50</w:t>
            </w:r>
          </w:p>
        </w:tc>
        <w:tc>
          <w:tcPr>
            <w:tcW w:w="0" w:type="auto"/>
            <w:hideMark/>
          </w:tcPr>
          <w:p w14:paraId="0C1ED6D9"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1624F32A"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22914BCE"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3B15E47E"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75FEF548"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7D8B2"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0.70</w:t>
            </w:r>
          </w:p>
        </w:tc>
        <w:tc>
          <w:tcPr>
            <w:tcW w:w="0" w:type="auto"/>
            <w:hideMark/>
          </w:tcPr>
          <w:p w14:paraId="1A610613"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1732BF7A"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10E8641F"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3E55A099"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bl>
    <w:p w14:paraId="5114B3FB" w14:textId="77777777" w:rsidR="008B4F4E" w:rsidRPr="00D804D9" w:rsidRDefault="008B4F4E" w:rsidP="00D76E2B">
      <w:pPr>
        <w:spacing w:line="276" w:lineRule="auto"/>
        <w:jc w:val="both"/>
        <w:rPr>
          <w:rFonts w:ascii="Times New Roman" w:hAnsi="Times New Roman" w:cs="Times New Roman"/>
          <w:highlight w:val="yellow"/>
        </w:rPr>
      </w:pPr>
      <w:r w:rsidRPr="00D804D9">
        <w:rPr>
          <w:rFonts w:ascii="Times New Roman" w:hAnsi="Times New Roman" w:cs="Times New Roman"/>
          <w:highlight w:val="yellow"/>
        </w:rPr>
        <w:t xml:space="preserve">The expected behaviour is that a low threshold will increase human review and may reduce risky decisions, but could also increase operator workload. A high threshold will reduce human involvement and improve automation, but may allow more uncertain cases to proceed without </w:t>
      </w:r>
      <w:r w:rsidRPr="00D804D9">
        <w:rPr>
          <w:rFonts w:ascii="Times New Roman" w:hAnsi="Times New Roman" w:cs="Times New Roman"/>
          <w:highlight w:val="yellow"/>
        </w:rPr>
        <w:lastRenderedPageBreak/>
        <w:t>contextual validation. A moderate threshold is expected to provide a more balanced compromise between autonomy and human-centred reliability.</w:t>
      </w:r>
    </w:p>
    <w:p w14:paraId="22498285"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highlight w:val="yellow"/>
        </w:rPr>
        <w:t xml:space="preserve">A second form of sensitivity analysis may be conducted by introducing different levels of noise into the sensor data. This would evaluate whether the </w:t>
      </w:r>
      <w:proofErr w:type="spellStart"/>
      <w:r w:rsidRPr="00D804D9">
        <w:rPr>
          <w:rFonts w:ascii="Times New Roman" w:hAnsi="Times New Roman" w:cs="Times New Roman"/>
          <w:highlight w:val="yellow"/>
        </w:rPr>
        <w:t>XGBoost</w:t>
      </w:r>
      <w:proofErr w:type="spellEnd"/>
      <w:r w:rsidRPr="00D804D9">
        <w:rPr>
          <w:rFonts w:ascii="Times New Roman" w:hAnsi="Times New Roman" w:cs="Times New Roman"/>
          <w:highlight w:val="yellow"/>
        </w:rPr>
        <w:t xml:space="preserve"> prediction layer and PPO scheduling layer remain stable under less ideal data conditions.</w:t>
      </w:r>
    </w:p>
    <w:p w14:paraId="7920F617"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b/>
          <w:bCs/>
          <w:highlight w:val="yellow"/>
        </w:rPr>
        <w:t>Table 13. Recommended noise sensitivity analysis</w:t>
      </w:r>
    </w:p>
    <w:tbl>
      <w:tblPr>
        <w:tblStyle w:val="PlainTable1"/>
        <w:tblW w:w="0" w:type="auto"/>
        <w:tblLook w:val="04A0" w:firstRow="1" w:lastRow="0" w:firstColumn="1" w:lastColumn="0" w:noHBand="0" w:noVBand="1"/>
      </w:tblPr>
      <w:tblGrid>
        <w:gridCol w:w="1388"/>
        <w:gridCol w:w="1754"/>
        <w:gridCol w:w="1494"/>
        <w:gridCol w:w="2186"/>
        <w:gridCol w:w="2194"/>
      </w:tblGrid>
      <w:tr w:rsidR="008B4F4E" w:rsidRPr="00D804D9" w14:paraId="573E05EC" w14:textId="77777777" w:rsidTr="009C3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DBF07"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Noise Level</w:t>
            </w:r>
          </w:p>
        </w:tc>
        <w:tc>
          <w:tcPr>
            <w:tcW w:w="0" w:type="auto"/>
            <w:hideMark/>
          </w:tcPr>
          <w:p w14:paraId="58E62DF5"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MAE</w:t>
            </w:r>
          </w:p>
        </w:tc>
        <w:tc>
          <w:tcPr>
            <w:tcW w:w="0" w:type="auto"/>
            <w:hideMark/>
          </w:tcPr>
          <w:p w14:paraId="117DF59C"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R²</w:t>
            </w:r>
          </w:p>
        </w:tc>
        <w:tc>
          <w:tcPr>
            <w:tcW w:w="0" w:type="auto"/>
            <w:hideMark/>
          </w:tcPr>
          <w:p w14:paraId="28442C4D"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PPO Mean Reward</w:t>
            </w:r>
          </w:p>
        </w:tc>
        <w:tc>
          <w:tcPr>
            <w:tcW w:w="0" w:type="auto"/>
            <w:hideMark/>
          </w:tcPr>
          <w:p w14:paraId="5A645C83" w14:textId="77777777" w:rsidR="008B4F4E" w:rsidRPr="00D804D9" w:rsidRDefault="008B4F4E" w:rsidP="008B4F4E">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Failure Occurrence</w:t>
            </w:r>
          </w:p>
        </w:tc>
      </w:tr>
      <w:tr w:rsidR="008B4F4E" w:rsidRPr="00D804D9" w14:paraId="2E43FF1C"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62400"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Low</w:t>
            </w:r>
          </w:p>
        </w:tc>
        <w:tc>
          <w:tcPr>
            <w:tcW w:w="0" w:type="auto"/>
            <w:hideMark/>
          </w:tcPr>
          <w:p w14:paraId="2C4FD1BE"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0D2E3347"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4071F42F"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6EB198E8"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36BF84D9" w14:textId="77777777" w:rsidTr="009C302B">
        <w:tc>
          <w:tcPr>
            <w:cnfStyle w:val="001000000000" w:firstRow="0" w:lastRow="0" w:firstColumn="1" w:lastColumn="0" w:oddVBand="0" w:evenVBand="0" w:oddHBand="0" w:evenHBand="0" w:firstRowFirstColumn="0" w:firstRowLastColumn="0" w:lastRowFirstColumn="0" w:lastRowLastColumn="0"/>
            <w:tcW w:w="0" w:type="auto"/>
            <w:hideMark/>
          </w:tcPr>
          <w:p w14:paraId="019E8E59"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Medium</w:t>
            </w:r>
          </w:p>
        </w:tc>
        <w:tc>
          <w:tcPr>
            <w:tcW w:w="0" w:type="auto"/>
            <w:hideMark/>
          </w:tcPr>
          <w:p w14:paraId="3AC79026"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14F1D4E7"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1C8171B8"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2CF4647B" w14:textId="77777777" w:rsidR="008B4F4E" w:rsidRPr="00D804D9" w:rsidRDefault="008B4F4E" w:rsidP="008B4F4E">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r w:rsidR="008B4F4E" w:rsidRPr="00D804D9" w14:paraId="630350B9" w14:textId="77777777" w:rsidTr="009C3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83B37" w14:textId="77777777" w:rsidR="008B4F4E" w:rsidRPr="00D804D9" w:rsidRDefault="008B4F4E" w:rsidP="008B4F4E">
            <w:pPr>
              <w:spacing w:after="160" w:line="276" w:lineRule="auto"/>
              <w:rPr>
                <w:rFonts w:ascii="Times New Roman" w:hAnsi="Times New Roman" w:cs="Times New Roman"/>
              </w:rPr>
            </w:pPr>
            <w:r w:rsidRPr="00D804D9">
              <w:rPr>
                <w:rFonts w:ascii="Times New Roman" w:hAnsi="Times New Roman" w:cs="Times New Roman"/>
              </w:rPr>
              <w:t>High</w:t>
            </w:r>
          </w:p>
        </w:tc>
        <w:tc>
          <w:tcPr>
            <w:tcW w:w="0" w:type="auto"/>
            <w:hideMark/>
          </w:tcPr>
          <w:p w14:paraId="0FE4AAA3"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5272FA38"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1FF6095E"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c>
          <w:tcPr>
            <w:tcW w:w="0" w:type="auto"/>
            <w:hideMark/>
          </w:tcPr>
          <w:p w14:paraId="3CD21884" w14:textId="77777777" w:rsidR="008B4F4E" w:rsidRPr="00D804D9" w:rsidRDefault="008B4F4E" w:rsidP="008B4F4E">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804D9">
              <w:rPr>
                <w:rFonts w:ascii="Times New Roman" w:hAnsi="Times New Roman" w:cs="Times New Roman"/>
              </w:rPr>
              <w:t>[Insert value]</w:t>
            </w:r>
          </w:p>
        </w:tc>
      </w:tr>
    </w:tbl>
    <w:p w14:paraId="113CC212" w14:textId="77777777" w:rsidR="008B4F4E" w:rsidRPr="008B4F4E" w:rsidRDefault="008B4F4E" w:rsidP="008B4F4E">
      <w:pPr>
        <w:spacing w:line="276" w:lineRule="auto"/>
        <w:rPr>
          <w:rFonts w:ascii="Times New Roman" w:hAnsi="Times New Roman" w:cs="Times New Roman"/>
          <w:b/>
          <w:bCs/>
        </w:rPr>
      </w:pPr>
    </w:p>
    <w:p w14:paraId="62EDDF7D"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highlight w:val="yellow"/>
        </w:rPr>
        <w:t>5.6 Summary of Results</w:t>
      </w:r>
    </w:p>
    <w:p w14:paraId="5AA3AC07"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 xml:space="preserve">The simulation results support the feasibility of the ORCHESTRA framework as a coordinated architecture for human-centred predictive maintenance. The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model demonstrated strong predictive performance for maintenance urgency estimation, achieving low prediction error and a high R² score on the test set. The PPO scheduling environment showed that maintenance predictions could be translated into differentiated scheduling actions based on severity, uncertainty, production load, resources, and cost. The human collaboration mechanism provided a selective method for involving operator judgement in uncertain or ambiguous cases.</w:t>
      </w:r>
    </w:p>
    <w:p w14:paraId="540B7EC7" w14:textId="77777777" w:rsidR="008B4F4E" w:rsidRPr="00D804D9" w:rsidRDefault="008B4F4E" w:rsidP="00D76E2B">
      <w:pPr>
        <w:spacing w:line="276" w:lineRule="auto"/>
        <w:jc w:val="both"/>
        <w:rPr>
          <w:rFonts w:ascii="Times New Roman" w:hAnsi="Times New Roman" w:cs="Times New Roman"/>
        </w:rPr>
      </w:pPr>
      <w:r w:rsidRPr="00D804D9">
        <w:rPr>
          <w:rFonts w:ascii="Times New Roman" w:hAnsi="Times New Roman" w:cs="Times New Roman"/>
        </w:rPr>
        <w:t>Together, these results demonstrate that ORCHESTRA can integrate predictive modelling, human contextual refinement, and reinforcement learning-based scheduling within a single multi-agent framework. The findings should be interpreted as a simulation-based proof-of-concept rather than a complete industrial validation. Future work should evaluate the framework using live resistance spot welding data, real operator interaction, and deployment through a physical or digital maintenance dashboard.</w:t>
      </w:r>
    </w:p>
    <w:p w14:paraId="580B8A42" w14:textId="77777777" w:rsidR="008B4F4E" w:rsidRPr="008B4F4E" w:rsidRDefault="008B4F4E" w:rsidP="00D76E2B">
      <w:pPr>
        <w:spacing w:line="276" w:lineRule="auto"/>
        <w:jc w:val="both"/>
        <w:rPr>
          <w:rFonts w:ascii="Times New Roman" w:hAnsi="Times New Roman" w:cs="Times New Roman"/>
        </w:rPr>
        <w:sectPr w:rsidR="008B4F4E" w:rsidRPr="008B4F4E">
          <w:pgSz w:w="11906" w:h="16838"/>
          <w:pgMar w:top="1440" w:right="1440" w:bottom="1440" w:left="1440" w:header="708" w:footer="708" w:gutter="0"/>
          <w:cols w:space="708"/>
          <w:docGrid w:linePitch="360"/>
        </w:sectPr>
      </w:pPr>
    </w:p>
    <w:p w14:paraId="4DC3EA61"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lastRenderedPageBreak/>
        <w:t>6. Discussion</w:t>
      </w:r>
    </w:p>
    <w:p w14:paraId="7003745C"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6.1 Interpretation of Findings</w:t>
      </w:r>
    </w:p>
    <w:p w14:paraId="4F93E78E"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The results demonstrate the feasibility of the proposed ORCHESTRA framework as a simulation-based approach for integrating predictive modelling, human contextual judgement, and reinforcement learning-based maintenance scheduling within a multi-agent architecture. The main value of the framework is not only that it predicts maintenance urgency, but that it provides a structured mechanism for transforming prediction into action through coordinated agent interaction.</w:t>
      </w:r>
    </w:p>
    <w:p w14:paraId="78270F6B"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 xml:space="preserve">The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-based AI Predictive Agent showed strong performance in estimating the maintenance urgency score from the resistance spot welding process variables. This suggests that the selected process condition features, including electrode force, welding current, ultrasonic inspection score, electrode tip temperature, robot encoder error, and vibration, provide useful information for representing the health condition of the simulated welding process. The low prediction error and high coefficient of determination indicate that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was able to model the relationship between the input variables and the maintenance urgency score effectively under controlled simulation conditions.</w:t>
      </w:r>
    </w:p>
    <w:p w14:paraId="0D877E1A"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However, prediction accuracy alone is not sufficient for industrial predictive maintenance. A maintenance urgency score must be interpreted within an operational context. For example, a moderate urgency score may not require immediate intervention if production load is high and the risk remains manageable, whereas the same score may justify earlier intervention if additional uncertainty or contextual evidence suggests deterioration. This is where the ORCHESTRA framework extends beyond conventional machine learning-based predictive maintenance. By integrating a PPO-based scheduling agent, the framework links prediction with maintenance action and allows scheduling decisions to consider risk, downtime, resource availability, production load, and cost.</w:t>
      </w:r>
    </w:p>
    <w:p w14:paraId="21FD533C" w14:textId="77777777" w:rsidR="008B4F4E" w:rsidRPr="00D804D9" w:rsidRDefault="008B4F4E" w:rsidP="008B4F4E">
      <w:pPr>
        <w:spacing w:line="276" w:lineRule="auto"/>
        <w:jc w:val="both"/>
        <w:rPr>
          <w:rFonts w:ascii="Times New Roman" w:hAnsi="Times New Roman" w:cs="Times New Roman"/>
        </w:rPr>
      </w:pPr>
      <w:r w:rsidRPr="00D804D9">
        <w:rPr>
          <w:rFonts w:ascii="Times New Roman" w:hAnsi="Times New Roman" w:cs="Times New Roman"/>
        </w:rPr>
        <w:t>The PPO Scheduling Agent demonstrated the potential to support differentiated maintenance decisions rather than applying a fixed rule. In low-risk situations, the agent can avoid unnecessary intervention, while in higher-risk states it can prioritise earlier maintenance action. This is important because maintenance scheduling is a sequential decision-making problem rather than a single classification task. The agent must balance immediate risk against longer-term operational consequences. Therefore, the use of reinforcement learning provides a suitable basis for modelling proactive maintenance decisions within dynamic production environments.</w:t>
      </w:r>
    </w:p>
    <w:p w14:paraId="0E6EE996" w14:textId="18960257" w:rsidR="008B4F4E" w:rsidRDefault="008B4F4E" w:rsidP="008B4F4E">
      <w:pPr>
        <w:spacing w:line="276" w:lineRule="auto"/>
        <w:jc w:val="both"/>
        <w:rPr>
          <w:rFonts w:ascii="Times New Roman" w:hAnsi="Times New Roman" w:cs="Times New Roman"/>
        </w:rPr>
      </w:pPr>
      <w:r w:rsidRPr="00D804D9">
        <w:rPr>
          <w:rFonts w:ascii="Times New Roman" w:hAnsi="Times New Roman" w:cs="Times New Roman"/>
        </w:rPr>
        <w:t>The Human Operator Agent represents another important contribution of the framework. The uncertainty-triggered intervention mechanism allows human judgement to be introduced selectively, rather than continuously. This is significant because full human review of every prediction would not be practical in a high-volume manufacturing environment. At the same time, completely autonomous decision-making may fail to capture contextual factors that are visible to operators but not represented in the dataset. The ORCHESTRA framework addresses this by activating human review only when uncertainty, ambiguity, or operational sensitivity is detected. This selective approach supports a balance between automation efficiency and human-centred reliability.</w:t>
      </w:r>
    </w:p>
    <w:p w14:paraId="4DE494FA" w14:textId="55341EB3" w:rsidR="00196378" w:rsidRDefault="00196378" w:rsidP="008B4F4E">
      <w:pPr>
        <w:spacing w:line="276" w:lineRule="auto"/>
        <w:jc w:val="both"/>
        <w:rPr>
          <w:rFonts w:ascii="Times New Roman" w:hAnsi="Times New Roman" w:cs="Times New Roman"/>
        </w:rPr>
      </w:pPr>
    </w:p>
    <w:p w14:paraId="4B8A97BC" w14:textId="194A89F8" w:rsidR="00196378" w:rsidRPr="00D804D9" w:rsidRDefault="00196378" w:rsidP="008B4F4E">
      <w:pPr>
        <w:spacing w:line="276" w:lineRule="auto"/>
        <w:jc w:val="both"/>
        <w:rPr>
          <w:rFonts w:ascii="Times New Roman" w:hAnsi="Times New Roman" w:cs="Times New Roman"/>
        </w:rPr>
      </w:pPr>
      <w:r w:rsidRPr="00196378">
        <w:rPr>
          <w:highlight w:val="yellow"/>
        </w:rPr>
        <w:t>The baseline comparison further clarifies the value of the full ORCHESTRA architecture. While prediction-only and rule-based strategies can identify or respond to maintenance risk, they do not fully address the operational timing of intervention under uncertainty. Similarly, fully automated PPO scheduling can support adaptive decision-making, but it does not include contextual human judgement when the prediction is ambiguous or operationally sensitive. The full ORCHESTRA framework therefore provides its main value through the coordination of these elements rather than through any individual algorithmic component.</w:t>
      </w:r>
    </w:p>
    <w:p w14:paraId="5003C93A" w14:textId="2515E867" w:rsidR="008B4F4E"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6.2 Contribution to Human-Centred Predictive Maintenance</w:t>
      </w:r>
    </w:p>
    <w:p w14:paraId="2A0E344B" w14:textId="77777777" w:rsidR="006121BE" w:rsidRPr="006121BE" w:rsidRDefault="006121BE" w:rsidP="006121BE">
      <w:pPr>
        <w:spacing w:line="276" w:lineRule="auto"/>
        <w:rPr>
          <w:rFonts w:ascii="Times New Roman" w:hAnsi="Times New Roman" w:cs="Times New Roman"/>
          <w:b/>
          <w:bCs/>
        </w:rPr>
      </w:pPr>
      <w:r w:rsidRPr="006121BE">
        <w:rPr>
          <w:rFonts w:ascii="Times New Roman" w:hAnsi="Times New Roman" w:cs="Times New Roman"/>
          <w:b/>
          <w:bCs/>
        </w:rPr>
        <w:t>Contribution 1: Framework-level contribution</w:t>
      </w:r>
    </w:p>
    <w:p w14:paraId="7DF8D7F1" w14:textId="77777777" w:rsidR="006121BE" w:rsidRPr="006121BE" w:rsidRDefault="006121BE" w:rsidP="006121BE">
      <w:pPr>
        <w:spacing w:line="276" w:lineRule="auto"/>
        <w:rPr>
          <w:rFonts w:ascii="Times New Roman" w:hAnsi="Times New Roman" w:cs="Times New Roman"/>
        </w:rPr>
      </w:pPr>
      <w:r w:rsidRPr="006121BE">
        <w:rPr>
          <w:rFonts w:ascii="Times New Roman" w:hAnsi="Times New Roman" w:cs="Times New Roman"/>
        </w:rPr>
        <w:t>The paper proposes ORCHESTRA, a human-centred multi-agent framework that coordinates machine sensing, predictive modelling, human judgement, and maintenance scheduling for resistance spot welding.</w:t>
      </w:r>
    </w:p>
    <w:p w14:paraId="4E812951" w14:textId="77777777" w:rsidR="006121BE" w:rsidRPr="006121BE" w:rsidRDefault="006121BE" w:rsidP="006121BE">
      <w:pPr>
        <w:spacing w:line="276" w:lineRule="auto"/>
        <w:rPr>
          <w:rFonts w:ascii="Times New Roman" w:hAnsi="Times New Roman" w:cs="Times New Roman"/>
          <w:b/>
          <w:bCs/>
        </w:rPr>
      </w:pPr>
      <w:r w:rsidRPr="006121BE">
        <w:rPr>
          <w:rFonts w:ascii="Times New Roman" w:hAnsi="Times New Roman" w:cs="Times New Roman"/>
          <w:b/>
          <w:bCs/>
        </w:rPr>
        <w:t>Contribution 2: Architectural integration contribution</w:t>
      </w:r>
    </w:p>
    <w:p w14:paraId="4C1AF080" w14:textId="77777777" w:rsidR="006121BE" w:rsidRPr="006121BE" w:rsidRDefault="006121BE" w:rsidP="006121BE">
      <w:pPr>
        <w:spacing w:line="276" w:lineRule="auto"/>
        <w:rPr>
          <w:rFonts w:ascii="Times New Roman" w:hAnsi="Times New Roman" w:cs="Times New Roman"/>
        </w:rPr>
      </w:pPr>
      <w:r w:rsidRPr="006121BE">
        <w:rPr>
          <w:rFonts w:ascii="Times New Roman" w:hAnsi="Times New Roman" w:cs="Times New Roman"/>
        </w:rPr>
        <w:t xml:space="preserve">The paper demonstrates how existing AI methods, specifically </w:t>
      </w:r>
      <w:proofErr w:type="spellStart"/>
      <w:r w:rsidRPr="006121BE">
        <w:rPr>
          <w:rFonts w:ascii="Times New Roman" w:hAnsi="Times New Roman" w:cs="Times New Roman"/>
        </w:rPr>
        <w:t>XGBoost</w:t>
      </w:r>
      <w:proofErr w:type="spellEnd"/>
      <w:r w:rsidRPr="006121BE">
        <w:rPr>
          <w:rFonts w:ascii="Times New Roman" w:hAnsi="Times New Roman" w:cs="Times New Roman"/>
        </w:rPr>
        <w:t xml:space="preserve"> and PPO, can be integrated into a single decision-support pipeline where predictive maintenance is treated not only as a prediction task, but as a coordinated maintenance decision process.</w:t>
      </w:r>
    </w:p>
    <w:p w14:paraId="408943CE" w14:textId="77777777" w:rsidR="006121BE" w:rsidRPr="006121BE" w:rsidRDefault="006121BE" w:rsidP="006121BE">
      <w:pPr>
        <w:spacing w:line="276" w:lineRule="auto"/>
        <w:rPr>
          <w:rFonts w:ascii="Times New Roman" w:hAnsi="Times New Roman" w:cs="Times New Roman"/>
          <w:b/>
          <w:bCs/>
        </w:rPr>
      </w:pPr>
      <w:r w:rsidRPr="006121BE">
        <w:rPr>
          <w:rFonts w:ascii="Times New Roman" w:hAnsi="Times New Roman" w:cs="Times New Roman"/>
          <w:b/>
          <w:bCs/>
        </w:rPr>
        <w:t>Contribution 3: Human-in-the-loop decision logic contribution</w:t>
      </w:r>
    </w:p>
    <w:p w14:paraId="6CFAFF7D" w14:textId="77777777" w:rsidR="006121BE" w:rsidRPr="006121BE" w:rsidRDefault="006121BE" w:rsidP="006121BE">
      <w:pPr>
        <w:spacing w:line="276" w:lineRule="auto"/>
        <w:rPr>
          <w:rFonts w:ascii="Times New Roman" w:hAnsi="Times New Roman" w:cs="Times New Roman"/>
        </w:rPr>
      </w:pPr>
      <w:r w:rsidRPr="006121BE">
        <w:rPr>
          <w:rFonts w:ascii="Times New Roman" w:hAnsi="Times New Roman" w:cs="Times New Roman"/>
        </w:rPr>
        <w:t>The paper introduces an uncertainty-triggered human intervention mechanism within the framework, allowing human judgement to be selectively activated when predictions are ambiguous or operationally sensitive.</w:t>
      </w:r>
    </w:p>
    <w:p w14:paraId="74284D73" w14:textId="77777777" w:rsidR="006121BE" w:rsidRPr="006121BE" w:rsidRDefault="006121BE" w:rsidP="006121BE">
      <w:pPr>
        <w:spacing w:line="276" w:lineRule="auto"/>
        <w:rPr>
          <w:rFonts w:ascii="Times New Roman" w:hAnsi="Times New Roman" w:cs="Times New Roman"/>
          <w:b/>
          <w:bCs/>
        </w:rPr>
      </w:pPr>
      <w:r w:rsidRPr="006121BE">
        <w:rPr>
          <w:rFonts w:ascii="Times New Roman" w:hAnsi="Times New Roman" w:cs="Times New Roman"/>
          <w:b/>
          <w:bCs/>
        </w:rPr>
        <w:t>Contribution 4: Simulation proof-of-concept contribution</w:t>
      </w:r>
    </w:p>
    <w:p w14:paraId="49303C79" w14:textId="77777777" w:rsidR="006121BE" w:rsidRPr="006121BE" w:rsidRDefault="006121BE" w:rsidP="006121BE">
      <w:pPr>
        <w:spacing w:line="276" w:lineRule="auto"/>
        <w:rPr>
          <w:rFonts w:ascii="Times New Roman" w:hAnsi="Times New Roman" w:cs="Times New Roman"/>
        </w:rPr>
      </w:pPr>
      <w:r w:rsidRPr="006121BE">
        <w:rPr>
          <w:rFonts w:ascii="Times New Roman" w:hAnsi="Times New Roman" w:cs="Times New Roman"/>
        </w:rPr>
        <w:t>The paper provides a simulation-based proof-of-concept showing how ORCHESTRA can support maintenance urgency estimation and proactive scheduling decisions in a resistance spot welding context.</w:t>
      </w:r>
    </w:p>
    <w:p w14:paraId="58766AC3"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6.3 Practical Implications</w:t>
      </w:r>
    </w:p>
    <w:p w14:paraId="51EA8E62"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The ORCHESTRA framework has practical implications for resistance spot welding and wider smart manufacturing environments. In resistance spot welding, maintenance decisions are closely linked to quality, productivity, and process stability. Electrode degradation, current variation, excessive temperature, vibration, and positioning errors can affect weld consistency and may lead to rework, production disruption, or quality defects. A framework that connects condition monitoring, maintenance urgency prediction, and proactive scheduling could support more informed maintenance planning.</w:t>
      </w:r>
    </w:p>
    <w:p w14:paraId="2E6533BF"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 xml:space="preserve">From an operational perspective, ORCHESTRA could assist maintenance teams by prioritising interventions according to predicted urgency and production context. Instead of presenting operators with isolated alerts, the framework could recommend whether maintenance should be performed immediately, delayed, or scheduled during a low-load </w:t>
      </w:r>
      <w:r w:rsidRPr="00D804D9">
        <w:rPr>
          <w:rFonts w:ascii="Times New Roman" w:hAnsi="Times New Roman" w:cs="Times New Roman"/>
        </w:rPr>
        <w:lastRenderedPageBreak/>
        <w:t>window. This would make predictive maintenance more actionable for production environments.</w:t>
      </w:r>
    </w:p>
    <w:p w14:paraId="7B7F00AC"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The framework may also support better coordination between production and maintenance functions. In many manufacturing contexts, maintenance decisions are difficult because they compete with production targets. Immediate maintenance may reduce failure risk but disrupt output. Delayed maintenance may preserve short-term productivity but increase the probability of failure. By using PPO to consider multiple decision variables, ORCHESTRA provides a structured way to evaluate these trade-offs.</w:t>
      </w:r>
    </w:p>
    <w:p w14:paraId="5249C1F7"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Another practical implication is the potential development of a future dashboard. The Human Operator Agent could be implemented through an interface that displays maintenance urgency, uncertainty level, suggested action, and the reason for human review. This would allow operators to interact with the system in a controlled and purposeful manner. Such an interface would be especially useful if combined with explainable AI features, allowing users to understand which sensor variables contributed most strongly to the predicted urgency.</w:t>
      </w:r>
    </w:p>
    <w:p w14:paraId="72A307C1"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6.4 Limitations</w:t>
      </w:r>
    </w:p>
    <w:p w14:paraId="736D6DF2"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Although the results are promising, several limitations must be acknowledged. First, the current study is simulation-based. The framework has not yet been validated using live resistance spot welding data from a physical production line. Therefore, the results should be interpreted as evidence of feasibility rather than proof of industrial effectiveness.</w:t>
      </w:r>
    </w:p>
    <w:p w14:paraId="481FE06A"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Second, the Human Operator Agent is currently simulated. While this allows the framework to represent uncertainty-triggered human intervention, it does not fully capture the complexity of real operator behaviour. In practice, human decisions may be influenced by experience, workload, confidence in the system, organisational culture, production pressure, and interface design. Future work must therefore include real operator studies to evaluate usability, trust, and decision quality.</w:t>
      </w:r>
    </w:p>
    <w:p w14:paraId="09F113F5"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 xml:space="preserve">Third, the dataset used in the simulation must be clearly positioned as representative of resistance spot welding behaviour. If the dataset is synthetic, public, or adapted, this should be explicitly stated in the final paper. The high performance of the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model may partly reflect the structure and quality of the simulation dataset. Industrial data is likely to include more noise, missing values, sensor drift, class imbalance, and unexpected operating conditions.</w:t>
      </w:r>
    </w:p>
    <w:p w14:paraId="0097627E"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Fourth, the PPO scheduling environment currently represents a simplified maintenance scenario. Although it includes relevant state variables such as severity, resource availability, production load, cost, and uncertainty, real manufacturing environments may involve multiple machines, shared maintenance teams, spare part constraints, shift schedules, quality inspection delays, and competing production priorities. These factors should be included in future extensions of the framework.</w:t>
      </w:r>
    </w:p>
    <w:p w14:paraId="4AAA3000"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 xml:space="preserve">Finally, the present results require further baseline comparison. While the current proof-of-concept demonstrates that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and PPO can be integrated within the ORCHESTRA architecture, future work should compare the full framework against reactive maintenance, </w:t>
      </w:r>
      <w:r w:rsidRPr="00D804D9">
        <w:rPr>
          <w:rFonts w:ascii="Times New Roman" w:hAnsi="Times New Roman" w:cs="Times New Roman"/>
        </w:rPr>
        <w:lastRenderedPageBreak/>
        <w:t>fixed-interval preventive maintenance, rule-based predictive maintenance, and autonomous RL scheduling without human intervention. This would provide stronger evidence of the specific value added by the human-in-the-loop multi-agent design.</w:t>
      </w:r>
    </w:p>
    <w:p w14:paraId="7E003AA0" w14:textId="77777777" w:rsidR="008B4F4E" w:rsidRPr="00D804D9" w:rsidRDefault="008B4F4E" w:rsidP="008B4F4E">
      <w:pPr>
        <w:spacing w:line="276" w:lineRule="auto"/>
        <w:rPr>
          <w:rFonts w:ascii="Times New Roman" w:hAnsi="Times New Roman" w:cs="Times New Roman"/>
          <w:b/>
          <w:bCs/>
        </w:rPr>
      </w:pPr>
      <w:r w:rsidRPr="00D804D9">
        <w:rPr>
          <w:rFonts w:ascii="Times New Roman" w:hAnsi="Times New Roman" w:cs="Times New Roman"/>
          <w:b/>
          <w:bCs/>
        </w:rPr>
        <w:t>6.5 Future Work</w:t>
      </w:r>
    </w:p>
    <w:p w14:paraId="69D6147E"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Future work should focus on strengthening the framework in three main directions: industrial validation, human interaction, and technical extension.</w:t>
      </w:r>
    </w:p>
    <w:p w14:paraId="54DD1617"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First, the framework should be validated using live resistance spot welding data from an industrial or laboratory environment. This would allow the predictive model to be tested under realistic conditions, including sensor noise, process variation, electrode wear, unexpected disturbances, and production interruptions. Physical validation would also allow the scheduling decisions to be compared with actual maintenance outcomes.</w:t>
      </w:r>
    </w:p>
    <w:p w14:paraId="40A554E9"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Second, the Human Operator Agent should be implemented through a dashboard and evaluated with real users. Operator studies should examine whether the uncertainty-triggered mechanism improves trust, usability, and decision confidence. These studies should also assess whether operators understand the AI recommendations and whether their interventions improve maintenance scheduling decisions.</w:t>
      </w:r>
    </w:p>
    <w:p w14:paraId="21B73F58"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Third, the reinforcement learning environment should be extended to represent more complex production systems. Future versions of ORCHESTRA could include multiple machines, multiple maintenance resources, spare part availability, and production sequencing. This would make the scheduling problem more realistic and would allow the framework to be tested as a true multi-agent maintenance coordination system.</w:t>
      </w:r>
    </w:p>
    <w:p w14:paraId="0E05DE80"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 xml:space="preserve">Additional technical improvements should also be considered. Explainable AI methods could be added to the </w:t>
      </w:r>
      <w:proofErr w:type="spellStart"/>
      <w:r w:rsidRPr="00D804D9">
        <w:rPr>
          <w:rFonts w:ascii="Times New Roman" w:hAnsi="Times New Roman" w:cs="Times New Roman"/>
        </w:rPr>
        <w:t>XGBoost</w:t>
      </w:r>
      <w:proofErr w:type="spellEnd"/>
      <w:r w:rsidRPr="00D804D9">
        <w:rPr>
          <w:rFonts w:ascii="Times New Roman" w:hAnsi="Times New Roman" w:cs="Times New Roman"/>
        </w:rPr>
        <w:t xml:space="preserve"> prediction layer to show which process variables influence the maintenance urgency score. Alternative reinforcement learning algorithms could be compared with PPO to evaluate policy stability and scheduling performance. Sensitivity analysis should also be expanded by testing different uncertainty thresholds, noise levels, reward weights, and human intervention strategies.</w:t>
      </w:r>
    </w:p>
    <w:p w14:paraId="12358B93" w14:textId="77777777" w:rsidR="008B4F4E" w:rsidRPr="00D804D9" w:rsidRDefault="008B4F4E" w:rsidP="008B4F4E">
      <w:pPr>
        <w:spacing w:line="276" w:lineRule="auto"/>
        <w:rPr>
          <w:rFonts w:ascii="Times New Roman" w:hAnsi="Times New Roman" w:cs="Times New Roman"/>
        </w:rPr>
      </w:pPr>
      <w:r w:rsidRPr="00D804D9">
        <w:rPr>
          <w:rFonts w:ascii="Times New Roman" w:hAnsi="Times New Roman" w:cs="Times New Roman"/>
        </w:rPr>
        <w:t>Overall, these future developments would help move ORCHESTRA from a simulation-based proof-of-concept towards a deployable human-centred predictive maintenance system for smart manufacturing.</w:t>
      </w:r>
    </w:p>
    <w:p w14:paraId="2B384D49" w14:textId="77777777" w:rsidR="008B4F4E" w:rsidRPr="008B4F4E" w:rsidRDefault="008B4F4E" w:rsidP="008B4F4E">
      <w:pPr>
        <w:spacing w:line="276" w:lineRule="auto"/>
        <w:rPr>
          <w:rFonts w:ascii="Times New Roman" w:hAnsi="Times New Roman" w:cs="Times New Roman"/>
        </w:rPr>
        <w:sectPr w:rsidR="008B4F4E" w:rsidRPr="008B4F4E">
          <w:pgSz w:w="11906" w:h="16838"/>
          <w:pgMar w:top="1440" w:right="1440" w:bottom="1440" w:left="1440" w:header="708" w:footer="708" w:gutter="0"/>
          <w:cols w:space="708"/>
          <w:docGrid w:linePitch="360"/>
        </w:sectPr>
      </w:pPr>
    </w:p>
    <w:p w14:paraId="29F9BCEB" w14:textId="77777777" w:rsidR="008B4F4E" w:rsidRPr="008B4F4E" w:rsidRDefault="008B4F4E" w:rsidP="008B4F4E">
      <w:pPr>
        <w:spacing w:line="276" w:lineRule="auto"/>
        <w:rPr>
          <w:rFonts w:ascii="Times New Roman" w:hAnsi="Times New Roman" w:cs="Times New Roman"/>
          <w:b/>
          <w:bCs/>
        </w:rPr>
      </w:pPr>
      <w:r w:rsidRPr="008B4F4E">
        <w:rPr>
          <w:rFonts w:ascii="Times New Roman" w:hAnsi="Times New Roman" w:cs="Times New Roman"/>
          <w:b/>
          <w:bCs/>
        </w:rPr>
        <w:lastRenderedPageBreak/>
        <w:t>7. Conclusion</w:t>
      </w:r>
    </w:p>
    <w:p w14:paraId="6CD13D37"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This paper proposed ORCHESTRA, an Optimised Real-Time Coordination framework for Human-Centred Edge Scheduling, Task Response and Analytics in predictive maintenance for resistance spot welding. The framework was developed to address a key limitation in many predictive maintenance systems: the separation between machine learning-based prediction, human operational judgement, and maintenance scheduling. Rather than treating predictive maintenance as a standalone fault prediction task, ORCHESTRA positions it as a coordinated decision-making process involving machine sensing, AI prediction, selective human intervention, and reinforcement learning-based scheduling.</w:t>
      </w:r>
    </w:p>
    <w:p w14:paraId="32264983"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 xml:space="preserve">The proposed framework integrates four main agents. The Machine/IoT Agent provides condition data from the resistance spot welding process. The AI Predictive Agent uses </w:t>
      </w:r>
      <w:proofErr w:type="spellStart"/>
      <w:r w:rsidRPr="00346C7F">
        <w:rPr>
          <w:rFonts w:ascii="Times New Roman" w:hAnsi="Times New Roman" w:cs="Times New Roman"/>
        </w:rPr>
        <w:t>XGBoost</w:t>
      </w:r>
      <w:proofErr w:type="spellEnd"/>
      <w:r w:rsidRPr="00346C7F">
        <w:rPr>
          <w:rFonts w:ascii="Times New Roman" w:hAnsi="Times New Roman" w:cs="Times New Roman"/>
        </w:rPr>
        <w:t xml:space="preserve"> to estimate maintenance urgency from sensor-based process variables. The Human Operator Agent is activated under uncertain or ambiguous conditions to validate, refine, or override the prediction. The Reinforcement Learning Scheduling Agent uses Proximal Policy Optimisation to select proactive maintenance actions by considering severity, uncertainty, resource availability, production load, and cost.</w:t>
      </w:r>
    </w:p>
    <w:p w14:paraId="01DEFB0A"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 xml:space="preserve">A simulation-based proof-of-concept was developed to evaluate the feasibility of the framework. The </w:t>
      </w:r>
      <w:proofErr w:type="spellStart"/>
      <w:r w:rsidRPr="00346C7F">
        <w:rPr>
          <w:rFonts w:ascii="Times New Roman" w:hAnsi="Times New Roman" w:cs="Times New Roman"/>
        </w:rPr>
        <w:t>XGBoost</w:t>
      </w:r>
      <w:proofErr w:type="spellEnd"/>
      <w:r w:rsidRPr="00346C7F">
        <w:rPr>
          <w:rFonts w:ascii="Times New Roman" w:hAnsi="Times New Roman" w:cs="Times New Roman"/>
        </w:rPr>
        <w:t xml:space="preserve"> predictive model demonstrated strong performance in estimating maintenance urgency, while the PPO scheduling environment showed how prediction outputs can be translated into differentiated maintenance actions. The uncertainty-triggered human intervention mechanism also demonstrated how operator judgement can be selectively integrated into the maintenance decision process without requiring continuous human involvement.</w:t>
      </w:r>
    </w:p>
    <w:p w14:paraId="625156F1"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The main contribution of this work is the development of a human-centred multi-agent architecture that connects prediction, contextual refinement, and scheduling within a single framework. This allows predictive maintenance to move beyond isolated model outputs towards more actionable and operationally meaningful decisions. In this sense, ORCHESTRA provides a structured foundation for future human-AI maintenance systems in smart manufacturing.</w:t>
      </w:r>
    </w:p>
    <w:p w14:paraId="6581511D"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The study is limited by its simulation-based validation, simplified single-machine scheduling environment, and simulated representation of human operator behaviour. Future work will focus on validating the framework using live resistance spot welding data, integrating the system into a physical or digital maintenance dashboard, evaluating interaction with real operators, and extending the scheduling environment to multiple machines and more complex production constraints.</w:t>
      </w:r>
    </w:p>
    <w:p w14:paraId="2D11B627" w14:textId="77777777" w:rsidR="008B4F4E" w:rsidRPr="00346C7F" w:rsidRDefault="008B4F4E" w:rsidP="008B4F4E">
      <w:pPr>
        <w:spacing w:line="276" w:lineRule="auto"/>
        <w:jc w:val="both"/>
        <w:rPr>
          <w:rFonts w:ascii="Times New Roman" w:hAnsi="Times New Roman" w:cs="Times New Roman"/>
        </w:rPr>
      </w:pPr>
      <w:r w:rsidRPr="00346C7F">
        <w:rPr>
          <w:rFonts w:ascii="Times New Roman" w:hAnsi="Times New Roman" w:cs="Times New Roman"/>
        </w:rPr>
        <w:t xml:space="preserve">Overall, ORCHESTRA demonstrates the potential of combining </w:t>
      </w:r>
      <w:proofErr w:type="spellStart"/>
      <w:r w:rsidRPr="00346C7F">
        <w:rPr>
          <w:rFonts w:ascii="Times New Roman" w:hAnsi="Times New Roman" w:cs="Times New Roman"/>
        </w:rPr>
        <w:t>XGBoost</w:t>
      </w:r>
      <w:proofErr w:type="spellEnd"/>
      <w:r w:rsidRPr="00346C7F">
        <w:rPr>
          <w:rFonts w:ascii="Times New Roman" w:hAnsi="Times New Roman" w:cs="Times New Roman"/>
        </w:rPr>
        <w:t>-based maintenance urgency prediction, uncertainty-triggered human judgement, and PPO-based proactive scheduling within a coordinated multi-agent framework. This provides a promising step towards more transparent, adaptive, and human-centred predictive maintenance systems for Industry 4.0 manufacturing environments.</w:t>
      </w:r>
    </w:p>
    <w:p w14:paraId="1B85D03C" w14:textId="77777777" w:rsidR="008B4F4E" w:rsidRPr="008B4F4E" w:rsidRDefault="008B4F4E" w:rsidP="008B4F4E">
      <w:pPr>
        <w:spacing w:line="276" w:lineRule="auto"/>
        <w:rPr>
          <w:rFonts w:ascii="Times New Roman" w:hAnsi="Times New Roman" w:cs="Times New Roman"/>
          <w:b/>
          <w:bCs/>
        </w:rPr>
      </w:pPr>
    </w:p>
    <w:p w14:paraId="77924E02" w14:textId="77777777" w:rsidR="008B4F4E" w:rsidRPr="008B4F4E" w:rsidRDefault="008B4F4E" w:rsidP="008B4F4E">
      <w:pPr>
        <w:spacing w:line="276" w:lineRule="auto"/>
        <w:rPr>
          <w:rFonts w:ascii="Times New Roman" w:hAnsi="Times New Roman" w:cs="Times New Roman"/>
          <w:b/>
          <w:bCs/>
        </w:rPr>
        <w:sectPr w:rsidR="008B4F4E" w:rsidRPr="008B4F4E">
          <w:pgSz w:w="11906" w:h="16838"/>
          <w:pgMar w:top="1440" w:right="1440" w:bottom="1440" w:left="1440" w:header="708" w:footer="708" w:gutter="0"/>
          <w:cols w:space="708"/>
          <w:docGrid w:linePitch="360"/>
        </w:sectPr>
      </w:pPr>
    </w:p>
    <w:p w14:paraId="42C7961E" w14:textId="77777777" w:rsidR="008B4F4E" w:rsidRPr="00D76E2B" w:rsidRDefault="00D76E2B" w:rsidP="008B4F4E">
      <w:pPr>
        <w:spacing w:line="276" w:lineRule="auto"/>
        <w:rPr>
          <w:rFonts w:ascii="Times New Roman" w:hAnsi="Times New Roman" w:cs="Times New Roman"/>
          <w:b/>
          <w:bCs/>
        </w:rPr>
      </w:pPr>
      <w:r w:rsidRPr="00D76E2B">
        <w:rPr>
          <w:rFonts w:ascii="Times New Roman" w:hAnsi="Times New Roman" w:cs="Times New Roman"/>
          <w:b/>
          <w:bCs/>
        </w:rPr>
        <w:lastRenderedPageBreak/>
        <w:t>REFERENCES</w:t>
      </w:r>
    </w:p>
    <w:p w14:paraId="7DD6CC3E" w14:textId="77777777" w:rsidR="008B4F4E" w:rsidRDefault="008B4F4E" w:rsidP="008B4F4E"/>
    <w:p w14:paraId="34667470" w14:textId="77777777" w:rsidR="008B4F4E" w:rsidRPr="008B4F4E" w:rsidRDefault="008B4F4E" w:rsidP="008B4F4E">
      <w:pPr>
        <w:pStyle w:val="Heading3"/>
        <w:rPr>
          <w:rFonts w:ascii="Times New Roman" w:hAnsi="Times New Roman" w:cs="Times New Roman"/>
        </w:rPr>
      </w:pPr>
    </w:p>
    <w:p w14:paraId="598DC7B9" w14:textId="77777777" w:rsidR="00CE319C" w:rsidRDefault="00CE319C">
      <w:pPr>
        <w:sectPr w:rsidR="00CE319C">
          <w:pgSz w:w="11906" w:h="16838"/>
          <w:pgMar w:top="1440" w:right="1440" w:bottom="1440" w:left="1440" w:header="708" w:footer="708" w:gutter="0"/>
          <w:cols w:space="708"/>
          <w:docGrid w:linePitch="360"/>
        </w:sectPr>
      </w:pPr>
    </w:p>
    <w:p w14:paraId="2F33F8A6" w14:textId="77777777" w:rsidR="00621258" w:rsidRDefault="00CE319C">
      <w:r>
        <w:lastRenderedPageBreak/>
        <w:t>APENDIX</w:t>
      </w:r>
    </w:p>
    <w:p w14:paraId="77D6B61E" w14:textId="77777777" w:rsidR="00CE319C" w:rsidRPr="008B7CA3" w:rsidRDefault="00CE319C" w:rsidP="00CE319C">
      <w:pPr>
        <w:rPr>
          <w:rFonts w:ascii="Times New Roman" w:hAnsi="Times New Roman" w:cs="Times New Roman"/>
        </w:rPr>
      </w:pPr>
      <w:r w:rsidRPr="008B7CA3">
        <w:rPr>
          <w:rFonts w:ascii="Times New Roman" w:hAnsi="Times New Roman" w:cs="Times New Roman"/>
          <w:i/>
          <w:iCs/>
        </w:rPr>
        <w:br/>
      </w:r>
      <w:r w:rsidRPr="008B7CA3">
        <w:rPr>
          <w:rFonts w:ascii="Times New Roman" w:hAnsi="Times New Roman" w:cs="Times New Roman"/>
        </w:rPr>
        <w:t>import pandas as pd</w:t>
      </w:r>
      <w:r w:rsidRPr="008B7CA3">
        <w:rPr>
          <w:rFonts w:ascii="Times New Roman" w:hAnsi="Times New Roman" w:cs="Times New Roman"/>
        </w:rPr>
        <w:br/>
        <w:t>import time</w:t>
      </w:r>
      <w:r w:rsidRPr="008B7CA3">
        <w:rPr>
          <w:rFonts w:ascii="Times New Roman" w:hAnsi="Times New Roman" w:cs="Times New Roman"/>
        </w:rPr>
        <w:br/>
        <w:t>import warnings</w:t>
      </w:r>
      <w:r w:rsidRPr="008B7CA3">
        <w:rPr>
          <w:rFonts w:ascii="Times New Roman" w:hAnsi="Times New Roman" w:cs="Times New Roman"/>
        </w:rPr>
        <w:br/>
        <w:t xml:space="preserve">import </w:t>
      </w:r>
      <w:proofErr w:type="spellStart"/>
      <w:r w:rsidRPr="008B7CA3">
        <w:rPr>
          <w:rFonts w:ascii="Times New Roman" w:hAnsi="Times New Roman" w:cs="Times New Roman"/>
        </w:rPr>
        <w:t>numpy</w:t>
      </w:r>
      <w:proofErr w:type="spellEnd"/>
      <w:r w:rsidRPr="008B7CA3">
        <w:rPr>
          <w:rFonts w:ascii="Times New Roman" w:hAnsi="Times New Roman" w:cs="Times New Roman"/>
        </w:rPr>
        <w:t xml:space="preserve"> as np</w:t>
      </w:r>
      <w:r w:rsidRPr="008B7CA3">
        <w:rPr>
          <w:rFonts w:ascii="Times New Roman" w:hAnsi="Times New Roman" w:cs="Times New Roman"/>
        </w:rPr>
        <w:br/>
        <w:t xml:space="preserve">from </w:t>
      </w:r>
      <w:proofErr w:type="spellStart"/>
      <w:r w:rsidRPr="008B7CA3">
        <w:rPr>
          <w:rFonts w:ascii="Times New Roman" w:hAnsi="Times New Roman" w:cs="Times New Roman"/>
        </w:rPr>
        <w:t>sklearn.preprocessing</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sklearn.model_selection</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sklearn.ensemble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RandomForestClassifier</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GradientBoostingClassifier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sklearn.svm</w:t>
      </w:r>
      <w:proofErr w:type="spellEnd"/>
      <w:r w:rsidRPr="008B7CA3">
        <w:rPr>
          <w:rFonts w:ascii="Times New Roman" w:hAnsi="Times New Roman" w:cs="Times New Roman"/>
        </w:rPr>
        <w:t xml:space="preserve"> import SVC</w:t>
      </w:r>
      <w:r w:rsidRPr="008B7CA3">
        <w:rPr>
          <w:rFonts w:ascii="Times New Roman" w:hAnsi="Times New Roman" w:cs="Times New Roman"/>
        </w:rPr>
        <w:br/>
        <w:t xml:space="preserve">from </w:t>
      </w:r>
      <w:proofErr w:type="spellStart"/>
      <w:r w:rsidRPr="008B7CA3">
        <w:rPr>
          <w:rFonts w:ascii="Times New Roman" w:hAnsi="Times New Roman" w:cs="Times New Roman"/>
        </w:rPr>
        <w:t>sklearn.linear_model</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LogisticRegression</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sklearn.neighbors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KNeighborsClassifier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sklearn.tree</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sklearn.naive_bayes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GaussianNB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sklearn.neural_network</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xgb</w:t>
      </w:r>
      <w:proofErr w:type="spellEnd"/>
      <w:r w:rsidRPr="008B7CA3">
        <w:rPr>
          <w:rFonts w:ascii="Times New Roman" w:hAnsi="Times New Roman" w:cs="Times New Roman"/>
        </w:rPr>
        <w:br/>
        <w:t xml:space="preserve">import </w:t>
      </w:r>
      <w:proofErr w:type="spellStart"/>
      <w:r w:rsidRPr="008B7CA3">
        <w:rPr>
          <w:rFonts w:ascii="Times New Roman" w:hAnsi="Times New Roman" w:cs="Times New Roman"/>
        </w:rPr>
        <w:t>lightgbm</w:t>
      </w:r>
      <w:proofErr w:type="spellEnd"/>
      <w:r w:rsidRPr="008B7CA3">
        <w:rPr>
          <w:rFonts w:ascii="Times New Roman" w:hAnsi="Times New Roman" w:cs="Times New Roman"/>
        </w:rPr>
        <w:t xml:space="preserve"> as </w:t>
      </w:r>
      <w:proofErr w:type="spellStart"/>
      <w:r w:rsidRPr="008B7CA3">
        <w:rPr>
          <w:rFonts w:ascii="Times New Roman" w:hAnsi="Times New Roman" w:cs="Times New Roman"/>
        </w:rPr>
        <w:t>lgb</w:t>
      </w:r>
      <w:proofErr w:type="spellEnd"/>
      <w:r w:rsidRPr="008B7CA3">
        <w:rPr>
          <w:rFonts w:ascii="Times New Roman" w:hAnsi="Times New Roman" w:cs="Times New Roman"/>
        </w:rPr>
        <w:br/>
        <w:t xml:space="preserve">from </w:t>
      </w:r>
      <w:proofErr w:type="spellStart"/>
      <w:r w:rsidRPr="008B7CA3">
        <w:rPr>
          <w:rFonts w:ascii="Times New Roman" w:hAnsi="Times New Roman" w:cs="Times New Roman"/>
        </w:rPr>
        <w:t>tqdm</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tqdm</w:t>
      </w:r>
      <w:proofErr w:type="spellEnd"/>
      <w:r w:rsidRPr="008B7CA3">
        <w:rPr>
          <w:rFonts w:ascii="Times New Roman" w:hAnsi="Times New Roman" w:cs="Times New Roman"/>
        </w:rPr>
        <w:br/>
      </w:r>
      <w:r w:rsidRPr="008B7CA3">
        <w:rPr>
          <w:rFonts w:ascii="Times New Roman" w:hAnsi="Times New Roman" w:cs="Times New Roman"/>
        </w:rPr>
        <w:br/>
        <w:t># --- SETUP: Suppress warnings for a clean output ---</w:t>
      </w:r>
      <w:r w:rsidRPr="008B7CA3">
        <w:rPr>
          <w:rFonts w:ascii="Times New Roman" w:hAnsi="Times New Roman" w:cs="Times New Roman"/>
        </w:rPr>
        <w:br/>
        <w:t xml:space="preserve">from </w:t>
      </w:r>
      <w:proofErr w:type="spellStart"/>
      <w:r w:rsidRPr="008B7CA3">
        <w:rPr>
          <w:rFonts w:ascii="Times New Roman" w:hAnsi="Times New Roman" w:cs="Times New Roman"/>
        </w:rPr>
        <w:t>sklearn.exceptions</w:t>
      </w:r>
      <w:proofErr w:type="spellEnd"/>
      <w:r w:rsidRPr="008B7CA3">
        <w:rPr>
          <w:rFonts w:ascii="Times New Roman" w:hAnsi="Times New Roman" w:cs="Times New Roman"/>
        </w:rPr>
        <w:t xml:space="preserve"> import </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UserWarning</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warnings.filterwarnings</w:t>
      </w:r>
      <w:proofErr w:type="spellEnd"/>
      <w:r w:rsidRPr="008B7CA3">
        <w:rPr>
          <w:rFonts w:ascii="Times New Roman" w:hAnsi="Times New Roman" w:cs="Times New Roman"/>
        </w:rPr>
        <w:t>("ignore", category=</w:t>
      </w:r>
      <w:proofErr w:type="spellStart"/>
      <w:r w:rsidRPr="008B7CA3">
        <w:rPr>
          <w:rFonts w:ascii="Times New Roman" w:hAnsi="Times New Roman" w:cs="Times New Roman"/>
        </w:rPr>
        <w:t>ConvergenceWarning</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--- 1. Data Loading and Preparation ---</w:t>
      </w:r>
      <w:r w:rsidRPr="008B7CA3">
        <w:rPr>
          <w:rFonts w:ascii="Times New Roman" w:hAnsi="Times New Roman" w:cs="Times New Roman"/>
        </w:rPr>
        <w:br/>
        <w:t>print("--- Loading and Preparing Data for Comprehensive Evaluation ---")</w:t>
      </w:r>
      <w:r w:rsidRPr="008B7CA3">
        <w:rPr>
          <w:rFonts w:ascii="Times New Roman" w:hAnsi="Times New Roman" w:cs="Times New Roman"/>
        </w:rPr>
        <w:br/>
        <w:t># ... (Data loading remains the same) ...</w:t>
      </w:r>
      <w:r w:rsidRPr="008B7CA3">
        <w:rPr>
          <w:rFonts w:ascii="Times New Roman" w:hAnsi="Times New Roman" w:cs="Times New Roman"/>
        </w:rPr>
        <w:br/>
      </w:r>
      <w:proofErr w:type="spellStart"/>
      <w:r w:rsidRPr="008B7CA3">
        <w:rPr>
          <w:rFonts w:ascii="Times New Roman" w:hAnsi="Times New Roman" w:cs="Times New Roman"/>
        </w:rPr>
        <w:t>file_path</w:t>
      </w:r>
      <w:proofErr w:type="spellEnd"/>
      <w:r w:rsidRPr="008B7CA3">
        <w:rPr>
          <w:rFonts w:ascii="Times New Roman" w:hAnsi="Times New Roman" w:cs="Times New Roman"/>
        </w:rPr>
        <w:t xml:space="preserve"> = 'spot_welding_dataset_100k_adjusted.csv'</w:t>
      </w:r>
      <w:r w:rsidRPr="008B7CA3">
        <w:rPr>
          <w:rFonts w:ascii="Times New Roman" w:hAnsi="Times New Roman" w:cs="Times New Roman"/>
        </w:rPr>
        <w:br/>
        <w:t>try:</w:t>
      </w:r>
      <w:r w:rsidRPr="008B7CA3">
        <w:rPr>
          <w:rFonts w:ascii="Times New Roman" w:hAnsi="Times New Roman" w:cs="Times New Roman"/>
        </w:rPr>
        <w:br/>
        <w:t xml:space="preserve">    df = </w:t>
      </w:r>
      <w:proofErr w:type="spellStart"/>
      <w:r w:rsidRPr="008B7CA3">
        <w:rPr>
          <w:rFonts w:ascii="Times New Roman" w:hAnsi="Times New Roman" w:cs="Times New Roman"/>
        </w:rPr>
        <w:t>pd.read_csv</w:t>
      </w:r>
      <w:proofErr w:type="spellEnd"/>
      <w:r w:rsidRPr="008B7CA3">
        <w:rPr>
          <w:rFonts w:ascii="Times New Roman" w:hAnsi="Times New Roman" w:cs="Times New Roman"/>
        </w:rPr>
        <w:t>(</w:t>
      </w:r>
      <w:proofErr w:type="spellStart"/>
      <w:r w:rsidRPr="008B7CA3">
        <w:rPr>
          <w:rFonts w:ascii="Times New Roman" w:hAnsi="Times New Roman" w:cs="Times New Roman"/>
        </w:rPr>
        <w:t>file_path</w:t>
      </w:r>
      <w:proofErr w:type="spellEnd"/>
      <w:r w:rsidRPr="008B7CA3">
        <w:rPr>
          <w:rFonts w:ascii="Times New Roman" w:hAnsi="Times New Roman" w:cs="Times New Roman"/>
        </w:rPr>
        <w:t>)</w:t>
      </w:r>
      <w:r w:rsidRPr="008B7CA3">
        <w:rPr>
          <w:rFonts w:ascii="Times New Roman" w:hAnsi="Times New Roman" w:cs="Times New Roman"/>
        </w:rPr>
        <w:br/>
        <w:t xml:space="preserve">except </w:t>
      </w:r>
      <w:proofErr w:type="spellStart"/>
      <w:r w:rsidRPr="008B7CA3">
        <w:rPr>
          <w:rFonts w:ascii="Times New Roman" w:hAnsi="Times New Roman" w:cs="Times New Roman"/>
        </w:rPr>
        <w:t>FileNotFoundError</w:t>
      </w:r>
      <w:proofErr w:type="spellEnd"/>
      <w:r w:rsidRPr="008B7CA3">
        <w:rPr>
          <w:rFonts w:ascii="Times New Roman" w:hAnsi="Times New Roman" w:cs="Times New Roman"/>
        </w:rPr>
        <w:t>:</w:t>
      </w:r>
      <w:r w:rsidRPr="008B7CA3">
        <w:rPr>
          <w:rFonts w:ascii="Times New Roman" w:hAnsi="Times New Roman" w:cs="Times New Roman"/>
        </w:rPr>
        <w:br/>
        <w:t xml:space="preserve">    print(</w:t>
      </w:r>
      <w:proofErr w:type="spellStart"/>
      <w:r w:rsidRPr="008B7CA3">
        <w:rPr>
          <w:rFonts w:ascii="Times New Roman" w:hAnsi="Times New Roman" w:cs="Times New Roman"/>
        </w:rPr>
        <w:t>f"Error</w:t>
      </w:r>
      <w:proofErr w:type="spellEnd"/>
      <w:r w:rsidRPr="008B7CA3">
        <w:rPr>
          <w:rFonts w:ascii="Times New Roman" w:hAnsi="Times New Roman" w:cs="Times New Roman"/>
        </w:rPr>
        <w:t>: Dataset '{</w:t>
      </w:r>
      <w:proofErr w:type="spellStart"/>
      <w:r w:rsidRPr="008B7CA3">
        <w:rPr>
          <w:rFonts w:ascii="Times New Roman" w:hAnsi="Times New Roman" w:cs="Times New Roman"/>
        </w:rPr>
        <w:t>file_path</w:t>
      </w:r>
      <w:proofErr w:type="spellEnd"/>
      <w:r w:rsidRPr="008B7CA3">
        <w:rPr>
          <w:rFonts w:ascii="Times New Roman" w:hAnsi="Times New Roman" w:cs="Times New Roman"/>
        </w:rPr>
        <w:t>}' not found.")</w:t>
      </w:r>
      <w:r w:rsidRPr="008B7CA3">
        <w:rPr>
          <w:rFonts w:ascii="Times New Roman" w:hAnsi="Times New Roman" w:cs="Times New Roman"/>
        </w:rPr>
        <w:br/>
        <w:t xml:space="preserve">    exit()</w:t>
      </w:r>
      <w:r w:rsidRPr="008B7CA3">
        <w:rPr>
          <w:rFonts w:ascii="Times New Roman" w:hAnsi="Times New Roman" w:cs="Times New Roman"/>
        </w:rPr>
        <w:br/>
        <w:t>features = ['</w:t>
      </w:r>
      <w:proofErr w:type="spellStart"/>
      <w:r w:rsidRPr="008B7CA3">
        <w:rPr>
          <w:rFonts w:ascii="Times New Roman" w:hAnsi="Times New Roman" w:cs="Times New Roman"/>
        </w:rPr>
        <w:t>Electrode_Force_N</w:t>
      </w:r>
      <w:proofErr w:type="spellEnd"/>
      <w:r w:rsidRPr="008B7CA3">
        <w:rPr>
          <w:rFonts w:ascii="Times New Roman" w:hAnsi="Times New Roman" w:cs="Times New Roman"/>
        </w:rPr>
        <w:t>', '</w:t>
      </w:r>
      <w:proofErr w:type="spellStart"/>
      <w:r w:rsidRPr="008B7CA3">
        <w:rPr>
          <w:rFonts w:ascii="Times New Roman" w:hAnsi="Times New Roman" w:cs="Times New Roman"/>
        </w:rPr>
        <w:t>Welding_Current_kA</w:t>
      </w:r>
      <w:proofErr w:type="spellEnd"/>
      <w:r w:rsidRPr="008B7CA3">
        <w:rPr>
          <w:rFonts w:ascii="Times New Roman" w:hAnsi="Times New Roman" w:cs="Times New Roman"/>
        </w:rPr>
        <w:t>', '</w:t>
      </w:r>
      <w:proofErr w:type="spellStart"/>
      <w:r w:rsidRPr="008B7CA3">
        <w:rPr>
          <w:rFonts w:ascii="Times New Roman" w:hAnsi="Times New Roman" w:cs="Times New Roman"/>
        </w:rPr>
        <w:t>Ultrasonic_Inspection_Score</w:t>
      </w:r>
      <w:proofErr w:type="spellEnd"/>
      <w:r w:rsidRPr="008B7CA3">
        <w:rPr>
          <w:rFonts w:ascii="Times New Roman" w:hAnsi="Times New Roman" w:cs="Times New Roman"/>
        </w:rPr>
        <w:t>', '</w:t>
      </w:r>
      <w:proofErr w:type="spellStart"/>
      <w:r w:rsidRPr="008B7CA3">
        <w:rPr>
          <w:rFonts w:ascii="Times New Roman" w:hAnsi="Times New Roman" w:cs="Times New Roman"/>
        </w:rPr>
        <w:t>Electrode_Tip_Temp_C</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Robot_Encoder_Error_mm</w:t>
      </w:r>
      <w:proofErr w:type="spellEnd"/>
      <w:r w:rsidRPr="008B7CA3">
        <w:rPr>
          <w:rFonts w:ascii="Times New Roman" w:hAnsi="Times New Roman" w:cs="Times New Roman"/>
        </w:rPr>
        <w:t>', 'Vibration_Sensor_RMS_ms2']</w:t>
      </w:r>
      <w:r w:rsidRPr="008B7CA3">
        <w:rPr>
          <w:rFonts w:ascii="Times New Roman" w:hAnsi="Times New Roman" w:cs="Times New Roman"/>
        </w:rPr>
        <w:br/>
        <w:t>X = df[features]</w:t>
      </w:r>
      <w:r w:rsidRPr="008B7CA3">
        <w:rPr>
          <w:rFonts w:ascii="Times New Roman" w:hAnsi="Times New Roman" w:cs="Times New Roman"/>
        </w:rPr>
        <w:br/>
        <w:t xml:space="preserve">scaler = </w:t>
      </w:r>
      <w:proofErr w:type="spellStart"/>
      <w:r w:rsidRPr="008B7CA3">
        <w:rPr>
          <w:rFonts w:ascii="Times New Roman" w:hAnsi="Times New Roman" w:cs="Times New Roman"/>
        </w:rPr>
        <w:t>StandardScaler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scaler.fit_transform</w:t>
      </w:r>
      <w:proofErr w:type="spellEnd"/>
      <w:r w:rsidRPr="008B7CA3">
        <w:rPr>
          <w:rFonts w:ascii="Times New Roman" w:hAnsi="Times New Roman" w:cs="Times New Roman"/>
        </w:rPr>
        <w:t>(X)</w:t>
      </w:r>
      <w:r w:rsidRPr="008B7CA3">
        <w:rPr>
          <w:rFonts w:ascii="Times New Roman" w:hAnsi="Times New Roman" w:cs="Times New Roman"/>
        </w:rPr>
        <w:br/>
      </w:r>
      <w:proofErr w:type="spellStart"/>
      <w:r w:rsidRPr="008B7CA3">
        <w:rPr>
          <w:rFonts w:ascii="Times New Roman" w:hAnsi="Times New Roman" w:cs="Times New Roman"/>
        </w:rPr>
        <w:t>Y_maintenance</w:t>
      </w:r>
      <w:proofErr w:type="spellEnd"/>
      <w:r w:rsidRPr="008B7CA3">
        <w:rPr>
          <w:rFonts w:ascii="Times New Roman" w:hAnsi="Times New Roman" w:cs="Times New Roman"/>
        </w:rPr>
        <w:t xml:space="preserve"> = df['</w:t>
      </w:r>
      <w:proofErr w:type="spellStart"/>
      <w:r w:rsidRPr="008B7CA3">
        <w:rPr>
          <w:rFonts w:ascii="Times New Roman" w:hAnsi="Times New Roman" w:cs="Times New Roman"/>
        </w:rPr>
        <w:t>Predictive_Maintenance_Category</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le_maintenance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LabelEncoder</w:t>
      </w:r>
      <w:proofErr w:type="spellEnd"/>
      <w:r w:rsidRPr="008B7CA3">
        <w:rPr>
          <w:rFonts w:ascii="Times New Roman" w:hAnsi="Times New Roman" w:cs="Times New Roman"/>
        </w:rPr>
        <w:t>()</w:t>
      </w:r>
      <w:r w:rsidRPr="008B7CA3">
        <w:rPr>
          <w:rFonts w:ascii="Times New Roman" w:hAnsi="Times New Roman" w:cs="Times New Roman"/>
        </w:rPr>
        <w:br/>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le_maintenance.fit_transform</w:t>
      </w:r>
      <w:proofErr w:type="spellEnd"/>
      <w:r w:rsidRPr="008B7CA3">
        <w:rPr>
          <w:rFonts w:ascii="Times New Roman" w:hAnsi="Times New Roman" w:cs="Times New Roman"/>
        </w:rPr>
        <w:t>(</w:t>
      </w:r>
      <w:proofErr w:type="spellStart"/>
      <w:r w:rsidRPr="008B7CA3">
        <w:rPr>
          <w:rFonts w:ascii="Times New Roman" w:hAnsi="Times New Roman" w:cs="Times New Roman"/>
        </w:rPr>
        <w:t>Y_maintenance</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lastRenderedPageBreak/>
        <w:br/>
      </w:r>
      <w:r w:rsidRPr="008B7CA3">
        <w:rPr>
          <w:rFonts w:ascii="Times New Roman" w:hAnsi="Times New Roman" w:cs="Times New Roman"/>
        </w:rPr>
        <w:br/>
        <w:t># --- 2. Function to Generate Experiments for a GIVEN SEED ---</w:t>
      </w:r>
      <w:r w:rsidRPr="008B7CA3">
        <w:rPr>
          <w:rFonts w:ascii="Times New Roman" w:hAnsi="Times New Roman" w:cs="Times New Roman"/>
        </w:rPr>
        <w:br/>
        <w:t xml:space="preserve">def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(seed):</w:t>
      </w:r>
      <w:r w:rsidRPr="008B7CA3">
        <w:rPr>
          <w:rFonts w:ascii="Times New Roman" w:hAnsi="Times New Roman" w:cs="Times New Roman"/>
        </w:rPr>
        <w:br/>
        <w:t xml:space="preserve">    # The experiment list remains the same</w:t>
      </w:r>
      <w:r w:rsidRPr="008B7CA3">
        <w:rPr>
          <w:rFonts w:ascii="Times New Roman" w:hAnsi="Times New Roman" w:cs="Times New Roman"/>
        </w:rPr>
        <w:br/>
        <w:t xml:space="preserve">    experiments = [</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"1. Baseline Models", "name": "Logistic Regression (Low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C=10,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"1. Baseline Models", "name": "Logistic Regression (High Reg)",</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LogisticRegression</w:t>
      </w:r>
      <w:proofErr w:type="spellEnd"/>
      <w:r w:rsidRPr="008B7CA3">
        <w:rPr>
          <w:rFonts w:ascii="Times New Roman" w:hAnsi="Times New Roman" w:cs="Times New Roman"/>
        </w:rPr>
        <w:t>(</w:t>
      </w:r>
      <w:proofErr w:type="gramEnd"/>
      <w:r w:rsidRPr="008B7CA3">
        <w:rPr>
          <w:rFonts w:ascii="Times New Roman" w:hAnsi="Times New Roman" w:cs="Times New Roman"/>
        </w:rPr>
        <w:t xml:space="preserve">C=0.1,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=1000,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"1. Baseline Models", "name": "Gaussian Naive Bayes", "model": </w:t>
      </w:r>
      <w:proofErr w:type="spellStart"/>
      <w:proofErr w:type="gramStart"/>
      <w:r w:rsidRPr="008B7CA3">
        <w:rPr>
          <w:rFonts w:ascii="Times New Roman" w:hAnsi="Times New Roman" w:cs="Times New Roman"/>
        </w:rPr>
        <w:t>GaussianNB</w:t>
      </w:r>
      <w:proofErr w:type="spellEnd"/>
      <w:r w:rsidRPr="008B7CA3">
        <w:rPr>
          <w:rFonts w:ascii="Times New Roman" w:hAnsi="Times New Roman" w:cs="Times New Roman"/>
        </w:rPr>
        <w:t>(</w:t>
      </w:r>
      <w:proofErr w:type="gramEnd"/>
      <w:r w:rsidRPr="008B7CA3">
        <w:rPr>
          <w:rFonts w:ascii="Times New Roman" w:hAnsi="Times New Roman" w:cs="Times New Roman"/>
        </w:rPr>
        <w:t>)},</w:t>
      </w:r>
      <w:r w:rsidRPr="008B7CA3">
        <w:rPr>
          <w:rFonts w:ascii="Times New Roman" w:hAnsi="Times New Roman" w:cs="Times New Roman"/>
        </w:rPr>
        <w:br/>
        <w:t xml:space="preserve">        {"family": "2. Instance-Based", "name": "KNN (K=3, Sensitive)",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=3,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"2. Instance-Based", "name": "KNN (K=15, Smooth)",</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KNeighborsClassifier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n_neighbors</w:t>
      </w:r>
      <w:proofErr w:type="spellEnd"/>
      <w:r w:rsidRPr="008B7CA3">
        <w:rPr>
          <w:rFonts w:ascii="Times New Roman" w:hAnsi="Times New Roman" w:cs="Times New Roman"/>
        </w:rPr>
        <w:t xml:space="preserve">=15,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"3. Tree Models", "name": "Decision Tree (Overfit)",</w:t>
      </w:r>
      <w:r w:rsidRPr="008B7CA3">
        <w:rPr>
          <w:rFonts w:ascii="Times New Roman" w:hAnsi="Times New Roman" w:cs="Times New Roman"/>
        </w:rPr>
        <w:br/>
        <w:t xml:space="preserve">         "model": </w:t>
      </w:r>
      <w:proofErr w:type="spell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gramStart"/>
      <w:r w:rsidRPr="008B7CA3">
        <w:rPr>
          <w:rFonts w:ascii="Times New Roman" w:hAnsi="Times New Roman" w:cs="Times New Roman"/>
        </w:rPr>
        <w:t xml:space="preserve">   {</w:t>
      </w:r>
      <w:proofErr w:type="gramEnd"/>
      <w:r w:rsidRPr="008B7CA3">
        <w:rPr>
          <w:rFonts w:ascii="Times New Roman" w:hAnsi="Times New Roman" w:cs="Times New Roman"/>
        </w:rPr>
        <w:t>"family": "3. Tree Models", "name": "Decision Tree (Pruned)",</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DecisionTreeClassifier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"4. Kernel Methods", "name": "SVM (Linear Kernel)",</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 xml:space="preserve">kernel='linear',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{"family": "4. Kernel Methods", "name": "SVM (RBF Kernel, C=1)",</w:t>
      </w:r>
      <w:r w:rsidRPr="008B7CA3">
        <w:rPr>
          <w:rFonts w:ascii="Times New Roman" w:hAnsi="Times New Roman" w:cs="Times New Roman"/>
        </w:rPr>
        <w:br/>
        <w:t xml:space="preserve">         "model": </w:t>
      </w:r>
      <w:proofErr w:type="gramStart"/>
      <w:r w:rsidRPr="008B7CA3">
        <w:rPr>
          <w:rFonts w:ascii="Times New Roman" w:hAnsi="Times New Roman" w:cs="Times New Roman"/>
        </w:rPr>
        <w:t>SVC(</w:t>
      </w:r>
      <w:proofErr w:type="gramEnd"/>
      <w:r w:rsidRPr="008B7CA3">
        <w:rPr>
          <w:rFonts w:ascii="Times New Roman" w:hAnsi="Times New Roman" w:cs="Times New Roman"/>
        </w:rPr>
        <w:t>kernel='</w:t>
      </w:r>
      <w:proofErr w:type="spellStart"/>
      <w:r w:rsidRPr="008B7CA3">
        <w:rPr>
          <w:rFonts w:ascii="Times New Roman" w:hAnsi="Times New Roman" w:cs="Times New Roman"/>
        </w:rPr>
        <w:t>rbf</w:t>
      </w:r>
      <w:proofErr w:type="spellEnd"/>
      <w:r w:rsidRPr="008B7CA3">
        <w:rPr>
          <w:rFonts w:ascii="Times New Roman" w:hAnsi="Times New Roman" w:cs="Times New Roman"/>
        </w:rPr>
        <w:t xml:space="preserve">', C=1, probability=True,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w:t>
      </w:r>
      <w:proofErr w:type="spellStart"/>
      <w:r w:rsidRPr="008B7CA3">
        <w:rPr>
          <w:rFonts w:ascii="Times New Roman" w:hAnsi="Times New Roman" w:cs="Times New Roman"/>
        </w:rPr>
        <w:t>use_subset</w:t>
      </w:r>
      <w:proofErr w:type="spellEnd"/>
      <w:r w:rsidRPr="008B7CA3">
        <w:rPr>
          <w:rFonts w:ascii="Times New Roman" w:hAnsi="Times New Roman" w:cs="Times New Roman"/>
        </w:rPr>
        <w:t>": True},</w:t>
      </w:r>
      <w:r w:rsidRPr="008B7CA3">
        <w:rPr>
          <w:rFonts w:ascii="Times New Roman" w:hAnsi="Times New Roman" w:cs="Times New Roman"/>
        </w:rPr>
        <w:br/>
        <w:t xml:space="preserve">        {"family": "5. Bagging Ensemble", "name": "Random Forest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=10,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"5. Bagging Ensemble", "name": "Random Forest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RandomForestClassifier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=20, </w:t>
      </w:r>
      <w:proofErr w:type="spellStart"/>
      <w:r w:rsidRPr="008B7CA3">
        <w:rPr>
          <w:rFonts w:ascii="Times New Roman" w:hAnsi="Times New Roman" w:cs="Times New Roman"/>
        </w:rPr>
        <w:t>min_samples_leaf</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"Gradient Boosting (Scikit)",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GradientBoostingClassifier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n_estimators</w:t>
      </w:r>
      <w:proofErr w:type="spellEnd"/>
      <w:r w:rsidRPr="008B7CA3">
        <w:rPr>
          <w:rFonts w:ascii="Times New Roman" w:hAnsi="Times New Roman" w:cs="Times New Roman"/>
        </w:rPr>
        <w:t xml:space="preserve">=200,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=0.1,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=5,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xgb.XGBClassifier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=150,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=6,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=0.1,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w:t>
      </w:r>
      <w:proofErr w:type="spellStart"/>
      <w:r w:rsidRPr="008B7CA3">
        <w:rPr>
          <w:rFonts w:ascii="Times New Roman" w:hAnsi="Times New Roman" w:cs="Times New Roman"/>
        </w:rPr>
        <w:t>XGBoost</w:t>
      </w:r>
      <w:proofErr w:type="spellEnd"/>
      <w:r w:rsidRPr="008B7CA3">
        <w:rPr>
          <w:rFonts w:ascii="Times New Roman" w:hAnsi="Times New Roman" w:cs="Times New Roman"/>
        </w:rPr>
        <w:t xml:space="preserve"> (Accurate)",</w:t>
      </w:r>
      <w:r w:rsidRPr="008B7CA3">
        <w:rPr>
          <w:rFonts w:ascii="Times New Roman" w:hAnsi="Times New Roman" w:cs="Times New Roman"/>
        </w:rPr>
        <w:br/>
      </w:r>
      <w:r w:rsidRPr="008B7CA3">
        <w:rPr>
          <w:rFonts w:ascii="Times New Roman" w:hAnsi="Times New Roman" w:cs="Times New Roman"/>
        </w:rPr>
        <w:lastRenderedPageBreak/>
        <w:t xml:space="preserve">         "model": </w:t>
      </w:r>
      <w:proofErr w:type="spellStart"/>
      <w:proofErr w:type="gramStart"/>
      <w:r w:rsidRPr="008B7CA3">
        <w:rPr>
          <w:rFonts w:ascii="Times New Roman" w:hAnsi="Times New Roman" w:cs="Times New Roman"/>
        </w:rPr>
        <w:t>xgb.XGBClassifier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max_depth</w:t>
      </w:r>
      <w:proofErr w:type="spellEnd"/>
      <w:r w:rsidRPr="008B7CA3">
        <w:rPr>
          <w:rFonts w:ascii="Times New Roman" w:hAnsi="Times New Roman" w:cs="Times New Roman"/>
        </w:rPr>
        <w:t xml:space="preserve">=8,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=0.05, objective='</w:t>
      </w:r>
      <w:proofErr w:type="spellStart"/>
      <w:r w:rsidRPr="008B7CA3">
        <w:rPr>
          <w:rFonts w:ascii="Times New Roman" w:hAnsi="Times New Roman" w:cs="Times New Roman"/>
        </w:rPr>
        <w:t>multi:softmax</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use_label_encoder</w:t>
      </w:r>
      <w:proofErr w:type="spellEnd"/>
      <w:r w:rsidRPr="008B7CA3">
        <w:rPr>
          <w:rFonts w:ascii="Times New Roman" w:hAnsi="Times New Roman" w:cs="Times New Roman"/>
        </w:rPr>
        <w:t>=False,</w:t>
      </w:r>
      <w:r w:rsidRPr="008B7CA3">
        <w:rPr>
          <w:rFonts w:ascii="Times New Roman" w:hAnsi="Times New Roman" w:cs="Times New Roman"/>
        </w:rPr>
        <w:br/>
        <w:t xml:space="preserve">                                    </w:t>
      </w:r>
      <w:proofErr w:type="spellStart"/>
      <w:r w:rsidRPr="008B7CA3">
        <w:rPr>
          <w:rFonts w:ascii="Times New Roman" w:hAnsi="Times New Roman" w:cs="Times New Roman"/>
        </w:rPr>
        <w:t>eval_metric</w:t>
      </w:r>
      <w:proofErr w:type="spellEnd"/>
      <w:r w:rsidRPr="008B7CA3">
        <w:rPr>
          <w:rFonts w:ascii="Times New Roman" w:hAnsi="Times New Roman" w:cs="Times New Roman"/>
        </w:rPr>
        <w:t>='</w:t>
      </w:r>
      <w:proofErr w:type="spellStart"/>
      <w:r w:rsidRPr="008B7CA3">
        <w:rPr>
          <w:rFonts w:ascii="Times New Roman" w:hAnsi="Times New Roman" w:cs="Times New Roman"/>
        </w:rPr>
        <w:t>mlogloss</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"6. Boosting Ensemble", "name": "LightGBM (Fast)",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=150, learning_rate=0.1,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 n_jobs=-1)},</w:t>
      </w:r>
      <w:r w:rsidRPr="008B7CA3">
        <w:rPr>
          <w:rFonts w:ascii="Times New Roman" w:hAnsi="Times New Roman" w:cs="Times New Roman"/>
        </w:rPr>
        <w:br/>
        <w:t xml:space="preserve">        {"family": "6. Boosting Ensemble", "name": "LightGBM (Accurate)",</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lgb.LGBMClassifier</w:t>
      </w:r>
      <w:proofErr w:type="spellEnd"/>
      <w:proofErr w:type="gramEnd"/>
      <w:r w:rsidRPr="008B7CA3">
        <w:rPr>
          <w:rFonts w:ascii="Times New Roman" w:hAnsi="Times New Roman" w:cs="Times New Roman"/>
        </w:rPr>
        <w:t>(</w:t>
      </w:r>
      <w:proofErr w:type="spellStart"/>
      <w:r w:rsidRPr="008B7CA3">
        <w:rPr>
          <w:rFonts w:ascii="Times New Roman" w:hAnsi="Times New Roman" w:cs="Times New Roman"/>
        </w:rPr>
        <w:t>n_estimators</w:t>
      </w:r>
      <w:proofErr w:type="spellEnd"/>
      <w:r w:rsidRPr="008B7CA3">
        <w:rPr>
          <w:rFonts w:ascii="Times New Roman" w:hAnsi="Times New Roman" w:cs="Times New Roman"/>
        </w:rPr>
        <w:t xml:space="preserve">=300, </w:t>
      </w:r>
      <w:proofErr w:type="spellStart"/>
      <w:r w:rsidRPr="008B7CA3">
        <w:rPr>
          <w:rFonts w:ascii="Times New Roman" w:hAnsi="Times New Roman" w:cs="Times New Roman"/>
        </w:rPr>
        <w:t>learning_rate</w:t>
      </w:r>
      <w:proofErr w:type="spellEnd"/>
      <w:r w:rsidRPr="008B7CA3">
        <w:rPr>
          <w:rFonts w:ascii="Times New Roman" w:hAnsi="Times New Roman" w:cs="Times New Roman"/>
        </w:rPr>
        <w:t xml:space="preserve">=0.05, </w:t>
      </w:r>
      <w:proofErr w:type="spellStart"/>
      <w:r w:rsidRPr="008B7CA3">
        <w:rPr>
          <w:rFonts w:ascii="Times New Roman" w:hAnsi="Times New Roman" w:cs="Times New Roman"/>
        </w:rPr>
        <w:t>num_leaves</w:t>
      </w:r>
      <w:proofErr w:type="spellEnd"/>
      <w:r w:rsidRPr="008B7CA3">
        <w:rPr>
          <w:rFonts w:ascii="Times New Roman" w:hAnsi="Times New Roman" w:cs="Times New Roman"/>
        </w:rPr>
        <w:t>=40, objective='multiclass',</w:t>
      </w:r>
      <w:r w:rsidRPr="008B7CA3">
        <w:rPr>
          <w:rFonts w:ascii="Times New Roman" w:hAnsi="Times New Roman" w:cs="Times New Roman"/>
        </w:rPr>
        <w:br/>
        <w:t xml:space="preserve">                                     </w:t>
      </w:r>
      <w:proofErr w:type="spellStart"/>
      <w:r w:rsidRPr="008B7CA3">
        <w:rPr>
          <w:rFonts w:ascii="Times New Roman" w:hAnsi="Times New Roman" w:cs="Times New Roman"/>
        </w:rPr>
        <w:t>num_class</w:t>
      </w:r>
      <w:proofErr w:type="spellEnd"/>
      <w:r w:rsidRPr="008B7CA3">
        <w:rPr>
          <w:rFonts w:ascii="Times New Roman" w:hAnsi="Times New Roman" w:cs="Times New Roman"/>
        </w:rPr>
        <w:t>=</w:t>
      </w:r>
      <w:proofErr w:type="spellStart"/>
      <w:r w:rsidRPr="008B7CA3">
        <w:rPr>
          <w:rFonts w:ascii="Times New Roman" w:hAnsi="Times New Roman" w:cs="Times New Roman"/>
        </w:rPr>
        <w:t>len</w:t>
      </w:r>
      <w:proofErr w:type="spellEnd"/>
      <w:r w:rsidRPr="008B7CA3">
        <w:rPr>
          <w:rFonts w:ascii="Times New Roman" w:hAnsi="Times New Roman" w:cs="Times New Roman"/>
        </w:rPr>
        <w:t>(</w:t>
      </w:r>
      <w:proofErr w:type="spellStart"/>
      <w:r w:rsidRPr="008B7CA3">
        <w:rPr>
          <w:rFonts w:ascii="Times New Roman" w:hAnsi="Times New Roman" w:cs="Times New Roman"/>
        </w:rPr>
        <w:t>le_maintenance.classes</w:t>
      </w:r>
      <w:proofErr w:type="spellEnd"/>
      <w:r w:rsidRPr="008B7CA3">
        <w:rPr>
          <w:rFonts w:ascii="Times New Roman" w:hAnsi="Times New Roman" w:cs="Times New Roman"/>
        </w:rPr>
        <w:t xml:space="preserve">_),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n_jobs</w:t>
      </w:r>
      <w:proofErr w:type="spellEnd"/>
      <w:r w:rsidRPr="008B7CA3">
        <w:rPr>
          <w:rFonts w:ascii="Times New Roman" w:hAnsi="Times New Roman" w:cs="Times New Roman"/>
        </w:rPr>
        <w:t>=-1)},</w:t>
      </w:r>
      <w:r w:rsidRPr="008B7CA3">
        <w:rPr>
          <w:rFonts w:ascii="Times New Roman" w:hAnsi="Times New Roman" w:cs="Times New Roman"/>
        </w:rPr>
        <w:br/>
        <w:t xml:space="preserve">        {"family": "7. Neural Network", "name": "MLP (Simple Net)",</w:t>
      </w:r>
      <w:r w:rsidRPr="008B7CA3">
        <w:rPr>
          <w:rFonts w:ascii="Times New Roman" w:hAnsi="Times New Roman" w:cs="Times New Roman"/>
        </w:rPr>
        <w:br/>
        <w:t xml:space="preserve">         "model": </w:t>
      </w:r>
      <w:proofErr w:type="spell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r w:rsidRPr="008B7CA3">
        <w:rPr>
          <w:rFonts w:ascii="Times New Roman" w:hAnsi="Times New Roman" w:cs="Times New Roman"/>
        </w:rPr>
        <w:t>hidden_layer_sizes</w:t>
      </w:r>
      <w:proofErr w:type="spellEnd"/>
      <w:proofErr w:type="gramStart"/>
      <w:r w:rsidRPr="008B7CA3">
        <w:rPr>
          <w:rFonts w:ascii="Times New Roman" w:hAnsi="Times New Roman" w:cs="Times New Roman"/>
        </w:rPr>
        <w:t>=(</w:t>
      </w:r>
      <w:proofErr w:type="gramEnd"/>
      <w:r w:rsidRPr="008B7CA3">
        <w:rPr>
          <w:rFonts w:ascii="Times New Roman" w:hAnsi="Times New Roman" w:cs="Times New Roman"/>
        </w:rPr>
        <w:t xml:space="preserve">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=seed)},</w:t>
      </w:r>
      <w:r w:rsidRPr="008B7CA3">
        <w:rPr>
          <w:rFonts w:ascii="Times New Roman" w:hAnsi="Times New Roman" w:cs="Times New Roman"/>
        </w:rPr>
        <w:br/>
        <w:t xml:space="preserve">        {"family": "7. Neural Network", "name": "MLP (Deeper Net)",</w:t>
      </w:r>
      <w:r w:rsidRPr="008B7CA3">
        <w:rPr>
          <w:rFonts w:ascii="Times New Roman" w:hAnsi="Times New Roman" w:cs="Times New Roman"/>
        </w:rPr>
        <w:br/>
        <w:t xml:space="preserve">         "model": </w:t>
      </w:r>
      <w:proofErr w:type="spellStart"/>
      <w:proofErr w:type="gramStart"/>
      <w:r w:rsidRPr="008B7CA3">
        <w:rPr>
          <w:rFonts w:ascii="Times New Roman" w:hAnsi="Times New Roman" w:cs="Times New Roman"/>
        </w:rPr>
        <w:t>MLPClassifier</w:t>
      </w:r>
      <w:proofErr w:type="spellEnd"/>
      <w:r w:rsidRPr="008B7CA3">
        <w:rPr>
          <w:rFonts w:ascii="Times New Roman" w:hAnsi="Times New Roman" w:cs="Times New Roman"/>
        </w:rPr>
        <w:t>(</w:t>
      </w:r>
      <w:proofErr w:type="spellStart"/>
      <w:proofErr w:type="gramEnd"/>
      <w:r w:rsidRPr="008B7CA3">
        <w:rPr>
          <w:rFonts w:ascii="Times New Roman" w:hAnsi="Times New Roman" w:cs="Times New Roman"/>
        </w:rPr>
        <w:t>hidden_layer_sizes</w:t>
      </w:r>
      <w:proofErr w:type="spellEnd"/>
      <w:r w:rsidRPr="008B7CA3">
        <w:rPr>
          <w:rFonts w:ascii="Times New Roman" w:hAnsi="Times New Roman" w:cs="Times New Roman"/>
        </w:rPr>
        <w:t xml:space="preserve">=(100, 50), </w:t>
      </w:r>
      <w:proofErr w:type="spellStart"/>
      <w:r w:rsidRPr="008B7CA3">
        <w:rPr>
          <w:rFonts w:ascii="Times New Roman" w:hAnsi="Times New Roman" w:cs="Times New Roman"/>
        </w:rPr>
        <w:t>max_iter</w:t>
      </w:r>
      <w:proofErr w:type="spellEnd"/>
      <w:r w:rsidRPr="008B7CA3">
        <w:rPr>
          <w:rFonts w:ascii="Times New Roman" w:hAnsi="Times New Roman" w:cs="Times New Roman"/>
        </w:rPr>
        <w:t xml:space="preserve">=500,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 xml:space="preserve">=seed, </w:t>
      </w:r>
      <w:proofErr w:type="spellStart"/>
      <w:r w:rsidRPr="008B7CA3">
        <w:rPr>
          <w:rFonts w:ascii="Times New Roman" w:hAnsi="Times New Roman" w:cs="Times New Roman"/>
        </w:rPr>
        <w:t>early_stopping</w:t>
      </w:r>
      <w:proofErr w:type="spellEnd"/>
      <w:r w:rsidRPr="008B7CA3">
        <w:rPr>
          <w:rFonts w:ascii="Times New Roman" w:hAnsi="Times New Roman" w:cs="Times New Roman"/>
        </w:rPr>
        <w:t>=True)}</w:t>
      </w:r>
      <w:r w:rsidRPr="008B7CA3">
        <w:rPr>
          <w:rFonts w:ascii="Times New Roman" w:hAnsi="Times New Roman" w:cs="Times New Roman"/>
        </w:rPr>
        <w:br/>
        <w:t xml:space="preserve">    ]</w:t>
      </w:r>
      <w:r w:rsidRPr="008B7CA3">
        <w:rPr>
          <w:rFonts w:ascii="Times New Roman" w:hAnsi="Times New Roman" w:cs="Times New Roman"/>
        </w:rPr>
        <w:br/>
        <w:t xml:space="preserve">    return experiments</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br/>
        <w:t># --- 3. Run Comprehensive Evaluation Across Multiple Seeds ---</w:t>
      </w:r>
      <w:r w:rsidRPr="008B7CA3">
        <w:rPr>
          <w:rFonts w:ascii="Times New Roman" w:hAnsi="Times New Roman" w:cs="Times New Roman"/>
        </w:rPr>
        <w:br/>
      </w:r>
      <w:proofErr w:type="spellStart"/>
      <w:r w:rsidRPr="008B7CA3">
        <w:rPr>
          <w:rFonts w:ascii="Times New Roman" w:hAnsi="Times New Roman" w:cs="Times New Roman"/>
        </w:rPr>
        <w:t>all_results</w:t>
      </w:r>
      <w:proofErr w:type="spellEnd"/>
      <w:r w:rsidRPr="008B7CA3">
        <w:rPr>
          <w:rFonts w:ascii="Times New Roman" w:hAnsi="Times New Roman" w:cs="Times New Roman"/>
        </w:rPr>
        <w:t xml:space="preserve"> = []</w:t>
      </w:r>
      <w:r w:rsidRPr="008B7CA3">
        <w:rPr>
          <w:rFonts w:ascii="Times New Roman" w:hAnsi="Times New Roman" w:cs="Times New Roman"/>
        </w:rPr>
        <w:br/>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 5  # Set the number of runs for stability testing</w:t>
      </w:r>
      <w:r w:rsidRPr="008B7CA3">
        <w:rPr>
          <w:rFonts w:ascii="Times New Roman" w:hAnsi="Times New Roman" w:cs="Times New Roman"/>
        </w:rPr>
        <w:br/>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10000</w:t>
      </w:r>
      <w:r w:rsidRPr="008B7CA3">
        <w:rPr>
          <w:rFonts w:ascii="Times New Roman" w:hAnsi="Times New Roman" w:cs="Times New Roman"/>
        </w:rPr>
        <w:br/>
      </w:r>
      <w:r w:rsidRPr="008B7CA3">
        <w:rPr>
          <w:rFonts w:ascii="Times New Roman" w:hAnsi="Times New Roman" w:cs="Times New Roman"/>
        </w:rPr>
        <w:br/>
        <w:t xml:space="preserve">for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in range(</w:t>
      </w:r>
      <w:proofErr w:type="spellStart"/>
      <w:r w:rsidRPr="008B7CA3">
        <w:rPr>
          <w:rFonts w:ascii="Times New Roman" w:hAnsi="Times New Roman" w:cs="Times New Roman"/>
        </w:rPr>
        <w:t>num_runs</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run_seed</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42</w:t>
      </w:r>
      <w:r w:rsidRPr="008B7CA3">
        <w:rPr>
          <w:rFonts w:ascii="Times New Roman" w:hAnsi="Times New Roman" w:cs="Times New Roman"/>
        </w:rPr>
        <w:br/>
        <w:t xml:space="preserve">    print(f"\n--- Starting Run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w:t>
      </w:r>
      <w:proofErr w:type="spellStart"/>
      <w:r w:rsidRPr="008B7CA3">
        <w:rPr>
          <w:rFonts w:ascii="Times New Roman" w:hAnsi="Times New Roman" w:cs="Times New Roman"/>
        </w:rPr>
        <w:t>num_runs</w:t>
      </w:r>
      <w:proofErr w:type="spellEnd"/>
      <w:r w:rsidRPr="008B7CA3">
        <w:rPr>
          <w:rFonts w:ascii="Times New Roman" w:hAnsi="Times New Roman" w:cs="Times New Roman"/>
        </w:rPr>
        <w:t xml:space="preserve">} with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 ---\n")</w:t>
      </w:r>
      <w:r w:rsidRPr="008B7CA3">
        <w:rPr>
          <w:rFonts w:ascii="Times New Roman" w:hAnsi="Times New Roman" w:cs="Times New Roman"/>
        </w:rPr>
        <w:br/>
      </w:r>
      <w:r w:rsidRPr="008B7CA3">
        <w:rPr>
          <w:rFonts w:ascii="Times New Roman" w:hAnsi="Times New Roman" w:cs="Times New Roman"/>
        </w:rPr>
        <w:br/>
        <w:t xml:space="preserve">    experiments = </w:t>
      </w:r>
      <w:proofErr w:type="spellStart"/>
      <w:r w:rsidRPr="008B7CA3">
        <w:rPr>
          <w:rFonts w:ascii="Times New Roman" w:hAnsi="Times New Roman" w:cs="Times New Roman"/>
        </w:rPr>
        <w:t>get_experiments</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StratifiedKFold</w:t>
      </w:r>
      <w:proofErr w:type="spellEnd"/>
      <w:r w:rsidRPr="008B7CA3">
        <w:rPr>
          <w:rFonts w:ascii="Times New Roman" w:hAnsi="Times New Roman" w:cs="Times New Roman"/>
        </w:rPr>
        <w:t>(</w:t>
      </w:r>
      <w:proofErr w:type="spellStart"/>
      <w:r w:rsidRPr="008B7CA3">
        <w:rPr>
          <w:rFonts w:ascii="Times New Roman" w:hAnsi="Times New Roman" w:cs="Times New Roman"/>
        </w:rPr>
        <w:t>n_splits</w:t>
      </w:r>
      <w:proofErr w:type="spellEnd"/>
      <w:r w:rsidRPr="008B7CA3">
        <w:rPr>
          <w:rFonts w:ascii="Times New Roman" w:hAnsi="Times New Roman" w:cs="Times New Roman"/>
        </w:rPr>
        <w:t xml:space="preserve">=5, shuffle=True,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_, </w:t>
      </w:r>
      <w:proofErr w:type="spellStart"/>
      <w:r w:rsidRPr="008B7CA3">
        <w:rPr>
          <w:rFonts w:ascii="Times New Roman" w:hAnsi="Times New Roman" w:cs="Times New Roman"/>
        </w:rPr>
        <w:t>Y_subset</w:t>
      </w:r>
      <w:proofErr w:type="spellEnd"/>
      <w:r w:rsidRPr="008B7CA3">
        <w:rPr>
          <w:rFonts w:ascii="Times New Roman" w:hAnsi="Times New Roman" w:cs="Times New Roman"/>
        </w:rPr>
        <w:t xml:space="preserve">, _ = </w:t>
      </w:r>
      <w:proofErr w:type="spellStart"/>
      <w:r w:rsidRPr="008B7CA3">
        <w:rPr>
          <w:rFonts w:ascii="Times New Roman" w:hAnsi="Times New Roman" w:cs="Times New Roman"/>
        </w:rPr>
        <w:t>train_test_split</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train_size</w:t>
      </w:r>
      <w:proofErr w:type="spellEnd"/>
      <w:r w:rsidRPr="008B7CA3">
        <w:rPr>
          <w:rFonts w:ascii="Times New Roman" w:hAnsi="Times New Roman" w:cs="Times New Roman"/>
        </w:rPr>
        <w:t>=</w:t>
      </w:r>
      <w:proofErr w:type="spellStart"/>
      <w:r w:rsidRPr="008B7CA3">
        <w:rPr>
          <w:rFonts w:ascii="Times New Roman" w:hAnsi="Times New Roman" w:cs="Times New Roman"/>
        </w:rPr>
        <w:t>subset_size</w:t>
      </w:r>
      <w:proofErr w:type="spellEnd"/>
      <w:r w:rsidRPr="008B7CA3">
        <w:rPr>
          <w:rFonts w:ascii="Times New Roman" w:hAnsi="Times New Roman" w:cs="Times New Roman"/>
        </w:rPr>
        <w:t>,</w:t>
      </w:r>
      <w:r w:rsidRPr="008B7CA3">
        <w:rPr>
          <w:rFonts w:ascii="Times New Roman" w:hAnsi="Times New Roman" w:cs="Times New Roman"/>
        </w:rPr>
        <w:br/>
        <w:t xml:space="preserve">        stratify=</w:t>
      </w:r>
      <w:proofErr w:type="spellStart"/>
      <w:r w:rsidRPr="008B7CA3">
        <w:rPr>
          <w:rFonts w:ascii="Times New Roman" w:hAnsi="Times New Roman" w:cs="Times New Roman"/>
        </w:rPr>
        <w:t>Y_encoded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random_state</w:t>
      </w:r>
      <w:proofErr w:type="spellEnd"/>
      <w:r w:rsidRPr="008B7CA3">
        <w:rPr>
          <w:rFonts w:ascii="Times New Roman" w:hAnsi="Times New Roman" w:cs="Times New Roman"/>
        </w:rPr>
        <w:t>=</w:t>
      </w:r>
      <w:proofErr w:type="spellStart"/>
      <w:r w:rsidRPr="008B7CA3">
        <w:rPr>
          <w:rFonts w:ascii="Times New Roman" w:hAnsi="Times New Roman" w:cs="Times New Roman"/>
        </w:rPr>
        <w:t>run_seed</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br/>
        <w:t xml:space="preserve">    for experiment in </w:t>
      </w:r>
      <w:proofErr w:type="spellStart"/>
      <w:r w:rsidRPr="008B7CA3">
        <w:rPr>
          <w:rFonts w:ascii="Times New Roman" w:hAnsi="Times New Roman" w:cs="Times New Roman"/>
        </w:rPr>
        <w:t>tqdm</w:t>
      </w:r>
      <w:proofErr w:type="spellEnd"/>
      <w:r w:rsidRPr="008B7CA3">
        <w:rPr>
          <w:rFonts w:ascii="Times New Roman" w:hAnsi="Times New Roman" w:cs="Times New Roman"/>
        </w:rPr>
        <w:t xml:space="preserve">(experiments, </w:t>
      </w:r>
      <w:proofErr w:type="spellStart"/>
      <w:r w:rsidRPr="008B7CA3">
        <w:rPr>
          <w:rFonts w:ascii="Times New Roman" w:hAnsi="Times New Roman" w:cs="Times New Roman"/>
        </w:rPr>
        <w:t>desc</w:t>
      </w:r>
      <w:proofErr w:type="spellEnd"/>
      <w:r w:rsidRPr="008B7CA3">
        <w:rPr>
          <w:rFonts w:ascii="Times New Roman" w:hAnsi="Times New Roman" w:cs="Times New Roman"/>
        </w:rPr>
        <w:t>=</w:t>
      </w:r>
      <w:proofErr w:type="spellStart"/>
      <w:r w:rsidRPr="008B7CA3">
        <w:rPr>
          <w:rFonts w:ascii="Times New Roman" w:hAnsi="Times New Roman" w:cs="Times New Roman"/>
        </w:rPr>
        <w:t>f"Run</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i</w:t>
      </w:r>
      <w:proofErr w:type="spellEnd"/>
      <w:r w:rsidRPr="008B7CA3">
        <w:rPr>
          <w:rFonts w:ascii="Times New Roman" w:hAnsi="Times New Roman" w:cs="Times New Roman"/>
        </w:rPr>
        <w:t xml:space="preserve"> + 1} Evaluation"):</w:t>
      </w:r>
      <w:r w:rsidRPr="008B7CA3">
        <w:rPr>
          <w:rFonts w:ascii="Times New Roman" w:hAnsi="Times New Roman" w:cs="Times New Roman"/>
        </w:rPr>
        <w:br/>
        <w:t xml:space="preserve">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experiment["name"]</w:t>
      </w:r>
      <w:r w:rsidRPr="008B7CA3">
        <w:rPr>
          <w:rFonts w:ascii="Times New Roman" w:hAnsi="Times New Roman" w:cs="Times New Roman"/>
        </w:rPr>
        <w:br/>
      </w:r>
      <w:r w:rsidRPr="008B7CA3">
        <w:rPr>
          <w:rFonts w:ascii="Times New Roman" w:hAnsi="Times New Roman" w:cs="Times New Roman"/>
        </w:rPr>
        <w:lastRenderedPageBreak/>
        <w:t xml:space="preserve">        model = experiment["model"]</w:t>
      </w:r>
      <w:r w:rsidRPr="008B7CA3">
        <w:rPr>
          <w:rFonts w:ascii="Times New Roman" w:hAnsi="Times New Roman" w:cs="Times New Roman"/>
        </w:rPr>
        <w:br/>
      </w:r>
      <w:r w:rsidRPr="008B7CA3">
        <w:rPr>
          <w:rFonts w:ascii="Times New Roman" w:hAnsi="Times New Roman" w:cs="Times New Roman"/>
        </w:rPr>
        <w:br/>
        <w:t xml:space="preserve">        if </w:t>
      </w:r>
      <w:proofErr w:type="spellStart"/>
      <w:r w:rsidRPr="008B7CA3">
        <w:rPr>
          <w:rFonts w:ascii="Times New Roman" w:hAnsi="Times New Roman" w:cs="Times New Roman"/>
        </w:rPr>
        <w:t>experiment.get</w:t>
      </w:r>
      <w:proofErr w:type="spellEnd"/>
      <w:r w:rsidRPr="008B7CA3">
        <w:rPr>
          <w:rFonts w:ascii="Times New Roman" w:hAnsi="Times New Roman" w:cs="Times New Roman"/>
        </w:rPr>
        <w:t>("</w:t>
      </w:r>
      <w:proofErr w:type="spellStart"/>
      <w:r w:rsidRPr="008B7CA3">
        <w:rPr>
          <w:rFonts w:ascii="Times New Roman" w:hAnsi="Times New Roman" w:cs="Times New Roman"/>
        </w:rPr>
        <w:t>use_subset</w:t>
      </w:r>
      <w:proofErr w:type="spellEnd"/>
      <w:r w:rsidRPr="008B7CA3">
        <w:rPr>
          <w:rFonts w:ascii="Times New Roman" w:hAnsi="Times New Roman" w:cs="Times New Roman"/>
        </w:rPr>
        <w:t>", False):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X_subset</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Y_subset</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t xml:space="preserve"> + f" (on {</w:t>
      </w:r>
      <w:proofErr w:type="spellStart"/>
      <w:r w:rsidRPr="008B7CA3">
        <w:rPr>
          <w:rFonts w:ascii="Times New Roman" w:hAnsi="Times New Roman" w:cs="Times New Roman"/>
        </w:rPr>
        <w:t>subset_size</w:t>
      </w:r>
      <w:proofErr w:type="spellEnd"/>
      <w:r w:rsidRPr="008B7CA3">
        <w:rPr>
          <w:rFonts w:ascii="Times New Roman" w:hAnsi="Times New Roman" w:cs="Times New Roman"/>
        </w:rPr>
        <w:t xml:space="preserve"> // 1000}k subset)"</w:t>
      </w:r>
      <w:r w:rsidRPr="008B7CA3">
        <w:rPr>
          <w:rFonts w:ascii="Times New Roman" w:hAnsi="Times New Roman" w:cs="Times New Roman"/>
        </w:rPr>
        <w:br/>
        <w:t xml:space="preserve">        else:</w:t>
      </w:r>
      <w:r w:rsidRPr="008B7CA3">
        <w:rPr>
          <w:rFonts w:ascii="Times New Roman" w:hAnsi="Times New Roman" w:cs="Times New Roman"/>
        </w:rPr>
        <w:br/>
        <w:t xml:space="preserve">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X_scaled</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Y_encoded</w:t>
      </w:r>
      <w:proofErr w:type="spellEnd"/>
      <w:r w:rsidRPr="008B7CA3">
        <w:rPr>
          <w:rFonts w:ascii="Times New Roman" w:hAnsi="Times New Roman" w:cs="Times New Roman"/>
        </w:rPr>
        <w:br/>
        <w:t xml:space="preserve">            </w:t>
      </w:r>
      <w:proofErr w:type="spellStart"/>
      <w:r w:rsidRPr="008B7CA3">
        <w:rPr>
          <w:rFonts w:ascii="Times New Roman" w:hAnsi="Times New Roman" w:cs="Times New Roman"/>
        </w:rPr>
        <w:t>eval_name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model_name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start_time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w:t>
      </w:r>
      <w:r w:rsidRPr="008B7CA3">
        <w:rPr>
          <w:rFonts w:ascii="Times New Roman" w:hAnsi="Times New Roman" w:cs="Times New Roman"/>
        </w:rPr>
        <w:br/>
        <w:t xml:space="preserve">        scores = </w:t>
      </w:r>
      <w:proofErr w:type="spellStart"/>
      <w:r w:rsidRPr="008B7CA3">
        <w:rPr>
          <w:rFonts w:ascii="Times New Roman" w:hAnsi="Times New Roman" w:cs="Times New Roman"/>
        </w:rPr>
        <w:t>cross_val_score</w:t>
      </w:r>
      <w:proofErr w:type="spellEnd"/>
      <w:r w:rsidRPr="008B7CA3">
        <w:rPr>
          <w:rFonts w:ascii="Times New Roman" w:hAnsi="Times New Roman" w:cs="Times New Roman"/>
        </w:rPr>
        <w:t xml:space="preserve">(model, </w:t>
      </w:r>
      <w:proofErr w:type="spellStart"/>
      <w:r w:rsidRPr="008B7CA3">
        <w:rPr>
          <w:rFonts w:ascii="Times New Roman" w:hAnsi="Times New Roman" w:cs="Times New Roman"/>
        </w:rPr>
        <w:t>X_eval</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Y_eval</w:t>
      </w:r>
      <w:proofErr w:type="spellEnd"/>
      <w:r w:rsidRPr="008B7CA3">
        <w:rPr>
          <w:rFonts w:ascii="Times New Roman" w:hAnsi="Times New Roman" w:cs="Times New Roman"/>
        </w:rPr>
        <w:t>, cv=</w:t>
      </w:r>
      <w:proofErr w:type="spellStart"/>
      <w:r w:rsidRPr="008B7CA3">
        <w:rPr>
          <w:rFonts w:ascii="Times New Roman" w:hAnsi="Times New Roman" w:cs="Times New Roman"/>
        </w:rPr>
        <w:t>cv_strategy</w:t>
      </w:r>
      <w:proofErr w:type="spellEnd"/>
      <w:r w:rsidRPr="008B7CA3">
        <w:rPr>
          <w:rFonts w:ascii="Times New Roman" w:hAnsi="Times New Roman" w:cs="Times New Roman"/>
        </w:rPr>
        <w:t xml:space="preserve">, </w:t>
      </w:r>
      <w:proofErr w:type="spellStart"/>
      <w:r w:rsidRPr="008B7CA3">
        <w:rPr>
          <w:rFonts w:ascii="Times New Roman" w:hAnsi="Times New Roman" w:cs="Times New Roman"/>
        </w:rPr>
        <w:t>n_jobs</w:t>
      </w:r>
      <w:proofErr w:type="spellEnd"/>
      <w:r w:rsidRPr="008B7CA3">
        <w:rPr>
          <w:rFonts w:ascii="Times New Roman" w:hAnsi="Times New Roman" w:cs="Times New Roman"/>
        </w:rPr>
        <w:t>=-1, scoring='accuracy')</w:t>
      </w:r>
      <w:r w:rsidRPr="008B7CA3">
        <w:rPr>
          <w:rFonts w:ascii="Times New Roman" w:hAnsi="Times New Roman" w:cs="Times New Roman"/>
        </w:rPr>
        <w:br/>
        <w:t xml:space="preserve">        </w:t>
      </w:r>
      <w:proofErr w:type="spellStart"/>
      <w:r w:rsidRPr="008B7CA3">
        <w:rPr>
          <w:rFonts w:ascii="Times New Roman" w:hAnsi="Times New Roman" w:cs="Times New Roman"/>
        </w:rPr>
        <w:t>total_time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time.time</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start_time</w:t>
      </w:r>
      <w:proofErr w:type="spellEnd"/>
      <w:r w:rsidRPr="008B7CA3">
        <w:rPr>
          <w:rFonts w:ascii="Times New Roman" w:hAnsi="Times New Roman" w:cs="Times New Roman"/>
        </w:rPr>
        <w:br/>
      </w:r>
      <w:r w:rsidRPr="008B7CA3">
        <w:rPr>
          <w:rFonts w:ascii="Times New Roman" w:hAnsi="Times New Roman" w:cs="Times New Roman"/>
        </w:rPr>
        <w:br/>
        <w:t xml:space="preserve">        </w:t>
      </w:r>
      <w:proofErr w:type="spellStart"/>
      <w:r w:rsidRPr="008B7CA3">
        <w:rPr>
          <w:rFonts w:ascii="Times New Roman" w:hAnsi="Times New Roman" w:cs="Times New Roman"/>
        </w:rPr>
        <w:t>all_results.append</w:t>
      </w:r>
      <w:proofErr w:type="spellEnd"/>
      <w:r w:rsidRPr="008B7CA3">
        <w:rPr>
          <w:rFonts w:ascii="Times New Roman" w:hAnsi="Times New Roman" w:cs="Times New Roman"/>
        </w:rPr>
        <w:t>({</w:t>
      </w:r>
      <w:r w:rsidRPr="008B7CA3">
        <w:rPr>
          <w:rFonts w:ascii="Times New Roman" w:hAnsi="Times New Roman" w:cs="Times New Roman"/>
        </w:rPr>
        <w:br/>
        <w:t xml:space="preserve">            "Model Configuration": </w:t>
      </w:r>
      <w:proofErr w:type="spellStart"/>
      <w:r w:rsidRPr="008B7CA3">
        <w:rPr>
          <w:rFonts w:ascii="Times New Roman" w:hAnsi="Times New Roman" w:cs="Times New Roman"/>
        </w:rPr>
        <w:t>eval_name</w:t>
      </w:r>
      <w:proofErr w:type="spellEnd"/>
      <w:r w:rsidRPr="008B7CA3">
        <w:rPr>
          <w:rFonts w:ascii="Times New Roman" w:hAnsi="Times New Roman" w:cs="Times New Roman"/>
        </w:rPr>
        <w:t>,</w:t>
      </w:r>
      <w:r w:rsidRPr="008B7CA3">
        <w:rPr>
          <w:rFonts w:ascii="Times New Roman" w:hAnsi="Times New Roman" w:cs="Times New Roman"/>
        </w:rPr>
        <w:br/>
        <w:t xml:space="preserve">            "Accuracy": </w:t>
      </w:r>
      <w:proofErr w:type="spellStart"/>
      <w:r w:rsidRPr="008B7CA3">
        <w:rPr>
          <w:rFonts w:ascii="Times New Roman" w:hAnsi="Times New Roman" w:cs="Times New Roman"/>
        </w:rPr>
        <w:t>scores.mean</w:t>
      </w:r>
      <w:proofErr w:type="spellEnd"/>
      <w:r w:rsidRPr="008B7CA3">
        <w:rPr>
          <w:rFonts w:ascii="Times New Roman" w:hAnsi="Times New Roman" w:cs="Times New Roman"/>
        </w:rPr>
        <w:t>(),</w:t>
      </w:r>
      <w:r w:rsidRPr="008B7CA3">
        <w:rPr>
          <w:rFonts w:ascii="Times New Roman" w:hAnsi="Times New Roman" w:cs="Times New Roman"/>
        </w:rPr>
        <w:br/>
        <w:t xml:space="preserve">            "Time (s)": </w:t>
      </w:r>
      <w:proofErr w:type="spellStart"/>
      <w:r w:rsidRPr="008B7CA3">
        <w:rPr>
          <w:rFonts w:ascii="Times New Roman" w:hAnsi="Times New Roman" w:cs="Times New Roman"/>
        </w:rPr>
        <w:t>total_time</w:t>
      </w:r>
      <w:proofErr w:type="spellEnd"/>
      <w:r w:rsidRPr="008B7CA3">
        <w:rPr>
          <w:rFonts w:ascii="Times New Roman" w:hAnsi="Times New Roman" w:cs="Times New Roman"/>
        </w:rPr>
        <w:br/>
        <w:t xml:space="preserve">        })</w:t>
      </w:r>
      <w:r w:rsidRPr="008B7CA3">
        <w:rPr>
          <w:rFonts w:ascii="Times New Roman" w:hAnsi="Times New Roman" w:cs="Times New Roman"/>
        </w:rPr>
        <w:br/>
      </w:r>
      <w:r w:rsidRPr="008B7CA3">
        <w:rPr>
          <w:rFonts w:ascii="Times New Roman" w:hAnsi="Times New Roman" w:cs="Times New Roman"/>
        </w:rPr>
        <w:br/>
        <w:t># --- 4. Aggregate and Display the Final Comprehensive Report ---</w:t>
      </w:r>
      <w:r w:rsidRPr="008B7CA3">
        <w:rPr>
          <w:rFonts w:ascii="Times New Roman" w:hAnsi="Times New Roman" w:cs="Times New Roman"/>
        </w:rPr>
        <w:br/>
        <w:t>print("\n" + "=" * 80)</w:t>
      </w:r>
      <w:r w:rsidRPr="008B7CA3">
        <w:rPr>
          <w:rFonts w:ascii="Times New Roman" w:hAnsi="Times New Roman" w:cs="Times New Roman"/>
        </w:rPr>
        <w:br/>
        <w:t>print("--- FINAL COMPREHENSIVE REPORT: Model Performance, Stability, and Cost ---")</w:t>
      </w:r>
      <w:r w:rsidRPr="008B7CA3">
        <w:rPr>
          <w:rFonts w:ascii="Times New Roman" w:hAnsi="Times New Roman" w:cs="Times New Roman"/>
        </w:rPr>
        <w:br/>
        <w:t>print(f"--- (Aggregated from {</w:t>
      </w:r>
      <w:proofErr w:type="spellStart"/>
      <w:r w:rsidRPr="008B7CA3">
        <w:rPr>
          <w:rFonts w:ascii="Times New Roman" w:hAnsi="Times New Roman" w:cs="Times New Roman"/>
        </w:rPr>
        <w:t>num_runs</w:t>
      </w:r>
      <w:proofErr w:type="spellEnd"/>
      <w:r w:rsidRPr="008B7CA3">
        <w:rPr>
          <w:rFonts w:ascii="Times New Roman" w:hAnsi="Times New Roman" w:cs="Times New Roman"/>
        </w:rPr>
        <w:t>} full runs of 5-fold cross-validation) ---")</w:t>
      </w:r>
      <w:r w:rsidRPr="008B7CA3">
        <w:rPr>
          <w:rFonts w:ascii="Times New Roman" w:hAnsi="Times New Roman" w:cs="Times New Roman"/>
        </w:rPr>
        <w:br/>
        <w:t>print("=" * 80)</w:t>
      </w:r>
      <w:r w:rsidRPr="008B7CA3">
        <w:rPr>
          <w:rFonts w:ascii="Times New Roman" w:hAnsi="Times New Roman" w:cs="Times New Roman"/>
        </w:rPr>
        <w:br/>
      </w:r>
      <w:r w:rsidRPr="008B7CA3">
        <w:rPr>
          <w:rFonts w:ascii="Times New Roman" w:hAnsi="Times New Roman" w:cs="Times New Roman"/>
        </w:rPr>
        <w:br/>
      </w:r>
      <w:proofErr w:type="spellStart"/>
      <w:r w:rsidRPr="008B7CA3">
        <w:rPr>
          <w:rFonts w:ascii="Times New Roman" w:hAnsi="Times New Roman" w:cs="Times New Roman"/>
        </w:rPr>
        <w:t>results_df</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pd.DataFrame</w:t>
      </w:r>
      <w:proofErr w:type="spellEnd"/>
      <w:r w:rsidRPr="008B7CA3">
        <w:rPr>
          <w:rFonts w:ascii="Times New Roman" w:hAnsi="Times New Roman" w:cs="Times New Roman"/>
        </w:rPr>
        <w:t>(</w:t>
      </w:r>
      <w:proofErr w:type="spellStart"/>
      <w:r w:rsidRPr="008B7CA3">
        <w:rPr>
          <w:rFonts w:ascii="Times New Roman" w:hAnsi="Times New Roman" w:cs="Times New Roman"/>
        </w:rPr>
        <w:t>all_results</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xml:space="preserve"># Use </w:t>
      </w:r>
      <w:proofErr w:type="spellStart"/>
      <w:r w:rsidRPr="008B7CA3">
        <w:rPr>
          <w:rFonts w:ascii="Times New Roman" w:hAnsi="Times New Roman" w:cs="Times New Roman"/>
        </w:rPr>
        <w:t>groupby</w:t>
      </w:r>
      <w:proofErr w:type="spellEnd"/>
      <w:r w:rsidRPr="008B7CA3">
        <w:rPr>
          <w:rFonts w:ascii="Times New Roman" w:hAnsi="Times New Roman" w:cs="Times New Roman"/>
        </w:rPr>
        <w:t xml:space="preserve"> and </w:t>
      </w:r>
      <w:proofErr w:type="spellStart"/>
      <w:r w:rsidRPr="008B7CA3">
        <w:rPr>
          <w:rFonts w:ascii="Times New Roman" w:hAnsi="Times New Roman" w:cs="Times New Roman"/>
        </w:rPr>
        <w:t>agg</w:t>
      </w:r>
      <w:proofErr w:type="spellEnd"/>
      <w:r w:rsidRPr="008B7CA3">
        <w:rPr>
          <w:rFonts w:ascii="Times New Roman" w:hAnsi="Times New Roman" w:cs="Times New Roman"/>
        </w:rPr>
        <w:t xml:space="preserve"> to calculate mean and std for BOTH accuracy and time</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results_df.groupby</w:t>
      </w:r>
      <w:proofErr w:type="spellEnd"/>
      <w:r w:rsidRPr="008B7CA3">
        <w:rPr>
          <w:rFonts w:ascii="Times New Roman" w:hAnsi="Times New Roman" w:cs="Times New Roman"/>
        </w:rPr>
        <w:t>('Model Configuration').</w:t>
      </w:r>
      <w:proofErr w:type="spellStart"/>
      <w:r w:rsidRPr="008B7CA3">
        <w:rPr>
          <w:rFonts w:ascii="Times New Roman" w:hAnsi="Times New Roman" w:cs="Times New Roman"/>
        </w:rPr>
        <w:t>agg</w:t>
      </w:r>
      <w:proofErr w:type="spellEnd"/>
      <w:r w:rsidRPr="008B7CA3">
        <w:rPr>
          <w:rFonts w:ascii="Times New Roman" w:hAnsi="Times New Roman" w:cs="Times New Roman"/>
        </w:rPr>
        <w:t>(</w:t>
      </w:r>
      <w:r w:rsidRPr="008B7CA3">
        <w:rPr>
          <w:rFonts w:ascii="Times New Roman" w:hAnsi="Times New Roman" w:cs="Times New Roman"/>
        </w:rPr>
        <w:br/>
        <w:t xml:space="preserve">    </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=('Accuracy', 'mean'),</w:t>
      </w:r>
      <w:r w:rsidRPr="008B7CA3">
        <w:rPr>
          <w:rFonts w:ascii="Times New Roman" w:hAnsi="Times New Roman" w:cs="Times New Roman"/>
        </w:rPr>
        <w:br/>
        <w:t xml:space="preserve">    </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=('Accuracy', 'std'),</w:t>
      </w:r>
      <w:r w:rsidRPr="008B7CA3">
        <w:rPr>
          <w:rFonts w:ascii="Times New Roman" w:hAnsi="Times New Roman" w:cs="Times New Roman"/>
        </w:rPr>
        <w:br/>
        <w:t xml:space="preserve">    </w:t>
      </w:r>
      <w:proofErr w:type="spellStart"/>
      <w:r w:rsidRPr="008B7CA3">
        <w:rPr>
          <w:rFonts w:ascii="Times New Roman" w:hAnsi="Times New Roman" w:cs="Times New Roman"/>
        </w:rPr>
        <w:t>Mean_Time_s</w:t>
      </w:r>
      <w:proofErr w:type="spellEnd"/>
      <w:r w:rsidRPr="008B7CA3">
        <w:rPr>
          <w:rFonts w:ascii="Times New Roman" w:hAnsi="Times New Roman" w:cs="Times New Roman"/>
        </w:rPr>
        <w:t>=('Time (s)', 'mean'),</w:t>
      </w:r>
      <w:r w:rsidRPr="008B7CA3">
        <w:rPr>
          <w:rFonts w:ascii="Times New Roman" w:hAnsi="Times New Roman" w:cs="Times New Roman"/>
        </w:rPr>
        <w:br/>
        <w:t xml:space="preserve">    </w:t>
      </w:r>
      <w:proofErr w:type="spellStart"/>
      <w:r w:rsidRPr="008B7CA3">
        <w:rPr>
          <w:rFonts w:ascii="Times New Roman" w:hAnsi="Times New Roman" w:cs="Times New Roman"/>
        </w:rPr>
        <w:t>Std_Dev_Time_s</w:t>
      </w:r>
      <w:proofErr w:type="spellEnd"/>
      <w:r w:rsidRPr="008B7CA3">
        <w:rPr>
          <w:rFonts w:ascii="Times New Roman" w:hAnsi="Times New Roman" w:cs="Times New Roman"/>
        </w:rPr>
        <w:t>=('Time (s)', 'std')</w:t>
      </w:r>
      <w:r w:rsidRPr="008B7CA3">
        <w:rPr>
          <w:rFonts w:ascii="Times New Roman" w:hAnsi="Times New Roman" w:cs="Times New Roman"/>
        </w:rPr>
        <w:br/>
        <w:t>).</w:t>
      </w:r>
      <w:proofErr w:type="spellStart"/>
      <w:r w:rsidRPr="008B7CA3">
        <w:rPr>
          <w:rFonts w:ascii="Times New Roman" w:hAnsi="Times New Roman" w:cs="Times New Roman"/>
        </w:rPr>
        <w:t>reset_index</w:t>
      </w:r>
      <w:proofErr w:type="spellEnd"/>
      <w:r w:rsidRPr="008B7CA3">
        <w:rPr>
          <w:rFonts w:ascii="Times New Roman" w:hAnsi="Times New Roman" w:cs="Times New Roman"/>
        </w:rPr>
        <w:t>()</w:t>
      </w:r>
      <w:r w:rsidRPr="008B7CA3">
        <w:rPr>
          <w:rFonts w:ascii="Times New Roman" w:hAnsi="Times New Roman" w:cs="Times New Roman"/>
        </w:rPr>
        <w:br/>
      </w:r>
      <w:r w:rsidRPr="008B7CA3">
        <w:rPr>
          <w:rFonts w:ascii="Times New Roman" w:hAnsi="Times New Roman" w:cs="Times New Roman"/>
        </w:rPr>
        <w:br/>
        <w:t># Format the final table for presentation</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Accuracy']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'].map('{:.2%}'.format)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['Accuracy Stability (Std Dev)']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Std_Dev_Accuracy</w:t>
      </w:r>
      <w:proofErr w:type="spellEnd"/>
      <w:r w:rsidRPr="008B7CA3">
        <w:rPr>
          <w:rFonts w:ascii="Times New Roman" w:hAnsi="Times New Roman" w:cs="Times New Roman"/>
        </w:rPr>
        <w:t>'].map('{:.4f}'.format)</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['Mean CV Time (s)'] = </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Mean_Time_s</w:t>
      </w:r>
      <w:proofErr w:type="spellEnd"/>
      <w:r w:rsidRPr="008B7CA3">
        <w:rPr>
          <w:rFonts w:ascii="Times New Roman" w:hAnsi="Times New Roman" w:cs="Times New Roman"/>
        </w:rPr>
        <w:t>'].map('{:.2f}'.format)</w:t>
      </w:r>
      <w:r w:rsidRPr="008B7CA3">
        <w:rPr>
          <w:rFonts w:ascii="Times New Roman" w:hAnsi="Times New Roman" w:cs="Times New Roman"/>
        </w:rPr>
        <w:br/>
      </w:r>
      <w:r w:rsidRPr="008B7CA3">
        <w:rPr>
          <w:rFonts w:ascii="Times New Roman" w:hAnsi="Times New Roman" w:cs="Times New Roman"/>
        </w:rPr>
        <w:br/>
      </w:r>
      <w:r w:rsidRPr="008B7CA3">
        <w:rPr>
          <w:rFonts w:ascii="Times New Roman" w:hAnsi="Times New Roman" w:cs="Times New Roman"/>
        </w:rPr>
        <w:lastRenderedPageBreak/>
        <w:t># Sort by the most important metric: Mean Accuracy</w:t>
      </w:r>
      <w:r w:rsidRPr="008B7CA3">
        <w:rPr>
          <w:rFonts w:ascii="Times New Roman" w:hAnsi="Times New Roman" w:cs="Times New Roman"/>
        </w:rPr>
        <w:br/>
      </w:r>
      <w:proofErr w:type="spellStart"/>
      <w:r w:rsidRPr="008B7CA3">
        <w:rPr>
          <w:rFonts w:ascii="Times New Roman" w:hAnsi="Times New Roman" w:cs="Times New Roman"/>
        </w:rPr>
        <w:t>final_report</w:t>
      </w:r>
      <w:proofErr w:type="spellEnd"/>
      <w:r w:rsidRPr="008B7CA3">
        <w:rPr>
          <w:rFonts w:ascii="Times New Roman" w:hAnsi="Times New Roman" w:cs="Times New Roman"/>
        </w:rPr>
        <w:t xml:space="preserve"> = </w:t>
      </w:r>
      <w:proofErr w:type="spellStart"/>
      <w:r w:rsidRPr="008B7CA3">
        <w:rPr>
          <w:rFonts w:ascii="Times New Roman" w:hAnsi="Times New Roman" w:cs="Times New Roman"/>
        </w:rPr>
        <w:t>final_report.sort_values</w:t>
      </w:r>
      <w:proofErr w:type="spellEnd"/>
      <w:r w:rsidRPr="008B7CA3">
        <w:rPr>
          <w:rFonts w:ascii="Times New Roman" w:hAnsi="Times New Roman" w:cs="Times New Roman"/>
        </w:rPr>
        <w:t>(by='</w:t>
      </w:r>
      <w:proofErr w:type="spellStart"/>
      <w:r w:rsidRPr="008B7CA3">
        <w:rPr>
          <w:rFonts w:ascii="Times New Roman" w:hAnsi="Times New Roman" w:cs="Times New Roman"/>
        </w:rPr>
        <w:t>Mean_Accuracy</w:t>
      </w:r>
      <w:proofErr w:type="spellEnd"/>
      <w:r w:rsidRPr="008B7CA3">
        <w:rPr>
          <w:rFonts w:ascii="Times New Roman" w:hAnsi="Times New Roman" w:cs="Times New Roman"/>
        </w:rPr>
        <w:t>', ascending=False)</w:t>
      </w:r>
      <w:r w:rsidRPr="008B7CA3">
        <w:rPr>
          <w:rFonts w:ascii="Times New Roman" w:hAnsi="Times New Roman" w:cs="Times New Roman"/>
        </w:rPr>
        <w:br/>
      </w:r>
      <w:r w:rsidRPr="008B7CA3">
        <w:rPr>
          <w:rFonts w:ascii="Times New Roman" w:hAnsi="Times New Roman" w:cs="Times New Roman"/>
        </w:rPr>
        <w:br/>
        <w:t># Select and rename columns for the final report</w:t>
      </w:r>
      <w:r w:rsidRPr="008B7CA3">
        <w:rPr>
          <w:rFonts w:ascii="Times New Roman" w:hAnsi="Times New Roman" w:cs="Times New Roman"/>
        </w:rPr>
        <w:br/>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 xml:space="preserve"> = [</w:t>
      </w:r>
      <w:r w:rsidRPr="008B7CA3">
        <w:rPr>
          <w:rFonts w:ascii="Times New Roman" w:hAnsi="Times New Roman" w:cs="Times New Roman"/>
        </w:rPr>
        <w:br/>
        <w:t xml:space="preserve">    'Model Configuration',</w:t>
      </w:r>
      <w:r w:rsidRPr="008B7CA3">
        <w:rPr>
          <w:rFonts w:ascii="Times New Roman" w:hAnsi="Times New Roman" w:cs="Times New Roman"/>
        </w:rPr>
        <w:br/>
        <w:t xml:space="preserve">    'Mean Accuracy',</w:t>
      </w:r>
      <w:r w:rsidRPr="008B7CA3">
        <w:rPr>
          <w:rFonts w:ascii="Times New Roman" w:hAnsi="Times New Roman" w:cs="Times New Roman"/>
        </w:rPr>
        <w:br/>
        <w:t xml:space="preserve">    'Accuracy Stability (Std Dev)',</w:t>
      </w:r>
      <w:r w:rsidRPr="008B7CA3">
        <w:rPr>
          <w:rFonts w:ascii="Times New Roman" w:hAnsi="Times New Roman" w:cs="Times New Roman"/>
        </w:rPr>
        <w:br/>
        <w:t xml:space="preserve">    'Mean CV Time (s)'</w:t>
      </w:r>
      <w:r w:rsidRPr="008B7CA3">
        <w:rPr>
          <w:rFonts w:ascii="Times New Roman" w:hAnsi="Times New Roman" w:cs="Times New Roman"/>
        </w:rPr>
        <w:br/>
        <w:t>]</w:t>
      </w:r>
      <w:r w:rsidRPr="008B7CA3">
        <w:rPr>
          <w:rFonts w:ascii="Times New Roman" w:hAnsi="Times New Roman" w:cs="Times New Roman"/>
        </w:rPr>
        <w:br/>
        <w:t>print(</w:t>
      </w:r>
      <w:proofErr w:type="spellStart"/>
      <w:r w:rsidRPr="008B7CA3">
        <w:rPr>
          <w:rFonts w:ascii="Times New Roman" w:hAnsi="Times New Roman" w:cs="Times New Roman"/>
        </w:rPr>
        <w:t>final_report</w:t>
      </w:r>
      <w:proofErr w:type="spellEnd"/>
      <w:r w:rsidRPr="008B7CA3">
        <w:rPr>
          <w:rFonts w:ascii="Times New Roman" w:hAnsi="Times New Roman" w:cs="Times New Roman"/>
        </w:rPr>
        <w:t>[</w:t>
      </w:r>
      <w:proofErr w:type="spellStart"/>
      <w:r w:rsidRPr="008B7CA3">
        <w:rPr>
          <w:rFonts w:ascii="Times New Roman" w:hAnsi="Times New Roman" w:cs="Times New Roman"/>
        </w:rPr>
        <w:t>report_columns</w:t>
      </w:r>
      <w:proofErr w:type="spellEnd"/>
      <w:r w:rsidRPr="008B7CA3">
        <w:rPr>
          <w:rFonts w:ascii="Times New Roman" w:hAnsi="Times New Roman" w:cs="Times New Roman"/>
        </w:rPr>
        <w:t>].</w:t>
      </w:r>
      <w:proofErr w:type="spellStart"/>
      <w:r w:rsidRPr="008B7CA3">
        <w:rPr>
          <w:rFonts w:ascii="Times New Roman" w:hAnsi="Times New Roman" w:cs="Times New Roman"/>
        </w:rPr>
        <w:t>to_markdown</w:t>
      </w:r>
      <w:proofErr w:type="spellEnd"/>
      <w:r w:rsidRPr="008B7CA3">
        <w:rPr>
          <w:rFonts w:ascii="Times New Roman" w:hAnsi="Times New Roman" w:cs="Times New Roman"/>
        </w:rPr>
        <w:t>(index=False))</w:t>
      </w:r>
    </w:p>
    <w:p w14:paraId="0315977C" w14:textId="77777777" w:rsidR="00CE319C" w:rsidRPr="008B7CA3" w:rsidRDefault="00CE319C" w:rsidP="00CE319C">
      <w:pPr>
        <w:spacing w:line="240" w:lineRule="auto"/>
        <w:rPr>
          <w:rFonts w:ascii="Times New Roman" w:hAnsi="Times New Roman" w:cs="Times New Roman"/>
        </w:rPr>
      </w:pPr>
    </w:p>
    <w:p w14:paraId="6E6129D0" w14:textId="77777777" w:rsidR="00CE319C" w:rsidRDefault="00CE319C"/>
    <w:sectPr w:rsidR="00CE31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4AAC6" w14:textId="77777777" w:rsidR="007720E4" w:rsidRDefault="007720E4">
      <w:pPr>
        <w:spacing w:after="0" w:line="240" w:lineRule="auto"/>
      </w:pPr>
      <w:r>
        <w:separator/>
      </w:r>
    </w:p>
  </w:endnote>
  <w:endnote w:type="continuationSeparator" w:id="0">
    <w:p w14:paraId="0A6FDBB8" w14:textId="77777777" w:rsidR="007720E4" w:rsidRDefault="00772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13233" w14:textId="77777777" w:rsidR="00FF5A13" w:rsidRDefault="00FF5A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C334C" w14:textId="77777777" w:rsidR="00FF5A13" w:rsidRDefault="00FF5A1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48C76" w14:textId="77777777" w:rsidR="00FF5A13" w:rsidRDefault="00FF5A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A4CF6" w14:textId="77777777" w:rsidR="007720E4" w:rsidRDefault="007720E4">
      <w:pPr>
        <w:spacing w:after="0" w:line="240" w:lineRule="auto"/>
      </w:pPr>
      <w:r>
        <w:separator/>
      </w:r>
    </w:p>
  </w:footnote>
  <w:footnote w:type="continuationSeparator" w:id="0">
    <w:p w14:paraId="77211271" w14:textId="77777777" w:rsidR="007720E4" w:rsidRDefault="00772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DC68C" w14:textId="77777777" w:rsidR="00FF5A13" w:rsidRDefault="00FF5A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5EAF9" w14:textId="77777777" w:rsidR="00FF5A13" w:rsidRDefault="00FF5A1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75412" w14:textId="77777777" w:rsidR="00FF5A13" w:rsidRDefault="00FF5A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F447D"/>
    <w:multiLevelType w:val="multilevel"/>
    <w:tmpl w:val="7C6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B171D"/>
    <w:multiLevelType w:val="multilevel"/>
    <w:tmpl w:val="E01C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B55B16"/>
    <w:multiLevelType w:val="multilevel"/>
    <w:tmpl w:val="314C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649A5"/>
    <w:multiLevelType w:val="multilevel"/>
    <w:tmpl w:val="1DE2C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4E"/>
    <w:rsid w:val="00196378"/>
    <w:rsid w:val="0019647C"/>
    <w:rsid w:val="0023727D"/>
    <w:rsid w:val="002944C7"/>
    <w:rsid w:val="006121BE"/>
    <w:rsid w:val="00621258"/>
    <w:rsid w:val="00623E93"/>
    <w:rsid w:val="00673D47"/>
    <w:rsid w:val="007720E4"/>
    <w:rsid w:val="00873EA5"/>
    <w:rsid w:val="008B4F4E"/>
    <w:rsid w:val="00A73224"/>
    <w:rsid w:val="00BA45A5"/>
    <w:rsid w:val="00CE319C"/>
    <w:rsid w:val="00D76E2B"/>
    <w:rsid w:val="00D9212D"/>
    <w:rsid w:val="00DC2F5E"/>
    <w:rsid w:val="00FF5A1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B406"/>
  <w15:chartTrackingRefBased/>
  <w15:docId w15:val="{BDEC50AF-AFC6-4ACE-BC6E-0D2EBF45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37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8B4F4E"/>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semiHidden/>
    <w:unhideWhenUsed/>
    <w:qFormat/>
    <w:rsid w:val="008B4F4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4F4E"/>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semiHidden/>
    <w:rsid w:val="008B4F4E"/>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8B4F4E"/>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8B4F4E"/>
    <w:rPr>
      <w:b/>
      <w:bCs/>
    </w:rPr>
  </w:style>
  <w:style w:type="table" w:styleId="PlainTable1">
    <w:name w:val="Plain Table 1"/>
    <w:basedOn w:val="TableNormal"/>
    <w:uiPriority w:val="41"/>
    <w:rsid w:val="008B4F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B4F4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196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96378"/>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055619">
      <w:bodyDiv w:val="1"/>
      <w:marLeft w:val="0"/>
      <w:marRight w:val="0"/>
      <w:marTop w:val="0"/>
      <w:marBottom w:val="0"/>
      <w:divBdr>
        <w:top w:val="none" w:sz="0" w:space="0" w:color="auto"/>
        <w:left w:val="none" w:sz="0" w:space="0" w:color="auto"/>
        <w:bottom w:val="none" w:sz="0" w:space="0" w:color="auto"/>
        <w:right w:val="none" w:sz="0" w:space="0" w:color="auto"/>
      </w:divBdr>
      <w:divsChild>
        <w:div w:id="179393572">
          <w:marLeft w:val="0"/>
          <w:marRight w:val="0"/>
          <w:marTop w:val="0"/>
          <w:marBottom w:val="0"/>
          <w:divBdr>
            <w:top w:val="none" w:sz="0" w:space="0" w:color="auto"/>
            <w:left w:val="none" w:sz="0" w:space="0" w:color="auto"/>
            <w:bottom w:val="none" w:sz="0" w:space="0" w:color="auto"/>
            <w:right w:val="none" w:sz="0" w:space="0" w:color="auto"/>
          </w:divBdr>
          <w:divsChild>
            <w:div w:id="197820335">
              <w:marLeft w:val="0"/>
              <w:marRight w:val="0"/>
              <w:marTop w:val="0"/>
              <w:marBottom w:val="0"/>
              <w:divBdr>
                <w:top w:val="none" w:sz="0" w:space="0" w:color="auto"/>
                <w:left w:val="none" w:sz="0" w:space="0" w:color="auto"/>
                <w:bottom w:val="none" w:sz="0" w:space="0" w:color="auto"/>
                <w:right w:val="none" w:sz="0" w:space="0" w:color="auto"/>
              </w:divBdr>
            </w:div>
          </w:divsChild>
        </w:div>
        <w:div w:id="32663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750710">
      <w:bodyDiv w:val="1"/>
      <w:marLeft w:val="0"/>
      <w:marRight w:val="0"/>
      <w:marTop w:val="0"/>
      <w:marBottom w:val="0"/>
      <w:divBdr>
        <w:top w:val="none" w:sz="0" w:space="0" w:color="auto"/>
        <w:left w:val="none" w:sz="0" w:space="0" w:color="auto"/>
        <w:bottom w:val="none" w:sz="0" w:space="0" w:color="auto"/>
        <w:right w:val="none" w:sz="0" w:space="0" w:color="auto"/>
      </w:divBdr>
    </w:div>
    <w:div w:id="478308307">
      <w:bodyDiv w:val="1"/>
      <w:marLeft w:val="0"/>
      <w:marRight w:val="0"/>
      <w:marTop w:val="0"/>
      <w:marBottom w:val="0"/>
      <w:divBdr>
        <w:top w:val="none" w:sz="0" w:space="0" w:color="auto"/>
        <w:left w:val="none" w:sz="0" w:space="0" w:color="auto"/>
        <w:bottom w:val="none" w:sz="0" w:space="0" w:color="auto"/>
        <w:right w:val="none" w:sz="0" w:space="0" w:color="auto"/>
      </w:divBdr>
      <w:divsChild>
        <w:div w:id="1251426522">
          <w:marLeft w:val="0"/>
          <w:marRight w:val="0"/>
          <w:marTop w:val="0"/>
          <w:marBottom w:val="0"/>
          <w:divBdr>
            <w:top w:val="none" w:sz="0" w:space="0" w:color="auto"/>
            <w:left w:val="none" w:sz="0" w:space="0" w:color="auto"/>
            <w:bottom w:val="none" w:sz="0" w:space="0" w:color="auto"/>
            <w:right w:val="none" w:sz="0" w:space="0" w:color="auto"/>
          </w:divBdr>
          <w:divsChild>
            <w:div w:id="1002513129">
              <w:marLeft w:val="0"/>
              <w:marRight w:val="0"/>
              <w:marTop w:val="0"/>
              <w:marBottom w:val="0"/>
              <w:divBdr>
                <w:top w:val="none" w:sz="0" w:space="0" w:color="auto"/>
                <w:left w:val="none" w:sz="0" w:space="0" w:color="auto"/>
                <w:bottom w:val="none" w:sz="0" w:space="0" w:color="auto"/>
                <w:right w:val="none" w:sz="0" w:space="0" w:color="auto"/>
              </w:divBdr>
            </w:div>
          </w:divsChild>
        </w:div>
        <w:div w:id="325745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832690">
      <w:bodyDiv w:val="1"/>
      <w:marLeft w:val="0"/>
      <w:marRight w:val="0"/>
      <w:marTop w:val="0"/>
      <w:marBottom w:val="0"/>
      <w:divBdr>
        <w:top w:val="none" w:sz="0" w:space="0" w:color="auto"/>
        <w:left w:val="none" w:sz="0" w:space="0" w:color="auto"/>
        <w:bottom w:val="none" w:sz="0" w:space="0" w:color="auto"/>
        <w:right w:val="none" w:sz="0" w:space="0" w:color="auto"/>
      </w:divBdr>
    </w:div>
    <w:div w:id="617757401">
      <w:bodyDiv w:val="1"/>
      <w:marLeft w:val="0"/>
      <w:marRight w:val="0"/>
      <w:marTop w:val="0"/>
      <w:marBottom w:val="0"/>
      <w:divBdr>
        <w:top w:val="none" w:sz="0" w:space="0" w:color="auto"/>
        <w:left w:val="none" w:sz="0" w:space="0" w:color="auto"/>
        <w:bottom w:val="none" w:sz="0" w:space="0" w:color="auto"/>
        <w:right w:val="none" w:sz="0" w:space="0" w:color="auto"/>
      </w:divBdr>
      <w:divsChild>
        <w:div w:id="1705640287">
          <w:marLeft w:val="0"/>
          <w:marRight w:val="0"/>
          <w:marTop w:val="0"/>
          <w:marBottom w:val="0"/>
          <w:divBdr>
            <w:top w:val="none" w:sz="0" w:space="0" w:color="auto"/>
            <w:left w:val="none" w:sz="0" w:space="0" w:color="auto"/>
            <w:bottom w:val="none" w:sz="0" w:space="0" w:color="auto"/>
            <w:right w:val="none" w:sz="0" w:space="0" w:color="auto"/>
          </w:divBdr>
          <w:divsChild>
            <w:div w:id="511146832">
              <w:marLeft w:val="0"/>
              <w:marRight w:val="0"/>
              <w:marTop w:val="0"/>
              <w:marBottom w:val="0"/>
              <w:divBdr>
                <w:top w:val="none" w:sz="0" w:space="0" w:color="auto"/>
                <w:left w:val="none" w:sz="0" w:space="0" w:color="auto"/>
                <w:bottom w:val="none" w:sz="0" w:space="0" w:color="auto"/>
                <w:right w:val="none" w:sz="0" w:space="0" w:color="auto"/>
              </w:divBdr>
            </w:div>
          </w:divsChild>
        </w:div>
        <w:div w:id="430585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437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423103">
      <w:bodyDiv w:val="1"/>
      <w:marLeft w:val="0"/>
      <w:marRight w:val="0"/>
      <w:marTop w:val="0"/>
      <w:marBottom w:val="0"/>
      <w:divBdr>
        <w:top w:val="none" w:sz="0" w:space="0" w:color="auto"/>
        <w:left w:val="none" w:sz="0" w:space="0" w:color="auto"/>
        <w:bottom w:val="none" w:sz="0" w:space="0" w:color="auto"/>
        <w:right w:val="none" w:sz="0" w:space="0" w:color="auto"/>
      </w:divBdr>
    </w:div>
    <w:div w:id="795173341">
      <w:bodyDiv w:val="1"/>
      <w:marLeft w:val="0"/>
      <w:marRight w:val="0"/>
      <w:marTop w:val="0"/>
      <w:marBottom w:val="0"/>
      <w:divBdr>
        <w:top w:val="none" w:sz="0" w:space="0" w:color="auto"/>
        <w:left w:val="none" w:sz="0" w:space="0" w:color="auto"/>
        <w:bottom w:val="none" w:sz="0" w:space="0" w:color="auto"/>
        <w:right w:val="none" w:sz="0" w:space="0" w:color="auto"/>
      </w:divBdr>
      <w:divsChild>
        <w:div w:id="627317214">
          <w:marLeft w:val="0"/>
          <w:marRight w:val="0"/>
          <w:marTop w:val="0"/>
          <w:marBottom w:val="0"/>
          <w:divBdr>
            <w:top w:val="none" w:sz="0" w:space="0" w:color="auto"/>
            <w:left w:val="none" w:sz="0" w:space="0" w:color="auto"/>
            <w:bottom w:val="none" w:sz="0" w:space="0" w:color="auto"/>
            <w:right w:val="none" w:sz="0" w:space="0" w:color="auto"/>
          </w:divBdr>
          <w:divsChild>
            <w:div w:id="400490614">
              <w:marLeft w:val="0"/>
              <w:marRight w:val="0"/>
              <w:marTop w:val="0"/>
              <w:marBottom w:val="0"/>
              <w:divBdr>
                <w:top w:val="none" w:sz="0" w:space="0" w:color="auto"/>
                <w:left w:val="none" w:sz="0" w:space="0" w:color="auto"/>
                <w:bottom w:val="none" w:sz="0" w:space="0" w:color="auto"/>
                <w:right w:val="none" w:sz="0" w:space="0" w:color="auto"/>
              </w:divBdr>
            </w:div>
          </w:divsChild>
        </w:div>
        <w:div w:id="1947040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3665008">
      <w:bodyDiv w:val="1"/>
      <w:marLeft w:val="0"/>
      <w:marRight w:val="0"/>
      <w:marTop w:val="0"/>
      <w:marBottom w:val="0"/>
      <w:divBdr>
        <w:top w:val="none" w:sz="0" w:space="0" w:color="auto"/>
        <w:left w:val="none" w:sz="0" w:space="0" w:color="auto"/>
        <w:bottom w:val="none" w:sz="0" w:space="0" w:color="auto"/>
        <w:right w:val="none" w:sz="0" w:space="0" w:color="auto"/>
      </w:divBdr>
    </w:div>
    <w:div w:id="1273123637">
      <w:bodyDiv w:val="1"/>
      <w:marLeft w:val="0"/>
      <w:marRight w:val="0"/>
      <w:marTop w:val="0"/>
      <w:marBottom w:val="0"/>
      <w:divBdr>
        <w:top w:val="none" w:sz="0" w:space="0" w:color="auto"/>
        <w:left w:val="none" w:sz="0" w:space="0" w:color="auto"/>
        <w:bottom w:val="none" w:sz="0" w:space="0" w:color="auto"/>
        <w:right w:val="none" w:sz="0" w:space="0" w:color="auto"/>
      </w:divBdr>
      <w:divsChild>
        <w:div w:id="1751653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354561">
      <w:bodyDiv w:val="1"/>
      <w:marLeft w:val="0"/>
      <w:marRight w:val="0"/>
      <w:marTop w:val="0"/>
      <w:marBottom w:val="0"/>
      <w:divBdr>
        <w:top w:val="none" w:sz="0" w:space="0" w:color="auto"/>
        <w:left w:val="none" w:sz="0" w:space="0" w:color="auto"/>
        <w:bottom w:val="none" w:sz="0" w:space="0" w:color="auto"/>
        <w:right w:val="none" w:sz="0" w:space="0" w:color="auto"/>
      </w:divBdr>
    </w:div>
    <w:div w:id="1665821005">
      <w:bodyDiv w:val="1"/>
      <w:marLeft w:val="0"/>
      <w:marRight w:val="0"/>
      <w:marTop w:val="0"/>
      <w:marBottom w:val="0"/>
      <w:divBdr>
        <w:top w:val="none" w:sz="0" w:space="0" w:color="auto"/>
        <w:left w:val="none" w:sz="0" w:space="0" w:color="auto"/>
        <w:bottom w:val="none" w:sz="0" w:space="0" w:color="auto"/>
        <w:right w:val="none" w:sz="0" w:space="0" w:color="auto"/>
      </w:divBdr>
      <w:divsChild>
        <w:div w:id="39979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965643">
          <w:marLeft w:val="0"/>
          <w:marRight w:val="0"/>
          <w:marTop w:val="0"/>
          <w:marBottom w:val="0"/>
          <w:divBdr>
            <w:top w:val="none" w:sz="0" w:space="0" w:color="auto"/>
            <w:left w:val="none" w:sz="0" w:space="0" w:color="auto"/>
            <w:bottom w:val="none" w:sz="0" w:space="0" w:color="auto"/>
            <w:right w:val="none" w:sz="0" w:space="0" w:color="auto"/>
          </w:divBdr>
          <w:divsChild>
            <w:div w:id="34375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43881">
      <w:bodyDiv w:val="1"/>
      <w:marLeft w:val="0"/>
      <w:marRight w:val="0"/>
      <w:marTop w:val="0"/>
      <w:marBottom w:val="0"/>
      <w:divBdr>
        <w:top w:val="none" w:sz="0" w:space="0" w:color="auto"/>
        <w:left w:val="none" w:sz="0" w:space="0" w:color="auto"/>
        <w:bottom w:val="none" w:sz="0" w:space="0" w:color="auto"/>
        <w:right w:val="none" w:sz="0" w:space="0" w:color="auto"/>
      </w:divBdr>
      <w:divsChild>
        <w:div w:id="1419519226">
          <w:blockQuote w:val="1"/>
          <w:marLeft w:val="720"/>
          <w:marRight w:val="720"/>
          <w:marTop w:val="100"/>
          <w:marBottom w:val="100"/>
          <w:divBdr>
            <w:top w:val="none" w:sz="0" w:space="0" w:color="auto"/>
            <w:left w:val="none" w:sz="0" w:space="0" w:color="auto"/>
            <w:bottom w:val="none" w:sz="0" w:space="0" w:color="auto"/>
            <w:right w:val="none" w:sz="0" w:space="0" w:color="auto"/>
          </w:divBdr>
        </w:div>
        <w:div w:id="416288079">
          <w:blockQuote w:val="1"/>
          <w:marLeft w:val="720"/>
          <w:marRight w:val="720"/>
          <w:marTop w:val="100"/>
          <w:marBottom w:val="100"/>
          <w:divBdr>
            <w:top w:val="none" w:sz="0" w:space="0" w:color="auto"/>
            <w:left w:val="none" w:sz="0" w:space="0" w:color="auto"/>
            <w:bottom w:val="none" w:sz="0" w:space="0" w:color="auto"/>
            <w:right w:val="none" w:sz="0" w:space="0" w:color="auto"/>
          </w:divBdr>
        </w:div>
        <w:div w:id="438716935">
          <w:marLeft w:val="0"/>
          <w:marRight w:val="0"/>
          <w:marTop w:val="0"/>
          <w:marBottom w:val="0"/>
          <w:divBdr>
            <w:top w:val="none" w:sz="0" w:space="0" w:color="auto"/>
            <w:left w:val="none" w:sz="0" w:space="0" w:color="auto"/>
            <w:bottom w:val="none" w:sz="0" w:space="0" w:color="auto"/>
            <w:right w:val="none" w:sz="0" w:space="0" w:color="auto"/>
          </w:divBdr>
          <w:divsChild>
            <w:div w:id="1151797729">
              <w:marLeft w:val="0"/>
              <w:marRight w:val="0"/>
              <w:marTop w:val="0"/>
              <w:marBottom w:val="0"/>
              <w:divBdr>
                <w:top w:val="none" w:sz="0" w:space="0" w:color="auto"/>
                <w:left w:val="none" w:sz="0" w:space="0" w:color="auto"/>
                <w:bottom w:val="none" w:sz="0" w:space="0" w:color="auto"/>
                <w:right w:val="none" w:sz="0" w:space="0" w:color="auto"/>
              </w:divBdr>
            </w:div>
          </w:divsChild>
        </w:div>
        <w:div w:id="311565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477802">
      <w:bodyDiv w:val="1"/>
      <w:marLeft w:val="0"/>
      <w:marRight w:val="0"/>
      <w:marTop w:val="0"/>
      <w:marBottom w:val="0"/>
      <w:divBdr>
        <w:top w:val="none" w:sz="0" w:space="0" w:color="auto"/>
        <w:left w:val="none" w:sz="0" w:space="0" w:color="auto"/>
        <w:bottom w:val="none" w:sz="0" w:space="0" w:color="auto"/>
        <w:right w:val="none" w:sz="0" w:space="0" w:color="auto"/>
      </w:divBdr>
      <w:divsChild>
        <w:div w:id="2057699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984374">
      <w:bodyDiv w:val="1"/>
      <w:marLeft w:val="0"/>
      <w:marRight w:val="0"/>
      <w:marTop w:val="0"/>
      <w:marBottom w:val="0"/>
      <w:divBdr>
        <w:top w:val="none" w:sz="0" w:space="0" w:color="auto"/>
        <w:left w:val="none" w:sz="0" w:space="0" w:color="auto"/>
        <w:bottom w:val="none" w:sz="0" w:space="0" w:color="auto"/>
        <w:right w:val="none" w:sz="0" w:space="0" w:color="auto"/>
      </w:divBdr>
      <w:divsChild>
        <w:div w:id="212391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573332">
          <w:marLeft w:val="0"/>
          <w:marRight w:val="0"/>
          <w:marTop w:val="0"/>
          <w:marBottom w:val="0"/>
          <w:divBdr>
            <w:top w:val="none" w:sz="0" w:space="0" w:color="auto"/>
            <w:left w:val="none" w:sz="0" w:space="0" w:color="auto"/>
            <w:bottom w:val="none" w:sz="0" w:space="0" w:color="auto"/>
            <w:right w:val="none" w:sz="0" w:space="0" w:color="auto"/>
          </w:divBdr>
          <w:divsChild>
            <w:div w:id="7303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93375">
      <w:bodyDiv w:val="1"/>
      <w:marLeft w:val="0"/>
      <w:marRight w:val="0"/>
      <w:marTop w:val="0"/>
      <w:marBottom w:val="0"/>
      <w:divBdr>
        <w:top w:val="none" w:sz="0" w:space="0" w:color="auto"/>
        <w:left w:val="none" w:sz="0" w:space="0" w:color="auto"/>
        <w:bottom w:val="none" w:sz="0" w:space="0" w:color="auto"/>
        <w:right w:val="none" w:sz="0" w:space="0" w:color="auto"/>
      </w:divBdr>
      <w:divsChild>
        <w:div w:id="426972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09125">
      <w:bodyDiv w:val="1"/>
      <w:marLeft w:val="0"/>
      <w:marRight w:val="0"/>
      <w:marTop w:val="0"/>
      <w:marBottom w:val="0"/>
      <w:divBdr>
        <w:top w:val="none" w:sz="0" w:space="0" w:color="auto"/>
        <w:left w:val="none" w:sz="0" w:space="0" w:color="auto"/>
        <w:bottom w:val="none" w:sz="0" w:space="0" w:color="auto"/>
        <w:right w:val="none" w:sz="0" w:space="0" w:color="auto"/>
      </w:divBdr>
      <w:divsChild>
        <w:div w:id="17315920">
          <w:marLeft w:val="0"/>
          <w:marRight w:val="0"/>
          <w:marTop w:val="0"/>
          <w:marBottom w:val="0"/>
          <w:divBdr>
            <w:top w:val="none" w:sz="0" w:space="0" w:color="auto"/>
            <w:left w:val="none" w:sz="0" w:space="0" w:color="auto"/>
            <w:bottom w:val="none" w:sz="0" w:space="0" w:color="auto"/>
            <w:right w:val="none" w:sz="0" w:space="0" w:color="auto"/>
          </w:divBdr>
          <w:divsChild>
            <w:div w:id="1546482896">
              <w:marLeft w:val="0"/>
              <w:marRight w:val="0"/>
              <w:marTop w:val="0"/>
              <w:marBottom w:val="0"/>
              <w:divBdr>
                <w:top w:val="none" w:sz="0" w:space="0" w:color="auto"/>
                <w:left w:val="none" w:sz="0" w:space="0" w:color="auto"/>
                <w:bottom w:val="none" w:sz="0" w:space="0" w:color="auto"/>
                <w:right w:val="none" w:sz="0" w:space="0" w:color="auto"/>
              </w:divBdr>
            </w:div>
          </w:divsChild>
        </w:div>
        <w:div w:id="157538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46</Pages>
  <Words>13893</Words>
  <Characters>79193</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2</cp:revision>
  <dcterms:created xsi:type="dcterms:W3CDTF">2026-05-11T09:30:00Z</dcterms:created>
  <dcterms:modified xsi:type="dcterms:W3CDTF">2026-05-11T09:30:00Z</dcterms:modified>
</cp:coreProperties>
</file>