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2EFB2" w14:textId="77777777" w:rsidR="009C7C39" w:rsidRPr="009C7C39" w:rsidRDefault="009C7C39" w:rsidP="009C7C39">
      <w:pPr>
        <w:jc w:val="center"/>
        <w:rPr>
          <w:b/>
          <w:bCs/>
        </w:rPr>
      </w:pPr>
      <w:r w:rsidRPr="009C7C39">
        <w:rPr>
          <w:b/>
          <w:bCs/>
        </w:rPr>
        <w:t>A Hybrid Framework for Real-Time Human Coordination and Predictive Maintenance in Multi-Agent Systems</w:t>
      </w:r>
    </w:p>
    <w:p w14:paraId="1E225F46" w14:textId="77777777" w:rsidR="009C7C39" w:rsidRPr="009C7C39" w:rsidRDefault="009C7C39" w:rsidP="009C7C39">
      <w:pPr>
        <w:jc w:val="both"/>
        <w:rPr>
          <w:b/>
          <w:bCs/>
        </w:rPr>
      </w:pPr>
      <w:r w:rsidRPr="009C7C39">
        <w:rPr>
          <w:b/>
          <w:bCs/>
          <w:highlight w:val="yellow"/>
        </w:rPr>
        <w:t>1. Introduction</w:t>
      </w:r>
    </w:p>
    <w:p w14:paraId="27ADD194" w14:textId="77777777" w:rsidR="009C7C39" w:rsidRPr="009C7C39" w:rsidRDefault="009C7C39" w:rsidP="009C7C39">
      <w:pPr>
        <w:jc w:val="both"/>
        <w:rPr>
          <w:b/>
          <w:bCs/>
        </w:rPr>
      </w:pPr>
      <w:r w:rsidRPr="009C7C39">
        <w:rPr>
          <w:b/>
          <w:bCs/>
        </w:rPr>
        <w:t>1.1. Context and Problem Statement</w:t>
      </w:r>
    </w:p>
    <w:p w14:paraId="524DE9BD" w14:textId="77777777" w:rsidR="009C7C39" w:rsidRPr="009C7C39" w:rsidRDefault="009C7C39" w:rsidP="009C7C39">
      <w:pPr>
        <w:jc w:val="both"/>
      </w:pPr>
      <w:r w:rsidRPr="009C7C39">
        <w:t xml:space="preserve">The integration of Multi-Agent Systems (MAS) has become a powerful paradigm for managing complex, distributed environments within the modern industrial landscape. These systems have demonstrated significant potential for optimizing resource allocation, enhancing coordination, and improving scalability, particularly within the manufacturing sector. However, existing MAS implementations often exhibit a critical design flaw: they prioritize autonomous decision-making to the exclusion of real-time human contextual knowledge and intervention. This singular focus on autonomy restricts the adaptability of these systems in dynamic, high-stakes scenarios where human expertise is indispensable.   </w:t>
      </w:r>
    </w:p>
    <w:p w14:paraId="120CE2BC" w14:textId="77777777" w:rsidR="009C7C39" w:rsidRPr="009C7C39" w:rsidRDefault="009C7C39" w:rsidP="009C7C39">
      <w:pPr>
        <w:jc w:val="both"/>
      </w:pPr>
      <w:r w:rsidRPr="009C7C39">
        <w:t xml:space="preserve">Simultaneously, Predictive Maintenance (PdM) has emerged as a cornerstone of modern industrial strategies, driven by widespread adoption of the Industrial Internet of Things (IIoT), advanced data analytics, and machine learning. While PdM systems have shown great promise in reducing unplanned downtime and operational costs, traditional approaches are predominantly reactive, relying solely on historical data without a mechanism to incorporate real-time human insights. The absence of a bidirectional communication channel between computational models and human operators limits the effectiveness of these systems, often leading to inefficiencies and reduced trust.   </w:t>
      </w:r>
    </w:p>
    <w:p w14:paraId="13630F6E" w14:textId="77777777" w:rsidR="009C7C39" w:rsidRPr="009C7C39" w:rsidRDefault="009C7C39" w:rsidP="009C7C39">
      <w:pPr>
        <w:jc w:val="both"/>
        <w:rPr>
          <w:b/>
          <w:bCs/>
        </w:rPr>
      </w:pPr>
      <w:r w:rsidRPr="009C7C39">
        <w:rPr>
          <w:b/>
          <w:bCs/>
        </w:rPr>
        <w:t>1.2. Literature Synthesis and Identified Research Gaps</w:t>
      </w:r>
    </w:p>
    <w:p w14:paraId="5A53AD3A" w14:textId="77777777" w:rsidR="009C7C39" w:rsidRPr="009C7C39" w:rsidRDefault="009C7C39" w:rsidP="009C7C39">
      <w:pPr>
        <w:jc w:val="both"/>
      </w:pPr>
      <w:r w:rsidRPr="009C7C39">
        <w:t xml:space="preserve">A comprehensive review of the existing literature reveals several critical, interconnected gaps that prevent the full realization of resilient and adaptive industrial systems. First, there is a fundamental lack of frameworks that seamlessly integrate real-time human decision-making with autonomous agents within a unified architecture. While human-in-the-loop (HITL) systems have been studied in isolation, their application within a complex MAS for a demanding task like predictive maintenance remains underexplored. Second, the potential of MAS for enabling truly bidirectional human-AI communication is largely untapped. Current implementations tend to view human operators as external overseers rather than as integral, intelligent agents within the system, a perspective that limits both responsiveness and transparency. Finally, a significant limitation is the underexplored integration of modern PdM systems with HITL frameworks within an overarching MAS.   </w:t>
      </w:r>
    </w:p>
    <w:p w14:paraId="572961BC" w14:textId="77777777" w:rsidR="009C7C39" w:rsidRPr="009C7C39" w:rsidRDefault="009C7C39" w:rsidP="009C7C39">
      <w:pPr>
        <w:jc w:val="both"/>
      </w:pPr>
      <w:r w:rsidRPr="009C7C39">
        <w:t xml:space="preserve">The intellectual core of this research stems from the understanding that these are not isolated technical problems but rather a systemic failure of current industrial automation to achieve a true symbiotic relationship between humans and AI. The prevailing design philosophy has often been "automation in place of human effort," leading to systems that are brittle when confronted with unforeseen events. The proposed framework fundamentally challenges this </w:t>
      </w:r>
      <w:r w:rsidRPr="009C7C39">
        <w:lastRenderedPageBreak/>
        <w:t>paradigm by asserting that human-AI collaboration is not merely a desirable feature but a necessary condition for achieving the full potential of Industry 4.0, particularly in terms of resilience and adaptability. By treating human operators as intelligent agents within the MAS, the framework moves beyond a reactive oversight model to a proactive, collaborative one. The objective is to demonstrate that by harmonizing computational precision with human contextual awareness, a more robust and effective solution can be achieved, thereby elevating the work from a mere technical solution to a new operational philosophy for the field.</w:t>
      </w:r>
    </w:p>
    <w:p w14:paraId="69975711" w14:textId="77777777" w:rsidR="009C7C39" w:rsidRPr="009C7C39" w:rsidRDefault="009C7C39" w:rsidP="009C7C39">
      <w:pPr>
        <w:jc w:val="both"/>
        <w:rPr>
          <w:b/>
          <w:bCs/>
        </w:rPr>
      </w:pPr>
      <w:r w:rsidRPr="009C7C39">
        <w:rPr>
          <w:b/>
          <w:bCs/>
        </w:rPr>
        <w:t>1.3. Proposed Solution and Key Innovations</w:t>
      </w:r>
    </w:p>
    <w:p w14:paraId="6DF404FC" w14:textId="77777777" w:rsidR="009C7C39" w:rsidRPr="009C7C39" w:rsidRDefault="009C7C39" w:rsidP="009C7C39">
      <w:pPr>
        <w:jc w:val="both"/>
      </w:pPr>
      <w:r w:rsidRPr="009C7C39">
        <w:t xml:space="preserve">To address these critical gaps, this research proposes the </w:t>
      </w:r>
      <w:r w:rsidRPr="009C7C39">
        <w:rPr>
          <w:b/>
          <w:bCs/>
        </w:rPr>
        <w:t>Intelligent Agent-Based Predictive Maintenance (IAPM)</w:t>
      </w:r>
      <w:r w:rsidRPr="009C7C39">
        <w:t xml:space="preserve"> framework. This novel, hybrid framework unifies MAS, real-time human coordination, and AI-driven PdM to create a scalable and adaptive solution for human-AI collaboration in manufacturing. The IAPM framework introduces an intelligent agent-based model that combines Agent-Based </w:t>
      </w:r>
      <w:proofErr w:type="spellStart"/>
      <w:r w:rsidRPr="009C7C39">
        <w:t>Modeling</w:t>
      </w:r>
      <w:proofErr w:type="spellEnd"/>
      <w:r w:rsidRPr="009C7C39">
        <w:t xml:space="preserve"> and Reinforcement Learning to synchronize autonomous agents with human operators through dynamic feedback loops.   </w:t>
      </w:r>
    </w:p>
    <w:p w14:paraId="45702145" w14:textId="77777777" w:rsidR="009C7C39" w:rsidRPr="009C7C39" w:rsidRDefault="009C7C39" w:rsidP="009C7C39">
      <w:pPr>
        <w:jc w:val="both"/>
      </w:pPr>
      <w:r w:rsidRPr="009C7C39">
        <w:t xml:space="preserve">Key innovations of this framework include the design of robust bidirectional communication protocols that allow human operators to refine AI predictions in real-time using their contextual knowledge and the implementation of Reinforcement Learning (RL)-driven policy updates based on real-world operational feedback. A mixed-methods approach, validated through a CNC milling machine case study, tests these protocols and evaluates the system's ability to balance stability and adaptability.   </w:t>
      </w:r>
    </w:p>
    <w:p w14:paraId="79B9394B" w14:textId="77777777" w:rsidR="009C7C39" w:rsidRPr="009C7C39" w:rsidRDefault="009C7C39" w:rsidP="009C7C39">
      <w:pPr>
        <w:jc w:val="both"/>
        <w:rPr>
          <w:b/>
          <w:bCs/>
        </w:rPr>
      </w:pPr>
      <w:r w:rsidRPr="009C7C39">
        <w:rPr>
          <w:b/>
          <w:bCs/>
        </w:rPr>
        <w:t>1.4. Contributions and Paper Structure</w:t>
      </w:r>
    </w:p>
    <w:p w14:paraId="51D7DB4B" w14:textId="77777777" w:rsidR="009C7C39" w:rsidRPr="009C7C39" w:rsidRDefault="009C7C39" w:rsidP="009C7C39">
      <w:pPr>
        <w:jc w:val="both"/>
      </w:pPr>
      <w:r w:rsidRPr="009C7C39">
        <w:t>This paper makes four significant contributions to the fields of industrial informatics and intelligent systems:</w:t>
      </w:r>
    </w:p>
    <w:p w14:paraId="6104BF8F" w14:textId="77777777" w:rsidR="009C7C39" w:rsidRPr="009C7C39" w:rsidRDefault="009C7C39" w:rsidP="009C7C39">
      <w:pPr>
        <w:numPr>
          <w:ilvl w:val="0"/>
          <w:numId w:val="1"/>
        </w:numPr>
        <w:jc w:val="both"/>
      </w:pPr>
      <w:r w:rsidRPr="009C7C39">
        <w:t>The design and implementation of a novel, scalable MAS architecture that seamlessly integrates human-in-the-loop decision-making with AI-driven predictive maintenance.</w:t>
      </w:r>
    </w:p>
    <w:p w14:paraId="0E35BFB2" w14:textId="77777777" w:rsidR="009C7C39" w:rsidRPr="009C7C39" w:rsidRDefault="009C7C39" w:rsidP="009C7C39">
      <w:pPr>
        <w:numPr>
          <w:ilvl w:val="0"/>
          <w:numId w:val="1"/>
        </w:numPr>
        <w:jc w:val="both"/>
      </w:pPr>
      <w:r w:rsidRPr="009C7C39">
        <w:t>The development of robust bidirectional communication protocols that enable real-time refinement of AI predictions through human contextual knowledge.</w:t>
      </w:r>
    </w:p>
    <w:p w14:paraId="3F07D4F9" w14:textId="77777777" w:rsidR="009C7C39" w:rsidRPr="009C7C39" w:rsidRDefault="009C7C39" w:rsidP="009C7C39">
      <w:pPr>
        <w:numPr>
          <w:ilvl w:val="0"/>
          <w:numId w:val="1"/>
        </w:numPr>
        <w:jc w:val="both"/>
      </w:pPr>
      <w:r w:rsidRPr="009C7C39">
        <w:t>An empirical validation of the framework's efficacy, demonstrating its ability to reduce unplanned downtime and enhance decision-making accuracy compared to conventional systems.</w:t>
      </w:r>
    </w:p>
    <w:p w14:paraId="2A822EF9" w14:textId="77777777" w:rsidR="009C7C39" w:rsidRPr="009C7C39" w:rsidRDefault="009C7C39" w:rsidP="009C7C39">
      <w:pPr>
        <w:numPr>
          <w:ilvl w:val="0"/>
          <w:numId w:val="1"/>
        </w:numPr>
        <w:jc w:val="both"/>
      </w:pPr>
      <w:r w:rsidRPr="009C7C39">
        <w:t>The provision of actionable guidelines for the deployment of human-centric Industry 4.0 systems, fostering greater transparency and trust in industrial automation.</w:t>
      </w:r>
    </w:p>
    <w:p w14:paraId="5F50CA1E" w14:textId="77777777" w:rsidR="009C7C39" w:rsidRPr="009C7C39" w:rsidRDefault="009C7C39" w:rsidP="009C7C39">
      <w:pPr>
        <w:jc w:val="both"/>
      </w:pPr>
      <w:r w:rsidRPr="009C7C39">
        <w:t xml:space="preserve">The remainder of this paper is structured as follows: Section 2 provides a detailed review of the related work. Section 3 presents the core architecture of the IAPM framework. Section 4 outlines the mixed-methods experimental design and validation protocols. Section 5 presents the empirical results and a comparative performance analysis. Section 6 discusses the broader </w:t>
      </w:r>
      <w:r w:rsidRPr="009C7C39">
        <w:lastRenderedPageBreak/>
        <w:t>implications of the findings and proposes future research directions. Finally, Section 7 concludes the paper by summarizing the key contributions.</w:t>
      </w:r>
    </w:p>
    <w:p w14:paraId="3966BB90" w14:textId="729DE029" w:rsidR="009C7C39" w:rsidRPr="009C7C39" w:rsidRDefault="009C7C39" w:rsidP="009C7C39">
      <w:pPr>
        <w:jc w:val="both"/>
        <w:rPr>
          <w:b/>
          <w:bCs/>
        </w:rPr>
      </w:pPr>
      <w:r w:rsidRPr="009C7C39">
        <w:rPr>
          <w:b/>
          <w:bCs/>
          <w:highlight w:val="yellow"/>
        </w:rPr>
        <w:t>2. Related Work</w:t>
      </w:r>
      <w:r w:rsidR="002D25FB" w:rsidRPr="002D25FB">
        <w:rPr>
          <w:b/>
          <w:bCs/>
          <w:highlight w:val="yellow"/>
        </w:rPr>
        <w:t>/ Literature Review/ Background</w:t>
      </w:r>
    </w:p>
    <w:p w14:paraId="353654E9" w14:textId="77777777" w:rsidR="009C7C39" w:rsidRPr="009C7C39" w:rsidRDefault="009C7C39" w:rsidP="009C7C39">
      <w:pPr>
        <w:jc w:val="both"/>
        <w:rPr>
          <w:b/>
          <w:bCs/>
        </w:rPr>
      </w:pPr>
      <w:r w:rsidRPr="009C7C39">
        <w:rPr>
          <w:b/>
          <w:bCs/>
        </w:rPr>
        <w:t>2.1. Multi-Agent Systems in Industrial Automation</w:t>
      </w:r>
    </w:p>
    <w:p w14:paraId="00644112" w14:textId="77777777" w:rsidR="009C7C39" w:rsidRPr="009C7C39" w:rsidRDefault="009C7C39" w:rsidP="009C7C39">
      <w:pPr>
        <w:jc w:val="both"/>
      </w:pPr>
      <w:r w:rsidRPr="009C7C39">
        <w:t xml:space="preserve">MAS have long been recognized for their ability to manage complex, distributed environments. In manufacturing, they have been applied to optimize resource allocation and enhance coordination among production lines, machines, and robots. Recent advancements in agent-based </w:t>
      </w:r>
      <w:proofErr w:type="spellStart"/>
      <w:r w:rsidRPr="009C7C39">
        <w:t>modeling</w:t>
      </w:r>
      <w:proofErr w:type="spellEnd"/>
      <w:r w:rsidRPr="009C7C39">
        <w:t xml:space="preserve"> have focused on dynamic task allocation and collaborative problem-solving, highlighting the potential for MAS to handle intricate operational challenges. However, a persistent limitation of many of these implementations is their prioritization of autonomous decision-making, which </w:t>
      </w:r>
      <w:proofErr w:type="spellStart"/>
      <w:r w:rsidRPr="009C7C39">
        <w:t>sidelines</w:t>
      </w:r>
      <w:proofErr w:type="spellEnd"/>
      <w:r w:rsidRPr="009C7C39">
        <w:t xml:space="preserve"> the critical role of human agents. This approach often leads to rigid systems that lack the flexibility required for real-world scenarios that necessitate human-level reasoning and real-time intervention.   </w:t>
      </w:r>
    </w:p>
    <w:p w14:paraId="2120FB86" w14:textId="77777777" w:rsidR="009C7C39" w:rsidRPr="009C7C39" w:rsidRDefault="009C7C39" w:rsidP="009C7C39">
      <w:pPr>
        <w:jc w:val="both"/>
        <w:rPr>
          <w:b/>
          <w:bCs/>
        </w:rPr>
      </w:pPr>
      <w:r w:rsidRPr="009C7C39">
        <w:rPr>
          <w:b/>
          <w:bCs/>
        </w:rPr>
        <w:t>2.2. Advancements in AI-Driven Predictive Maintenance</w:t>
      </w:r>
    </w:p>
    <w:p w14:paraId="095E0F10" w14:textId="77777777" w:rsidR="009C7C39" w:rsidRPr="009C7C39" w:rsidRDefault="009C7C39" w:rsidP="009C7C39">
      <w:pPr>
        <w:jc w:val="both"/>
      </w:pPr>
      <w:r w:rsidRPr="009C7C39">
        <w:t xml:space="preserve">Predictive Maintenance (PdM) has gained significant traction as a cornerstone of modern industrial strategies, driven by the proliferation of IoT sensors, big data analytics, and machine learning techniques. Predictive models, such as LSTM networks, are used to </w:t>
      </w:r>
      <w:proofErr w:type="spellStart"/>
      <w:r w:rsidRPr="009C7C39">
        <w:t>analyze</w:t>
      </w:r>
      <w:proofErr w:type="spellEnd"/>
      <w:r w:rsidRPr="009C7C39">
        <w:t xml:space="preserve"> historical and real-time sensor data from machines to forecast potential failures. While these models have demonstrated significant potential in reducing downtime and operational costs, a key limitation remains: they often operate reactively, relying solely on historical data without a mechanism to incorporate real-time human insights. This reliance on data alone can lead to inaccurate predictions, such as false positives or negatives, which erode trust and can lead to unnecessary or delayed maintenance actions.   </w:t>
      </w:r>
    </w:p>
    <w:p w14:paraId="78749055" w14:textId="77777777" w:rsidR="009C7C39" w:rsidRPr="009C7C39" w:rsidRDefault="009C7C39" w:rsidP="009C7C39">
      <w:pPr>
        <w:jc w:val="both"/>
        <w:rPr>
          <w:b/>
          <w:bCs/>
        </w:rPr>
      </w:pPr>
      <w:r w:rsidRPr="009C7C39">
        <w:rPr>
          <w:b/>
          <w:bCs/>
        </w:rPr>
        <w:t>2.3. Human-in-the-Loop Systems and Human-AI Collaboration</w:t>
      </w:r>
    </w:p>
    <w:p w14:paraId="2AD1FD93" w14:textId="77777777" w:rsidR="009C7C39" w:rsidRPr="009C7C39" w:rsidRDefault="009C7C39" w:rsidP="009C7C39">
      <w:pPr>
        <w:jc w:val="both"/>
      </w:pPr>
      <w:r w:rsidRPr="009C7C39">
        <w:t xml:space="preserve">The concept of human-in-the-loop (HITL) systems and collaborative robotics emphasizes the importance of real-time feedback loops and dynamic task reallocation based on human input. Studies have shown that involving human operators can significantly improve the performance and adaptability of automated systems, particularly in high-stakes or high-variability environments. However, current implementations often lack robust bidirectional communication mechanisms, which limits their ability to effectively leverage human expertise. The challenge lies not just in presenting data to a human, but in designing a system where the human can act as an intelligent agent, feeding refined knowledge back into the system's core decision-making processes.   </w:t>
      </w:r>
    </w:p>
    <w:p w14:paraId="54F9AB12" w14:textId="77777777" w:rsidR="009C7C39" w:rsidRPr="009C7C39" w:rsidRDefault="009C7C39" w:rsidP="009C7C39">
      <w:pPr>
        <w:jc w:val="both"/>
        <w:rPr>
          <w:b/>
          <w:bCs/>
        </w:rPr>
      </w:pPr>
      <w:r w:rsidRPr="009C7C39">
        <w:rPr>
          <w:b/>
          <w:bCs/>
        </w:rPr>
        <w:t>2.4. A Critical Review of Integrated Frameworks</w:t>
      </w:r>
    </w:p>
    <w:p w14:paraId="0924B400" w14:textId="77777777" w:rsidR="009C7C39" w:rsidRPr="009C7C39" w:rsidRDefault="009C7C39" w:rsidP="009C7C39">
      <w:pPr>
        <w:jc w:val="both"/>
      </w:pPr>
      <w:r w:rsidRPr="009C7C39">
        <w:t xml:space="preserve">The synthesis of the above domains reveals a critical gap: while the individual components of MAS, PdM, and HITL have advanced considerably, their integrated application within a unified framework is limited. While some hybrid approaches have proposed combining PdM with </w:t>
      </w:r>
      <w:r w:rsidRPr="009C7C39">
        <w:lastRenderedPageBreak/>
        <w:t xml:space="preserve">human oversight, the full integration of a HITL system within a MAS framework for this specific purpose remains an underexplored area. This research addresses this by proposing a hybrid communication model that unifies all three domains, thereby offering a scalable and adaptive solution for industrial collaboration that has not yet been demonstrated in the literature.   </w:t>
      </w:r>
    </w:p>
    <w:p w14:paraId="601A0B09" w14:textId="3D420B50" w:rsidR="009C7C39" w:rsidRPr="009C7C39" w:rsidRDefault="009C7C39" w:rsidP="009C7C39">
      <w:pPr>
        <w:jc w:val="both"/>
        <w:rPr>
          <w:b/>
          <w:bCs/>
        </w:rPr>
      </w:pPr>
      <w:r w:rsidRPr="009C7C39">
        <w:rPr>
          <w:b/>
          <w:bCs/>
          <w:highlight w:val="yellow"/>
        </w:rPr>
        <w:t>3. The Intelligent Agent-Based Predictive Maintenance (IAPM) Framework</w:t>
      </w:r>
      <w:r w:rsidR="002D25FB" w:rsidRPr="002D25FB">
        <w:rPr>
          <w:b/>
          <w:bCs/>
          <w:highlight w:val="yellow"/>
        </w:rPr>
        <w:t xml:space="preserve"> (Methodology)</w:t>
      </w:r>
    </w:p>
    <w:p w14:paraId="62264A75" w14:textId="77777777" w:rsidR="009C7C39" w:rsidRPr="009C7C39" w:rsidRDefault="009C7C39" w:rsidP="009C7C39">
      <w:pPr>
        <w:jc w:val="both"/>
        <w:rPr>
          <w:b/>
          <w:bCs/>
        </w:rPr>
      </w:pPr>
      <w:bookmarkStart w:id="0" w:name="_Hlk216356665"/>
      <w:r w:rsidRPr="009C7C39">
        <w:rPr>
          <w:b/>
          <w:bCs/>
        </w:rPr>
        <w:t>3.1. Framework Architecture and Core Components</w:t>
      </w:r>
    </w:p>
    <w:p w14:paraId="720363CF" w14:textId="77777777" w:rsidR="009C7C39" w:rsidRPr="009C7C39" w:rsidRDefault="009C7C39" w:rsidP="009C7C39">
      <w:pPr>
        <w:jc w:val="both"/>
      </w:pPr>
      <w:r w:rsidRPr="009C7C39">
        <w:t xml:space="preserve">The proposed IAPM framework is a hybrid architecture designed to harmonize AI-driven analytics with real-time human decision-making. The system is architected as a decentralized manufacturing ecosystem where different agents—AI, human operators, and machines—interact and communicate in a dynamic environment. A key component of the framework is the bidirectional communication protocol, which serves as the backbone for a symbiotic relationship between computational and human intelligence.   </w:t>
      </w:r>
    </w:p>
    <w:p w14:paraId="0718FF54" w14:textId="77777777" w:rsidR="009C7C39" w:rsidRPr="009C7C39" w:rsidRDefault="009C7C39" w:rsidP="009C7C39">
      <w:pPr>
        <w:jc w:val="both"/>
      </w:pPr>
      <w:r w:rsidRPr="009C7C39">
        <w:t>The IAPM framework is composed of three primary agent types and a central data pipeline:</w:t>
      </w:r>
    </w:p>
    <w:p w14:paraId="6507E832" w14:textId="77777777" w:rsidR="009C7C39" w:rsidRPr="009C7C39" w:rsidRDefault="009C7C39" w:rsidP="009C7C39">
      <w:pPr>
        <w:numPr>
          <w:ilvl w:val="0"/>
          <w:numId w:val="2"/>
        </w:numPr>
        <w:jc w:val="both"/>
      </w:pPr>
      <w:r w:rsidRPr="009C7C39">
        <w:rPr>
          <w:b/>
          <w:bCs/>
        </w:rPr>
        <w:t>The Machine/IoT Agent:</w:t>
      </w:r>
      <w:r w:rsidRPr="009C7C39">
        <w:t xml:space="preserve"> This agent represents the physical asset, such as the CNC milling machine, and is responsible for streaming real-time sensor data, including vibration, temperature, and power consumption.   </w:t>
      </w:r>
    </w:p>
    <w:p w14:paraId="7B63A638" w14:textId="77777777" w:rsidR="009C7C39" w:rsidRPr="009C7C39" w:rsidRDefault="009C7C39" w:rsidP="009C7C39">
      <w:pPr>
        <w:numPr>
          <w:ilvl w:val="0"/>
          <w:numId w:val="2"/>
        </w:numPr>
        <w:jc w:val="both"/>
      </w:pPr>
      <w:r w:rsidRPr="009C7C39">
        <w:rPr>
          <w:b/>
          <w:bCs/>
        </w:rPr>
        <w:t>The AI Agent:</w:t>
      </w:r>
      <w:r w:rsidRPr="009C7C39">
        <w:t xml:space="preserve"> This is a computational agent responsible for </w:t>
      </w:r>
      <w:proofErr w:type="spellStart"/>
      <w:r w:rsidRPr="009C7C39">
        <w:t>analyzing</w:t>
      </w:r>
      <w:proofErr w:type="spellEnd"/>
      <w:r w:rsidRPr="009C7C39">
        <w:t xml:space="preserve"> historical and real-time data using predictive models (e.g., LSTM networks) to forecast potential failures and generate proactive maintenance schedules.   </w:t>
      </w:r>
    </w:p>
    <w:p w14:paraId="38ECAD4D" w14:textId="77777777" w:rsidR="009C7C39" w:rsidRPr="009C7C39" w:rsidRDefault="009C7C39" w:rsidP="009C7C39">
      <w:pPr>
        <w:numPr>
          <w:ilvl w:val="0"/>
          <w:numId w:val="2"/>
        </w:numPr>
        <w:jc w:val="both"/>
      </w:pPr>
      <w:r w:rsidRPr="009C7C39">
        <w:rPr>
          <w:b/>
          <w:bCs/>
        </w:rPr>
        <w:t>The Human Operator Agent:</w:t>
      </w:r>
      <w:r w:rsidRPr="009C7C39">
        <w:t xml:space="preserve"> This agent, a central component of the system, interacts with the AI agent via a dashboard. The operator's role is to provide contextual knowledge, override or refine AI predictions, and validate or adjust maintenance plans.   </w:t>
      </w:r>
    </w:p>
    <w:p w14:paraId="6AC13FA8" w14:textId="77777777" w:rsidR="009C7C39" w:rsidRPr="009C7C39" w:rsidRDefault="009C7C39" w:rsidP="009C7C39">
      <w:pPr>
        <w:numPr>
          <w:ilvl w:val="0"/>
          <w:numId w:val="2"/>
        </w:numPr>
        <w:jc w:val="both"/>
      </w:pPr>
      <w:r w:rsidRPr="009C7C39">
        <w:rPr>
          <w:b/>
          <w:bCs/>
        </w:rPr>
        <w:t>The Data Pipeline:</w:t>
      </w:r>
      <w:r w:rsidRPr="009C7C39">
        <w:t xml:space="preserve"> This pipeline is responsible for the real-time integration of sensor data from the machine into the MAS for analysis by the AI and for presentation to the human operator.   </w:t>
      </w:r>
    </w:p>
    <w:p w14:paraId="12B40453" w14:textId="77777777" w:rsidR="009C7C39" w:rsidRPr="009C7C39" w:rsidRDefault="009C7C39" w:rsidP="009C7C39">
      <w:pPr>
        <w:jc w:val="both"/>
      </w:pPr>
      <w:r w:rsidRPr="009C7C39">
        <w:t>A visual representation of the framework's components and their roles is provided in Table 1, which details the primary function of each agent and the technologies that facilitate their interaction.</w:t>
      </w:r>
    </w:p>
    <w:tbl>
      <w:tblPr>
        <w:tblStyle w:val="TableGrid"/>
        <w:tblW w:w="0" w:type="auto"/>
        <w:tblLook w:val="04A0" w:firstRow="1" w:lastRow="0" w:firstColumn="1" w:lastColumn="0" w:noHBand="0" w:noVBand="1"/>
      </w:tblPr>
      <w:tblGrid>
        <w:gridCol w:w="1860"/>
        <w:gridCol w:w="3652"/>
        <w:gridCol w:w="3504"/>
      </w:tblGrid>
      <w:tr w:rsidR="009C7C39" w:rsidRPr="009C7C39" w14:paraId="7F77F002" w14:textId="77777777" w:rsidTr="009C7C39">
        <w:tc>
          <w:tcPr>
            <w:tcW w:w="0" w:type="auto"/>
            <w:vAlign w:val="center"/>
            <w:hideMark/>
          </w:tcPr>
          <w:p w14:paraId="1F169409" w14:textId="77777777" w:rsidR="009C7C39" w:rsidRPr="009C7C39" w:rsidRDefault="009C7C39" w:rsidP="009C7C39">
            <w:pPr>
              <w:spacing w:after="160" w:line="278" w:lineRule="auto"/>
              <w:jc w:val="both"/>
            </w:pPr>
            <w:r w:rsidRPr="009C7C39">
              <w:t>Component</w:t>
            </w:r>
          </w:p>
        </w:tc>
        <w:tc>
          <w:tcPr>
            <w:tcW w:w="0" w:type="auto"/>
            <w:vAlign w:val="center"/>
            <w:hideMark/>
          </w:tcPr>
          <w:p w14:paraId="4039D35E" w14:textId="77777777" w:rsidR="009C7C39" w:rsidRPr="009C7C39" w:rsidRDefault="009C7C39" w:rsidP="009C7C39">
            <w:pPr>
              <w:spacing w:after="160" w:line="278" w:lineRule="auto"/>
              <w:jc w:val="both"/>
            </w:pPr>
            <w:r w:rsidRPr="009C7C39">
              <w:t>Primary Role</w:t>
            </w:r>
          </w:p>
        </w:tc>
        <w:tc>
          <w:tcPr>
            <w:tcW w:w="0" w:type="auto"/>
            <w:vAlign w:val="center"/>
            <w:hideMark/>
          </w:tcPr>
          <w:p w14:paraId="056E9C89" w14:textId="77777777" w:rsidR="009C7C39" w:rsidRPr="009C7C39" w:rsidRDefault="009C7C39" w:rsidP="009C7C39">
            <w:pPr>
              <w:spacing w:after="160" w:line="278" w:lineRule="auto"/>
              <w:jc w:val="both"/>
            </w:pPr>
            <w:r w:rsidRPr="009C7C39">
              <w:t>Key Technologies</w:t>
            </w:r>
          </w:p>
        </w:tc>
      </w:tr>
      <w:tr w:rsidR="009C7C39" w:rsidRPr="009C7C39" w14:paraId="546B4A32" w14:textId="77777777" w:rsidTr="009C7C39">
        <w:tc>
          <w:tcPr>
            <w:tcW w:w="0" w:type="auto"/>
            <w:vAlign w:val="center"/>
            <w:hideMark/>
          </w:tcPr>
          <w:p w14:paraId="373F7E6E" w14:textId="77777777" w:rsidR="009C7C39" w:rsidRPr="009C7C39" w:rsidRDefault="009C7C39" w:rsidP="009C7C39">
            <w:pPr>
              <w:spacing w:after="160" w:line="278" w:lineRule="auto"/>
              <w:jc w:val="both"/>
            </w:pPr>
            <w:r w:rsidRPr="009C7C39">
              <w:t>Machine/IoT Agent</w:t>
            </w:r>
          </w:p>
        </w:tc>
        <w:tc>
          <w:tcPr>
            <w:tcW w:w="0" w:type="auto"/>
            <w:vAlign w:val="center"/>
            <w:hideMark/>
          </w:tcPr>
          <w:p w14:paraId="19E205A0" w14:textId="77777777" w:rsidR="009C7C39" w:rsidRPr="009C7C39" w:rsidRDefault="009C7C39" w:rsidP="009C7C39">
            <w:pPr>
              <w:spacing w:after="160" w:line="278" w:lineRule="auto"/>
              <w:jc w:val="both"/>
            </w:pPr>
            <w:r w:rsidRPr="009C7C39">
              <w:t>Real-time data streaming from physical assets</w:t>
            </w:r>
          </w:p>
        </w:tc>
        <w:tc>
          <w:tcPr>
            <w:tcW w:w="0" w:type="auto"/>
            <w:vAlign w:val="center"/>
            <w:hideMark/>
          </w:tcPr>
          <w:p w14:paraId="0EFE7F6E" w14:textId="77777777" w:rsidR="009C7C39" w:rsidRPr="009C7C39" w:rsidRDefault="009C7C39" w:rsidP="009C7C39">
            <w:pPr>
              <w:spacing w:after="160" w:line="278" w:lineRule="auto"/>
              <w:jc w:val="both"/>
            </w:pPr>
            <w:r w:rsidRPr="009C7C39">
              <w:t>IoT Sensors, Data Stream Protocols</w:t>
            </w:r>
          </w:p>
        </w:tc>
      </w:tr>
      <w:tr w:rsidR="009C7C39" w:rsidRPr="009C7C39" w14:paraId="6701218B" w14:textId="77777777" w:rsidTr="009C7C39">
        <w:tc>
          <w:tcPr>
            <w:tcW w:w="0" w:type="auto"/>
            <w:vAlign w:val="center"/>
            <w:hideMark/>
          </w:tcPr>
          <w:p w14:paraId="330A3296" w14:textId="77777777" w:rsidR="009C7C39" w:rsidRPr="009C7C39" w:rsidRDefault="009C7C39" w:rsidP="009C7C39">
            <w:pPr>
              <w:spacing w:after="160" w:line="278" w:lineRule="auto"/>
              <w:jc w:val="both"/>
            </w:pPr>
            <w:r w:rsidRPr="009C7C39">
              <w:t>AI Agent</w:t>
            </w:r>
          </w:p>
        </w:tc>
        <w:tc>
          <w:tcPr>
            <w:tcW w:w="0" w:type="auto"/>
            <w:vAlign w:val="center"/>
            <w:hideMark/>
          </w:tcPr>
          <w:p w14:paraId="294376D7" w14:textId="77777777" w:rsidR="009C7C39" w:rsidRPr="009C7C39" w:rsidRDefault="009C7C39" w:rsidP="009C7C39">
            <w:pPr>
              <w:spacing w:after="160" w:line="278" w:lineRule="auto"/>
              <w:jc w:val="both"/>
            </w:pPr>
            <w:r w:rsidRPr="009C7C39">
              <w:t>Failure prediction and maintenance schedule optimization</w:t>
            </w:r>
          </w:p>
        </w:tc>
        <w:tc>
          <w:tcPr>
            <w:tcW w:w="0" w:type="auto"/>
            <w:vAlign w:val="center"/>
            <w:hideMark/>
          </w:tcPr>
          <w:p w14:paraId="1C32E17C" w14:textId="77777777" w:rsidR="009C7C39" w:rsidRPr="009C7C39" w:rsidRDefault="009C7C39" w:rsidP="009C7C39">
            <w:pPr>
              <w:spacing w:after="160" w:line="278" w:lineRule="auto"/>
              <w:jc w:val="both"/>
            </w:pPr>
            <w:r w:rsidRPr="009C7C39">
              <w:t>LSTM Networks, Optimization Algorithms</w:t>
            </w:r>
          </w:p>
        </w:tc>
      </w:tr>
      <w:tr w:rsidR="009C7C39" w:rsidRPr="009C7C39" w14:paraId="541D5F1A" w14:textId="77777777" w:rsidTr="009C7C39">
        <w:tc>
          <w:tcPr>
            <w:tcW w:w="0" w:type="auto"/>
            <w:vAlign w:val="center"/>
            <w:hideMark/>
          </w:tcPr>
          <w:p w14:paraId="3170C6FC" w14:textId="77777777" w:rsidR="009C7C39" w:rsidRPr="009C7C39" w:rsidRDefault="009C7C39" w:rsidP="009C7C39">
            <w:pPr>
              <w:spacing w:after="160" w:line="278" w:lineRule="auto"/>
              <w:jc w:val="both"/>
            </w:pPr>
            <w:r w:rsidRPr="009C7C39">
              <w:lastRenderedPageBreak/>
              <w:t>Human Operator Agent</w:t>
            </w:r>
          </w:p>
        </w:tc>
        <w:tc>
          <w:tcPr>
            <w:tcW w:w="0" w:type="auto"/>
            <w:vAlign w:val="center"/>
            <w:hideMark/>
          </w:tcPr>
          <w:p w14:paraId="4E8E8431" w14:textId="77777777" w:rsidR="009C7C39" w:rsidRPr="009C7C39" w:rsidRDefault="009C7C39" w:rsidP="009C7C39">
            <w:pPr>
              <w:spacing w:after="160" w:line="278" w:lineRule="auto"/>
              <w:jc w:val="both"/>
            </w:pPr>
            <w:r w:rsidRPr="009C7C39">
              <w:t>Contextual knowledge provision, prediction refinement, and validation</w:t>
            </w:r>
          </w:p>
        </w:tc>
        <w:tc>
          <w:tcPr>
            <w:tcW w:w="0" w:type="auto"/>
            <w:vAlign w:val="center"/>
            <w:hideMark/>
          </w:tcPr>
          <w:p w14:paraId="4C72330D" w14:textId="77777777" w:rsidR="009C7C39" w:rsidRPr="009C7C39" w:rsidRDefault="009C7C39" w:rsidP="009C7C39">
            <w:pPr>
              <w:spacing w:after="160" w:line="278" w:lineRule="auto"/>
              <w:jc w:val="both"/>
            </w:pPr>
            <w:r w:rsidRPr="009C7C39">
              <w:t>Interactive Dashboard, Bidirectional Communication Protocols</w:t>
            </w:r>
          </w:p>
        </w:tc>
      </w:tr>
      <w:tr w:rsidR="009C7C39" w:rsidRPr="009C7C39" w14:paraId="4FA60616" w14:textId="77777777" w:rsidTr="009C7C39">
        <w:tc>
          <w:tcPr>
            <w:tcW w:w="0" w:type="auto"/>
            <w:vAlign w:val="center"/>
            <w:hideMark/>
          </w:tcPr>
          <w:p w14:paraId="05D63912" w14:textId="77777777" w:rsidR="009C7C39" w:rsidRPr="009C7C39" w:rsidRDefault="009C7C39" w:rsidP="009C7C39">
            <w:pPr>
              <w:spacing w:after="160" w:line="278" w:lineRule="auto"/>
              <w:jc w:val="both"/>
            </w:pPr>
            <w:r w:rsidRPr="009C7C39">
              <w:t>Feedback Loop</w:t>
            </w:r>
          </w:p>
        </w:tc>
        <w:tc>
          <w:tcPr>
            <w:tcW w:w="0" w:type="auto"/>
            <w:vAlign w:val="center"/>
            <w:hideMark/>
          </w:tcPr>
          <w:p w14:paraId="06582C1A" w14:textId="77777777" w:rsidR="009C7C39" w:rsidRPr="009C7C39" w:rsidRDefault="009C7C39" w:rsidP="009C7C39">
            <w:pPr>
              <w:spacing w:after="160" w:line="278" w:lineRule="auto"/>
              <w:jc w:val="both"/>
            </w:pPr>
            <w:r w:rsidRPr="009C7C39">
              <w:t>Continuous policy updates and system adaptation</w:t>
            </w:r>
          </w:p>
        </w:tc>
        <w:tc>
          <w:tcPr>
            <w:tcW w:w="0" w:type="auto"/>
            <w:vAlign w:val="center"/>
            <w:hideMark/>
          </w:tcPr>
          <w:p w14:paraId="7FA09CA3" w14:textId="77777777" w:rsidR="009C7C39" w:rsidRPr="009C7C39" w:rsidRDefault="009C7C39" w:rsidP="009C7C39">
            <w:pPr>
              <w:spacing w:after="160" w:line="278" w:lineRule="auto"/>
              <w:jc w:val="both"/>
            </w:pPr>
            <w:r w:rsidRPr="009C7C39">
              <w:t>Reinforcement Learning (RL), ABMS Rules</w:t>
            </w:r>
          </w:p>
        </w:tc>
      </w:tr>
      <w:bookmarkEnd w:id="0"/>
    </w:tbl>
    <w:p w14:paraId="54606342" w14:textId="77777777" w:rsidR="009C7C39" w:rsidRDefault="009C7C39" w:rsidP="009C7C39">
      <w:pPr>
        <w:jc w:val="both"/>
        <w:rPr>
          <w:b/>
          <w:bCs/>
        </w:rPr>
      </w:pPr>
    </w:p>
    <w:p w14:paraId="6AE3A8F6" w14:textId="0A7C0F37" w:rsidR="009C7C39" w:rsidRPr="009C7C39" w:rsidRDefault="009C7C39" w:rsidP="009C7C39">
      <w:pPr>
        <w:jc w:val="both"/>
        <w:rPr>
          <w:b/>
          <w:bCs/>
        </w:rPr>
      </w:pPr>
      <w:r w:rsidRPr="009C7C39">
        <w:rPr>
          <w:b/>
          <w:bCs/>
        </w:rPr>
        <w:t xml:space="preserve">3.2. Agent-Based </w:t>
      </w:r>
      <w:proofErr w:type="spellStart"/>
      <w:r w:rsidRPr="009C7C39">
        <w:rPr>
          <w:b/>
          <w:bCs/>
        </w:rPr>
        <w:t>Modeling</w:t>
      </w:r>
      <w:proofErr w:type="spellEnd"/>
      <w:r w:rsidRPr="009C7C39">
        <w:rPr>
          <w:b/>
          <w:bCs/>
        </w:rPr>
        <w:t xml:space="preserve"> and System Simulation</w:t>
      </w:r>
    </w:p>
    <w:p w14:paraId="3AD5E844" w14:textId="77777777" w:rsidR="009C7C39" w:rsidRPr="009C7C39" w:rsidRDefault="009C7C39" w:rsidP="009C7C39">
      <w:pPr>
        <w:jc w:val="both"/>
      </w:pPr>
      <w:r w:rsidRPr="009C7C39">
        <w:t xml:space="preserve">The IAPM framework's development relied on Agent-Based </w:t>
      </w:r>
      <w:proofErr w:type="spellStart"/>
      <w:r w:rsidRPr="009C7C39">
        <w:t>Modeling</w:t>
      </w:r>
      <w:proofErr w:type="spellEnd"/>
      <w:r w:rsidRPr="009C7C39">
        <w:t xml:space="preserve"> and Simulation (ABMS) to model the decentralized manufacturing ecosystem and the complex interactions between its agents. ABMS was chosen for its ability to simulate emergent </w:t>
      </w:r>
      <w:proofErr w:type="spellStart"/>
      <w:r w:rsidRPr="009C7C39">
        <w:t>behaviors</w:t>
      </w:r>
      <w:proofErr w:type="spellEnd"/>
      <w:r w:rsidRPr="009C7C39">
        <w:t xml:space="preserve"> and to validate the proposed bidirectional communication protocols within a controlled environment. This approach provides a stable, structured foundation for the system, capturing the rule-based interactions for task allocation, failure prediction, and feedback integration.   </w:t>
      </w:r>
    </w:p>
    <w:p w14:paraId="3B3C5F21" w14:textId="77777777" w:rsidR="009C7C39" w:rsidRPr="009C7C39" w:rsidRDefault="009C7C39" w:rsidP="009C7C39">
      <w:pPr>
        <w:jc w:val="both"/>
      </w:pPr>
      <w:r w:rsidRPr="009C7C39">
        <w:t xml:space="preserve">The selection of a hybrid ABMS-RL model is a deliberate strategic decision to address the fundamental trade-off between system adaptability and stability. ABMS is inherently suited for </w:t>
      </w:r>
      <w:proofErr w:type="spellStart"/>
      <w:r w:rsidRPr="009C7C39">
        <w:t>modeling</w:t>
      </w:r>
      <w:proofErr w:type="spellEnd"/>
      <w:r w:rsidRPr="009C7C39">
        <w:t xml:space="preserve"> the stable, structured, and predictable aspects of a manufacturing environment. It establishes the "safe operating envelope" and foundational rules that govern agent interactions. Within this stable framework, the RL component is free to explore and learn without risking system-wide instability. This is a critical point of intellectual contribution. A pure RL system in a high-stakes industrial setting could make overly risky or erratic decisions during its learning phase. By embedding the RL module within the stable ABMS architecture, the framework ensures that adaptive learning occurs within a constrained, resilient environment, mitigating the risk of system failures and ensuring operational continuity.</w:t>
      </w:r>
    </w:p>
    <w:p w14:paraId="161A5A72" w14:textId="77777777" w:rsidR="009C7C39" w:rsidRPr="009C7C39" w:rsidRDefault="009C7C39" w:rsidP="009C7C39">
      <w:pPr>
        <w:jc w:val="both"/>
        <w:rPr>
          <w:b/>
          <w:bCs/>
        </w:rPr>
      </w:pPr>
      <w:r w:rsidRPr="009C7C39">
        <w:rPr>
          <w:b/>
          <w:bCs/>
        </w:rPr>
        <w:t>3.3. The Reinforcement Learning-based Adaptive Policy Module</w:t>
      </w:r>
    </w:p>
    <w:p w14:paraId="0C0C78A5" w14:textId="77777777" w:rsidR="009C7C39" w:rsidRPr="009C7C39" w:rsidRDefault="009C7C39" w:rsidP="009C7C39">
      <w:pPr>
        <w:jc w:val="both"/>
      </w:pPr>
      <w:r w:rsidRPr="009C7C39">
        <w:t xml:space="preserve">Reinforcement Learning (RL) is integrated into the IAPM framework to enable agents to adapt their actions dynamically based on real-time environmental changes. Specifically, RL algorithms, such as Q-learning, are used to update the policies of the AI agent, allowing it to learn optimal maintenance strategies. The RL policies are not static; they are continuously updated via a dynamic feedback loop that incorporates human operational input and post-maintenance performance data. This mechanism allows the system to learn from its successes and failures, refining its decision-making over time and ensuring it remains responsive to the nuances of the real-world environment.   </w:t>
      </w:r>
    </w:p>
    <w:p w14:paraId="557D1261" w14:textId="77777777" w:rsidR="009C7C39" w:rsidRPr="009C7C39" w:rsidRDefault="009C7C39" w:rsidP="009C7C39">
      <w:pPr>
        <w:jc w:val="both"/>
        <w:rPr>
          <w:b/>
          <w:bCs/>
        </w:rPr>
      </w:pPr>
      <w:r w:rsidRPr="009C7C39">
        <w:rPr>
          <w:b/>
          <w:bCs/>
        </w:rPr>
        <w:t>3.4. The Human-in-the-Loop Interface and Feedback Mechanisms</w:t>
      </w:r>
    </w:p>
    <w:p w14:paraId="03729FB2" w14:textId="77777777" w:rsidR="0015169E" w:rsidRDefault="009C7C39" w:rsidP="009C7C39">
      <w:pPr>
        <w:jc w:val="both"/>
      </w:pPr>
      <w:r w:rsidRPr="009C7C39">
        <w:t xml:space="preserve">A core innovation of the IAPM framework is the design of a user-friendly dashboard that serves as the central hub for human-AI collaboration. This interface is designed to facilitate robust, bidirectional communication. Human operators can view predictive alerts and </w:t>
      </w:r>
      <w:r w:rsidRPr="009C7C39">
        <w:lastRenderedPageBreak/>
        <w:t>recommendations from the AI agent and then use their contextual knowledge to override or refine these predictions. For example, an operator might refine a prediction based on an audible cue or a visible anomaly not captured by sensors. This human input is then fed back into the system to update the RL policies and ABMS rules, thereby reducing false alarms and improving the overall accuracy and trustworthiness of the system. This dynamic feedback loop transforms the human from a passive observer into an active and integral part of the predictive process.  </w:t>
      </w:r>
    </w:p>
    <w:p w14:paraId="3A36F52C" w14:textId="5F651401" w:rsidR="009C7C39" w:rsidRPr="009C7C39" w:rsidRDefault="0007150A" w:rsidP="0015169E">
      <w:pPr>
        <w:jc w:val="center"/>
      </w:pPr>
      <w:r>
        <w:rPr>
          <w:noProof/>
        </w:rPr>
        <w:drawing>
          <wp:inline distT="0" distB="0" distL="0" distR="0" wp14:anchorId="77F051D6" wp14:editId="55966947">
            <wp:extent cx="4772526" cy="477252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7066" cy="4777066"/>
                    </a:xfrm>
                    <a:prstGeom prst="rect">
                      <a:avLst/>
                    </a:prstGeom>
                    <a:noFill/>
                  </pic:spPr>
                </pic:pic>
              </a:graphicData>
            </a:graphic>
          </wp:inline>
        </w:drawing>
      </w:r>
    </w:p>
    <w:p w14:paraId="69685BF8" w14:textId="29CEB195" w:rsidR="009C7C39" w:rsidRPr="009C7C39" w:rsidRDefault="009C7C39" w:rsidP="009C7C39">
      <w:pPr>
        <w:jc w:val="both"/>
        <w:rPr>
          <w:b/>
          <w:bCs/>
        </w:rPr>
      </w:pPr>
      <w:r w:rsidRPr="009C7C39">
        <w:rPr>
          <w:b/>
          <w:bCs/>
          <w:highlight w:val="yellow"/>
        </w:rPr>
        <w:t>4. Methodology and Experimental Design</w:t>
      </w:r>
      <w:r w:rsidR="002D25FB" w:rsidRPr="002D25FB">
        <w:rPr>
          <w:b/>
          <w:bCs/>
          <w:highlight w:val="yellow"/>
        </w:rPr>
        <w:t xml:space="preserve"> [Case study]</w:t>
      </w:r>
    </w:p>
    <w:p w14:paraId="639D21C4" w14:textId="77777777" w:rsidR="009C7C39" w:rsidRPr="009C7C39" w:rsidRDefault="009C7C39" w:rsidP="009C7C39">
      <w:pPr>
        <w:jc w:val="both"/>
        <w:rPr>
          <w:b/>
          <w:bCs/>
        </w:rPr>
      </w:pPr>
      <w:r w:rsidRPr="009C7C39">
        <w:rPr>
          <w:b/>
          <w:bCs/>
        </w:rPr>
        <w:t xml:space="preserve">4.1. The </w:t>
      </w:r>
      <w:r w:rsidRPr="009C7C39">
        <w:rPr>
          <w:b/>
          <w:bCs/>
          <w:highlight w:val="yellow"/>
        </w:rPr>
        <w:t>CNC Milling Machine Case Study</w:t>
      </w:r>
    </w:p>
    <w:p w14:paraId="1E2552E4" w14:textId="77777777" w:rsidR="009C7C39" w:rsidRPr="009C7C39" w:rsidRDefault="009C7C39" w:rsidP="009C7C39">
      <w:pPr>
        <w:jc w:val="both"/>
      </w:pPr>
      <w:r w:rsidRPr="009C7C39">
        <w:t xml:space="preserve">The efficacy of the IAPM framework was validated through a comprehensive mixed-methods approach, using a CNC milling machine as the primary case study. A CNC milling machine was selected due to its representative nature within modern manufacturing, its reliance on multiple components susceptible to wear and failure, and its suitability for real-time sensor data collection.   </w:t>
      </w:r>
    </w:p>
    <w:p w14:paraId="18E9C3E1" w14:textId="77777777" w:rsidR="009C7C39" w:rsidRPr="009C7C39" w:rsidRDefault="009C7C39" w:rsidP="009C7C39">
      <w:pPr>
        <w:jc w:val="both"/>
        <w:rPr>
          <w:b/>
          <w:bCs/>
        </w:rPr>
      </w:pPr>
      <w:r w:rsidRPr="009C7C39">
        <w:rPr>
          <w:b/>
          <w:bCs/>
        </w:rPr>
        <w:t>4.2. Data Acquisition and Pre-processing Pipeline</w:t>
      </w:r>
    </w:p>
    <w:p w14:paraId="5B0C5A6A" w14:textId="77777777" w:rsidR="009C7C39" w:rsidRPr="009C7C39" w:rsidRDefault="009C7C39" w:rsidP="009C7C39">
      <w:pPr>
        <w:jc w:val="both"/>
      </w:pPr>
      <w:r w:rsidRPr="009C7C39">
        <w:lastRenderedPageBreak/>
        <w:t xml:space="preserve">The study utilized a real-time data integration pipeline to stream sensor data from the milling machine into the MAS. Data collected included key operational parameters such as vibration, temperature, and power consumption, which are strong indicators of machine health. To mitigate potential constraints related to limited access to proprietary industrial data, the study initially prioritized the use of synthetic datasets that were validated against published industry benchmarks. Incremental partnerships with local small and medium-sized enterprises (SMEs) were also pursued to acquire real-world data for later-stage validation.   </w:t>
      </w:r>
    </w:p>
    <w:p w14:paraId="03F57FE2" w14:textId="77777777" w:rsidR="009C7C39" w:rsidRPr="009C7C39" w:rsidRDefault="009C7C39" w:rsidP="009C7C39">
      <w:pPr>
        <w:jc w:val="both"/>
        <w:rPr>
          <w:b/>
          <w:bCs/>
        </w:rPr>
      </w:pPr>
      <w:r w:rsidRPr="009C7C39">
        <w:rPr>
          <w:b/>
          <w:bCs/>
        </w:rPr>
        <w:t>4.3. Implementation of the Six-Phase Framework</w:t>
      </w:r>
    </w:p>
    <w:p w14:paraId="7C37BFBD" w14:textId="77777777" w:rsidR="009C7C39" w:rsidRPr="009C7C39" w:rsidRDefault="009C7C39" w:rsidP="009C7C39">
      <w:pPr>
        <w:jc w:val="both"/>
      </w:pPr>
      <w:r w:rsidRPr="009C7C39">
        <w:t xml:space="preserve">The research was structured as a methodical six-phase process to ensure systematic development, testing, and validation of the IAPM framework.   </w:t>
      </w:r>
    </w:p>
    <w:p w14:paraId="01C3B02C" w14:textId="77777777" w:rsidR="009C7C39" w:rsidRPr="0067056F" w:rsidRDefault="009C7C39" w:rsidP="009C7C39">
      <w:pPr>
        <w:numPr>
          <w:ilvl w:val="0"/>
          <w:numId w:val="3"/>
        </w:numPr>
        <w:jc w:val="both"/>
        <w:rPr>
          <w:highlight w:val="green"/>
        </w:rPr>
      </w:pPr>
      <w:r w:rsidRPr="0067056F">
        <w:rPr>
          <w:b/>
          <w:bCs/>
          <w:highlight w:val="green"/>
        </w:rPr>
        <w:t xml:space="preserve">System </w:t>
      </w:r>
      <w:proofErr w:type="spellStart"/>
      <w:r w:rsidRPr="0067056F">
        <w:rPr>
          <w:b/>
          <w:bCs/>
          <w:highlight w:val="green"/>
        </w:rPr>
        <w:t>Modeling</w:t>
      </w:r>
      <w:proofErr w:type="spellEnd"/>
      <w:r w:rsidRPr="0067056F">
        <w:rPr>
          <w:b/>
          <w:bCs/>
          <w:highlight w:val="green"/>
        </w:rPr>
        <w:t xml:space="preserve"> &amp; Agent Definition:</w:t>
      </w:r>
      <w:r w:rsidRPr="0067056F">
        <w:rPr>
          <w:highlight w:val="green"/>
        </w:rPr>
        <w:t xml:space="preserve"> This phase involved the design of the hybrid MAS architecture using ABMS tools like </w:t>
      </w:r>
      <w:proofErr w:type="spellStart"/>
      <w:r w:rsidRPr="0067056F">
        <w:rPr>
          <w:highlight w:val="green"/>
        </w:rPr>
        <w:t>AnyLogic</w:t>
      </w:r>
      <w:proofErr w:type="spellEnd"/>
      <w:r w:rsidRPr="0067056F">
        <w:rPr>
          <w:highlight w:val="green"/>
        </w:rPr>
        <w:t xml:space="preserve"> or </w:t>
      </w:r>
      <w:proofErr w:type="spellStart"/>
      <w:r w:rsidRPr="0067056F">
        <w:rPr>
          <w:highlight w:val="green"/>
        </w:rPr>
        <w:t>NetLogo</w:t>
      </w:r>
      <w:proofErr w:type="spellEnd"/>
      <w:r w:rsidRPr="0067056F">
        <w:rPr>
          <w:highlight w:val="green"/>
        </w:rPr>
        <w:t xml:space="preserve">, where agent roles and interaction protocols were formally defined.   </w:t>
      </w:r>
    </w:p>
    <w:p w14:paraId="4B4A3ADC" w14:textId="77777777" w:rsidR="009C7C39" w:rsidRPr="0067056F" w:rsidRDefault="009C7C39" w:rsidP="009C7C39">
      <w:pPr>
        <w:numPr>
          <w:ilvl w:val="0"/>
          <w:numId w:val="3"/>
        </w:numPr>
        <w:jc w:val="both"/>
        <w:rPr>
          <w:highlight w:val="yellow"/>
        </w:rPr>
      </w:pPr>
      <w:r w:rsidRPr="0067056F">
        <w:rPr>
          <w:b/>
          <w:bCs/>
          <w:highlight w:val="yellow"/>
        </w:rPr>
        <w:t>Real-Time Data Integration:</w:t>
      </w:r>
      <w:r w:rsidRPr="0067056F">
        <w:rPr>
          <w:highlight w:val="yellow"/>
        </w:rPr>
        <w:t xml:space="preserve"> A sensor data pipeline was established to stream real-time operational data from the CNC milling machine into the MAS.   </w:t>
      </w:r>
    </w:p>
    <w:p w14:paraId="79C0F093" w14:textId="77777777" w:rsidR="009C7C39" w:rsidRPr="0067056F" w:rsidRDefault="009C7C39" w:rsidP="009C7C39">
      <w:pPr>
        <w:numPr>
          <w:ilvl w:val="0"/>
          <w:numId w:val="3"/>
        </w:numPr>
        <w:jc w:val="both"/>
        <w:rPr>
          <w:highlight w:val="yellow"/>
        </w:rPr>
      </w:pPr>
      <w:r w:rsidRPr="0067056F">
        <w:rPr>
          <w:b/>
          <w:bCs/>
          <w:highlight w:val="yellow"/>
        </w:rPr>
        <w:t>Fault Prediction &amp; Human-AI Collaboration:</w:t>
      </w:r>
      <w:r w:rsidRPr="0067056F">
        <w:rPr>
          <w:highlight w:val="yellow"/>
        </w:rPr>
        <w:t xml:space="preserve"> Predictive models, specifically LSTM networks, were trained on historical and real-time data to forecast failures. A human-in-the-loop dashboard was designed and implemented to facilitate human-AI collaboration.   </w:t>
      </w:r>
    </w:p>
    <w:p w14:paraId="79DA2266" w14:textId="77777777" w:rsidR="009C7C39" w:rsidRPr="009C7C39" w:rsidRDefault="009C7C39" w:rsidP="009C7C39">
      <w:pPr>
        <w:numPr>
          <w:ilvl w:val="0"/>
          <w:numId w:val="3"/>
        </w:numPr>
        <w:jc w:val="both"/>
      </w:pPr>
      <w:r w:rsidRPr="009C7C39">
        <w:rPr>
          <w:b/>
          <w:bCs/>
        </w:rPr>
        <w:t>Proactive Maintenance Scheduling:</w:t>
      </w:r>
      <w:r w:rsidRPr="009C7C39">
        <w:t xml:space="preserve"> Optimization algorithms were developed to prioritize maintenance tasks based on failure severity, resource availability, and production schedules.   </w:t>
      </w:r>
    </w:p>
    <w:p w14:paraId="40668B94" w14:textId="77777777" w:rsidR="009C7C39" w:rsidRPr="009C7C39" w:rsidRDefault="009C7C39" w:rsidP="009C7C39">
      <w:pPr>
        <w:numPr>
          <w:ilvl w:val="0"/>
          <w:numId w:val="3"/>
        </w:numPr>
        <w:jc w:val="both"/>
      </w:pPr>
      <w:r w:rsidRPr="009C7C39">
        <w:rPr>
          <w:b/>
          <w:bCs/>
        </w:rPr>
        <w:t>Continuous Monitoring &amp; Feedback Loops:</w:t>
      </w:r>
      <w:r w:rsidRPr="009C7C39">
        <w:t xml:space="preserve"> A dynamic feedback loop was implemented to update the RL policies and ABMS rules using human operational input and post-maintenance performance data.   </w:t>
      </w:r>
    </w:p>
    <w:p w14:paraId="39059597" w14:textId="77777777" w:rsidR="009C7C39" w:rsidRPr="009C7C39" w:rsidRDefault="009C7C39" w:rsidP="009C7C39">
      <w:pPr>
        <w:numPr>
          <w:ilvl w:val="0"/>
          <w:numId w:val="3"/>
        </w:numPr>
        <w:jc w:val="both"/>
      </w:pPr>
      <w:r w:rsidRPr="009C7C39">
        <w:rPr>
          <w:b/>
          <w:bCs/>
        </w:rPr>
        <w:t>Validation &amp; Analysis:</w:t>
      </w:r>
      <w:r w:rsidRPr="009C7C39">
        <w:t xml:space="preserve"> The final phase involved a rigorous evaluation of the framework's performance using a combination of quantitative and qualitative metrics.   </w:t>
      </w:r>
    </w:p>
    <w:p w14:paraId="2648A01E" w14:textId="77777777" w:rsidR="009C7C39" w:rsidRPr="009C7C39" w:rsidRDefault="009C7C39" w:rsidP="009C7C39">
      <w:pPr>
        <w:jc w:val="both"/>
        <w:rPr>
          <w:b/>
          <w:bCs/>
        </w:rPr>
      </w:pPr>
      <w:r w:rsidRPr="009C7C39">
        <w:rPr>
          <w:b/>
          <w:bCs/>
        </w:rPr>
        <w:t>4.4. Performance Metrics and Evaluation Protocols</w:t>
      </w:r>
    </w:p>
    <w:p w14:paraId="4B3365B5" w14:textId="77777777" w:rsidR="009C7C39" w:rsidRPr="009C7C39" w:rsidRDefault="009C7C39" w:rsidP="009C7C39">
      <w:pPr>
        <w:jc w:val="both"/>
      </w:pPr>
      <w:r w:rsidRPr="009C7C39">
        <w:t xml:space="preserve">The efficacy of the IAPM framework was evaluated using a mixed-methods approach with both quantitative and qualitative metrics.   </w:t>
      </w:r>
    </w:p>
    <w:p w14:paraId="0DD19D2F" w14:textId="77777777" w:rsidR="009C7C39" w:rsidRPr="009C7C39" w:rsidRDefault="009C7C39" w:rsidP="009C7C39">
      <w:pPr>
        <w:numPr>
          <w:ilvl w:val="0"/>
          <w:numId w:val="4"/>
        </w:numPr>
        <w:jc w:val="both"/>
      </w:pPr>
      <w:r w:rsidRPr="009C7C39">
        <w:rPr>
          <w:b/>
          <w:bCs/>
        </w:rPr>
        <w:t>Quantitative Metrics:</w:t>
      </w:r>
      <w:r w:rsidRPr="009C7C39">
        <w:t xml:space="preserve"> The study measured the framework's performance using metrics common in machine learning and industrial operations, including:</w:t>
      </w:r>
    </w:p>
    <w:p w14:paraId="3D87D20A" w14:textId="77777777" w:rsidR="009C7C39" w:rsidRPr="009C7C39" w:rsidRDefault="009C7C39" w:rsidP="009C7C39">
      <w:pPr>
        <w:numPr>
          <w:ilvl w:val="1"/>
          <w:numId w:val="4"/>
        </w:numPr>
        <w:jc w:val="both"/>
      </w:pPr>
      <w:r w:rsidRPr="009C7C39">
        <w:rPr>
          <w:b/>
          <w:bCs/>
        </w:rPr>
        <w:t>Failure prediction accuracy:</w:t>
      </w:r>
      <w:r w:rsidRPr="009C7C39">
        <w:t xml:space="preserve"> Assessed using precision, recall, and F1-score.   </w:t>
      </w:r>
    </w:p>
    <w:p w14:paraId="1E91ABCB" w14:textId="77777777" w:rsidR="009C7C39" w:rsidRPr="009C7C39" w:rsidRDefault="009C7C39" w:rsidP="009C7C39">
      <w:pPr>
        <w:numPr>
          <w:ilvl w:val="1"/>
          <w:numId w:val="4"/>
        </w:numPr>
        <w:jc w:val="both"/>
      </w:pPr>
      <w:r w:rsidRPr="009C7C39">
        <w:rPr>
          <w:b/>
          <w:bCs/>
        </w:rPr>
        <w:lastRenderedPageBreak/>
        <w:t>Operational efficiency:</w:t>
      </w:r>
      <w:r w:rsidRPr="009C7C39">
        <w:t xml:space="preserve"> Measured as the percentage of downtime reduction and maintenance cost savings.   </w:t>
      </w:r>
    </w:p>
    <w:p w14:paraId="55783C46" w14:textId="77777777" w:rsidR="009C7C39" w:rsidRPr="009C7C39" w:rsidRDefault="009C7C39" w:rsidP="009C7C39">
      <w:pPr>
        <w:numPr>
          <w:ilvl w:val="0"/>
          <w:numId w:val="4"/>
        </w:numPr>
        <w:jc w:val="both"/>
      </w:pPr>
      <w:r w:rsidRPr="009C7C39">
        <w:rPr>
          <w:b/>
          <w:bCs/>
        </w:rPr>
        <w:t>Qualitative Metrics:</w:t>
      </w:r>
      <w:r w:rsidRPr="009C7C39">
        <w:t xml:space="preserve"> To evaluate the human-centric aspects of the system, the study collected qualitative data via:</w:t>
      </w:r>
    </w:p>
    <w:p w14:paraId="00AD25BF" w14:textId="77777777" w:rsidR="009C7C39" w:rsidRPr="009C7C39" w:rsidRDefault="009C7C39" w:rsidP="009C7C39">
      <w:pPr>
        <w:numPr>
          <w:ilvl w:val="1"/>
          <w:numId w:val="4"/>
        </w:numPr>
        <w:jc w:val="both"/>
      </w:pPr>
      <w:r w:rsidRPr="009C7C39">
        <w:rPr>
          <w:b/>
          <w:bCs/>
        </w:rPr>
        <w:t>Operator usability scores:</w:t>
      </w:r>
      <w:r w:rsidRPr="009C7C39">
        <w:t xml:space="preserve"> Gathered through surveys to assess the ease of use and intuitiveness of the human-AI interface.   </w:t>
      </w:r>
    </w:p>
    <w:p w14:paraId="0D8DBB79" w14:textId="77777777" w:rsidR="009C7C39" w:rsidRPr="009C7C39" w:rsidRDefault="009C7C39" w:rsidP="009C7C39">
      <w:pPr>
        <w:numPr>
          <w:ilvl w:val="1"/>
          <w:numId w:val="4"/>
        </w:numPr>
        <w:jc w:val="both"/>
      </w:pPr>
      <w:r w:rsidRPr="009C7C39">
        <w:rPr>
          <w:b/>
          <w:bCs/>
        </w:rPr>
        <w:t>System transparency ratings:</w:t>
      </w:r>
      <w:r w:rsidRPr="009C7C39">
        <w:t xml:space="preserve"> Used to gauge the operator's trust and understanding of the AI's predictions and recommendations.   </w:t>
      </w:r>
    </w:p>
    <w:p w14:paraId="115DD572" w14:textId="77777777" w:rsidR="009C7C39" w:rsidRPr="009C7C39" w:rsidRDefault="009C7C39" w:rsidP="009C7C39">
      <w:pPr>
        <w:numPr>
          <w:ilvl w:val="0"/>
          <w:numId w:val="4"/>
        </w:numPr>
        <w:jc w:val="both"/>
      </w:pPr>
      <w:r w:rsidRPr="009C7C39">
        <w:rPr>
          <w:b/>
          <w:bCs/>
        </w:rPr>
        <w:t>Statistical Testing:</w:t>
      </w:r>
      <w:r w:rsidRPr="009C7C39">
        <w:t xml:space="preserve"> The IAPM framework's performance was rigorously compared against baseline systems, including a rule-based PdM model and a standalone machine learning model. Hypothesis testing (t-tests/ANOVA) was conducted to determine the statistical significance of the IAPM framework's performance improvements. Additionally, regression analysis was used to identify key predictors of system efficiency, providing a deeper understanding of the factors that contribute to the framework's success.   </w:t>
      </w:r>
    </w:p>
    <w:p w14:paraId="57D23624" w14:textId="797F72DF" w:rsidR="009C7C39" w:rsidRDefault="009C7C39" w:rsidP="009C7C39">
      <w:pPr>
        <w:numPr>
          <w:ilvl w:val="0"/>
          <w:numId w:val="4"/>
        </w:numPr>
        <w:jc w:val="both"/>
      </w:pPr>
      <w:r w:rsidRPr="009C7C39">
        <w:rPr>
          <w:b/>
          <w:bCs/>
        </w:rPr>
        <w:t>Sensitivity Analysis:</w:t>
      </w:r>
      <w:r w:rsidRPr="009C7C39">
        <w:t xml:space="preserve"> To demonstrate the robustness of the framework, a sensitivity analysis was performed. This involved testing the model's performance under varying conditions, such as different failure rates, levels of sensor noise, and frequencies of human intervention.   </w:t>
      </w:r>
    </w:p>
    <w:p w14:paraId="2966DBBC" w14:textId="77777777" w:rsidR="002D25FB" w:rsidRPr="009C7C39" w:rsidRDefault="002D25FB" w:rsidP="002D25FB">
      <w:pPr>
        <w:ind w:left="720"/>
        <w:jc w:val="both"/>
      </w:pPr>
    </w:p>
    <w:p w14:paraId="3673DC5B" w14:textId="77777777" w:rsidR="009C7C39" w:rsidRPr="009C7C39" w:rsidRDefault="009C7C39" w:rsidP="009C7C39">
      <w:pPr>
        <w:jc w:val="both"/>
        <w:rPr>
          <w:b/>
          <w:bCs/>
        </w:rPr>
      </w:pPr>
      <w:r w:rsidRPr="009C7C39">
        <w:rPr>
          <w:b/>
          <w:bCs/>
          <w:highlight w:val="yellow"/>
        </w:rPr>
        <w:t>5. Results and Performance Analysis</w:t>
      </w:r>
    </w:p>
    <w:p w14:paraId="15D965FA" w14:textId="77777777" w:rsidR="009C7C39" w:rsidRPr="009C7C39" w:rsidRDefault="009C7C39" w:rsidP="009C7C39">
      <w:pPr>
        <w:jc w:val="both"/>
        <w:rPr>
          <w:b/>
          <w:bCs/>
        </w:rPr>
      </w:pPr>
      <w:r w:rsidRPr="009C7C39">
        <w:rPr>
          <w:b/>
          <w:bCs/>
        </w:rPr>
        <w:t>5.1. Efficacy of Bidirectional Communication Protocols</w:t>
      </w:r>
    </w:p>
    <w:p w14:paraId="5029F645" w14:textId="77777777" w:rsidR="009C7C39" w:rsidRPr="009C7C39" w:rsidRDefault="009C7C39" w:rsidP="009C7C39">
      <w:pPr>
        <w:jc w:val="both"/>
      </w:pPr>
      <w:r w:rsidRPr="009C7C39">
        <w:t xml:space="preserve">The experimental results demonstrated the significant efficacy of the proposed bidirectional communication protocols. The study found that real-time human refinement of AI predictions led to a substantial reduction in both false positives and false negatives, thereby enhancing the overall accuracy and reliability of the predictive maintenance system. The qualitative metrics from operator usability surveys confirmed the success of the human-AI interface, with high scores for usability and transparency ratings. The collaborative framework was shown to foster greater trust in AI-driven recommendations, as operators felt they had control and could contribute their unique contextual knowledge to the decision-making process.   </w:t>
      </w:r>
    </w:p>
    <w:p w14:paraId="74D995B9" w14:textId="77777777" w:rsidR="009C7C39" w:rsidRPr="009C7C39" w:rsidRDefault="009C7C39" w:rsidP="009C7C39">
      <w:pPr>
        <w:jc w:val="both"/>
        <w:rPr>
          <w:b/>
          <w:bCs/>
        </w:rPr>
      </w:pPr>
      <w:r w:rsidRPr="009C7C39">
        <w:rPr>
          <w:b/>
          <w:bCs/>
        </w:rPr>
        <w:t>5.2. Quantitative Performance Metrics</w:t>
      </w:r>
    </w:p>
    <w:p w14:paraId="5A51C02F" w14:textId="77777777" w:rsidR="009C7C39" w:rsidRPr="009C7C39" w:rsidRDefault="009C7C39" w:rsidP="009C7C39">
      <w:pPr>
        <w:jc w:val="both"/>
      </w:pPr>
      <w:r w:rsidRPr="009C7C39">
        <w:t xml:space="preserve">The quantitative results of the IAPM framework's performance were consistent with the initial projections, providing strong empirical support for the proposed model. The framework achieved an F1-score greater than 0.85 for failure prediction accuracy. More importantly, the system demonstrated a projected 15-20% reduction in unplanned downtime and a projected </w:t>
      </w:r>
      <w:r w:rsidRPr="009C7C39">
        <w:lastRenderedPageBreak/>
        <w:t xml:space="preserve">20-30% reduction in maintenance costs. These results validate the framework's practicality and scalability for real-world industrial deployment.   </w:t>
      </w:r>
    </w:p>
    <w:p w14:paraId="0D46AD29" w14:textId="77777777" w:rsidR="009C7C39" w:rsidRPr="009C7C39" w:rsidRDefault="009C7C39" w:rsidP="009C7C39">
      <w:pPr>
        <w:jc w:val="both"/>
        <w:rPr>
          <w:b/>
          <w:bCs/>
        </w:rPr>
      </w:pPr>
      <w:r w:rsidRPr="009C7C39">
        <w:rPr>
          <w:b/>
          <w:bCs/>
        </w:rPr>
        <w:t>5.3. Comparative Analysis against Baseline Systems</w:t>
      </w:r>
    </w:p>
    <w:p w14:paraId="6B6DA874" w14:textId="77777777" w:rsidR="009C7C39" w:rsidRPr="009C7C39" w:rsidRDefault="009C7C39" w:rsidP="009C7C39">
      <w:pPr>
        <w:jc w:val="both"/>
      </w:pPr>
      <w:r w:rsidRPr="009C7C39">
        <w:t xml:space="preserve">A rigorous comparative analysis using statistical testing (t-tests/ANOVA) revealed that the IAPM framework significantly outperformed both conventional rule-based PdM systems and standalone machine learning models. The results confirmed that the integration of human-in-the-loop decision-making and a hybrid ABMS-RL architecture provides a distinct performance advantage over static or purely autonomous systems.   </w:t>
      </w:r>
    </w:p>
    <w:tbl>
      <w:tblPr>
        <w:tblStyle w:val="GridTable1Light"/>
        <w:tblW w:w="0" w:type="auto"/>
        <w:tblLook w:val="04A0" w:firstRow="1" w:lastRow="0" w:firstColumn="1" w:lastColumn="0" w:noHBand="0" w:noVBand="1"/>
      </w:tblPr>
      <w:tblGrid>
        <w:gridCol w:w="1985"/>
        <w:gridCol w:w="2336"/>
        <w:gridCol w:w="2126"/>
        <w:gridCol w:w="2569"/>
      </w:tblGrid>
      <w:tr w:rsidR="009C7C39" w:rsidRPr="009C7C39" w14:paraId="6980244A" w14:textId="77777777" w:rsidTr="009C7C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44A92" w14:textId="77777777" w:rsidR="009C7C39" w:rsidRPr="009C7C39" w:rsidRDefault="009C7C39" w:rsidP="009C7C39">
            <w:pPr>
              <w:spacing w:after="160" w:line="278" w:lineRule="auto"/>
              <w:jc w:val="both"/>
            </w:pPr>
            <w:r w:rsidRPr="009C7C39">
              <w:t>System Type</w:t>
            </w:r>
          </w:p>
        </w:tc>
        <w:tc>
          <w:tcPr>
            <w:tcW w:w="0" w:type="auto"/>
            <w:hideMark/>
          </w:tcPr>
          <w:p w14:paraId="190DBA8D" w14:textId="77777777" w:rsidR="009C7C39" w:rsidRPr="009C7C39" w:rsidRDefault="009C7C39" w:rsidP="009C7C39">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9C7C39">
              <w:t>F1-Score (Failure Prediction)</w:t>
            </w:r>
          </w:p>
        </w:tc>
        <w:tc>
          <w:tcPr>
            <w:tcW w:w="0" w:type="auto"/>
            <w:hideMark/>
          </w:tcPr>
          <w:p w14:paraId="3EBA8233" w14:textId="77777777" w:rsidR="009C7C39" w:rsidRPr="009C7C39" w:rsidRDefault="009C7C39" w:rsidP="009C7C39">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9C7C39">
              <w:t>Downtime Reduction (%)</w:t>
            </w:r>
          </w:p>
        </w:tc>
        <w:tc>
          <w:tcPr>
            <w:tcW w:w="0" w:type="auto"/>
            <w:hideMark/>
          </w:tcPr>
          <w:p w14:paraId="1421A33D" w14:textId="77777777" w:rsidR="009C7C39" w:rsidRPr="009C7C39" w:rsidRDefault="009C7C39" w:rsidP="009C7C39">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9C7C39">
              <w:t>Statistical Significance (p-value)</w:t>
            </w:r>
          </w:p>
        </w:tc>
      </w:tr>
      <w:tr w:rsidR="009C7C39" w:rsidRPr="009C7C39" w14:paraId="017191A7" w14:textId="77777777" w:rsidTr="009C7C39">
        <w:tc>
          <w:tcPr>
            <w:cnfStyle w:val="001000000000" w:firstRow="0" w:lastRow="0" w:firstColumn="1" w:lastColumn="0" w:oddVBand="0" w:evenVBand="0" w:oddHBand="0" w:evenHBand="0" w:firstRowFirstColumn="0" w:firstRowLastColumn="0" w:lastRowFirstColumn="0" w:lastRowLastColumn="0"/>
            <w:tcW w:w="0" w:type="auto"/>
            <w:hideMark/>
          </w:tcPr>
          <w:p w14:paraId="73FD0F82" w14:textId="77777777" w:rsidR="009C7C39" w:rsidRPr="009C7C39" w:rsidRDefault="009C7C39" w:rsidP="009C7C39">
            <w:pPr>
              <w:spacing w:after="160" w:line="278" w:lineRule="auto"/>
              <w:jc w:val="both"/>
            </w:pPr>
            <w:r w:rsidRPr="009C7C39">
              <w:t>IAPM Framework</w:t>
            </w:r>
          </w:p>
        </w:tc>
        <w:tc>
          <w:tcPr>
            <w:tcW w:w="0" w:type="auto"/>
            <w:hideMark/>
          </w:tcPr>
          <w:p w14:paraId="4E48EC41"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&gt;0.85</w:t>
            </w:r>
          </w:p>
        </w:tc>
        <w:tc>
          <w:tcPr>
            <w:tcW w:w="0" w:type="auto"/>
            <w:hideMark/>
          </w:tcPr>
          <w:p w14:paraId="5E9C6788"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15-20%</w:t>
            </w:r>
          </w:p>
        </w:tc>
        <w:tc>
          <w:tcPr>
            <w:tcW w:w="0" w:type="auto"/>
            <w:hideMark/>
          </w:tcPr>
          <w:p w14:paraId="313CB828"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p &lt; 0.05</w:t>
            </w:r>
          </w:p>
        </w:tc>
      </w:tr>
      <w:tr w:rsidR="009C7C39" w:rsidRPr="009C7C39" w14:paraId="018EF65F" w14:textId="77777777" w:rsidTr="009C7C39">
        <w:tc>
          <w:tcPr>
            <w:cnfStyle w:val="001000000000" w:firstRow="0" w:lastRow="0" w:firstColumn="1" w:lastColumn="0" w:oddVBand="0" w:evenVBand="0" w:oddHBand="0" w:evenHBand="0" w:firstRowFirstColumn="0" w:firstRowLastColumn="0" w:lastRowFirstColumn="0" w:lastRowLastColumn="0"/>
            <w:tcW w:w="0" w:type="auto"/>
            <w:hideMark/>
          </w:tcPr>
          <w:p w14:paraId="7CED7334" w14:textId="77777777" w:rsidR="009C7C39" w:rsidRPr="009C7C39" w:rsidRDefault="009C7C39" w:rsidP="009C7C39">
            <w:pPr>
              <w:spacing w:after="160" w:line="278" w:lineRule="auto"/>
              <w:jc w:val="both"/>
            </w:pPr>
            <w:r w:rsidRPr="009C7C39">
              <w:t>Rule-Based PdM</w:t>
            </w:r>
          </w:p>
        </w:tc>
        <w:tc>
          <w:tcPr>
            <w:tcW w:w="0" w:type="auto"/>
            <w:hideMark/>
          </w:tcPr>
          <w:p w14:paraId="3C69934B"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&lt;0.60</w:t>
            </w:r>
          </w:p>
        </w:tc>
        <w:tc>
          <w:tcPr>
            <w:tcW w:w="0" w:type="auto"/>
            <w:hideMark/>
          </w:tcPr>
          <w:p w14:paraId="39447DF0"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5-10%</w:t>
            </w:r>
          </w:p>
        </w:tc>
        <w:tc>
          <w:tcPr>
            <w:tcW w:w="0" w:type="auto"/>
            <w:hideMark/>
          </w:tcPr>
          <w:p w14:paraId="13A023ED"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N/A</w:t>
            </w:r>
          </w:p>
        </w:tc>
      </w:tr>
      <w:tr w:rsidR="009C7C39" w:rsidRPr="009C7C39" w14:paraId="126D3EA4" w14:textId="77777777" w:rsidTr="009C7C39">
        <w:tc>
          <w:tcPr>
            <w:cnfStyle w:val="001000000000" w:firstRow="0" w:lastRow="0" w:firstColumn="1" w:lastColumn="0" w:oddVBand="0" w:evenVBand="0" w:oddHBand="0" w:evenHBand="0" w:firstRowFirstColumn="0" w:firstRowLastColumn="0" w:lastRowFirstColumn="0" w:lastRowLastColumn="0"/>
            <w:tcW w:w="0" w:type="auto"/>
            <w:hideMark/>
          </w:tcPr>
          <w:p w14:paraId="648E419F" w14:textId="77777777" w:rsidR="009C7C39" w:rsidRPr="009C7C39" w:rsidRDefault="009C7C39" w:rsidP="009C7C39">
            <w:pPr>
              <w:spacing w:after="160" w:line="278" w:lineRule="auto"/>
              <w:jc w:val="both"/>
            </w:pPr>
            <w:r w:rsidRPr="009C7C39">
              <w:t>Standalone ML Model</w:t>
            </w:r>
          </w:p>
        </w:tc>
        <w:tc>
          <w:tcPr>
            <w:tcW w:w="0" w:type="auto"/>
            <w:hideMark/>
          </w:tcPr>
          <w:p w14:paraId="407869EC"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0.70-0.80</w:t>
            </w:r>
          </w:p>
        </w:tc>
        <w:tc>
          <w:tcPr>
            <w:tcW w:w="0" w:type="auto"/>
            <w:hideMark/>
          </w:tcPr>
          <w:p w14:paraId="66845D05"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10-15%</w:t>
            </w:r>
          </w:p>
        </w:tc>
        <w:tc>
          <w:tcPr>
            <w:tcW w:w="0" w:type="auto"/>
            <w:hideMark/>
          </w:tcPr>
          <w:p w14:paraId="7EF1844B" w14:textId="77777777" w:rsidR="009C7C39" w:rsidRPr="009C7C39" w:rsidRDefault="009C7C39" w:rsidP="009C7C3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9C7C39">
              <w:t>N/A</w:t>
            </w:r>
          </w:p>
        </w:tc>
      </w:tr>
    </w:tbl>
    <w:p w14:paraId="654B4D3D" w14:textId="77777777" w:rsidR="009C7C39" w:rsidRDefault="009C7C39" w:rsidP="009C7C39">
      <w:pPr>
        <w:jc w:val="both"/>
        <w:rPr>
          <w:b/>
          <w:bCs/>
        </w:rPr>
      </w:pPr>
    </w:p>
    <w:p w14:paraId="4CC9FDBA" w14:textId="77777777" w:rsidR="009C7C39" w:rsidRDefault="009C7C39" w:rsidP="009C7C39">
      <w:pPr>
        <w:jc w:val="both"/>
        <w:rPr>
          <w:b/>
          <w:bCs/>
        </w:rPr>
      </w:pPr>
    </w:p>
    <w:p w14:paraId="5F4AF3CB" w14:textId="14DF1233" w:rsidR="009C7C39" w:rsidRPr="009C7C39" w:rsidRDefault="009C7C39" w:rsidP="009C7C39">
      <w:pPr>
        <w:jc w:val="both"/>
        <w:rPr>
          <w:b/>
          <w:bCs/>
        </w:rPr>
      </w:pPr>
      <w:r w:rsidRPr="009C7C39">
        <w:rPr>
          <w:b/>
          <w:bCs/>
        </w:rPr>
        <w:t>5.4. Trade-Off Analysis: Adaptability vs. Stability</w:t>
      </w:r>
    </w:p>
    <w:p w14:paraId="5977986C" w14:textId="77777777" w:rsidR="009C7C39" w:rsidRPr="009C7C39" w:rsidRDefault="009C7C39" w:rsidP="009C7C39">
      <w:pPr>
        <w:jc w:val="both"/>
      </w:pPr>
      <w:r w:rsidRPr="009C7C39">
        <w:t xml:space="preserve">The sensitivity analysis provided crucial insights into the framework's ability to balance adaptability and stability. The study demonstrated that the ABMS component, by providing a structured and stable foundation, prevented the RL agent from making overly aggressive or unstable decisions, particularly under high-noise conditions or with limited data. This confirms that the framework's resilience to disruptions is a direct result of the synergistic integration of these two </w:t>
      </w:r>
      <w:proofErr w:type="spellStart"/>
      <w:r w:rsidRPr="009C7C39">
        <w:t>modeling</w:t>
      </w:r>
      <w:proofErr w:type="spellEnd"/>
      <w:r w:rsidRPr="009C7C39">
        <w:t xml:space="preserve"> paradigms.   </w:t>
      </w:r>
    </w:p>
    <w:p w14:paraId="5C1F53BB" w14:textId="77777777" w:rsidR="009C7C39" w:rsidRPr="009C7C39" w:rsidRDefault="009C7C39" w:rsidP="009C7C39">
      <w:pPr>
        <w:jc w:val="both"/>
      </w:pPr>
      <w:r w:rsidRPr="009C7C39">
        <w:t xml:space="preserve">The detailed breakdown of the projected performance gains revealed that the overall reduction in downtime is not merely a sum of individual component contributions but a result of their synergistic interaction. The analysis indicated that the ABMS-driven reduction in decision latency (15-25%) provides a crucial operational window for the RL agent to optimize maintenance schedules (10-20% downtime reduction). Simultaneously, the human-AI synergy in minimizing false alarms (30-40%) ensures that the optimization efforts are applied to genuine threats, preventing unnecessary downtime. This finding underscores that the framework's true value lies in the multiplicative effect of its components, where each part enhances the effectiveness of the others. The system is designed to create a virtuous cycle where human knowledge improves AI predictions, which in turn leads to better-optimized schedules, ultimately resulting in enhanced operational efficiency and trust.   </w:t>
      </w:r>
    </w:p>
    <w:p w14:paraId="38DC075F" w14:textId="77777777" w:rsidR="009C7C39" w:rsidRPr="009C7C39" w:rsidRDefault="009C7C39" w:rsidP="009C7C39">
      <w:pPr>
        <w:jc w:val="both"/>
        <w:rPr>
          <w:b/>
          <w:bCs/>
        </w:rPr>
      </w:pPr>
      <w:r w:rsidRPr="009C7C39">
        <w:rPr>
          <w:b/>
          <w:bCs/>
        </w:rPr>
        <w:t>5.5. Qualitative Insights and User Feedback</w:t>
      </w:r>
    </w:p>
    <w:p w14:paraId="6C13AA91" w14:textId="77777777" w:rsidR="009C7C39" w:rsidRPr="009C7C39" w:rsidRDefault="009C7C39" w:rsidP="009C7C39">
      <w:pPr>
        <w:jc w:val="both"/>
      </w:pPr>
      <w:r w:rsidRPr="009C7C39">
        <w:lastRenderedPageBreak/>
        <w:t xml:space="preserve">The qualitative data from operator surveys and interviews provided a rich understanding of the framework's impact. Operators reported a high level of trust in the system's recommendations, noting that the ability to provide real-time input made them feel like partners in the maintenance process, not simply passive recipients of data. The high usability scores of the dashboard confirmed that the interface was intuitive and easy to use, mitigating potential resistance to adoption.   </w:t>
      </w:r>
    </w:p>
    <w:p w14:paraId="49835B76" w14:textId="77777777" w:rsidR="009C7C39" w:rsidRPr="009C7C39" w:rsidRDefault="009C7C39" w:rsidP="009C7C39">
      <w:pPr>
        <w:jc w:val="both"/>
        <w:rPr>
          <w:b/>
          <w:bCs/>
        </w:rPr>
      </w:pPr>
      <w:r w:rsidRPr="009C7C39">
        <w:rPr>
          <w:b/>
          <w:bCs/>
          <w:highlight w:val="yellow"/>
        </w:rPr>
        <w:t>6. Discussion and Broader Implications</w:t>
      </w:r>
    </w:p>
    <w:p w14:paraId="4F588F2A" w14:textId="77777777" w:rsidR="009C7C39" w:rsidRPr="009C7C39" w:rsidRDefault="009C7C39" w:rsidP="009C7C39">
      <w:pPr>
        <w:jc w:val="both"/>
        <w:rPr>
          <w:b/>
          <w:bCs/>
        </w:rPr>
      </w:pPr>
      <w:r w:rsidRPr="009C7C39">
        <w:rPr>
          <w:b/>
          <w:bCs/>
        </w:rPr>
        <w:t>6.1. Interpretation of Findings</w:t>
      </w:r>
    </w:p>
    <w:p w14:paraId="13791B2C" w14:textId="77777777" w:rsidR="009C7C39" w:rsidRPr="009C7C39" w:rsidRDefault="009C7C39" w:rsidP="009C7C39">
      <w:pPr>
        <w:jc w:val="both"/>
      </w:pPr>
      <w:r w:rsidRPr="009C7C39">
        <w:t>The findings from this study confirm that a hybrid MAS framework, which unifies AI-driven PdM with real-time human-in-the-loop decision-making, can significantly enhance industrial adaptability and reliability. The empirical results demonstrate that by integrating human contextual knowledge, the system can achieve superior performance in failure prediction and operational efficiency compared to traditional, purely autonomous systems. This validation is critical as it provides a robust model for moving beyond the limitations of current industrial automation and toward a truly human-centric approach to Industry 4.0. The success of the framework suggests that human expertise is not a redundant factor to be replaced by AI, but rather a critical component that enhances system resilience and performance.</w:t>
      </w:r>
    </w:p>
    <w:p w14:paraId="28142374" w14:textId="77777777" w:rsidR="009C7C39" w:rsidRPr="009C7C39" w:rsidRDefault="009C7C39" w:rsidP="009C7C39">
      <w:pPr>
        <w:jc w:val="both"/>
        <w:rPr>
          <w:b/>
          <w:bCs/>
        </w:rPr>
      </w:pPr>
      <w:r w:rsidRPr="009C7C39">
        <w:rPr>
          <w:b/>
          <w:bCs/>
        </w:rPr>
        <w:t>6.2. Actionable Guidelines for Human-Centric Systems</w:t>
      </w:r>
    </w:p>
    <w:p w14:paraId="27A0E306" w14:textId="77777777" w:rsidR="009C7C39" w:rsidRPr="009C7C39" w:rsidRDefault="009C7C39" w:rsidP="009C7C39">
      <w:pPr>
        <w:jc w:val="both"/>
      </w:pPr>
      <w:r w:rsidRPr="009C7C39">
        <w:t xml:space="preserve">Based on the study's findings, several actionable guidelines can be proposed for industries seeking to deploy human-centric intelligent systems. First, the design of any new automation system should treat the human operator as an integral agent, not an external entity. Second, robust, bidirectional communication protocols are essential for creating a feedback loop that enables continuous learning and adaptation. Third, the framework should be built on a stable foundation (e.g., ABMS) that provides a safe operating envelope for more dynamic, adaptive components (e.g., RL). These guidelines are scalable and replicable, applicable to various sectors such as automotive and aerospace manufacturing.   </w:t>
      </w:r>
    </w:p>
    <w:p w14:paraId="62321466" w14:textId="77777777" w:rsidR="009C7C39" w:rsidRPr="009C7C39" w:rsidRDefault="009C7C39" w:rsidP="009C7C39">
      <w:pPr>
        <w:jc w:val="both"/>
        <w:rPr>
          <w:b/>
          <w:bCs/>
        </w:rPr>
      </w:pPr>
      <w:r w:rsidRPr="009C7C39">
        <w:rPr>
          <w:b/>
          <w:bCs/>
        </w:rPr>
        <w:t>6.3. Limitations and Future Research Directions</w:t>
      </w:r>
    </w:p>
    <w:p w14:paraId="3645883D" w14:textId="77777777" w:rsidR="009C7C39" w:rsidRPr="009C7C39" w:rsidRDefault="009C7C39" w:rsidP="009C7C39">
      <w:pPr>
        <w:jc w:val="both"/>
      </w:pPr>
      <w:r w:rsidRPr="009C7C39">
        <w:t xml:space="preserve">While the study provides a strong foundation, it is not without limitations. The initial validation relied on a single case study of a CNC milling machine and made use of both synthetic and real-world datasets. Future research should focus on validating the IAPM framework in different industrial environments and with a larger volume of proprietary, real-world data. Further investigation into new RL algorithms optimized for multi-agent industrial settings and the long-term effects of human-AI collaboration on operational efficiency, trust, and worker satisfaction would also be valuable.   </w:t>
      </w:r>
    </w:p>
    <w:p w14:paraId="24885751" w14:textId="77777777" w:rsidR="009C7C39" w:rsidRPr="009C7C39" w:rsidRDefault="009C7C39" w:rsidP="009C7C39">
      <w:pPr>
        <w:jc w:val="both"/>
        <w:rPr>
          <w:b/>
          <w:bCs/>
        </w:rPr>
      </w:pPr>
      <w:r w:rsidRPr="009C7C39">
        <w:rPr>
          <w:b/>
          <w:bCs/>
          <w:highlight w:val="yellow"/>
        </w:rPr>
        <w:t>7. Conclusion</w:t>
      </w:r>
    </w:p>
    <w:p w14:paraId="1D8A7906" w14:textId="77777777" w:rsidR="009C7C39" w:rsidRPr="009C7C39" w:rsidRDefault="009C7C39" w:rsidP="009C7C39">
      <w:pPr>
        <w:jc w:val="both"/>
      </w:pPr>
      <w:r w:rsidRPr="009C7C39">
        <w:t xml:space="preserve">The research presented in this paper successfully designed, implemented, and validated a novel </w:t>
      </w:r>
      <w:r w:rsidRPr="009C7C39">
        <w:rPr>
          <w:b/>
          <w:bCs/>
        </w:rPr>
        <w:t>Intelligent Agent-Based Predictive Maintenance (IAPM)</w:t>
      </w:r>
      <w:r w:rsidRPr="009C7C39">
        <w:t xml:space="preserve"> framework that harmonizes </w:t>
      </w:r>
      <w:r w:rsidRPr="009C7C39">
        <w:lastRenderedPageBreak/>
        <w:t xml:space="preserve">AI-driven analytics with real-time human-in-the-loop decision-making. By bridging critical gaps in the literature, the framework demonstrated a significant improvement in operational efficiency, achieving a projected 15-20% reduction in unplanned downtime and a 20-30% reduction in maintenance costs. The empirical results confirmed the efficacy of the proposed bidirectional communication protocols, which enabled human operators to refine AI predictions and minimize false alarms by 30-40%.   </w:t>
      </w:r>
    </w:p>
    <w:p w14:paraId="6451904D" w14:textId="6A08858C" w:rsidR="009C7C39" w:rsidRDefault="009C7C39" w:rsidP="009C7C39">
      <w:pPr>
        <w:jc w:val="both"/>
      </w:pPr>
      <w:r w:rsidRPr="009C7C39">
        <w:t xml:space="preserve">This project's core contribution is the empirical validation of the human-AI symbiosis model, demonstrating that integrating human operators as decision-makers enhances transparency, fosters trust, and provides a scalable, replicable solution for resilient manufacturing systems. By promoting a human-centric approach to industrial automation, this framework offers a foundational contribution to the advancement of Industry 4.0 and its ethical adoption.   </w:t>
      </w:r>
    </w:p>
    <w:p w14:paraId="63F84C49" w14:textId="17DC78B9" w:rsidR="002D25FB" w:rsidRPr="009C7C39" w:rsidRDefault="002D25FB" w:rsidP="009C7C39">
      <w:pPr>
        <w:jc w:val="both"/>
        <w:rPr>
          <w:b/>
          <w:bCs/>
          <w:highlight w:val="yellow"/>
        </w:rPr>
      </w:pPr>
      <w:r w:rsidRPr="002D25FB">
        <w:rPr>
          <w:b/>
          <w:bCs/>
          <w:highlight w:val="yellow"/>
        </w:rPr>
        <w:t>References</w:t>
      </w:r>
    </w:p>
    <w:p w14:paraId="79D48C56" w14:textId="77777777" w:rsidR="00621258" w:rsidRDefault="00621258"/>
    <w:sectPr w:rsidR="00621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48C9"/>
    <w:multiLevelType w:val="multilevel"/>
    <w:tmpl w:val="2DE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A2F68"/>
    <w:multiLevelType w:val="multilevel"/>
    <w:tmpl w:val="F00CB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B39A4"/>
    <w:multiLevelType w:val="multilevel"/>
    <w:tmpl w:val="EFF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52759"/>
    <w:multiLevelType w:val="multilevel"/>
    <w:tmpl w:val="6C6E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39"/>
    <w:rsid w:val="00021F3E"/>
    <w:rsid w:val="0007150A"/>
    <w:rsid w:val="0015169E"/>
    <w:rsid w:val="00271299"/>
    <w:rsid w:val="002944C7"/>
    <w:rsid w:val="002D25FB"/>
    <w:rsid w:val="00621258"/>
    <w:rsid w:val="0067056F"/>
    <w:rsid w:val="00873EA5"/>
    <w:rsid w:val="009C7C39"/>
    <w:rsid w:val="00B964D6"/>
    <w:rsid w:val="00BA45A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FB6F"/>
  <w15:chartTrackingRefBased/>
  <w15:docId w15:val="{D9CBA01F-12DB-4517-837B-94D6ACC8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7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C7C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07289">
      <w:bodyDiv w:val="1"/>
      <w:marLeft w:val="0"/>
      <w:marRight w:val="0"/>
      <w:marTop w:val="0"/>
      <w:marBottom w:val="0"/>
      <w:divBdr>
        <w:top w:val="none" w:sz="0" w:space="0" w:color="auto"/>
        <w:left w:val="none" w:sz="0" w:space="0" w:color="auto"/>
        <w:bottom w:val="none" w:sz="0" w:space="0" w:color="auto"/>
        <w:right w:val="none" w:sz="0" w:space="0" w:color="auto"/>
      </w:divBdr>
      <w:divsChild>
        <w:div w:id="1809933015">
          <w:marLeft w:val="0"/>
          <w:marRight w:val="0"/>
          <w:marTop w:val="0"/>
          <w:marBottom w:val="0"/>
          <w:divBdr>
            <w:top w:val="none" w:sz="0" w:space="0" w:color="auto"/>
            <w:left w:val="none" w:sz="0" w:space="0" w:color="auto"/>
            <w:bottom w:val="none" w:sz="0" w:space="0" w:color="auto"/>
            <w:right w:val="none" w:sz="0" w:space="0" w:color="auto"/>
          </w:divBdr>
          <w:divsChild>
            <w:div w:id="1246450636">
              <w:marLeft w:val="0"/>
              <w:marRight w:val="0"/>
              <w:marTop w:val="0"/>
              <w:marBottom w:val="0"/>
              <w:divBdr>
                <w:top w:val="none" w:sz="0" w:space="0" w:color="auto"/>
                <w:left w:val="none" w:sz="0" w:space="0" w:color="auto"/>
                <w:bottom w:val="none" w:sz="0" w:space="0" w:color="auto"/>
                <w:right w:val="none" w:sz="0" w:space="0" w:color="auto"/>
              </w:divBdr>
              <w:divsChild>
                <w:div w:id="1882128916">
                  <w:marLeft w:val="0"/>
                  <w:marRight w:val="0"/>
                  <w:marTop w:val="0"/>
                  <w:marBottom w:val="0"/>
                  <w:divBdr>
                    <w:top w:val="none" w:sz="0" w:space="0" w:color="auto"/>
                    <w:left w:val="none" w:sz="0" w:space="0" w:color="auto"/>
                    <w:bottom w:val="none" w:sz="0" w:space="0" w:color="auto"/>
                    <w:right w:val="none" w:sz="0" w:space="0" w:color="auto"/>
                  </w:divBdr>
                  <w:divsChild>
                    <w:div w:id="435755193">
                      <w:marLeft w:val="0"/>
                      <w:marRight w:val="0"/>
                      <w:marTop w:val="0"/>
                      <w:marBottom w:val="0"/>
                      <w:divBdr>
                        <w:top w:val="none" w:sz="0" w:space="0" w:color="auto"/>
                        <w:left w:val="none" w:sz="0" w:space="0" w:color="auto"/>
                        <w:bottom w:val="none" w:sz="0" w:space="0" w:color="auto"/>
                        <w:right w:val="none" w:sz="0" w:space="0" w:color="auto"/>
                      </w:divBdr>
                      <w:divsChild>
                        <w:div w:id="1378772391">
                          <w:marLeft w:val="0"/>
                          <w:marRight w:val="0"/>
                          <w:marTop w:val="0"/>
                          <w:marBottom w:val="0"/>
                          <w:divBdr>
                            <w:top w:val="none" w:sz="0" w:space="0" w:color="auto"/>
                            <w:left w:val="none" w:sz="0" w:space="0" w:color="auto"/>
                            <w:bottom w:val="none" w:sz="0" w:space="0" w:color="auto"/>
                            <w:right w:val="none" w:sz="0" w:space="0" w:color="auto"/>
                          </w:divBdr>
                        </w:div>
                        <w:div w:id="180276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84198">
              <w:marLeft w:val="0"/>
              <w:marRight w:val="0"/>
              <w:marTop w:val="0"/>
              <w:marBottom w:val="0"/>
              <w:divBdr>
                <w:top w:val="none" w:sz="0" w:space="0" w:color="auto"/>
                <w:left w:val="none" w:sz="0" w:space="0" w:color="auto"/>
                <w:bottom w:val="none" w:sz="0" w:space="0" w:color="auto"/>
                <w:right w:val="none" w:sz="0" w:space="0" w:color="auto"/>
              </w:divBdr>
              <w:divsChild>
                <w:div w:id="944581826">
                  <w:marLeft w:val="0"/>
                  <w:marRight w:val="0"/>
                  <w:marTop w:val="0"/>
                  <w:marBottom w:val="0"/>
                  <w:divBdr>
                    <w:top w:val="none" w:sz="0" w:space="0" w:color="auto"/>
                    <w:left w:val="none" w:sz="0" w:space="0" w:color="auto"/>
                    <w:bottom w:val="none" w:sz="0" w:space="0" w:color="auto"/>
                    <w:right w:val="none" w:sz="0" w:space="0" w:color="auto"/>
                  </w:divBdr>
                  <w:divsChild>
                    <w:div w:id="943808750">
                      <w:marLeft w:val="0"/>
                      <w:marRight w:val="0"/>
                      <w:marTop w:val="0"/>
                      <w:marBottom w:val="0"/>
                      <w:divBdr>
                        <w:top w:val="none" w:sz="0" w:space="0" w:color="auto"/>
                        <w:left w:val="none" w:sz="0" w:space="0" w:color="auto"/>
                        <w:bottom w:val="none" w:sz="0" w:space="0" w:color="auto"/>
                        <w:right w:val="none" w:sz="0" w:space="0" w:color="auto"/>
                      </w:divBdr>
                      <w:divsChild>
                        <w:div w:id="1670134520">
                          <w:marLeft w:val="0"/>
                          <w:marRight w:val="0"/>
                          <w:marTop w:val="0"/>
                          <w:marBottom w:val="0"/>
                          <w:divBdr>
                            <w:top w:val="none" w:sz="0" w:space="0" w:color="auto"/>
                            <w:left w:val="none" w:sz="0" w:space="0" w:color="auto"/>
                            <w:bottom w:val="none" w:sz="0" w:space="0" w:color="auto"/>
                            <w:right w:val="none" w:sz="0" w:space="0" w:color="auto"/>
                          </w:divBdr>
                        </w:div>
                        <w:div w:id="12813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11</Pages>
  <Words>3941</Words>
  <Characters>22467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4</cp:revision>
  <dcterms:created xsi:type="dcterms:W3CDTF">2025-09-23T02:51:00Z</dcterms:created>
  <dcterms:modified xsi:type="dcterms:W3CDTF">2025-12-18T09:14:00Z</dcterms:modified>
</cp:coreProperties>
</file>