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B42" w:rsidRPr="00176BDA" w:rsidRDefault="00176BDA" w:rsidP="00176BDA">
      <w:pPr>
        <w:jc w:val="center"/>
        <w:rPr>
          <w:b/>
          <w:sz w:val="44"/>
          <w:szCs w:val="44"/>
        </w:rPr>
      </w:pPr>
      <w:r w:rsidRPr="00176BDA">
        <w:rPr>
          <w:b/>
          <w:sz w:val="44"/>
          <w:szCs w:val="44"/>
        </w:rPr>
        <w:t xml:space="preserve">Contract </w:t>
      </w:r>
      <w:r>
        <w:rPr>
          <w:b/>
          <w:sz w:val="44"/>
          <w:szCs w:val="44"/>
        </w:rPr>
        <w:t>A</w:t>
      </w:r>
      <w:r w:rsidRPr="00176BDA">
        <w:rPr>
          <w:b/>
          <w:sz w:val="44"/>
          <w:szCs w:val="44"/>
        </w:rPr>
        <w:t>greement</w:t>
      </w:r>
    </w:p>
    <w:p w:rsidR="007C7B42" w:rsidRDefault="007C7B42" w:rsidP="00C8609E">
      <w:pPr>
        <w:jc w:val="both"/>
      </w:pPr>
      <w:r w:rsidRPr="007C7B42">
        <w:rPr>
          <w:b/>
        </w:rPr>
        <w:t xml:space="preserve">About </w:t>
      </w:r>
      <w:proofErr w:type="gramStart"/>
      <w:r w:rsidRPr="007C7B42">
        <w:rPr>
          <w:b/>
        </w:rPr>
        <w:t>contract</w:t>
      </w:r>
      <w:r>
        <w:t xml:space="preserve"> :</w:t>
      </w:r>
      <w:proofErr w:type="gramEnd"/>
      <w:r>
        <w:t xml:space="preserve">- </w:t>
      </w:r>
      <w:r w:rsidRPr="007C7B42">
        <w:t>INDEPENDENT CONTRACTOR AGREEMENT</w:t>
      </w:r>
      <w:r>
        <w:t xml:space="preserve"> between 2 companies to </w:t>
      </w:r>
      <w:r w:rsidRPr="007C7B42">
        <w:t>provide data processing an</w:t>
      </w:r>
      <w:r>
        <w:t xml:space="preserve">d computer consulting services. </w:t>
      </w:r>
      <w:r w:rsidRPr="007C7B42">
        <w:t>WHEREAS, Subcontractor is also in the business of providing computer consulting services</w:t>
      </w:r>
      <w:r>
        <w:t>.</w:t>
      </w:r>
      <w:bookmarkStart w:id="0" w:name="_GoBack"/>
      <w:bookmarkEnd w:id="0"/>
    </w:p>
    <w:p w:rsidR="007C7B42" w:rsidRDefault="007C7B42" w:rsidP="00C8609E">
      <w:pPr>
        <w:jc w:val="both"/>
      </w:pPr>
      <w:r>
        <w:rPr>
          <w:b/>
        </w:rPr>
        <w:t xml:space="preserve">Important </w:t>
      </w:r>
      <w:r w:rsidRPr="007C7B42">
        <w:rPr>
          <w:b/>
        </w:rPr>
        <w:t>Terms and conditions</w:t>
      </w:r>
      <w:r>
        <w:t xml:space="preserve"> –</w:t>
      </w:r>
    </w:p>
    <w:p w:rsidR="007C7B42" w:rsidRDefault="007C7B42" w:rsidP="00C8609E">
      <w:pPr>
        <w:pStyle w:val="ListParagraph"/>
        <w:numPr>
          <w:ilvl w:val="0"/>
          <w:numId w:val="1"/>
        </w:numPr>
        <w:jc w:val="both"/>
      </w:pPr>
      <w:r>
        <w:t xml:space="preserve">Subcontractor shall be responsible for providing </w:t>
      </w:r>
      <w:proofErr w:type="gramStart"/>
      <w:r>
        <w:t>any and all</w:t>
      </w:r>
      <w:proofErr w:type="gramEnd"/>
      <w:r>
        <w:t xml:space="preserve"> necessary materials required to perform services called for by Client.</w:t>
      </w:r>
      <w:r w:rsidR="00C8609E">
        <w:t xml:space="preserve"> </w:t>
      </w:r>
    </w:p>
    <w:p w:rsidR="007C7B42" w:rsidRDefault="007C7B42" w:rsidP="00C8609E">
      <w:pPr>
        <w:pStyle w:val="ListParagraph"/>
        <w:numPr>
          <w:ilvl w:val="0"/>
          <w:numId w:val="1"/>
        </w:numPr>
        <w:jc w:val="both"/>
      </w:pPr>
      <w:r w:rsidRPr="007C7B42">
        <w:t>The Init</w:t>
      </w:r>
      <w:r>
        <w:t xml:space="preserve">ial Term of this Agreement is 12 </w:t>
      </w:r>
      <w:r w:rsidRPr="007C7B42">
        <w:t xml:space="preserve">months from the date of its execution. </w:t>
      </w:r>
      <w:r>
        <w:t>Either party may terminate this Agreement by giving 2 weeks written notice to the other party at any time during the Initial Term or the Extended Term of the Agreement.</w:t>
      </w:r>
    </w:p>
    <w:p w:rsidR="007C7B42" w:rsidRDefault="007C7B42" w:rsidP="00C8609E">
      <w:pPr>
        <w:pStyle w:val="ListParagraph"/>
        <w:numPr>
          <w:ilvl w:val="0"/>
          <w:numId w:val="1"/>
        </w:numPr>
        <w:jc w:val="both"/>
      </w:pPr>
      <w:r>
        <w:t>Subcontractor shall not commence work under this Agreement until it has obtained all</w:t>
      </w:r>
    </w:p>
    <w:p w:rsidR="007C7B42" w:rsidRDefault="007C7B42" w:rsidP="00C8609E">
      <w:pPr>
        <w:pStyle w:val="ListParagraph"/>
        <w:jc w:val="both"/>
      </w:pPr>
      <w:r>
        <w:t>insurance required under this paragraph and certificates showing proof of such insurance have been approved by SDG and/or Client.</w:t>
      </w:r>
    </w:p>
    <w:p w:rsidR="00C8609E" w:rsidRDefault="00C8609E" w:rsidP="00C8609E">
      <w:pPr>
        <w:pStyle w:val="ListParagraph"/>
        <w:jc w:val="both"/>
      </w:pPr>
      <w:r>
        <w:t>Subcontractor shall not commence work under this Agreement until it has obtained all</w:t>
      </w:r>
    </w:p>
    <w:p w:rsidR="00C8609E" w:rsidRDefault="00C8609E" w:rsidP="00C8609E">
      <w:pPr>
        <w:pStyle w:val="ListParagraph"/>
        <w:jc w:val="both"/>
      </w:pPr>
      <w:r>
        <w:t>insurance required under this paragraph and certificates showing proof of such insurance have been approved by SDG and/or Client.</w:t>
      </w:r>
    </w:p>
    <w:p w:rsidR="00C8609E" w:rsidRDefault="00C8609E" w:rsidP="00C8609E">
      <w:pPr>
        <w:jc w:val="both"/>
      </w:pPr>
      <w:r>
        <w:t>4) All certificates of insurance must show that Subcontractor’s insurance company or companies will           give sixty (60) days written notice to SDG before altering or canceling any insurance required under this Agreement.</w:t>
      </w:r>
    </w:p>
    <w:p w:rsidR="00C8609E" w:rsidRDefault="00C8609E" w:rsidP="00C8609E">
      <w:pPr>
        <w:jc w:val="both"/>
      </w:pPr>
      <w:r>
        <w:t>5)Subcontractor agrees to the jurisdiction of the courts of Gwinnett County, Georgia, to enforce the provisions of this Agreement.</w:t>
      </w:r>
    </w:p>
    <w:p w:rsidR="00C8609E" w:rsidRDefault="00C8609E" w:rsidP="00C8609E">
      <w:pPr>
        <w:jc w:val="both"/>
      </w:pPr>
      <w:r>
        <w:t xml:space="preserve">6)Any notice or demand to be given hereunder by either party shall be in writing, and shall </w:t>
      </w:r>
      <w:proofErr w:type="spellStart"/>
      <w:r>
        <w:t>bemade</w:t>
      </w:r>
      <w:proofErr w:type="spellEnd"/>
      <w:r>
        <w:t xml:space="preserve"> by personal delivery or by certified mail, postage prepaid, return receipt requested.</w:t>
      </w:r>
    </w:p>
    <w:p w:rsidR="00C8609E" w:rsidRDefault="00C8609E" w:rsidP="00C8609E"/>
    <w:p w:rsidR="006E7FA0" w:rsidRDefault="006E7FA0"/>
    <w:sectPr w:rsidR="006E7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9701D"/>
    <w:multiLevelType w:val="hybridMultilevel"/>
    <w:tmpl w:val="3A6CD1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83"/>
    <w:rsid w:val="00176BDA"/>
    <w:rsid w:val="006E7FA0"/>
    <w:rsid w:val="007C7B42"/>
    <w:rsid w:val="00C8609E"/>
    <w:rsid w:val="00CA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6A74"/>
  <w15:chartTrackingRefBased/>
  <w15:docId w15:val="{568FFD3A-54B1-40F0-B6BA-DBBE8DF5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dc:creator>
  <cp:keywords/>
  <dc:description/>
  <cp:lastModifiedBy>Boot Camp</cp:lastModifiedBy>
  <cp:revision>4</cp:revision>
  <dcterms:created xsi:type="dcterms:W3CDTF">2018-06-26T10:54:00Z</dcterms:created>
  <dcterms:modified xsi:type="dcterms:W3CDTF">2018-06-26T11:10:00Z</dcterms:modified>
</cp:coreProperties>
</file>