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两大学派的争论</w:t>
      </w:r>
    </w:p>
    <w:p>
      <w:r>
        <w:drawing>
          <wp:inline distT="0" distB="0" distL="114300" distR="114300">
            <wp:extent cx="4030980" cy="2575560"/>
            <wp:effectExtent l="0" t="0" r="7620" b="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映射的关系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77310" cy="2618105"/>
            <wp:effectExtent l="0" t="0" r="889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每一个点就是一个实例。核技巧是把输入空间映射到特征空间</w:t>
      </w:r>
    </w:p>
    <w:p>
      <w:r>
        <w:drawing>
          <wp:inline distT="0" distB="0" distL="114300" distR="114300">
            <wp:extent cx="4253230" cy="2743200"/>
            <wp:effectExtent l="0" t="0" r="139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323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回归问题，分类问题，标注问题的主要区分</w:t>
      </w:r>
    </w:p>
    <w:p>
      <w:r>
        <w:drawing>
          <wp:inline distT="0" distB="0" distL="114300" distR="114300">
            <wp:extent cx="5273040" cy="217297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X（j）表示实例X的第j个特征。当输入实例的n为1时，输入变量X就是一个数，当n为2时，输入变量X就是一个二维的列向量，而且他的第一个特征是x1，第二个特征是x2。</w:t>
      </w:r>
    </w:p>
    <w:p>
      <w:r>
        <w:drawing>
          <wp:inline distT="0" distB="0" distL="114300" distR="114300">
            <wp:extent cx="5270500" cy="1802765"/>
            <wp:effectExtent l="0" t="0" r="254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Xij表示的是多个输入变量中的第i个变量的第j个特征，就相当于是列向量的每一行都有多个输入变量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101090"/>
            <wp:effectExtent l="0" t="0" r="317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训练样本成对出现，输入和输出一对</w:t>
      </w:r>
    </w:p>
    <w:p>
      <w:r>
        <w:drawing>
          <wp:inline distT="0" distB="0" distL="114300" distR="114300">
            <wp:extent cx="5272405" cy="1089660"/>
            <wp:effectExtent l="0" t="0" r="63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监督学习的总结</w:t>
      </w:r>
    </w:p>
    <w:p>
      <w:r>
        <w:drawing>
          <wp:inline distT="0" distB="0" distL="114300" distR="114300">
            <wp:extent cx="5268595" cy="2917825"/>
            <wp:effectExtent l="0" t="0" r="444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流程图： P或者y上面加个帽子，意思是已经训练好的模型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预测时，选取可能性最大的概率作为预测，因为不同的y对应不同的概率</w:t>
      </w:r>
    </w:p>
    <w:p>
      <w:r>
        <w:drawing>
          <wp:inline distT="0" distB="0" distL="114300" distR="114300">
            <wp:extent cx="5267960" cy="2569210"/>
            <wp:effectExtent l="0" t="0" r="508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监督学习：有颜色区别，看得出类别，而无监督学习看不出</w:t>
      </w:r>
    </w:p>
    <w:p>
      <w:r>
        <w:drawing>
          <wp:inline distT="0" distB="0" distL="114300" distR="114300">
            <wp:extent cx="5135880" cy="211074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无监督学习：没有类别区分没有颜色，全是用坐标表示的，右边的图是用聚类方法分类的</w:t>
      </w:r>
    </w:p>
    <w:p>
      <w:r>
        <w:drawing>
          <wp:inline distT="0" distB="0" distL="114300" distR="114300">
            <wp:extent cx="5267325" cy="2022475"/>
            <wp:effectExtent l="0" t="0" r="571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两者区别</w:t>
      </w:r>
    </w:p>
    <w:p>
      <w:r>
        <w:drawing>
          <wp:inline distT="0" distB="0" distL="114300" distR="114300">
            <wp:extent cx="5273675" cy="3102610"/>
            <wp:effectExtent l="0" t="0" r="1460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隐式结构空间就是输入，目的是找到隐含在数据内部的结构信息</w:t>
      </w:r>
    </w:p>
    <w:p>
      <w:r>
        <w:drawing>
          <wp:inline distT="0" distB="0" distL="114300" distR="114300">
            <wp:extent cx="4694555" cy="2639060"/>
            <wp:effectExtent l="0" t="0" r="14605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得到的模型：有很多，可能是 聚类可能是降维等等</w:t>
      </w:r>
    </w:p>
    <w:p>
      <w:r>
        <w:drawing>
          <wp:inline distT="0" distB="0" distL="114300" distR="114300">
            <wp:extent cx="5273675" cy="2576195"/>
            <wp:effectExtent l="0" t="0" r="14605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由于联合分布是未知的，所以期望风险不能直接求出，则用经验风险来代替它（也就是平均损失）</w:t>
      </w:r>
    </w:p>
    <w:p>
      <w:r>
        <w:drawing>
          <wp:inline distT="0" distB="0" distL="114300" distR="114300">
            <wp:extent cx="5267960" cy="3727450"/>
            <wp:effectExtent l="0" t="0" r="508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1针对分类问题，2，3针对回归问题，4针对概率问题</w:t>
      </w:r>
    </w:p>
    <w:p>
      <w:r>
        <w:drawing>
          <wp:inline distT="0" distB="0" distL="114300" distR="114300">
            <wp:extent cx="5269230" cy="3856990"/>
            <wp:effectExtent l="0" t="0" r="3810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当原样本n不够大时，造成过拟合，需要用结构最小化，也就是加入正则项。</w:t>
      </w:r>
    </w:p>
    <w:p>
      <w:r>
        <w:drawing>
          <wp:inline distT="0" distB="0" distL="114300" distR="114300">
            <wp:extent cx="5269865" cy="3366135"/>
            <wp:effectExtent l="0" t="0" r="317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Y4NWNkZWE2YjgxYzBkMDBmYjY4ZDA1MzNjMjNkMDAifQ=="/>
  </w:docVars>
  <w:rsids>
    <w:rsidRoot w:val="00000000"/>
    <w:rsid w:val="1530583A"/>
    <w:rsid w:val="53F10E98"/>
    <w:rsid w:val="731D0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485</Words>
  <Characters>489</Characters>
  <Lines>0</Lines>
  <Paragraphs>0</Paragraphs>
  <TotalTime>51</TotalTime>
  <ScaleCrop>false</ScaleCrop>
  <LinksUpToDate>false</LinksUpToDate>
  <CharactersWithSpaces>491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2023-02-22T01:39:00Z</dcterms:created>
  <dc:creator>86137</dc:creator>
  <cp:lastModifiedBy>Dean</cp:lastModifiedBy>
  <dcterms:modified xsi:type="dcterms:W3CDTF">2023-02-24T10:56:12Z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21D5CFD67A3E4453AD78A2A5C142F471</vt:lpwstr>
  </property>
</Properties>
</file>