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570589"/>
    <w:p w14:paraId="30C125E9" w14:textId="77777777" w:rsidR="008D7FB4" w:rsidRDefault="008D7FB4" w:rsidP="008D7FB4">
      <w:pPr>
        <w:pStyle w:val="Title"/>
        <w:spacing w:before="69"/>
        <w:ind w:right="96"/>
      </w:pPr>
      <w:r>
        <w:rPr>
          <w:noProof/>
        </w:rPr>
        <mc:AlternateContent>
          <mc:Choice Requires="wps">
            <w:drawing>
              <wp:anchor distT="0" distB="0" distL="114300" distR="114300" simplePos="0" relativeHeight="251659264" behindDoc="0" locked="0" layoutInCell="1" allowOverlap="1" wp14:anchorId="3F42D7F8" wp14:editId="0264120D">
                <wp:simplePos x="0" y="0"/>
                <wp:positionH relativeFrom="page">
                  <wp:posOffset>895985</wp:posOffset>
                </wp:positionH>
                <wp:positionV relativeFrom="page">
                  <wp:posOffset>743585</wp:posOffset>
                </wp:positionV>
                <wp:extent cx="6437630" cy="5715"/>
                <wp:effectExtent l="0" t="0" r="0" b="0"/>
                <wp:wrapNone/>
                <wp:docPr id="64006775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6EFCF" id="Rectangle 3" o:spid="_x0000_s1026" style="position:absolute;margin-left:70.55pt;margin-top:58.55pt;width:506.9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s45AEAALMDAAAOAAAAZHJzL2Uyb0RvYy54bWysU9uO0zAQfUfiHyy/0zTdXiBqulp1tQhp&#10;YZEWPsB17MTC8Zix27R8PWOn263gDZEHy+MZH885c7K+PfaWHRQGA67m5WTKmXISGuPamn//9vDu&#10;PWchCtcIC07V/KQCv928fbMefKVm0IFtFDICcaEafM27GH1VFEF2qhdhAl45SmrAXkQKsS0aFAOh&#10;97aYTafLYgBsPIJUIdDp/Zjkm4yvtZLxSeugIrM1p95iXjGvu7QWm7WoWhS+M/LchviHLnphHD16&#10;gboXUbA9mr+geiMRAug4kdAXoLWRKnMgNuX0DzbPnfAqcyFxgr/IFP4frPxyePZfMbUe/CPIH4E5&#10;2HbCteoOEYZOiYaeK5NQxeBDdbmQgkBX2W74DA2NVuwjZA2OGvsESOzYMUt9ukitjpFJOlzOb1bL&#10;G5qIpNxiVS7yA6J6uesxxI8KepY2NUcaZMYWh8cQUy+ieinJvYM1zYOxNgfY7rYW2UGkoefvjB6u&#10;y6xLxQ7StRExnWSSiVeyUKh20JyII8LoHHI6bTrAX5wN5Jqah597gYoz+8mRTh/K+TzZLAfzxWpG&#10;AV5ndtcZ4SRB1TxyNm63cbTm3qNpO3qpzKQd3JG22mTir12dmyVnZD3OLk7Wu45z1eu/tvkNAAD/&#10;/wMAUEsDBBQABgAIAAAAIQCShnB73wAAAAwBAAAPAAAAZHJzL2Rvd25yZXYueG1sTI/BTsMwEETv&#10;SPyDtUjcqJMqhTSNU1Ekjki0cKA3J94mUeN1iN028PVsTuU2ox3NvsnXo+3EGQffOlIQzyIQSJUz&#10;LdUKPj9eH1IQPmgyunOECn7Qw7q4vcl1ZtyFtnjehVpwCflMK2hC6DMpfdWg1X7meiS+HdxgdWA7&#10;1NIM+sLltpPzKHqUVrfEHxrd40uD1XF3sgo2y3Tz/Z7Q2++23OP+qzwu5kOk1P3d+LwCEXAM1zBM&#10;+IwOBTOV7kTGi459EsccZRE/sZgS8SJZgignlUYgi1z+H1H8AQAA//8DAFBLAQItABQABgAIAAAA&#10;IQC2gziS/gAAAOEBAAATAAAAAAAAAAAAAAAAAAAAAABbQ29udGVudF9UeXBlc10ueG1sUEsBAi0A&#10;FAAGAAgAAAAhADj9If/WAAAAlAEAAAsAAAAAAAAAAAAAAAAALwEAAF9yZWxzLy5yZWxzUEsBAi0A&#10;FAAGAAgAAAAhAMwiazjkAQAAswMAAA4AAAAAAAAAAAAAAAAALgIAAGRycy9lMm9Eb2MueG1sUEsB&#10;Ai0AFAAGAAgAAAAhAJKGcHvfAAAADAEAAA8AAAAAAAAAAAAAAAAAPg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151EBD" wp14:editId="49492456">
                <wp:simplePos x="0" y="0"/>
                <wp:positionH relativeFrom="page">
                  <wp:posOffset>895985</wp:posOffset>
                </wp:positionH>
                <wp:positionV relativeFrom="page">
                  <wp:posOffset>1380490</wp:posOffset>
                </wp:positionV>
                <wp:extent cx="6437630" cy="5715"/>
                <wp:effectExtent l="0" t="0" r="0" b="0"/>
                <wp:wrapNone/>
                <wp:docPr id="9667408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6C7CD" id="Rectangle 2" o:spid="_x0000_s1026" style="position:absolute;margin-left:70.55pt;margin-top:108.7pt;width:506.9pt;height:.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s45AEAALMDAAAOAAAAZHJzL2Uyb0RvYy54bWysU9uO0zAQfUfiHyy/0zTdXiBqulp1tQhp&#10;YZEWPsB17MTC8Zix27R8PWOn263gDZEHy+MZH885c7K+PfaWHRQGA67m5WTKmXISGuPamn//9vDu&#10;PWchCtcIC07V/KQCv928fbMefKVm0IFtFDICcaEafM27GH1VFEF2qhdhAl45SmrAXkQKsS0aFAOh&#10;97aYTafLYgBsPIJUIdDp/Zjkm4yvtZLxSeugIrM1p95iXjGvu7QWm7WoWhS+M/LchviHLnphHD16&#10;gboXUbA9mr+geiMRAug4kdAXoLWRKnMgNuX0DzbPnfAqcyFxgr/IFP4frPxyePZfMbUe/CPIH4E5&#10;2HbCteoOEYZOiYaeK5NQxeBDdbmQgkBX2W74DA2NVuwjZA2OGvsESOzYMUt9ukitjpFJOlzOb1bL&#10;G5qIpNxiVS7yA6J6uesxxI8KepY2NUcaZMYWh8cQUy+ieinJvYM1zYOxNgfY7rYW2UGkoefvjB6u&#10;y6xLxQ7StRExnWSSiVeyUKh20JyII8LoHHI6bTrAX5wN5Jqah597gYoz+8mRTh/K+TzZLAfzxWpG&#10;AV5ndtcZ4SRB1TxyNm63cbTm3qNpO3qpzKQd3JG22mTir12dmyVnZD3OLk7Wu45z1eu/tvkNAAD/&#10;/wMAUEsDBBQABgAIAAAAIQBwGi/U4AAAAAwBAAAPAAAAZHJzL2Rvd25yZXYueG1sTI/BTsMwDIbv&#10;SLxDZCRuLE3poCtNJ4bEEYkNDuyWNqat1jglybbC05Oe4Pjbn35/LteTGdgJne8tSRCLBBhSY3VP&#10;rYT3t+ebHJgPirQaLKGEb/Swri4vSlVoe6YtnnahZbGEfKEkdCGMBee+6dAov7AjUtx9WmdUiNG1&#10;XDt1juVm4GmS3HGjeooXOjXiU4fNYXc0EjarfPP1mtHLz7be4/6jPixTl0h5fTU9PgALOIU/GGb9&#10;qA5VdKrtkbRnQ8yZEBGVkIr7DNhMiGW2AlbPo/wWeFXy/09UvwAAAP//AwBQSwECLQAUAAYACAAA&#10;ACEAtoM4kv4AAADhAQAAEwAAAAAAAAAAAAAAAAAAAAAAW0NvbnRlbnRfVHlwZXNdLnhtbFBLAQIt&#10;ABQABgAIAAAAIQA4/SH/1gAAAJQBAAALAAAAAAAAAAAAAAAAAC8BAABfcmVscy8ucmVsc1BLAQIt&#10;ABQABgAIAAAAIQDMIms45AEAALMDAAAOAAAAAAAAAAAAAAAAAC4CAABkcnMvZTJvRG9jLnhtbFBL&#10;AQItABQABgAIAAAAIQBwGi/U4AAAAAwBAAAPAAAAAAAAAAAAAAAAAD4EAABkcnMvZG93bnJldi54&#10;bWxQSwUGAAAAAAQABADzAAAASwUAAAAA&#10;" fillcolor="black" stroked="f">
                <w10:wrap anchorx="page" anchory="page"/>
              </v:rect>
            </w:pict>
          </mc:Fallback>
        </mc:AlternateContent>
      </w:r>
      <w:r>
        <w:rPr>
          <w:spacing w:val="-1"/>
        </w:rPr>
        <w:t>ACROPOLIS INSTITUTE</w:t>
      </w:r>
      <w:r>
        <w:rPr>
          <w:spacing w:val="-8"/>
        </w:rPr>
        <w:t xml:space="preserve"> </w:t>
      </w:r>
      <w:r>
        <w:rPr>
          <w:spacing w:val="-1"/>
        </w:rPr>
        <w:t>OF</w:t>
      </w:r>
      <w:r>
        <w:rPr>
          <w:spacing w:val="-11"/>
        </w:rPr>
        <w:t xml:space="preserve"> </w:t>
      </w:r>
      <w:r>
        <w:rPr>
          <w:spacing w:val="-1"/>
        </w:rPr>
        <w:t>TECHNOLOGY</w:t>
      </w:r>
      <w:r>
        <w:rPr>
          <w:spacing w:val="-32"/>
        </w:rPr>
        <w:t xml:space="preserve"> </w:t>
      </w:r>
      <w:r>
        <w:t>AND</w:t>
      </w:r>
    </w:p>
    <w:p w14:paraId="7CD81CD4" w14:textId="77777777" w:rsidR="008D7FB4" w:rsidRDefault="008D7FB4" w:rsidP="008D7FB4">
      <w:pPr>
        <w:pStyle w:val="Title"/>
      </w:pPr>
      <w:r>
        <w:t>RESEARCH</w:t>
      </w:r>
    </w:p>
    <w:p w14:paraId="09D6F245" w14:textId="77777777" w:rsidR="008D7FB4" w:rsidRDefault="008D7FB4" w:rsidP="008D7FB4">
      <w:pPr>
        <w:spacing w:before="128"/>
        <w:ind w:left="943" w:right="22"/>
        <w:jc w:val="center"/>
        <w:rPr>
          <w:b/>
          <w:sz w:val="32"/>
        </w:rPr>
      </w:pPr>
      <w:r>
        <w:rPr>
          <w:b/>
          <w:sz w:val="32"/>
        </w:rPr>
        <w:t>Department</w:t>
      </w:r>
      <w:r>
        <w:rPr>
          <w:b/>
          <w:spacing w:val="-12"/>
          <w:sz w:val="32"/>
        </w:rPr>
        <w:t xml:space="preserve"> </w:t>
      </w:r>
      <w:r>
        <w:rPr>
          <w:b/>
          <w:sz w:val="32"/>
        </w:rPr>
        <w:t>of</w:t>
      </w:r>
      <w:r>
        <w:rPr>
          <w:b/>
          <w:spacing w:val="-14"/>
          <w:sz w:val="32"/>
        </w:rPr>
        <w:t xml:space="preserve"> </w:t>
      </w:r>
      <w:r>
        <w:rPr>
          <w:b/>
          <w:sz w:val="32"/>
        </w:rPr>
        <w:t>IT,</w:t>
      </w:r>
      <w:r>
        <w:rPr>
          <w:b/>
          <w:spacing w:val="-11"/>
          <w:sz w:val="32"/>
        </w:rPr>
        <w:t xml:space="preserve"> </w:t>
      </w:r>
      <w:r>
        <w:rPr>
          <w:b/>
          <w:sz w:val="32"/>
        </w:rPr>
        <w:t>CSE</w:t>
      </w:r>
      <w:r>
        <w:rPr>
          <w:b/>
          <w:spacing w:val="-6"/>
          <w:sz w:val="32"/>
        </w:rPr>
        <w:t xml:space="preserve"> </w:t>
      </w:r>
      <w:r>
        <w:rPr>
          <w:b/>
          <w:sz w:val="32"/>
        </w:rPr>
        <w:t>(DS),</w:t>
      </w:r>
      <w:r>
        <w:rPr>
          <w:b/>
          <w:spacing w:val="-1"/>
          <w:sz w:val="32"/>
        </w:rPr>
        <w:t xml:space="preserve"> </w:t>
      </w:r>
      <w:r>
        <w:rPr>
          <w:b/>
          <w:sz w:val="32"/>
        </w:rPr>
        <w:t>CSE</w:t>
      </w:r>
      <w:r>
        <w:rPr>
          <w:b/>
          <w:spacing w:val="-15"/>
          <w:sz w:val="32"/>
        </w:rPr>
        <w:t xml:space="preserve"> </w:t>
      </w:r>
      <w:r>
        <w:rPr>
          <w:b/>
          <w:sz w:val="32"/>
        </w:rPr>
        <w:t>(IoT)</w:t>
      </w:r>
    </w:p>
    <w:p w14:paraId="16190148" w14:textId="77777777" w:rsidR="008D7FB4" w:rsidRDefault="008D7FB4" w:rsidP="008D7FB4">
      <w:pPr>
        <w:pStyle w:val="Heading1"/>
        <w:spacing w:before="198"/>
        <w:ind w:left="943" w:right="25"/>
        <w:jc w:val="center"/>
      </w:pPr>
      <w:r>
        <w:t>Synopsis</w:t>
      </w:r>
    </w:p>
    <w:p w14:paraId="5852F42E" w14:textId="77777777" w:rsidR="008D7FB4" w:rsidRDefault="008D7FB4" w:rsidP="008D7FB4">
      <w:pPr>
        <w:spacing w:before="33"/>
        <w:ind w:left="943" w:right="18"/>
        <w:jc w:val="center"/>
        <w:rPr>
          <w:sz w:val="28"/>
        </w:rPr>
      </w:pPr>
      <w:r>
        <w:rPr>
          <w:sz w:val="28"/>
        </w:rPr>
        <w:t>On</w:t>
      </w:r>
    </w:p>
    <w:p w14:paraId="016E7E6D" w14:textId="77777777" w:rsidR="008D7FB4" w:rsidRPr="00395346" w:rsidRDefault="008D7FB4" w:rsidP="008D7FB4">
      <w:pPr>
        <w:spacing w:before="53"/>
        <w:ind w:left="943" w:right="25"/>
        <w:jc w:val="center"/>
        <w:rPr>
          <w:b/>
          <w:i/>
          <w:sz w:val="28"/>
          <w:szCs w:val="28"/>
        </w:rPr>
      </w:pPr>
      <w:r w:rsidRPr="00395346">
        <w:rPr>
          <w:b/>
          <w:i/>
          <w:sz w:val="28"/>
          <w:szCs w:val="28"/>
        </w:rPr>
        <w:t>KYC</w:t>
      </w:r>
      <w:r>
        <w:rPr>
          <w:b/>
          <w:i/>
          <w:sz w:val="28"/>
          <w:szCs w:val="28"/>
        </w:rPr>
        <w:t xml:space="preserve"> </w:t>
      </w:r>
      <w:r w:rsidRPr="00395346">
        <w:rPr>
          <w:b/>
          <w:i/>
          <w:sz w:val="28"/>
          <w:szCs w:val="28"/>
        </w:rPr>
        <w:t>(Know Your College)</w:t>
      </w:r>
    </w:p>
    <w:p w14:paraId="06F4DCCA" w14:textId="77777777" w:rsidR="008D7FB4" w:rsidRPr="00395346" w:rsidRDefault="008D7FB4" w:rsidP="008D7FB4">
      <w:pPr>
        <w:spacing w:before="53"/>
        <w:ind w:left="943" w:right="25"/>
        <w:jc w:val="center"/>
        <w:rPr>
          <w:b/>
          <w:i/>
          <w:sz w:val="24"/>
          <w:szCs w:val="24"/>
        </w:rPr>
      </w:pPr>
      <w:r w:rsidRPr="00395346">
        <w:rPr>
          <w:b/>
          <w:i/>
          <w:sz w:val="24"/>
          <w:szCs w:val="24"/>
        </w:rPr>
        <w:t>BRIDGING THE INFORMATION GAP IN COLLEGE CO-CURRICULAR ACTIVITIES</w:t>
      </w:r>
    </w:p>
    <w:p w14:paraId="7AC6E5E8" w14:textId="77777777" w:rsidR="008D7FB4" w:rsidRDefault="008D7FB4" w:rsidP="008D7FB4">
      <w:pPr>
        <w:spacing w:before="53"/>
        <w:ind w:left="943" w:right="25"/>
        <w:jc w:val="center"/>
        <w:rPr>
          <w:b/>
          <w:i/>
          <w:sz w:val="32"/>
        </w:rPr>
      </w:pPr>
    </w:p>
    <w:p w14:paraId="3B6EE749" w14:textId="77777777" w:rsidR="008D7FB4" w:rsidRPr="00B60347" w:rsidRDefault="008D7FB4" w:rsidP="008D7FB4">
      <w:pPr>
        <w:pStyle w:val="BodyText"/>
        <w:ind w:left="820"/>
        <w:jc w:val="both"/>
        <w:rPr>
          <w:b/>
          <w:bCs/>
          <w:spacing w:val="-1"/>
          <w:sz w:val="22"/>
          <w:szCs w:val="22"/>
        </w:rPr>
      </w:pPr>
      <w:r w:rsidRPr="00B60347">
        <w:rPr>
          <w:b/>
          <w:bCs/>
          <w:spacing w:val="-1"/>
          <w:sz w:val="22"/>
          <w:szCs w:val="22"/>
        </w:rPr>
        <w:t>Introduction:</w:t>
      </w:r>
    </w:p>
    <w:p w14:paraId="28ABB044" w14:textId="77777777" w:rsidR="008D7FB4" w:rsidRPr="00B60347" w:rsidRDefault="008D7FB4" w:rsidP="008D7FB4">
      <w:pPr>
        <w:pStyle w:val="BodyText"/>
        <w:ind w:left="820"/>
        <w:jc w:val="both"/>
        <w:rPr>
          <w:spacing w:val="-1"/>
          <w:sz w:val="22"/>
          <w:szCs w:val="22"/>
        </w:rPr>
      </w:pPr>
      <w:r w:rsidRPr="00B60347">
        <w:rPr>
          <w:spacing w:val="-1"/>
          <w:sz w:val="22"/>
          <w:szCs w:val="22"/>
        </w:rPr>
        <w:t>Overview:</w:t>
      </w:r>
    </w:p>
    <w:p w14:paraId="5D95E4E3" w14:textId="77777777" w:rsidR="008D7FB4" w:rsidRPr="00B60347" w:rsidRDefault="008D7FB4" w:rsidP="008D7FB4">
      <w:pPr>
        <w:pStyle w:val="BodyText"/>
        <w:ind w:left="820"/>
        <w:jc w:val="both"/>
        <w:rPr>
          <w:spacing w:val="-1"/>
          <w:sz w:val="22"/>
          <w:szCs w:val="22"/>
        </w:rPr>
      </w:pPr>
      <w:r w:rsidRPr="00B60347">
        <w:rPr>
          <w:spacing w:val="-1"/>
          <w:sz w:val="22"/>
          <w:szCs w:val="22"/>
        </w:rPr>
        <w:t>College events play a crucial role in the lives of college students, providing them with valuable opportunities for personal growth, community engagement, and skill development. These events serve as a platform for students to connect with their peers and exchanging of ideas, perspectives, and experiences that contribute to their overall development.</w:t>
      </w:r>
    </w:p>
    <w:p w14:paraId="5A7ABD8B" w14:textId="77777777" w:rsidR="008D7FB4" w:rsidRPr="00B60347" w:rsidRDefault="008D7FB4" w:rsidP="008D7FB4">
      <w:pPr>
        <w:pStyle w:val="BodyText"/>
        <w:ind w:left="820"/>
        <w:jc w:val="both"/>
        <w:rPr>
          <w:spacing w:val="-1"/>
          <w:sz w:val="22"/>
          <w:szCs w:val="22"/>
        </w:rPr>
      </w:pPr>
      <w:r w:rsidRPr="00B60347">
        <w:rPr>
          <w:spacing w:val="-1"/>
          <w:sz w:val="22"/>
          <w:szCs w:val="22"/>
        </w:rPr>
        <w:t>One of the major benefits of participating in college events is the chance to upskill oneself. These events often feature workshops, seminars, and lectures conducted by experts in various fields. By attending these sessions, students not only enhance their skill set but also gain exposure to emerging technologies and trends. This exposure enables them to stay updated with the latest advancements in their respective areas of interest and encourages further exploration and learning.</w:t>
      </w:r>
    </w:p>
    <w:p w14:paraId="31C6589C" w14:textId="77777777" w:rsidR="008D7FB4" w:rsidRPr="00B60347" w:rsidRDefault="008D7FB4" w:rsidP="008D7FB4">
      <w:pPr>
        <w:pStyle w:val="BodyText"/>
        <w:ind w:left="820"/>
        <w:jc w:val="both"/>
        <w:rPr>
          <w:spacing w:val="-1"/>
          <w:sz w:val="22"/>
          <w:szCs w:val="22"/>
        </w:rPr>
      </w:pPr>
      <w:r w:rsidRPr="00B60347">
        <w:rPr>
          <w:spacing w:val="-1"/>
          <w:sz w:val="22"/>
          <w:szCs w:val="22"/>
        </w:rPr>
        <w:t xml:space="preserve">College events serve as a knowledge hub, bringing in speakers who share insights into various topics. This exposure to different perspectives and subjects can ignite </w:t>
      </w:r>
      <w:proofErr w:type="gramStart"/>
      <w:r w:rsidRPr="00B60347">
        <w:rPr>
          <w:spacing w:val="-1"/>
          <w:sz w:val="22"/>
          <w:szCs w:val="22"/>
        </w:rPr>
        <w:t>students</w:t>
      </w:r>
      <w:proofErr w:type="gramEnd"/>
      <w:r w:rsidRPr="00B60347">
        <w:rPr>
          <w:spacing w:val="-1"/>
          <w:sz w:val="22"/>
          <w:szCs w:val="22"/>
        </w:rPr>
        <w:t xml:space="preserve"> curiosity and inspire them to search about the areas and technologies they may not have encountered before. Whether it is a discussion on technology or a discussion on a niche topic, these events widen students mind and encourage them to explore beyond academic </w:t>
      </w:r>
      <w:proofErr w:type="gramStart"/>
      <w:r w:rsidRPr="00B60347">
        <w:rPr>
          <w:spacing w:val="-1"/>
          <w:sz w:val="22"/>
          <w:szCs w:val="22"/>
        </w:rPr>
        <w:t>studies</w:t>
      </w:r>
      <w:proofErr w:type="gramEnd"/>
    </w:p>
    <w:p w14:paraId="21422DB8" w14:textId="77777777" w:rsidR="008D7FB4" w:rsidRPr="00B60347" w:rsidRDefault="008D7FB4" w:rsidP="008D7FB4">
      <w:pPr>
        <w:pStyle w:val="BodyText"/>
        <w:ind w:left="820"/>
        <w:jc w:val="both"/>
        <w:rPr>
          <w:spacing w:val="-1"/>
          <w:sz w:val="22"/>
          <w:szCs w:val="22"/>
        </w:rPr>
      </w:pPr>
      <w:r w:rsidRPr="00B60347">
        <w:rPr>
          <w:spacing w:val="-1"/>
          <w:sz w:val="22"/>
          <w:szCs w:val="22"/>
        </w:rPr>
        <w:t>Purpose:</w:t>
      </w:r>
    </w:p>
    <w:p w14:paraId="02E0A58B" w14:textId="77777777" w:rsidR="008D7FB4" w:rsidRPr="00B60347" w:rsidRDefault="008D7FB4" w:rsidP="008D7FB4">
      <w:pPr>
        <w:pStyle w:val="BodyText"/>
        <w:ind w:left="820"/>
        <w:jc w:val="both"/>
        <w:rPr>
          <w:spacing w:val="-1"/>
          <w:sz w:val="22"/>
          <w:szCs w:val="22"/>
        </w:rPr>
      </w:pPr>
      <w:r w:rsidRPr="00B60347">
        <w:rPr>
          <w:spacing w:val="-1"/>
          <w:sz w:val="22"/>
          <w:szCs w:val="22"/>
        </w:rPr>
        <w:t>The purpose of this project is to improve communication and engagement among college students by providing them with a convenient and centralized platform to access information about upcoming events. By using this application, students will be able to plan and participate in events that align with their interests.</w:t>
      </w:r>
    </w:p>
    <w:p w14:paraId="7F3B73B9" w14:textId="77777777" w:rsidR="008D7FB4" w:rsidRPr="00B60347" w:rsidRDefault="008D7FB4" w:rsidP="008D7FB4">
      <w:pPr>
        <w:pStyle w:val="BodyText"/>
        <w:ind w:left="820"/>
        <w:jc w:val="both"/>
        <w:rPr>
          <w:spacing w:val="-1"/>
          <w:sz w:val="22"/>
          <w:szCs w:val="22"/>
        </w:rPr>
      </w:pPr>
    </w:p>
    <w:p w14:paraId="26D38330" w14:textId="77777777" w:rsidR="008D7FB4" w:rsidRPr="00B60347" w:rsidRDefault="008D7FB4" w:rsidP="008D7FB4">
      <w:pPr>
        <w:pStyle w:val="BodyText"/>
        <w:ind w:left="820"/>
        <w:jc w:val="both"/>
        <w:rPr>
          <w:spacing w:val="-1"/>
          <w:sz w:val="22"/>
          <w:szCs w:val="22"/>
        </w:rPr>
      </w:pPr>
      <w:r w:rsidRPr="00B60347">
        <w:rPr>
          <w:spacing w:val="-1"/>
          <w:sz w:val="22"/>
          <w:szCs w:val="22"/>
        </w:rPr>
        <w:t>Literature Survey:</w:t>
      </w:r>
    </w:p>
    <w:p w14:paraId="1B5C801D" w14:textId="77777777" w:rsidR="008D7FB4" w:rsidRPr="00B60347" w:rsidRDefault="008D7FB4" w:rsidP="008D7FB4">
      <w:pPr>
        <w:pStyle w:val="BodyText"/>
        <w:ind w:left="820"/>
        <w:jc w:val="both"/>
        <w:rPr>
          <w:spacing w:val="-1"/>
          <w:sz w:val="22"/>
          <w:szCs w:val="22"/>
        </w:rPr>
      </w:pPr>
      <w:r w:rsidRPr="00B60347">
        <w:rPr>
          <w:spacing w:val="-1"/>
          <w:sz w:val="22"/>
          <w:szCs w:val="22"/>
        </w:rPr>
        <w:t>Existing Problem:</w:t>
      </w:r>
    </w:p>
    <w:p w14:paraId="46AB8A70" w14:textId="77777777" w:rsidR="008D7FB4" w:rsidRPr="00B60347" w:rsidRDefault="008D7FB4" w:rsidP="008D7FB4">
      <w:pPr>
        <w:pStyle w:val="BodyText"/>
        <w:ind w:left="820"/>
        <w:jc w:val="both"/>
        <w:rPr>
          <w:spacing w:val="-1"/>
          <w:sz w:val="22"/>
          <w:szCs w:val="22"/>
        </w:rPr>
      </w:pPr>
      <w:r w:rsidRPr="00B60347">
        <w:rPr>
          <w:spacing w:val="-1"/>
          <w:sz w:val="22"/>
          <w:szCs w:val="22"/>
        </w:rPr>
        <w:t xml:space="preserve">The current problem is we have is that sometimes the information isn’t spread to the students properly. The current distribution of information about events is that of spreading through word of mouth which is going in every classroom and announcing them. Sometimes students are absent during the announcement of the event so in that case the information doesn’t reaches to the student. Sometimes teachers post about them on noticeboards or emails the student about </w:t>
      </w:r>
      <w:proofErr w:type="gramStart"/>
      <w:r w:rsidRPr="00B60347">
        <w:rPr>
          <w:spacing w:val="-1"/>
          <w:sz w:val="22"/>
          <w:szCs w:val="22"/>
        </w:rPr>
        <w:t>them</w:t>
      </w:r>
      <w:proofErr w:type="gramEnd"/>
      <w:r w:rsidRPr="00B60347">
        <w:rPr>
          <w:spacing w:val="-1"/>
          <w:sz w:val="22"/>
          <w:szCs w:val="22"/>
        </w:rPr>
        <w:t xml:space="preserve"> but they are mostly ineffective and inefficient way of conveying information.</w:t>
      </w:r>
    </w:p>
    <w:p w14:paraId="3DEAC37A" w14:textId="77777777" w:rsidR="008D7FB4" w:rsidRPr="00B60347" w:rsidRDefault="008D7FB4" w:rsidP="008D7FB4">
      <w:pPr>
        <w:pStyle w:val="BodyText"/>
        <w:ind w:left="820"/>
        <w:jc w:val="both"/>
        <w:rPr>
          <w:spacing w:val="-1"/>
          <w:sz w:val="22"/>
          <w:szCs w:val="22"/>
        </w:rPr>
      </w:pPr>
    </w:p>
    <w:p w14:paraId="725A0286" w14:textId="77777777" w:rsidR="008D7FB4" w:rsidRPr="00B60347" w:rsidRDefault="008D7FB4" w:rsidP="008D7FB4">
      <w:pPr>
        <w:pStyle w:val="BodyText"/>
        <w:ind w:left="820"/>
        <w:jc w:val="both"/>
        <w:rPr>
          <w:spacing w:val="-1"/>
          <w:sz w:val="22"/>
          <w:szCs w:val="22"/>
        </w:rPr>
      </w:pPr>
    </w:p>
    <w:p w14:paraId="021FBB68" w14:textId="77777777" w:rsidR="008D7FB4" w:rsidRPr="00B60347" w:rsidRDefault="008D7FB4" w:rsidP="008D7FB4">
      <w:pPr>
        <w:pStyle w:val="BodyText"/>
        <w:ind w:left="820"/>
        <w:jc w:val="both"/>
        <w:rPr>
          <w:spacing w:val="-1"/>
          <w:sz w:val="22"/>
          <w:szCs w:val="22"/>
        </w:rPr>
      </w:pPr>
    </w:p>
    <w:p w14:paraId="1665277A" w14:textId="77777777" w:rsidR="008D7FB4" w:rsidRPr="00B60347" w:rsidRDefault="008D7FB4" w:rsidP="008D7FB4">
      <w:pPr>
        <w:pStyle w:val="BodyText"/>
        <w:ind w:left="820"/>
        <w:jc w:val="both"/>
        <w:rPr>
          <w:spacing w:val="-1"/>
          <w:sz w:val="22"/>
          <w:szCs w:val="22"/>
        </w:rPr>
      </w:pPr>
    </w:p>
    <w:p w14:paraId="41A82A9F" w14:textId="77777777" w:rsidR="008D7FB4" w:rsidRPr="00B60347" w:rsidRDefault="008D7FB4" w:rsidP="008D7FB4">
      <w:pPr>
        <w:pStyle w:val="BodyText"/>
        <w:ind w:left="820"/>
        <w:jc w:val="both"/>
        <w:rPr>
          <w:spacing w:val="-1"/>
          <w:sz w:val="22"/>
          <w:szCs w:val="22"/>
        </w:rPr>
      </w:pPr>
      <w:r w:rsidRPr="00B60347">
        <w:rPr>
          <w:spacing w:val="-1"/>
          <w:sz w:val="22"/>
          <w:szCs w:val="22"/>
        </w:rPr>
        <w:lastRenderedPageBreak/>
        <w:t>Existing approaches or methods to solve this problem:</w:t>
      </w:r>
    </w:p>
    <w:p w14:paraId="6B77E230" w14:textId="77777777" w:rsidR="008D7FB4" w:rsidRPr="00B60347" w:rsidRDefault="008D7FB4" w:rsidP="008D7FB4">
      <w:pPr>
        <w:pStyle w:val="BodyText"/>
        <w:ind w:left="820"/>
        <w:jc w:val="both"/>
        <w:rPr>
          <w:spacing w:val="-1"/>
          <w:sz w:val="22"/>
          <w:szCs w:val="22"/>
        </w:rPr>
      </w:pPr>
      <w:r w:rsidRPr="00B60347">
        <w:rPr>
          <w:spacing w:val="-1"/>
          <w:sz w:val="22"/>
          <w:szCs w:val="22"/>
        </w:rPr>
        <w:t xml:space="preserve">The solution we proposed is building </w:t>
      </w:r>
      <w:proofErr w:type="gramStart"/>
      <w:r w:rsidRPr="00B60347">
        <w:rPr>
          <w:spacing w:val="-1"/>
          <w:sz w:val="22"/>
          <w:szCs w:val="22"/>
        </w:rPr>
        <w:t>an</w:t>
      </w:r>
      <w:proofErr w:type="gramEnd"/>
      <w:r w:rsidRPr="00B60347">
        <w:rPr>
          <w:spacing w:val="-1"/>
          <w:sz w:val="22"/>
          <w:szCs w:val="22"/>
        </w:rPr>
        <w:t xml:space="preserve"> user friendly mobile application which has a similar interface to Instagram since it’s the most widely used social media app so the interface will be very user friendly and easy to use. It being an app is a big comfort for students since they don’t have to go to noticeboards to see the information or check </w:t>
      </w:r>
      <w:proofErr w:type="gramStart"/>
      <w:r w:rsidRPr="00B60347">
        <w:rPr>
          <w:spacing w:val="-1"/>
          <w:sz w:val="22"/>
          <w:szCs w:val="22"/>
        </w:rPr>
        <w:t>emails</w:t>
      </w:r>
      <w:proofErr w:type="gramEnd"/>
      <w:r w:rsidRPr="00B60347">
        <w:rPr>
          <w:spacing w:val="-1"/>
          <w:sz w:val="22"/>
          <w:szCs w:val="22"/>
        </w:rPr>
        <w:t xml:space="preserve"> they will just need to open app which will then provide each and every information about desired events and the contact of the event head as well. </w:t>
      </w:r>
    </w:p>
    <w:p w14:paraId="712D2FC4" w14:textId="77777777" w:rsidR="008D7FB4" w:rsidRPr="00B60347" w:rsidRDefault="008D7FB4" w:rsidP="008D7FB4">
      <w:pPr>
        <w:pStyle w:val="BodyText"/>
        <w:ind w:left="820"/>
        <w:jc w:val="both"/>
        <w:rPr>
          <w:spacing w:val="-1"/>
          <w:sz w:val="22"/>
          <w:szCs w:val="22"/>
        </w:rPr>
      </w:pPr>
    </w:p>
    <w:p w14:paraId="6D8E546F" w14:textId="77777777" w:rsidR="008D7FB4" w:rsidRPr="00B60347" w:rsidRDefault="008D7FB4" w:rsidP="008D7FB4">
      <w:pPr>
        <w:pStyle w:val="BodyText"/>
        <w:ind w:left="820"/>
        <w:jc w:val="both"/>
        <w:rPr>
          <w:spacing w:val="-1"/>
          <w:sz w:val="22"/>
          <w:szCs w:val="22"/>
        </w:rPr>
      </w:pPr>
      <w:r w:rsidRPr="00B60347">
        <w:rPr>
          <w:spacing w:val="-1"/>
          <w:sz w:val="22"/>
          <w:szCs w:val="22"/>
        </w:rPr>
        <w:t xml:space="preserve">Proposed Solution: </w:t>
      </w:r>
    </w:p>
    <w:p w14:paraId="084A0543" w14:textId="77777777" w:rsidR="008D7FB4" w:rsidRPr="00B60347" w:rsidRDefault="008D7FB4" w:rsidP="008D7FB4">
      <w:pPr>
        <w:pStyle w:val="BodyText"/>
        <w:jc w:val="both"/>
        <w:rPr>
          <w:spacing w:val="-1"/>
          <w:sz w:val="22"/>
          <w:szCs w:val="22"/>
          <w:lang w:val="en-IN"/>
        </w:rPr>
      </w:pPr>
      <w:r w:rsidRPr="00B60347">
        <w:rPr>
          <w:b/>
          <w:bCs/>
          <w:spacing w:val="-1"/>
          <w:sz w:val="22"/>
          <w:szCs w:val="22"/>
          <w:lang w:val="en-IN"/>
        </w:rPr>
        <w:t>User-Friendly Interface</w:t>
      </w:r>
      <w:r w:rsidRPr="00B60347">
        <w:rPr>
          <w:spacing w:val="-1"/>
          <w:sz w:val="22"/>
          <w:szCs w:val="22"/>
          <w:lang w:val="en-IN"/>
        </w:rPr>
        <w:t>:</w:t>
      </w:r>
    </w:p>
    <w:p w14:paraId="1AB89437" w14:textId="77777777" w:rsidR="008D7FB4" w:rsidRPr="00B60347" w:rsidRDefault="008D7FB4" w:rsidP="008D7FB4">
      <w:pPr>
        <w:pStyle w:val="BodyText"/>
        <w:jc w:val="both"/>
        <w:rPr>
          <w:spacing w:val="-1"/>
          <w:sz w:val="22"/>
          <w:szCs w:val="22"/>
          <w:lang w:val="en-IN"/>
        </w:rPr>
      </w:pPr>
      <w:r w:rsidRPr="00B60347">
        <w:rPr>
          <w:spacing w:val="-1"/>
          <w:sz w:val="22"/>
          <w:szCs w:val="22"/>
          <w:lang w:val="en-IN"/>
        </w:rPr>
        <w:t xml:space="preserve"> Our application prioritizes user-friendliness. Its interface is based of Instagram’s interface because of its user friendliness since most students use Instagram. </w:t>
      </w:r>
    </w:p>
    <w:p w14:paraId="361AB049" w14:textId="77777777" w:rsidR="008D7FB4" w:rsidRPr="00B60347" w:rsidRDefault="008D7FB4" w:rsidP="008D7FB4">
      <w:pPr>
        <w:pStyle w:val="BodyText"/>
        <w:jc w:val="both"/>
        <w:rPr>
          <w:spacing w:val="-1"/>
          <w:sz w:val="22"/>
          <w:szCs w:val="22"/>
          <w:lang w:val="en-IN"/>
        </w:rPr>
      </w:pPr>
      <w:r w:rsidRPr="00B60347">
        <w:rPr>
          <w:b/>
          <w:bCs/>
          <w:spacing w:val="-1"/>
          <w:sz w:val="22"/>
          <w:szCs w:val="22"/>
          <w:lang w:val="en-IN"/>
        </w:rPr>
        <w:t>Seamless Navigation</w:t>
      </w:r>
      <w:r w:rsidRPr="00B60347">
        <w:rPr>
          <w:spacing w:val="-1"/>
          <w:sz w:val="22"/>
          <w:szCs w:val="22"/>
          <w:lang w:val="en-IN"/>
        </w:rPr>
        <w:t>:</w:t>
      </w:r>
    </w:p>
    <w:p w14:paraId="38E9C41A" w14:textId="77777777" w:rsidR="008D7FB4" w:rsidRPr="00B60347" w:rsidRDefault="008D7FB4" w:rsidP="008D7FB4">
      <w:pPr>
        <w:pStyle w:val="BodyText"/>
        <w:jc w:val="both"/>
        <w:rPr>
          <w:spacing w:val="-1"/>
          <w:sz w:val="22"/>
          <w:szCs w:val="22"/>
          <w:lang w:val="en-IN"/>
        </w:rPr>
      </w:pPr>
      <w:r w:rsidRPr="00B60347">
        <w:rPr>
          <w:spacing w:val="-1"/>
          <w:sz w:val="22"/>
          <w:szCs w:val="22"/>
          <w:lang w:val="en-IN"/>
        </w:rPr>
        <w:t xml:space="preserve"> The application's design places a strong emphasis on seamless navigation. With a few taps, students can quickly browse through a lot of upcoming events, ranging from academic seminars to cultural festivals and sports competitions. This streamlined navigation ensures that students can quickly identify events that align with their interests.</w:t>
      </w:r>
    </w:p>
    <w:p w14:paraId="7B14DC47" w14:textId="77777777" w:rsidR="008D7FB4" w:rsidRPr="00B60347" w:rsidRDefault="008D7FB4" w:rsidP="008D7FB4">
      <w:pPr>
        <w:pStyle w:val="BodyText"/>
        <w:jc w:val="both"/>
        <w:rPr>
          <w:b/>
          <w:bCs/>
          <w:spacing w:val="-1"/>
          <w:sz w:val="22"/>
          <w:szCs w:val="22"/>
          <w:lang w:val="en-IN"/>
        </w:rPr>
      </w:pPr>
    </w:p>
    <w:p w14:paraId="6A5390E4" w14:textId="77777777" w:rsidR="008D7FB4" w:rsidRPr="00B60347" w:rsidRDefault="008D7FB4" w:rsidP="008D7FB4">
      <w:pPr>
        <w:pStyle w:val="BodyText"/>
        <w:jc w:val="both"/>
        <w:rPr>
          <w:spacing w:val="-1"/>
          <w:sz w:val="22"/>
          <w:szCs w:val="22"/>
          <w:lang w:val="en-IN"/>
        </w:rPr>
      </w:pPr>
      <w:r w:rsidRPr="00B60347">
        <w:rPr>
          <w:b/>
          <w:bCs/>
          <w:spacing w:val="-1"/>
          <w:sz w:val="22"/>
          <w:szCs w:val="22"/>
          <w:lang w:val="en-IN"/>
        </w:rPr>
        <w:t>Event Registration</w:t>
      </w:r>
      <w:r w:rsidRPr="00B60347">
        <w:rPr>
          <w:spacing w:val="-1"/>
          <w:sz w:val="22"/>
          <w:szCs w:val="22"/>
          <w:lang w:val="en-IN"/>
        </w:rPr>
        <w:t xml:space="preserve">: </w:t>
      </w:r>
    </w:p>
    <w:p w14:paraId="22EA79D5" w14:textId="77777777" w:rsidR="008D7FB4" w:rsidRPr="00B60347" w:rsidRDefault="008D7FB4" w:rsidP="008D7FB4">
      <w:pPr>
        <w:pStyle w:val="BodyText"/>
        <w:jc w:val="both"/>
        <w:rPr>
          <w:spacing w:val="-1"/>
          <w:sz w:val="22"/>
          <w:szCs w:val="22"/>
          <w:lang w:val="en-IN"/>
        </w:rPr>
      </w:pPr>
      <w:r w:rsidRPr="00B60347">
        <w:rPr>
          <w:spacing w:val="-1"/>
          <w:sz w:val="22"/>
          <w:szCs w:val="22"/>
          <w:lang w:val="en-IN"/>
        </w:rPr>
        <w:t xml:space="preserve">We understand that participation is a key aspect of event engagement. Hence, our application offers event registration options. Students can sign up for events of their choice effortlessly. </w:t>
      </w:r>
    </w:p>
    <w:p w14:paraId="1850B5A6" w14:textId="77777777" w:rsidR="008D7FB4" w:rsidRPr="00B60347" w:rsidRDefault="008D7FB4" w:rsidP="008D7FB4">
      <w:pPr>
        <w:pStyle w:val="BodyText"/>
        <w:jc w:val="both"/>
        <w:rPr>
          <w:spacing w:val="-1"/>
          <w:sz w:val="22"/>
          <w:szCs w:val="22"/>
          <w:lang w:val="en-IN"/>
        </w:rPr>
      </w:pPr>
      <w:r w:rsidRPr="00B60347">
        <w:rPr>
          <w:b/>
          <w:bCs/>
          <w:spacing w:val="-1"/>
          <w:sz w:val="22"/>
          <w:szCs w:val="22"/>
          <w:lang w:val="en-IN"/>
        </w:rPr>
        <w:t>Event Feedback</w:t>
      </w:r>
      <w:r w:rsidRPr="00B60347">
        <w:rPr>
          <w:spacing w:val="-1"/>
          <w:sz w:val="22"/>
          <w:szCs w:val="22"/>
          <w:lang w:val="en-IN"/>
        </w:rPr>
        <w:t xml:space="preserve">: </w:t>
      </w:r>
    </w:p>
    <w:p w14:paraId="6B556FE7" w14:textId="77777777" w:rsidR="008D7FB4" w:rsidRPr="00B60347" w:rsidRDefault="008D7FB4" w:rsidP="008D7FB4">
      <w:pPr>
        <w:pStyle w:val="BodyText"/>
        <w:jc w:val="both"/>
        <w:rPr>
          <w:spacing w:val="-1"/>
          <w:sz w:val="22"/>
          <w:szCs w:val="22"/>
          <w:lang w:val="en-IN"/>
        </w:rPr>
      </w:pPr>
      <w:r w:rsidRPr="00B60347">
        <w:rPr>
          <w:spacing w:val="-1"/>
          <w:sz w:val="22"/>
          <w:szCs w:val="22"/>
          <w:lang w:val="en-IN"/>
        </w:rPr>
        <w:t>We value the opinions and feedback of our student users. Our application includes a feature that allows students to provide feedback after attending events. This feedback loop enables continuous improvement, ensuring that future events are tailored to the preferences of our vibrant student community.</w:t>
      </w:r>
    </w:p>
    <w:p w14:paraId="47B2DF83" w14:textId="77777777" w:rsidR="008D7FB4" w:rsidRPr="00B60347" w:rsidRDefault="008D7FB4" w:rsidP="008D7FB4">
      <w:pPr>
        <w:pStyle w:val="BodyText"/>
        <w:jc w:val="both"/>
        <w:rPr>
          <w:spacing w:val="-1"/>
          <w:sz w:val="22"/>
          <w:szCs w:val="22"/>
          <w:lang w:val="en-IN"/>
        </w:rPr>
      </w:pPr>
      <w:r w:rsidRPr="00B60347">
        <w:rPr>
          <w:b/>
          <w:bCs/>
          <w:spacing w:val="-1"/>
          <w:sz w:val="22"/>
          <w:szCs w:val="22"/>
          <w:lang w:val="en-IN"/>
        </w:rPr>
        <w:t>Interactive Chat</w:t>
      </w:r>
      <w:r w:rsidRPr="00B60347">
        <w:rPr>
          <w:spacing w:val="-1"/>
          <w:sz w:val="22"/>
          <w:szCs w:val="22"/>
          <w:lang w:val="en-IN"/>
        </w:rPr>
        <w:t>:</w:t>
      </w:r>
    </w:p>
    <w:p w14:paraId="34358254" w14:textId="77777777" w:rsidR="008D7FB4" w:rsidRPr="00B60347" w:rsidRDefault="008D7FB4" w:rsidP="008D7FB4">
      <w:pPr>
        <w:pStyle w:val="BodyText"/>
        <w:jc w:val="both"/>
        <w:rPr>
          <w:spacing w:val="-1"/>
          <w:sz w:val="22"/>
          <w:szCs w:val="22"/>
          <w:lang w:val="en-IN"/>
        </w:rPr>
      </w:pPr>
      <w:r w:rsidRPr="00B60347">
        <w:rPr>
          <w:spacing w:val="-1"/>
          <w:sz w:val="22"/>
          <w:szCs w:val="22"/>
          <w:lang w:val="en-IN"/>
        </w:rPr>
        <w:t xml:space="preserve"> Through the integrated chat functionality, students can connect with their peers, collaborate on projects or initiatives. </w:t>
      </w:r>
    </w:p>
    <w:p w14:paraId="03D58CE9" w14:textId="77777777" w:rsidR="008D7FB4" w:rsidRPr="00B60347" w:rsidRDefault="008D7FB4" w:rsidP="008D7FB4">
      <w:pPr>
        <w:pStyle w:val="BodyText"/>
        <w:jc w:val="both"/>
        <w:rPr>
          <w:spacing w:val="-1"/>
          <w:sz w:val="22"/>
          <w:szCs w:val="22"/>
          <w:lang w:val="en-IN"/>
        </w:rPr>
      </w:pPr>
    </w:p>
    <w:p w14:paraId="328B898F" w14:textId="77777777" w:rsidR="008D7FB4" w:rsidRPr="00B60347" w:rsidRDefault="008D7FB4" w:rsidP="008D7FB4">
      <w:pPr>
        <w:pStyle w:val="Heading1"/>
        <w:tabs>
          <w:tab w:val="left" w:pos="819"/>
        </w:tabs>
        <w:spacing w:before="72"/>
        <w:rPr>
          <w:sz w:val="22"/>
          <w:szCs w:val="22"/>
        </w:rPr>
      </w:pPr>
      <w:r w:rsidRPr="00B60347">
        <w:rPr>
          <w:spacing w:val="-1"/>
          <w:sz w:val="22"/>
          <w:szCs w:val="22"/>
        </w:rPr>
        <w:t xml:space="preserve">          </w:t>
      </w:r>
      <w:r w:rsidRPr="00B60347">
        <w:rPr>
          <w:spacing w:val="-2"/>
          <w:sz w:val="22"/>
          <w:szCs w:val="22"/>
        </w:rPr>
        <w:t>Theoretical</w:t>
      </w:r>
      <w:r w:rsidRPr="00B60347">
        <w:rPr>
          <w:spacing w:val="1"/>
          <w:sz w:val="22"/>
          <w:szCs w:val="22"/>
        </w:rPr>
        <w:t xml:space="preserve"> </w:t>
      </w:r>
      <w:r w:rsidRPr="00B60347">
        <w:rPr>
          <w:spacing w:val="-2"/>
          <w:sz w:val="22"/>
          <w:szCs w:val="22"/>
        </w:rPr>
        <w:t>Analysis</w:t>
      </w:r>
    </w:p>
    <w:p w14:paraId="2E28EE4B" w14:textId="77777777" w:rsidR="008D7FB4" w:rsidRPr="00B60347" w:rsidRDefault="008D7FB4" w:rsidP="008D7FB4">
      <w:pPr>
        <w:pStyle w:val="BodyText"/>
        <w:ind w:left="0"/>
        <w:jc w:val="both"/>
        <w:rPr>
          <w:spacing w:val="-1"/>
          <w:sz w:val="22"/>
          <w:szCs w:val="22"/>
        </w:rPr>
      </w:pPr>
    </w:p>
    <w:p w14:paraId="734A87B0" w14:textId="77777777" w:rsidR="008D7FB4" w:rsidRPr="00B60347" w:rsidRDefault="008D7FB4" w:rsidP="008D7FB4">
      <w:pPr>
        <w:pStyle w:val="BodyText"/>
        <w:ind w:left="0"/>
        <w:rPr>
          <w:spacing w:val="-1"/>
          <w:sz w:val="22"/>
          <w:szCs w:val="22"/>
        </w:rPr>
      </w:pPr>
      <w:r w:rsidRPr="00B60347">
        <w:rPr>
          <w:spacing w:val="-1"/>
          <w:sz w:val="22"/>
          <w:szCs w:val="22"/>
        </w:rPr>
        <w:t xml:space="preserve">               Block Diagram:</w:t>
      </w:r>
    </w:p>
    <w:p w14:paraId="0D445FFB" w14:textId="77777777" w:rsidR="008D7FB4" w:rsidRPr="00B60347" w:rsidRDefault="008D7FB4" w:rsidP="008D7FB4">
      <w:pPr>
        <w:pStyle w:val="BodyText"/>
        <w:ind w:left="820"/>
        <w:jc w:val="both"/>
        <w:rPr>
          <w:spacing w:val="-1"/>
          <w:sz w:val="22"/>
          <w:szCs w:val="22"/>
        </w:rPr>
      </w:pPr>
      <w:r w:rsidRPr="00B60347">
        <w:rPr>
          <w:spacing w:val="-1"/>
          <w:sz w:val="22"/>
          <w:szCs w:val="22"/>
        </w:rPr>
        <w:t>The block diagram of the project showcases the flow of information from event organizers to the application users. It illustrates the different components involved in the system, including the event management system, database, and user interface.</w:t>
      </w:r>
    </w:p>
    <w:p w14:paraId="1322C92C" w14:textId="77777777" w:rsidR="008D7FB4" w:rsidRPr="00B60347" w:rsidRDefault="008D7FB4" w:rsidP="008D7FB4">
      <w:pPr>
        <w:pStyle w:val="BodyText"/>
        <w:ind w:left="820"/>
        <w:rPr>
          <w:spacing w:val="-1"/>
          <w:sz w:val="22"/>
          <w:szCs w:val="22"/>
        </w:rPr>
      </w:pPr>
      <w:r w:rsidRPr="00B60347">
        <w:rPr>
          <w:noProof/>
          <w:spacing w:val="-1"/>
          <w:sz w:val="22"/>
          <w:szCs w:val="22"/>
        </w:rPr>
        <w:lastRenderedPageBreak/>
        <w:drawing>
          <wp:inline distT="0" distB="0" distL="0" distR="0" wp14:anchorId="1603C266" wp14:editId="29457DA6">
            <wp:extent cx="5943600" cy="3319780"/>
            <wp:effectExtent l="0" t="0" r="0" b="0"/>
            <wp:docPr id="195500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186" name=""/>
                    <pic:cNvPicPr/>
                  </pic:nvPicPr>
                  <pic:blipFill>
                    <a:blip r:embed="rId5"/>
                    <a:stretch>
                      <a:fillRect/>
                    </a:stretch>
                  </pic:blipFill>
                  <pic:spPr>
                    <a:xfrm>
                      <a:off x="0" y="0"/>
                      <a:ext cx="5943600" cy="3319780"/>
                    </a:xfrm>
                    <a:prstGeom prst="rect">
                      <a:avLst/>
                    </a:prstGeom>
                  </pic:spPr>
                </pic:pic>
              </a:graphicData>
            </a:graphic>
          </wp:inline>
        </w:drawing>
      </w:r>
    </w:p>
    <w:p w14:paraId="388C5E2C" w14:textId="77777777" w:rsidR="008D7FB4" w:rsidRPr="00B60347" w:rsidRDefault="008D7FB4" w:rsidP="008D7FB4">
      <w:pPr>
        <w:pStyle w:val="BodyText"/>
        <w:ind w:left="820"/>
        <w:rPr>
          <w:spacing w:val="-1"/>
          <w:sz w:val="22"/>
          <w:szCs w:val="22"/>
        </w:rPr>
      </w:pPr>
      <w:r w:rsidRPr="00B60347">
        <w:rPr>
          <w:noProof/>
          <w:spacing w:val="-1"/>
          <w:sz w:val="22"/>
          <w:szCs w:val="22"/>
        </w:rPr>
        <w:drawing>
          <wp:inline distT="0" distB="0" distL="0" distR="0" wp14:anchorId="69F224CA" wp14:editId="097A5146">
            <wp:extent cx="5943600" cy="3077845"/>
            <wp:effectExtent l="0" t="0" r="0" b="8255"/>
            <wp:docPr id="152935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55234" name=""/>
                    <pic:cNvPicPr/>
                  </pic:nvPicPr>
                  <pic:blipFill>
                    <a:blip r:embed="rId6"/>
                    <a:stretch>
                      <a:fillRect/>
                    </a:stretch>
                  </pic:blipFill>
                  <pic:spPr>
                    <a:xfrm>
                      <a:off x="0" y="0"/>
                      <a:ext cx="5943600" cy="3077845"/>
                    </a:xfrm>
                    <a:prstGeom prst="rect">
                      <a:avLst/>
                    </a:prstGeom>
                  </pic:spPr>
                </pic:pic>
              </a:graphicData>
            </a:graphic>
          </wp:inline>
        </w:drawing>
      </w:r>
    </w:p>
    <w:p w14:paraId="7C0598DE" w14:textId="77777777" w:rsidR="008D7FB4" w:rsidRPr="00B60347" w:rsidRDefault="008D7FB4" w:rsidP="008D7FB4">
      <w:pPr>
        <w:pStyle w:val="BodyText"/>
        <w:ind w:left="820"/>
        <w:rPr>
          <w:spacing w:val="-1"/>
          <w:sz w:val="22"/>
          <w:szCs w:val="22"/>
        </w:rPr>
      </w:pPr>
      <w:r w:rsidRPr="00B60347">
        <w:rPr>
          <w:noProof/>
          <w:spacing w:val="-1"/>
          <w:sz w:val="22"/>
          <w:szCs w:val="22"/>
        </w:rPr>
        <w:lastRenderedPageBreak/>
        <w:drawing>
          <wp:inline distT="0" distB="0" distL="0" distR="0" wp14:anchorId="348C8F85" wp14:editId="0F6AB7C9">
            <wp:extent cx="5943600" cy="3707130"/>
            <wp:effectExtent l="0" t="0" r="0" b="7620"/>
            <wp:docPr id="11342462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46231" name="Picture 1" descr="A diagram of a diagram&#10;&#10;Description automatically generated"/>
                    <pic:cNvPicPr/>
                  </pic:nvPicPr>
                  <pic:blipFill>
                    <a:blip r:embed="rId7"/>
                    <a:stretch>
                      <a:fillRect/>
                    </a:stretch>
                  </pic:blipFill>
                  <pic:spPr>
                    <a:xfrm>
                      <a:off x="0" y="0"/>
                      <a:ext cx="5943600" cy="3707130"/>
                    </a:xfrm>
                    <a:prstGeom prst="rect">
                      <a:avLst/>
                    </a:prstGeom>
                  </pic:spPr>
                </pic:pic>
              </a:graphicData>
            </a:graphic>
          </wp:inline>
        </w:drawing>
      </w:r>
    </w:p>
    <w:p w14:paraId="7DC68983" w14:textId="77777777" w:rsidR="008D7FB4" w:rsidRPr="00B60347" w:rsidRDefault="008D7FB4" w:rsidP="008D7FB4">
      <w:pPr>
        <w:pStyle w:val="BodyText"/>
        <w:ind w:left="820"/>
        <w:jc w:val="both"/>
        <w:rPr>
          <w:spacing w:val="-1"/>
          <w:sz w:val="22"/>
          <w:szCs w:val="22"/>
        </w:rPr>
      </w:pPr>
      <w:r w:rsidRPr="00B60347">
        <w:rPr>
          <w:spacing w:val="-1"/>
          <w:sz w:val="22"/>
          <w:szCs w:val="22"/>
        </w:rPr>
        <w:t>Hardware/Software Designing:</w:t>
      </w:r>
    </w:p>
    <w:p w14:paraId="44965303" w14:textId="77777777" w:rsidR="008D7FB4" w:rsidRPr="00B60347" w:rsidRDefault="008D7FB4" w:rsidP="008D7FB4">
      <w:pPr>
        <w:pStyle w:val="BodyText"/>
        <w:ind w:left="0"/>
        <w:jc w:val="both"/>
        <w:rPr>
          <w:spacing w:val="-1"/>
          <w:sz w:val="22"/>
          <w:szCs w:val="22"/>
        </w:rPr>
      </w:pPr>
      <w:r w:rsidRPr="00B60347">
        <w:rPr>
          <w:spacing w:val="-1"/>
          <w:sz w:val="22"/>
          <w:szCs w:val="22"/>
        </w:rPr>
        <w:t xml:space="preserve">             Hardware requirements for developing the app:</w:t>
      </w:r>
    </w:p>
    <w:p w14:paraId="55FB6DA2" w14:textId="77777777" w:rsidR="008D7FB4" w:rsidRPr="00B60347" w:rsidRDefault="008D7FB4" w:rsidP="008D7FB4">
      <w:pPr>
        <w:pStyle w:val="BodyText"/>
        <w:numPr>
          <w:ilvl w:val="0"/>
          <w:numId w:val="1"/>
        </w:numPr>
        <w:spacing w:line="253" w:lineRule="exact"/>
        <w:rPr>
          <w:sz w:val="22"/>
          <w:szCs w:val="22"/>
        </w:rPr>
      </w:pPr>
      <w:r w:rsidRPr="00B60347">
        <w:rPr>
          <w:sz w:val="22"/>
          <w:szCs w:val="22"/>
        </w:rPr>
        <w:t>Processor:</w:t>
      </w:r>
      <w:r w:rsidRPr="00B60347">
        <w:rPr>
          <w:spacing w:val="-5"/>
          <w:sz w:val="22"/>
          <w:szCs w:val="22"/>
        </w:rPr>
        <w:t xml:space="preserve"> </w:t>
      </w:r>
      <w:r w:rsidRPr="00B60347">
        <w:rPr>
          <w:sz w:val="22"/>
          <w:szCs w:val="22"/>
        </w:rPr>
        <w:t>Intel</w:t>
      </w:r>
      <w:r w:rsidRPr="00B60347">
        <w:rPr>
          <w:spacing w:val="-3"/>
          <w:sz w:val="22"/>
          <w:szCs w:val="22"/>
        </w:rPr>
        <w:t xml:space="preserve"> </w:t>
      </w:r>
      <w:r w:rsidRPr="00B60347">
        <w:rPr>
          <w:sz w:val="22"/>
          <w:szCs w:val="22"/>
        </w:rPr>
        <w:t>i7</w:t>
      </w:r>
      <w:r w:rsidRPr="00B60347">
        <w:rPr>
          <w:spacing w:val="-3"/>
          <w:sz w:val="22"/>
          <w:szCs w:val="22"/>
        </w:rPr>
        <w:t xml:space="preserve"> </w:t>
      </w:r>
      <w:r w:rsidRPr="00B60347">
        <w:rPr>
          <w:sz w:val="22"/>
          <w:szCs w:val="22"/>
        </w:rPr>
        <w:t>or</w:t>
      </w:r>
      <w:r w:rsidRPr="00B60347">
        <w:rPr>
          <w:spacing w:val="-4"/>
          <w:sz w:val="22"/>
          <w:szCs w:val="22"/>
        </w:rPr>
        <w:t xml:space="preserve"> More</w:t>
      </w:r>
    </w:p>
    <w:p w14:paraId="29A9CDFF" w14:textId="77777777" w:rsidR="008D7FB4" w:rsidRPr="00B60347" w:rsidRDefault="008D7FB4" w:rsidP="008D7FB4">
      <w:pPr>
        <w:pStyle w:val="BodyText"/>
        <w:numPr>
          <w:ilvl w:val="0"/>
          <w:numId w:val="1"/>
        </w:numPr>
        <w:jc w:val="both"/>
        <w:rPr>
          <w:spacing w:val="-1"/>
          <w:sz w:val="22"/>
          <w:szCs w:val="22"/>
        </w:rPr>
      </w:pPr>
      <w:r w:rsidRPr="00B60347">
        <w:rPr>
          <w:sz w:val="22"/>
          <w:szCs w:val="22"/>
        </w:rPr>
        <w:t>Min. RAM: 16GB or</w:t>
      </w:r>
      <w:r w:rsidRPr="00B60347">
        <w:rPr>
          <w:spacing w:val="-4"/>
          <w:sz w:val="22"/>
          <w:szCs w:val="22"/>
        </w:rPr>
        <w:t xml:space="preserve"> More</w:t>
      </w:r>
    </w:p>
    <w:p w14:paraId="725089EC" w14:textId="77777777" w:rsidR="008D7FB4" w:rsidRPr="00B60347" w:rsidRDefault="008D7FB4" w:rsidP="008D7FB4">
      <w:pPr>
        <w:pStyle w:val="BodyText"/>
        <w:ind w:left="1788"/>
        <w:jc w:val="both"/>
        <w:rPr>
          <w:spacing w:val="-1"/>
          <w:sz w:val="22"/>
          <w:szCs w:val="22"/>
        </w:rPr>
      </w:pPr>
      <w:r w:rsidRPr="00B60347">
        <w:rPr>
          <w:spacing w:val="-1"/>
          <w:sz w:val="22"/>
          <w:szCs w:val="22"/>
        </w:rPr>
        <w:t xml:space="preserve"> </w:t>
      </w:r>
    </w:p>
    <w:p w14:paraId="16C81E38" w14:textId="77777777" w:rsidR="008D7FB4" w:rsidRPr="00B60347" w:rsidRDefault="008D7FB4" w:rsidP="008D7FB4">
      <w:pPr>
        <w:pStyle w:val="BodyText"/>
        <w:ind w:left="0"/>
        <w:jc w:val="both"/>
        <w:rPr>
          <w:spacing w:val="-1"/>
          <w:sz w:val="22"/>
          <w:szCs w:val="22"/>
        </w:rPr>
      </w:pPr>
      <w:r w:rsidRPr="00B60347">
        <w:rPr>
          <w:spacing w:val="-1"/>
          <w:sz w:val="22"/>
          <w:szCs w:val="22"/>
        </w:rPr>
        <w:t xml:space="preserve">             Software requirements for developing the app:</w:t>
      </w:r>
    </w:p>
    <w:p w14:paraId="163C0B02" w14:textId="77777777" w:rsidR="008D7FB4" w:rsidRPr="00B60347" w:rsidRDefault="008D7FB4" w:rsidP="008D7FB4">
      <w:pPr>
        <w:pStyle w:val="BodyText"/>
        <w:numPr>
          <w:ilvl w:val="0"/>
          <w:numId w:val="1"/>
        </w:numPr>
        <w:jc w:val="both"/>
        <w:rPr>
          <w:spacing w:val="-1"/>
          <w:sz w:val="22"/>
          <w:szCs w:val="22"/>
        </w:rPr>
      </w:pPr>
      <w:r w:rsidRPr="00B60347">
        <w:rPr>
          <w:spacing w:val="-1"/>
          <w:sz w:val="22"/>
          <w:szCs w:val="22"/>
        </w:rPr>
        <w:t>Android studio</w:t>
      </w:r>
    </w:p>
    <w:p w14:paraId="187F1C34" w14:textId="77777777" w:rsidR="008D7FB4" w:rsidRPr="00B60347" w:rsidRDefault="008D7FB4" w:rsidP="008D7FB4">
      <w:pPr>
        <w:pStyle w:val="BodyText"/>
        <w:numPr>
          <w:ilvl w:val="0"/>
          <w:numId w:val="1"/>
        </w:numPr>
        <w:jc w:val="both"/>
        <w:rPr>
          <w:spacing w:val="-1"/>
          <w:sz w:val="22"/>
          <w:szCs w:val="22"/>
        </w:rPr>
      </w:pPr>
      <w:r w:rsidRPr="00B60347">
        <w:rPr>
          <w:spacing w:val="-1"/>
          <w:sz w:val="22"/>
          <w:szCs w:val="22"/>
        </w:rPr>
        <w:t>Flutter</w:t>
      </w:r>
    </w:p>
    <w:p w14:paraId="5F69AD83" w14:textId="77777777" w:rsidR="008D7FB4" w:rsidRPr="00B60347" w:rsidRDefault="008D7FB4" w:rsidP="008D7FB4">
      <w:pPr>
        <w:pStyle w:val="BodyText"/>
        <w:numPr>
          <w:ilvl w:val="0"/>
          <w:numId w:val="1"/>
        </w:numPr>
        <w:jc w:val="both"/>
        <w:rPr>
          <w:spacing w:val="-1"/>
          <w:sz w:val="22"/>
          <w:szCs w:val="22"/>
        </w:rPr>
      </w:pPr>
      <w:r w:rsidRPr="00B60347">
        <w:rPr>
          <w:spacing w:val="-1"/>
          <w:sz w:val="22"/>
          <w:szCs w:val="22"/>
        </w:rPr>
        <w:t>Firebase for data connectivity</w:t>
      </w:r>
    </w:p>
    <w:p w14:paraId="74326463" w14:textId="77777777" w:rsidR="008D7FB4" w:rsidRPr="00B60347" w:rsidRDefault="008D7FB4" w:rsidP="008D7FB4">
      <w:pPr>
        <w:pStyle w:val="BodyText"/>
        <w:ind w:left="1788"/>
        <w:jc w:val="both"/>
        <w:rPr>
          <w:spacing w:val="-1"/>
          <w:sz w:val="22"/>
          <w:szCs w:val="22"/>
        </w:rPr>
      </w:pPr>
      <w:r w:rsidRPr="00B60347">
        <w:rPr>
          <w:spacing w:val="-1"/>
          <w:sz w:val="22"/>
          <w:szCs w:val="22"/>
        </w:rPr>
        <w:t xml:space="preserve"> </w:t>
      </w:r>
    </w:p>
    <w:p w14:paraId="4C421616" w14:textId="77777777" w:rsidR="008D7FB4" w:rsidRPr="00B60347" w:rsidRDefault="008D7FB4" w:rsidP="008D7FB4">
      <w:pPr>
        <w:pStyle w:val="BodyText"/>
        <w:ind w:left="820"/>
        <w:jc w:val="both"/>
        <w:rPr>
          <w:spacing w:val="-1"/>
          <w:sz w:val="22"/>
          <w:szCs w:val="22"/>
        </w:rPr>
      </w:pPr>
    </w:p>
    <w:p w14:paraId="38139E56" w14:textId="7DCFD5D2" w:rsidR="00202D4D" w:rsidRPr="00202D4D" w:rsidRDefault="008D7FB4" w:rsidP="00202D4D">
      <w:pPr>
        <w:pStyle w:val="BodyText"/>
        <w:ind w:left="820"/>
        <w:jc w:val="both"/>
        <w:rPr>
          <w:spacing w:val="-1"/>
          <w:sz w:val="22"/>
          <w:szCs w:val="22"/>
        </w:rPr>
      </w:pPr>
      <w:r w:rsidRPr="00B60347">
        <w:rPr>
          <w:spacing w:val="-1"/>
          <w:sz w:val="22"/>
          <w:szCs w:val="22"/>
        </w:rPr>
        <w:t>Applications:</w:t>
      </w:r>
    </w:p>
    <w:p w14:paraId="27D5AD36" w14:textId="77777777" w:rsidR="00202D4D" w:rsidRDefault="00202D4D" w:rsidP="00B60347">
      <w:pPr>
        <w:pStyle w:val="Heading1"/>
        <w:tabs>
          <w:tab w:val="left" w:pos="819"/>
        </w:tabs>
        <w:spacing w:before="155"/>
        <w:ind w:left="0"/>
        <w:rPr>
          <w:b w:val="0"/>
          <w:bCs w:val="0"/>
          <w:spacing w:val="-2"/>
          <w:sz w:val="22"/>
          <w:szCs w:val="22"/>
        </w:rPr>
      </w:pPr>
    </w:p>
    <w:p w14:paraId="1203745A" w14:textId="67CFC572" w:rsidR="00202D4D" w:rsidRPr="00202D4D" w:rsidRDefault="00202D4D" w:rsidP="00202D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2"/>
          <w:szCs w:val="22"/>
        </w:rPr>
      </w:pPr>
      <w:r w:rsidRPr="00202D4D">
        <w:rPr>
          <w:b/>
          <w:bCs/>
          <w:spacing w:val="-2"/>
          <w:sz w:val="22"/>
          <w:szCs w:val="22"/>
        </w:rPr>
        <w:t xml:space="preserve">            1.   </w:t>
      </w:r>
      <w:r w:rsidRPr="00202D4D">
        <w:rPr>
          <w:b/>
          <w:bCs/>
          <w:color w:val="374151"/>
          <w:sz w:val="22"/>
          <w:szCs w:val="22"/>
          <w:bdr w:val="single" w:sz="2" w:space="0" w:color="D9D9E3" w:frame="1"/>
        </w:rPr>
        <w:t>Versatile Implementation:</w:t>
      </w:r>
    </w:p>
    <w:p w14:paraId="29934D21"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proposed solution is adaptable to a wide range of college environments, including universities, community colleges, and technical institutions.</w:t>
      </w:r>
    </w:p>
    <w:p w14:paraId="1302B9D1"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Its flexibility ensures that it can cater to the unique needs and organizational structures of each institution.</w:t>
      </w:r>
    </w:p>
    <w:p w14:paraId="6A9F3DB2"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Tailored Customization:</w:t>
      </w:r>
    </w:p>
    <w:p w14:paraId="7A0ECD65"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application can be fully customized to align with the branding, visual identity, and overall aesthetics of each college.</w:t>
      </w:r>
    </w:p>
    <w:p w14:paraId="24EAA5F0"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This customization ensures that the application seamlessly integrates into the college's digital ecosystem while maintaining a cohesive look and feel.</w:t>
      </w:r>
    </w:p>
    <w:p w14:paraId="58ECA09B"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Event-Specific Customization:</w:t>
      </w:r>
    </w:p>
    <w:p w14:paraId="08DA51E6"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lastRenderedPageBreak/>
        <w:t>Beyond visual customization, the application can be customized to address specific event-related needs.</w:t>
      </w:r>
    </w:p>
    <w:p w14:paraId="3A849423"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Colleges can prioritize features based on their unique focus, whether it's academic seminars, sports events, or cultural festivals.</w:t>
      </w:r>
    </w:p>
    <w:p w14:paraId="0B33C34E"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Event Feedback:</w:t>
      </w:r>
    </w:p>
    <w:p w14:paraId="5BD850D7"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application includes a robust event feedback feature that allows colleges to gather insights and opinions from attendees.</w:t>
      </w:r>
    </w:p>
    <w:p w14:paraId="14A22937"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Customizable feedback forms can be tailored to collect information on aspects that matter most to each college.</w:t>
      </w:r>
    </w:p>
    <w:p w14:paraId="2C13E60B"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Event Registration:</w:t>
      </w:r>
    </w:p>
    <w:p w14:paraId="126CFD47"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registration process can be adapted to meet the registration preferences of each college.</w:t>
      </w:r>
    </w:p>
    <w:p w14:paraId="7A3D58FE"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Custom registration forms can be created to capture essential information based on the type of event, whether it's a simple RSVP or a complex ticketing system.</w:t>
      </w:r>
    </w:p>
    <w:p w14:paraId="1E8BFE10"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Social Networking:</w:t>
      </w:r>
    </w:p>
    <w:p w14:paraId="7B9E73F7"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application's social networking features foster connections and interactions among students.</w:t>
      </w:r>
    </w:p>
    <w:p w14:paraId="08D3C7DD"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Colleges can customize this feature to align with their specific goals, whether it's promoting student clubs, facilitating peer-to-peer networking, or encouraging engagement in campus activities.</w:t>
      </w:r>
    </w:p>
    <w:p w14:paraId="3FA729F3"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User Roles and Permissions:</w:t>
      </w:r>
    </w:p>
    <w:p w14:paraId="0B011FC1"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application can be configured to accommodate the college's organizational structure, granting different levels of access and permissions to faculty, staff, students, and alumni.</w:t>
      </w:r>
    </w:p>
    <w:p w14:paraId="452BE5BC"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Integration with College Systems:</w:t>
      </w:r>
    </w:p>
    <w:p w14:paraId="40194719"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Seamless integration with existing college systems, such as student information systems and learning management platforms, streamlines data sharing and enhances the application's utility.</w:t>
      </w:r>
    </w:p>
    <w:p w14:paraId="24C94FD8"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Accessibility and Inclusivity:</w:t>
      </w:r>
    </w:p>
    <w:p w14:paraId="5A08C910"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Customization options ensure that the application adheres to accessibility standards and guidelines, catering to individuals with disabilities.</w:t>
      </w:r>
    </w:p>
    <w:p w14:paraId="1E16627A"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Scalability:</w:t>
      </w:r>
    </w:p>
    <w:p w14:paraId="5BCC98DE"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The solution can scale to meet the needs of colleges of different sizes, from small community colleges to large universities.</w:t>
      </w:r>
    </w:p>
    <w:p w14:paraId="53115F7A"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Data Security and Compliance:</w:t>
      </w:r>
    </w:p>
    <w:p w14:paraId="5C88BB90"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Customized security measures and compliance with data protection regulations provide peace of mind for colleges and users.</w:t>
      </w:r>
    </w:p>
    <w:p w14:paraId="049060E7" w14:textId="77777777" w:rsidR="00202D4D" w:rsidRPr="00202D4D" w:rsidRDefault="00202D4D" w:rsidP="00202D4D">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b/>
          <w:bCs/>
          <w:color w:val="374151"/>
          <w:bdr w:val="single" w:sz="2" w:space="0" w:color="D9D9E3" w:frame="1"/>
          <w:lang w:val="en-IN" w:eastAsia="en-IN"/>
        </w:rPr>
        <w:t>Training and Support:</w:t>
      </w:r>
    </w:p>
    <w:p w14:paraId="31E22C60" w14:textId="77777777" w:rsidR="00202D4D" w:rsidRPr="00202D4D" w:rsidRDefault="00202D4D" w:rsidP="00202D4D">
      <w:pPr>
        <w:widowControl/>
        <w:numPr>
          <w:ilvl w:val="1"/>
          <w:numId w:val="4"/>
        </w:numPr>
        <w:pBdr>
          <w:top w:val="single" w:sz="2" w:space="0" w:color="D9D9E3"/>
          <w:left w:val="single" w:sz="2" w:space="5" w:color="D9D9E3"/>
          <w:bottom w:val="single" w:sz="2" w:space="0" w:color="D9D9E3"/>
          <w:right w:val="single" w:sz="2" w:space="0" w:color="D9D9E3"/>
        </w:pBdr>
        <w:shd w:val="clear" w:color="auto" w:fill="F7F7F8"/>
        <w:autoSpaceDE/>
        <w:autoSpaceDN/>
        <w:rPr>
          <w:color w:val="374151"/>
          <w:lang w:val="en-IN" w:eastAsia="en-IN"/>
        </w:rPr>
      </w:pPr>
      <w:r w:rsidRPr="00202D4D">
        <w:rPr>
          <w:color w:val="374151"/>
          <w:lang w:val="en-IN" w:eastAsia="en-IN"/>
        </w:rPr>
        <w:t>Colleges can access tailored training materials and ongoing support to effectively utilize and manage the application.</w:t>
      </w:r>
    </w:p>
    <w:p w14:paraId="260C728D" w14:textId="4CCD2A07" w:rsidR="00202D4D" w:rsidRPr="00202D4D" w:rsidRDefault="00202D4D" w:rsidP="00B60347">
      <w:pPr>
        <w:pStyle w:val="Heading1"/>
        <w:tabs>
          <w:tab w:val="left" w:pos="819"/>
        </w:tabs>
        <w:spacing w:before="155"/>
        <w:ind w:left="0"/>
        <w:rPr>
          <w:b w:val="0"/>
          <w:bCs w:val="0"/>
          <w:spacing w:val="-2"/>
          <w:sz w:val="22"/>
          <w:szCs w:val="22"/>
        </w:rPr>
      </w:pPr>
    </w:p>
    <w:p w14:paraId="1D2364CF" w14:textId="77777777" w:rsidR="00202D4D" w:rsidRPr="00202D4D" w:rsidRDefault="00202D4D" w:rsidP="00B60347">
      <w:pPr>
        <w:pStyle w:val="Heading1"/>
        <w:tabs>
          <w:tab w:val="left" w:pos="819"/>
        </w:tabs>
        <w:spacing w:before="155"/>
        <w:ind w:left="0"/>
        <w:rPr>
          <w:b w:val="0"/>
          <w:bCs w:val="0"/>
          <w:spacing w:val="-2"/>
          <w:sz w:val="22"/>
          <w:szCs w:val="22"/>
        </w:rPr>
      </w:pPr>
    </w:p>
    <w:p w14:paraId="17EA1882" w14:textId="77777777" w:rsidR="00202D4D" w:rsidRPr="00202D4D" w:rsidRDefault="00202D4D" w:rsidP="00B60347">
      <w:pPr>
        <w:pStyle w:val="Heading1"/>
        <w:tabs>
          <w:tab w:val="left" w:pos="819"/>
        </w:tabs>
        <w:spacing w:before="155"/>
        <w:ind w:left="0"/>
        <w:rPr>
          <w:b w:val="0"/>
          <w:bCs w:val="0"/>
          <w:spacing w:val="-2"/>
          <w:sz w:val="22"/>
          <w:szCs w:val="22"/>
        </w:rPr>
      </w:pPr>
    </w:p>
    <w:p w14:paraId="436FE82D" w14:textId="77777777" w:rsidR="00202D4D" w:rsidRPr="00202D4D" w:rsidRDefault="00202D4D" w:rsidP="00B60347">
      <w:pPr>
        <w:pStyle w:val="Heading1"/>
        <w:tabs>
          <w:tab w:val="left" w:pos="819"/>
        </w:tabs>
        <w:spacing w:before="155"/>
        <w:ind w:left="0"/>
        <w:rPr>
          <w:b w:val="0"/>
          <w:bCs w:val="0"/>
          <w:spacing w:val="-2"/>
          <w:sz w:val="22"/>
          <w:szCs w:val="22"/>
        </w:rPr>
      </w:pPr>
    </w:p>
    <w:bookmarkEnd w:id="0"/>
    <w:p w14:paraId="6D9488D9" w14:textId="77777777" w:rsidR="00883645" w:rsidRDefault="00883645" w:rsidP="00883645">
      <w:pPr>
        <w:pStyle w:val="BodyText"/>
        <w:spacing w:before="31"/>
        <w:ind w:left="0"/>
      </w:pPr>
      <w:r>
        <w:rPr>
          <w:spacing w:val="-1"/>
        </w:rPr>
        <w:t>.</w:t>
      </w:r>
    </w:p>
    <w:p w14:paraId="7652CD7D" w14:textId="77777777" w:rsidR="00883645" w:rsidRDefault="00883645" w:rsidP="00883645">
      <w:pPr>
        <w:sectPr w:rsidR="00883645" w:rsidSect="00883645">
          <w:type w:val="continuous"/>
          <w:pgSz w:w="12240" w:h="15840"/>
          <w:pgMar w:top="1080" w:right="1540" w:bottom="280" w:left="1340" w:header="720" w:footer="720" w:gutter="0"/>
          <w:cols w:space="720"/>
        </w:sectPr>
      </w:pPr>
    </w:p>
    <w:p w14:paraId="61A21A89" w14:textId="77777777" w:rsidR="00883645" w:rsidRDefault="00883645" w:rsidP="00883645">
      <w:pPr>
        <w:pStyle w:val="Heading1"/>
      </w:pPr>
      <w:r w:rsidRPr="008D7FB4">
        <w:rPr>
          <w:sz w:val="25"/>
          <w:szCs w:val="25"/>
        </w:rPr>
        <w:t>Guided</w:t>
      </w:r>
      <w:r w:rsidRPr="008D7FB4">
        <w:rPr>
          <w:spacing w:val="-7"/>
          <w:sz w:val="25"/>
          <w:szCs w:val="25"/>
        </w:rPr>
        <w:t xml:space="preserve"> </w:t>
      </w:r>
      <w:r w:rsidRPr="008D7FB4">
        <w:rPr>
          <w:sz w:val="25"/>
          <w:szCs w:val="25"/>
        </w:rPr>
        <w:t>By:</w:t>
      </w:r>
      <w:r>
        <w:tab/>
        <w:t xml:space="preserve"> </w:t>
      </w:r>
      <w:r>
        <w:tab/>
      </w:r>
      <w:r>
        <w:tab/>
      </w:r>
      <w:r>
        <w:tab/>
      </w:r>
      <w:r>
        <w:tab/>
      </w:r>
      <w:r w:rsidRPr="008D7FB4">
        <w:rPr>
          <w:sz w:val="25"/>
          <w:szCs w:val="25"/>
        </w:rPr>
        <w:t xml:space="preserve">  </w:t>
      </w:r>
      <w:r>
        <w:rPr>
          <w:sz w:val="25"/>
          <w:szCs w:val="25"/>
        </w:rPr>
        <w:t xml:space="preserve">                </w:t>
      </w:r>
      <w:r w:rsidRPr="008D7FB4">
        <w:rPr>
          <w:sz w:val="25"/>
          <w:szCs w:val="25"/>
        </w:rPr>
        <w:t xml:space="preserve"> Group</w:t>
      </w:r>
      <w:r w:rsidRPr="008D7FB4">
        <w:rPr>
          <w:spacing w:val="-17"/>
          <w:sz w:val="25"/>
          <w:szCs w:val="25"/>
        </w:rPr>
        <w:t xml:space="preserve"> </w:t>
      </w:r>
      <w:r w:rsidRPr="008D7FB4">
        <w:rPr>
          <w:sz w:val="25"/>
          <w:szCs w:val="25"/>
        </w:rPr>
        <w:t>Members:</w:t>
      </w:r>
    </w:p>
    <w:p w14:paraId="22E0E9CA" w14:textId="77777777" w:rsidR="00883645" w:rsidRPr="00A27AB9" w:rsidRDefault="00883645" w:rsidP="00883645">
      <w:pPr>
        <w:pStyle w:val="BodyText"/>
        <w:spacing w:before="113" w:line="360" w:lineRule="auto"/>
        <w:ind w:left="100" w:right="399"/>
        <w:rPr>
          <w:sz w:val="22"/>
          <w:szCs w:val="22"/>
        </w:rPr>
      </w:pPr>
      <w:r>
        <w:t>Prof. Vishal Trivedi</w:t>
      </w:r>
      <w:r>
        <w:tab/>
      </w:r>
      <w:r>
        <w:tab/>
      </w:r>
      <w:r>
        <w:tab/>
      </w:r>
      <w:r>
        <w:tab/>
      </w:r>
      <w:r>
        <w:tab/>
      </w:r>
      <w:r w:rsidRPr="00A27AB9">
        <w:rPr>
          <w:sz w:val="22"/>
          <w:szCs w:val="22"/>
        </w:rPr>
        <w:t xml:space="preserve">    </w:t>
      </w:r>
      <w:r>
        <w:rPr>
          <w:sz w:val="22"/>
          <w:szCs w:val="22"/>
        </w:rPr>
        <w:t xml:space="preserve">      </w:t>
      </w:r>
      <w:r w:rsidRPr="00A27AB9">
        <w:rPr>
          <w:sz w:val="22"/>
          <w:szCs w:val="22"/>
        </w:rPr>
        <w:t>Mr. Agam Jain(0827IT211010)</w:t>
      </w:r>
    </w:p>
    <w:p w14:paraId="2975B311" w14:textId="77777777" w:rsidR="00883645" w:rsidRPr="00A27AB9" w:rsidRDefault="00883645" w:rsidP="00883645">
      <w:pPr>
        <w:pStyle w:val="BodyText"/>
        <w:spacing w:before="113" w:line="360" w:lineRule="auto"/>
        <w:ind w:left="100" w:right="399"/>
        <w:jc w:val="right"/>
        <w:rPr>
          <w:sz w:val="22"/>
          <w:szCs w:val="22"/>
        </w:rPr>
      </w:pPr>
      <w:r w:rsidRPr="00A27AB9">
        <w:rPr>
          <w:sz w:val="22"/>
          <w:szCs w:val="22"/>
        </w:rPr>
        <w:t>Mr. Aman Chaturvedi(0827IT211012)</w:t>
      </w:r>
    </w:p>
    <w:p w14:paraId="23634DFF" w14:textId="77777777" w:rsidR="00883645" w:rsidRPr="00A27AB9" w:rsidRDefault="00883645" w:rsidP="00883645">
      <w:pPr>
        <w:pStyle w:val="BodyText"/>
        <w:spacing w:before="113" w:line="360" w:lineRule="auto"/>
        <w:ind w:left="100" w:right="399"/>
        <w:jc w:val="right"/>
        <w:rPr>
          <w:sz w:val="22"/>
          <w:szCs w:val="22"/>
        </w:rPr>
      </w:pPr>
      <w:r w:rsidRPr="00A27AB9">
        <w:rPr>
          <w:sz w:val="22"/>
          <w:szCs w:val="22"/>
        </w:rPr>
        <w:t xml:space="preserve">Mr. Deepesh </w:t>
      </w:r>
      <w:proofErr w:type="spellStart"/>
      <w:r w:rsidRPr="00A27AB9">
        <w:rPr>
          <w:sz w:val="22"/>
          <w:szCs w:val="22"/>
        </w:rPr>
        <w:t>Sarathe</w:t>
      </w:r>
      <w:proofErr w:type="spellEnd"/>
      <w:r w:rsidRPr="00A27AB9">
        <w:rPr>
          <w:sz w:val="22"/>
          <w:szCs w:val="22"/>
        </w:rPr>
        <w:t>((0827IT211032)</w:t>
      </w:r>
    </w:p>
    <w:p w14:paraId="33B3F9AB" w14:textId="77777777" w:rsidR="00883645" w:rsidRPr="00A27AB9" w:rsidRDefault="00883645" w:rsidP="00883645">
      <w:pPr>
        <w:pStyle w:val="BodyText"/>
        <w:spacing w:before="113" w:line="360" w:lineRule="auto"/>
        <w:ind w:left="100" w:right="399"/>
        <w:jc w:val="center"/>
        <w:rPr>
          <w:sz w:val="22"/>
          <w:szCs w:val="22"/>
        </w:rPr>
      </w:pPr>
      <w:r>
        <w:rPr>
          <w:sz w:val="22"/>
          <w:szCs w:val="22"/>
        </w:rPr>
        <w:t xml:space="preserve">                                                                                                  </w:t>
      </w:r>
      <w:r w:rsidRPr="00A27AB9">
        <w:rPr>
          <w:sz w:val="22"/>
          <w:szCs w:val="22"/>
        </w:rPr>
        <w:t>Miss. Khushi Panwar(0827IT211060)</w:t>
      </w:r>
    </w:p>
    <w:p w14:paraId="6A40854A" w14:textId="77777777" w:rsidR="00D2479E" w:rsidRPr="00202D4D" w:rsidRDefault="00D2479E"/>
    <w:sectPr w:rsidR="00D2479E" w:rsidRPr="00202D4D">
      <w:type w:val="continuous"/>
      <w:pgSz w:w="12240" w:h="15840"/>
      <w:pgMar w:top="1080" w:right="1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122E"/>
    <w:multiLevelType w:val="multilevel"/>
    <w:tmpl w:val="464A0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96FE6"/>
    <w:multiLevelType w:val="hybridMultilevel"/>
    <w:tmpl w:val="767E4EFE"/>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2" w15:restartNumberingAfterBreak="0">
    <w:nsid w:val="733173F2"/>
    <w:multiLevelType w:val="multilevel"/>
    <w:tmpl w:val="CEBC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45315"/>
    <w:multiLevelType w:val="hybridMultilevel"/>
    <w:tmpl w:val="2D9075D0"/>
    <w:lvl w:ilvl="0" w:tplc="527E0088">
      <w:numFmt w:val="bullet"/>
      <w:lvlText w:val=""/>
      <w:lvlJc w:val="left"/>
      <w:pPr>
        <w:ind w:left="1180" w:hanging="360"/>
      </w:pPr>
      <w:rPr>
        <w:rFonts w:ascii="Wingdings" w:eastAsia="Wingdings" w:hAnsi="Wingdings" w:cs="Wingdings" w:hint="default"/>
        <w:b w:val="0"/>
        <w:bCs w:val="0"/>
        <w:i w:val="0"/>
        <w:iCs w:val="0"/>
        <w:spacing w:val="0"/>
        <w:w w:val="100"/>
        <w:sz w:val="22"/>
        <w:szCs w:val="22"/>
        <w:lang w:val="en-US" w:eastAsia="en-US" w:bidi="ar-SA"/>
      </w:rPr>
    </w:lvl>
    <w:lvl w:ilvl="1" w:tplc="BFE0790A">
      <w:numFmt w:val="bullet"/>
      <w:lvlText w:val="•"/>
      <w:lvlJc w:val="left"/>
      <w:pPr>
        <w:ind w:left="2012" w:hanging="360"/>
      </w:pPr>
      <w:rPr>
        <w:rFonts w:hint="default"/>
        <w:lang w:val="en-US" w:eastAsia="en-US" w:bidi="ar-SA"/>
      </w:rPr>
    </w:lvl>
    <w:lvl w:ilvl="2" w:tplc="EE107EE4">
      <w:numFmt w:val="bullet"/>
      <w:lvlText w:val="•"/>
      <w:lvlJc w:val="left"/>
      <w:pPr>
        <w:ind w:left="2844" w:hanging="360"/>
      </w:pPr>
      <w:rPr>
        <w:rFonts w:hint="default"/>
        <w:lang w:val="en-US" w:eastAsia="en-US" w:bidi="ar-SA"/>
      </w:rPr>
    </w:lvl>
    <w:lvl w:ilvl="3" w:tplc="4FE099D2">
      <w:numFmt w:val="bullet"/>
      <w:lvlText w:val="•"/>
      <w:lvlJc w:val="left"/>
      <w:pPr>
        <w:ind w:left="3676" w:hanging="360"/>
      </w:pPr>
      <w:rPr>
        <w:rFonts w:hint="default"/>
        <w:lang w:val="en-US" w:eastAsia="en-US" w:bidi="ar-SA"/>
      </w:rPr>
    </w:lvl>
    <w:lvl w:ilvl="4" w:tplc="B3DEF5EC">
      <w:numFmt w:val="bullet"/>
      <w:lvlText w:val="•"/>
      <w:lvlJc w:val="left"/>
      <w:pPr>
        <w:ind w:left="4508" w:hanging="360"/>
      </w:pPr>
      <w:rPr>
        <w:rFonts w:hint="default"/>
        <w:lang w:val="en-US" w:eastAsia="en-US" w:bidi="ar-SA"/>
      </w:rPr>
    </w:lvl>
    <w:lvl w:ilvl="5" w:tplc="E8D49384">
      <w:numFmt w:val="bullet"/>
      <w:lvlText w:val="•"/>
      <w:lvlJc w:val="left"/>
      <w:pPr>
        <w:ind w:left="5340" w:hanging="360"/>
      </w:pPr>
      <w:rPr>
        <w:rFonts w:hint="default"/>
        <w:lang w:val="en-US" w:eastAsia="en-US" w:bidi="ar-SA"/>
      </w:rPr>
    </w:lvl>
    <w:lvl w:ilvl="6" w:tplc="954CF8DA">
      <w:numFmt w:val="bullet"/>
      <w:lvlText w:val="•"/>
      <w:lvlJc w:val="left"/>
      <w:pPr>
        <w:ind w:left="6172" w:hanging="360"/>
      </w:pPr>
      <w:rPr>
        <w:rFonts w:hint="default"/>
        <w:lang w:val="en-US" w:eastAsia="en-US" w:bidi="ar-SA"/>
      </w:rPr>
    </w:lvl>
    <w:lvl w:ilvl="7" w:tplc="54E2C70E">
      <w:numFmt w:val="bullet"/>
      <w:lvlText w:val="•"/>
      <w:lvlJc w:val="left"/>
      <w:pPr>
        <w:ind w:left="7004" w:hanging="360"/>
      </w:pPr>
      <w:rPr>
        <w:rFonts w:hint="default"/>
        <w:lang w:val="en-US" w:eastAsia="en-US" w:bidi="ar-SA"/>
      </w:rPr>
    </w:lvl>
    <w:lvl w:ilvl="8" w:tplc="0AA82E78">
      <w:numFmt w:val="bullet"/>
      <w:lvlText w:val="•"/>
      <w:lvlJc w:val="left"/>
      <w:pPr>
        <w:ind w:left="7836" w:hanging="360"/>
      </w:pPr>
      <w:rPr>
        <w:rFonts w:hint="default"/>
        <w:lang w:val="en-US" w:eastAsia="en-US" w:bidi="ar-SA"/>
      </w:rPr>
    </w:lvl>
  </w:abstractNum>
  <w:num w:numId="1" w16cid:durableId="1882277218">
    <w:abstractNumId w:val="1"/>
  </w:num>
  <w:num w:numId="2" w16cid:durableId="872577604">
    <w:abstractNumId w:val="3"/>
  </w:num>
  <w:num w:numId="3" w16cid:durableId="948388907">
    <w:abstractNumId w:val="2"/>
  </w:num>
  <w:num w:numId="4" w16cid:durableId="141401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B4"/>
    <w:rsid w:val="00202D4D"/>
    <w:rsid w:val="00883645"/>
    <w:rsid w:val="008D7FB4"/>
    <w:rsid w:val="00B60347"/>
    <w:rsid w:val="00D2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E0090"/>
  <w15:chartTrackingRefBased/>
  <w15:docId w15:val="{92E98191-96A7-4630-81F4-60E9BEEE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B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D7FB4"/>
    <w:pPr>
      <w:spacing w:before="58"/>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FB4"/>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8D7FB4"/>
    <w:pPr>
      <w:spacing w:before="132"/>
      <w:ind w:left="1180"/>
    </w:pPr>
    <w:rPr>
      <w:sz w:val="24"/>
      <w:szCs w:val="24"/>
    </w:rPr>
  </w:style>
  <w:style w:type="character" w:customStyle="1" w:styleId="BodyTextChar">
    <w:name w:val="Body Text Char"/>
    <w:basedOn w:val="DefaultParagraphFont"/>
    <w:link w:val="BodyText"/>
    <w:uiPriority w:val="1"/>
    <w:rsid w:val="008D7FB4"/>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8D7FB4"/>
    <w:pPr>
      <w:spacing w:before="61"/>
      <w:ind w:left="943" w:right="15"/>
      <w:jc w:val="center"/>
    </w:pPr>
    <w:rPr>
      <w:b/>
      <w:bCs/>
      <w:sz w:val="36"/>
      <w:szCs w:val="36"/>
    </w:rPr>
  </w:style>
  <w:style w:type="character" w:customStyle="1" w:styleId="TitleChar">
    <w:name w:val="Title Char"/>
    <w:basedOn w:val="DefaultParagraphFont"/>
    <w:link w:val="Title"/>
    <w:uiPriority w:val="10"/>
    <w:rsid w:val="008D7FB4"/>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1"/>
    <w:qFormat/>
    <w:rsid w:val="008D7FB4"/>
    <w:pPr>
      <w:spacing w:before="132"/>
      <w:ind w:left="1180" w:hanging="361"/>
    </w:pPr>
  </w:style>
  <w:style w:type="character" w:styleId="Strong">
    <w:name w:val="Strong"/>
    <w:basedOn w:val="DefaultParagraphFont"/>
    <w:uiPriority w:val="22"/>
    <w:qFormat/>
    <w:rsid w:val="00B60347"/>
    <w:rPr>
      <w:b/>
      <w:bCs/>
    </w:rPr>
  </w:style>
  <w:style w:type="paragraph" w:styleId="NormalWeb">
    <w:name w:val="Normal (Web)"/>
    <w:basedOn w:val="Normal"/>
    <w:uiPriority w:val="99"/>
    <w:unhideWhenUsed/>
    <w:rsid w:val="00B6034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5315">
      <w:bodyDiv w:val="1"/>
      <w:marLeft w:val="0"/>
      <w:marRight w:val="0"/>
      <w:marTop w:val="0"/>
      <w:marBottom w:val="0"/>
      <w:divBdr>
        <w:top w:val="none" w:sz="0" w:space="0" w:color="auto"/>
        <w:left w:val="none" w:sz="0" w:space="0" w:color="auto"/>
        <w:bottom w:val="none" w:sz="0" w:space="0" w:color="auto"/>
        <w:right w:val="none" w:sz="0" w:space="0" w:color="auto"/>
      </w:divBdr>
    </w:div>
    <w:div w:id="332610753">
      <w:bodyDiv w:val="1"/>
      <w:marLeft w:val="0"/>
      <w:marRight w:val="0"/>
      <w:marTop w:val="0"/>
      <w:marBottom w:val="0"/>
      <w:divBdr>
        <w:top w:val="none" w:sz="0" w:space="0" w:color="auto"/>
        <w:left w:val="none" w:sz="0" w:space="0" w:color="auto"/>
        <w:bottom w:val="none" w:sz="0" w:space="0" w:color="auto"/>
        <w:right w:val="none" w:sz="0" w:space="0" w:color="auto"/>
      </w:divBdr>
      <w:divsChild>
        <w:div w:id="363948686">
          <w:marLeft w:val="0"/>
          <w:marRight w:val="0"/>
          <w:marTop w:val="0"/>
          <w:marBottom w:val="0"/>
          <w:divBdr>
            <w:top w:val="single" w:sz="2" w:space="0" w:color="D9D9E3"/>
            <w:left w:val="single" w:sz="2" w:space="0" w:color="D9D9E3"/>
            <w:bottom w:val="single" w:sz="2" w:space="0" w:color="D9D9E3"/>
            <w:right w:val="single" w:sz="2" w:space="0" w:color="D9D9E3"/>
          </w:divBdr>
          <w:divsChild>
            <w:div w:id="60713748">
              <w:marLeft w:val="0"/>
              <w:marRight w:val="0"/>
              <w:marTop w:val="0"/>
              <w:marBottom w:val="0"/>
              <w:divBdr>
                <w:top w:val="single" w:sz="2" w:space="0" w:color="D9D9E3"/>
                <w:left w:val="single" w:sz="2" w:space="0" w:color="D9D9E3"/>
                <w:bottom w:val="single" w:sz="2" w:space="0" w:color="D9D9E3"/>
                <w:right w:val="single" w:sz="2" w:space="0" w:color="D9D9E3"/>
              </w:divBdr>
              <w:divsChild>
                <w:div w:id="1760524697">
                  <w:marLeft w:val="0"/>
                  <w:marRight w:val="0"/>
                  <w:marTop w:val="0"/>
                  <w:marBottom w:val="0"/>
                  <w:divBdr>
                    <w:top w:val="single" w:sz="2" w:space="0" w:color="D9D9E3"/>
                    <w:left w:val="single" w:sz="2" w:space="0" w:color="D9D9E3"/>
                    <w:bottom w:val="single" w:sz="2" w:space="0" w:color="D9D9E3"/>
                    <w:right w:val="single" w:sz="2" w:space="0" w:color="D9D9E3"/>
                  </w:divBdr>
                  <w:divsChild>
                    <w:div w:id="353196611">
                      <w:marLeft w:val="0"/>
                      <w:marRight w:val="0"/>
                      <w:marTop w:val="0"/>
                      <w:marBottom w:val="0"/>
                      <w:divBdr>
                        <w:top w:val="single" w:sz="2" w:space="0" w:color="D9D9E3"/>
                        <w:left w:val="single" w:sz="2" w:space="0" w:color="D9D9E3"/>
                        <w:bottom w:val="single" w:sz="2" w:space="0" w:color="D9D9E3"/>
                        <w:right w:val="single" w:sz="2" w:space="0" w:color="D9D9E3"/>
                      </w:divBdr>
                      <w:divsChild>
                        <w:div w:id="548961276">
                          <w:marLeft w:val="0"/>
                          <w:marRight w:val="0"/>
                          <w:marTop w:val="0"/>
                          <w:marBottom w:val="0"/>
                          <w:divBdr>
                            <w:top w:val="single" w:sz="2" w:space="0" w:color="auto"/>
                            <w:left w:val="single" w:sz="2" w:space="0" w:color="auto"/>
                            <w:bottom w:val="single" w:sz="6" w:space="0" w:color="auto"/>
                            <w:right w:val="single" w:sz="2" w:space="0" w:color="auto"/>
                          </w:divBdr>
                          <w:divsChild>
                            <w:div w:id="114905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504330">
                                  <w:marLeft w:val="0"/>
                                  <w:marRight w:val="0"/>
                                  <w:marTop w:val="0"/>
                                  <w:marBottom w:val="0"/>
                                  <w:divBdr>
                                    <w:top w:val="single" w:sz="2" w:space="0" w:color="D9D9E3"/>
                                    <w:left w:val="single" w:sz="2" w:space="0" w:color="D9D9E3"/>
                                    <w:bottom w:val="single" w:sz="2" w:space="0" w:color="D9D9E3"/>
                                    <w:right w:val="single" w:sz="2" w:space="0" w:color="D9D9E3"/>
                                  </w:divBdr>
                                  <w:divsChild>
                                    <w:div w:id="992296393">
                                      <w:marLeft w:val="0"/>
                                      <w:marRight w:val="0"/>
                                      <w:marTop w:val="0"/>
                                      <w:marBottom w:val="0"/>
                                      <w:divBdr>
                                        <w:top w:val="single" w:sz="2" w:space="0" w:color="D9D9E3"/>
                                        <w:left w:val="single" w:sz="2" w:space="0" w:color="D9D9E3"/>
                                        <w:bottom w:val="single" w:sz="2" w:space="0" w:color="D9D9E3"/>
                                        <w:right w:val="single" w:sz="2" w:space="0" w:color="D9D9E3"/>
                                      </w:divBdr>
                                      <w:divsChild>
                                        <w:div w:id="2107728517">
                                          <w:marLeft w:val="0"/>
                                          <w:marRight w:val="0"/>
                                          <w:marTop w:val="0"/>
                                          <w:marBottom w:val="0"/>
                                          <w:divBdr>
                                            <w:top w:val="single" w:sz="2" w:space="0" w:color="D9D9E3"/>
                                            <w:left w:val="single" w:sz="2" w:space="0" w:color="D9D9E3"/>
                                            <w:bottom w:val="single" w:sz="2" w:space="0" w:color="D9D9E3"/>
                                            <w:right w:val="single" w:sz="2" w:space="0" w:color="D9D9E3"/>
                                          </w:divBdr>
                                          <w:divsChild>
                                            <w:div w:id="1416902072">
                                              <w:marLeft w:val="0"/>
                                              <w:marRight w:val="0"/>
                                              <w:marTop w:val="0"/>
                                              <w:marBottom w:val="0"/>
                                              <w:divBdr>
                                                <w:top w:val="single" w:sz="2" w:space="0" w:color="D9D9E3"/>
                                                <w:left w:val="single" w:sz="2" w:space="0" w:color="D9D9E3"/>
                                                <w:bottom w:val="single" w:sz="2" w:space="0" w:color="D9D9E3"/>
                                                <w:right w:val="single" w:sz="2" w:space="0" w:color="D9D9E3"/>
                                              </w:divBdr>
                                              <w:divsChild>
                                                <w:div w:id="8129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1708302">
          <w:marLeft w:val="0"/>
          <w:marRight w:val="0"/>
          <w:marTop w:val="0"/>
          <w:marBottom w:val="0"/>
          <w:divBdr>
            <w:top w:val="none" w:sz="0" w:space="0" w:color="auto"/>
            <w:left w:val="none" w:sz="0" w:space="0" w:color="auto"/>
            <w:bottom w:val="none" w:sz="0" w:space="0" w:color="auto"/>
            <w:right w:val="none" w:sz="0" w:space="0" w:color="auto"/>
          </w:divBdr>
          <w:divsChild>
            <w:div w:id="894779207">
              <w:marLeft w:val="0"/>
              <w:marRight w:val="0"/>
              <w:marTop w:val="0"/>
              <w:marBottom w:val="0"/>
              <w:divBdr>
                <w:top w:val="single" w:sz="2" w:space="0" w:color="D9D9E3"/>
                <w:left w:val="single" w:sz="2" w:space="0" w:color="D9D9E3"/>
                <w:bottom w:val="single" w:sz="2" w:space="0" w:color="D9D9E3"/>
                <w:right w:val="single" w:sz="2" w:space="0" w:color="D9D9E3"/>
              </w:divBdr>
              <w:divsChild>
                <w:div w:id="1150290758">
                  <w:marLeft w:val="0"/>
                  <w:marRight w:val="0"/>
                  <w:marTop w:val="0"/>
                  <w:marBottom w:val="0"/>
                  <w:divBdr>
                    <w:top w:val="single" w:sz="2" w:space="0" w:color="D9D9E3"/>
                    <w:left w:val="single" w:sz="2" w:space="0" w:color="D9D9E3"/>
                    <w:bottom w:val="single" w:sz="2" w:space="0" w:color="D9D9E3"/>
                    <w:right w:val="single" w:sz="2" w:space="0" w:color="D9D9E3"/>
                  </w:divBdr>
                  <w:divsChild>
                    <w:div w:id="1100643418">
                      <w:marLeft w:val="0"/>
                      <w:marRight w:val="0"/>
                      <w:marTop w:val="0"/>
                      <w:marBottom w:val="0"/>
                      <w:divBdr>
                        <w:top w:val="single" w:sz="2" w:space="0" w:color="D9D9E3"/>
                        <w:left w:val="single" w:sz="2" w:space="0" w:color="D9D9E3"/>
                        <w:bottom w:val="single" w:sz="2" w:space="0" w:color="D9D9E3"/>
                        <w:right w:val="single" w:sz="2" w:space="0" w:color="D9D9E3"/>
                      </w:divBdr>
                      <w:divsChild>
                        <w:div w:id="803694351">
                          <w:marLeft w:val="0"/>
                          <w:marRight w:val="0"/>
                          <w:marTop w:val="0"/>
                          <w:marBottom w:val="0"/>
                          <w:divBdr>
                            <w:top w:val="single" w:sz="2" w:space="0" w:color="D9D9E3"/>
                            <w:left w:val="single" w:sz="2" w:space="0" w:color="D9D9E3"/>
                            <w:bottom w:val="single" w:sz="2" w:space="0" w:color="D9D9E3"/>
                            <w:right w:val="single" w:sz="2" w:space="0" w:color="D9D9E3"/>
                          </w:divBdr>
                          <w:divsChild>
                            <w:div w:id="8872988">
                              <w:marLeft w:val="0"/>
                              <w:marRight w:val="0"/>
                              <w:marTop w:val="0"/>
                              <w:marBottom w:val="0"/>
                              <w:divBdr>
                                <w:top w:val="single" w:sz="2" w:space="0" w:color="D9D9E3"/>
                                <w:left w:val="single" w:sz="2" w:space="0" w:color="D9D9E3"/>
                                <w:bottom w:val="single" w:sz="2" w:space="0" w:color="D9D9E3"/>
                                <w:right w:val="single" w:sz="2" w:space="0" w:color="D9D9E3"/>
                              </w:divBdr>
                              <w:divsChild>
                                <w:div w:id="5551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6610247">
      <w:bodyDiv w:val="1"/>
      <w:marLeft w:val="0"/>
      <w:marRight w:val="0"/>
      <w:marTop w:val="0"/>
      <w:marBottom w:val="0"/>
      <w:divBdr>
        <w:top w:val="none" w:sz="0" w:space="0" w:color="auto"/>
        <w:left w:val="none" w:sz="0" w:space="0" w:color="auto"/>
        <w:bottom w:val="none" w:sz="0" w:space="0" w:color="auto"/>
        <w:right w:val="none" w:sz="0" w:space="0" w:color="auto"/>
      </w:divBdr>
    </w:div>
    <w:div w:id="843933217">
      <w:bodyDiv w:val="1"/>
      <w:marLeft w:val="0"/>
      <w:marRight w:val="0"/>
      <w:marTop w:val="0"/>
      <w:marBottom w:val="0"/>
      <w:divBdr>
        <w:top w:val="none" w:sz="0" w:space="0" w:color="auto"/>
        <w:left w:val="none" w:sz="0" w:space="0" w:color="auto"/>
        <w:bottom w:val="none" w:sz="0" w:space="0" w:color="auto"/>
        <w:right w:val="none" w:sz="0" w:space="0" w:color="auto"/>
      </w:divBdr>
    </w:div>
    <w:div w:id="206753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sarathe</dc:creator>
  <cp:keywords/>
  <dc:description/>
  <cp:lastModifiedBy>Atul Jain</cp:lastModifiedBy>
  <cp:revision>2</cp:revision>
  <cp:lastPrinted>2023-10-06T14:38:00Z</cp:lastPrinted>
  <dcterms:created xsi:type="dcterms:W3CDTF">2023-10-06T14:35:00Z</dcterms:created>
  <dcterms:modified xsi:type="dcterms:W3CDTF">2023-10-07T17:35:00Z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7112d2cd-bdbf-49b7-b875-19402118fc8f</vt:lpwstr>
  </property>
</Properties>
</file>