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History of Cryptography</w:t>
      </w:r>
    </w:p>
    <w:p>
      <w:r>
        <w:t>Ancient and Classical Ciphers</w:t>
      </w:r>
    </w:p>
    <w:p>
      <w:r>
        <w:t>Cryptography's origins trace back thousands of years, with some of the earliest known examples found in ancient Egyptian inscriptions that used non-standard hieroglyphs for secrecy or ceremonial effect. The Roman military under Julius Caesar used a simple substitution cipher, now called the Caesar cipher, which shifted each letter of the alphabet by a fixed number of positions, typically three. While trivially breakable by modern standards, it was effective against the largely illiterate populations Caesar's messengers might encounter if intercepted. The Vigenere cipher, described in the sixteenth century and often misattributed to Blaise de Vigenere, improved on simple substitution by using a repeating keyword to vary the shift applied to each letter, resisting basic frequency analysis for centuries and earning the nickname the "unbreakable cipher" until Charles Babbage and Friedrich Kasiski independently developed methods to break it in the nineteenth century.</w:t>
      </w:r>
    </w:p>
    <w:p>
      <w:r>
        <w:t>Mechanical Encryption</w:t>
      </w:r>
    </w:p>
    <w:p>
      <w:r>
        <w:t>The early twentieth century saw the rise of mechanical and electromechanical cipher machines. The German Enigma machine, developed commercially in the 1920s and later adopted by the German military, used a series of rotating rotors and a plugboard to create an enormous number of possible letter substitutions, changing with every keystroke. Polish mathematician Marian Rejewski made the first significant breakthroughs against Enigma in the early 1930s, reverse-engineering its logical structure using mathematical techniques before the machine's use expanded under Nazi Germany. This work was later shared with British intelligence, where Alan Turing and his colleagues at Bletchley Park built on it during the Second World War, developing the electromechanical Bombe machine to dramatically speed up the search for daily Enigma settings. Historians credit this codebreaking work, kept secret for decades after the war, with shortening the war significantly and saving many lives.</w:t>
      </w:r>
    </w:p>
    <w:p>
      <w:r>
        <w:t>The Birth of Modern Cryptography</w:t>
      </w:r>
    </w:p>
    <w:p>
      <w:r>
        <w:t>The publication of Claude Shannon's paper on information theory in 1948, followed by his 1949 paper specifically on the mathematical theory of secrecy systems, laid the theoretical foundation for modern cryptography, treating encryption as a mathematical problem rather than an art of clever tricks. For decades, strong cryptography remained primarily the domain of governments and militaries due to the computational resources required and export restrictions in many countries, particularly the United States, which classified strong encryption as a munition until the late 1990s.</w:t>
      </w:r>
    </w:p>
    <w:p>
      <w:r>
        <w:t>Public Key Cryptography</w:t>
      </w:r>
    </w:p>
    <w:p>
      <w:r>
        <w:t>A major turning point came in 1976, when Whitfield Diffie and Martin Hellman published a paper introducing the concept of public key cryptography, solving the long-standing problem of how two parties could establish a shared secret over an insecure channel without ever having met. This concept was made practical the following year, in 1977, when Ron Rivest, Adi Shamir, and Leonard Adleman developed the RSA algorithm, named after their initials, which remains widely used today and relies on the mathematical difficulty of factoring the product of two large prime numbers. It later emerged that British intelligence researchers James Ellis, Clifford Cocks, and Malcolm Williamson had developed equivalent concepts several years earlier, around 1973, but this work remained classified until 1997 and therefore had no influence on the public development of the field.</w:t>
      </w:r>
    </w:p>
    <w:p>
      <w:r>
        <w:t>The Data Encryption Standard and Its Successor</w:t>
      </w:r>
    </w:p>
    <w:p>
      <w:r>
        <w:t>In 1977, the United States government adopted the Data Encryption Standard, known as DES, as the official standard for encrypting sensitive but unclassified government data. Developed by IBM with input from the National Security Agency, DES used a 56-bit key, which became increasingly vulnerable to brute-force attacks as computing power grew, with a dedicated machine demonstrating a successful brute-force break in under a day by 1999. This vulnerability led to the adoption of the Advanced Encryption Standard, or AES, in 2001, following a public, multi-year competition run by the National Institute of Standards and Technology. The winning algorithm, originally named Rijndael and designed by Belgian cryptographers Joan Daemen and Vincent Rijmen, supports key sizes of 128, 192, or 256 bits and remains the dominant symmetric encryption standard worldwide today.</w:t>
      </w:r>
    </w:p>
    <w:p>
      <w:r>
        <w:t>Cryptography in the Internet Era</w:t>
      </w:r>
    </w:p>
    <w:p>
      <w:r>
        <w:t>The rise of the internet in the 1990s created enormous new demand for practical cryptography to secure online communication and commerce. The SSL protocol, developed by Netscape starting in 1994, and its successor TLS, standardized in 1999, became the foundation for securing web traffic, indicated to users by the padlock icon in modern browsers. The 2010s brought renewed public attention to cryptography following Edward Snowden's 2013 disclosures about government surveillance programs, which accelerated the widespread adoption of end-to-end encryption in consumer messaging applications and prompted ongoing political debate between privacy advocates and law enforcement agencies over access to encrypted communications.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