
<file path=[Content_Types].xml><?xml version="1.0" encoding="utf-8"?>
<Types xmlns="http://schemas.openxmlformats.org/package/2006/content-types">
  <Default Extension="png" ContentType="image/png"/>
  <Default Extension="bin" ContentType="application/vnd.openxmlformats-officedocument.oleObject"/>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3722E1">
      <w:pPr>
        <w:pStyle w:val="01-MainHeading"/>
        <w:spacing w:after="0"/>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 xml:space="preserve">A Novel Method of Multi-Region </w:t>
      </w:r>
      <w:proofErr w:type="spellStart"/>
      <w:r w:rsidR="003722E1" w:rsidRPr="00D17849">
        <w:rPr>
          <w:bCs/>
          <w:sz w:val="20"/>
          <w:lang w:bidi="fa-IR"/>
        </w:rPr>
        <w:t>Tumour</w:t>
      </w:r>
      <w:proofErr w:type="spellEnd"/>
      <w:r w:rsidR="003722E1" w:rsidRPr="00D17849">
        <w:rPr>
          <w:bCs/>
          <w:sz w:val="20"/>
          <w:lang w:bidi="fa-IR"/>
        </w:rPr>
        <w:t xml:space="preserve"> segmentation in Brain MRI images Using Grid-based segmentation optimized by Bee swarm intelligence</w:t>
      </w:r>
    </w:p>
    <w:p w:rsidR="003722E1" w:rsidRPr="00D17849" w:rsidRDefault="0044394C" w:rsidP="003722E1">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3722E1">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B4DE68"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9C5E50" w:rsidRPr="00D17849" w:rsidRDefault="009C5E50" w:rsidP="00634A91">
      <w:pPr>
        <w:pStyle w:val="04-abstract"/>
        <w:spacing w:after="120"/>
        <w:ind w:left="720"/>
        <w:rPr>
          <w:spacing w:val="-2"/>
          <w:sz w:val="20"/>
        </w:rPr>
      </w:pPr>
      <w:r w:rsidRPr="00D17849">
        <w:rPr>
          <w:b/>
          <w:bCs/>
          <w:sz w:val="20"/>
        </w:rPr>
        <w:t>Abstract:</w:t>
      </w:r>
      <w:r w:rsidRPr="00D17849">
        <w:rPr>
          <w:bCs/>
          <w:sz w:val="20"/>
        </w:rPr>
        <w:t xml:space="preserve"> </w:t>
      </w:r>
      <w:r w:rsidR="00572219" w:rsidRPr="00D17849">
        <w:rPr>
          <w:bCs/>
          <w:sz w:val="20"/>
        </w:rPr>
        <w:t xml:space="preserve">Multi-region Segmentation plays a very important role in various medical image segmentation especially brain </w:t>
      </w:r>
      <w:proofErr w:type="spellStart"/>
      <w:r w:rsidR="00572219" w:rsidRPr="00D17849">
        <w:rPr>
          <w:bCs/>
          <w:sz w:val="20"/>
        </w:rPr>
        <w:t>tumours</w:t>
      </w:r>
      <w:proofErr w:type="spellEnd"/>
      <w:r w:rsidR="00572219" w:rsidRPr="00D17849">
        <w:rPr>
          <w:bCs/>
          <w:sz w:val="20"/>
        </w:rPr>
        <w:t xml:space="preserve"> detection in MRI images. A novel algorithm for multi-region brain </w:t>
      </w:r>
      <w:proofErr w:type="spellStart"/>
      <w:r w:rsidR="00572219" w:rsidRPr="00D17849">
        <w:rPr>
          <w:bCs/>
          <w:sz w:val="20"/>
        </w:rPr>
        <w:t>tumour</w:t>
      </w:r>
      <w:proofErr w:type="spellEnd"/>
      <w:r w:rsidR="00572219" w:rsidRPr="00D17849">
        <w:rPr>
          <w:bCs/>
          <w:sz w:val="20"/>
        </w:rPr>
        <w:t xml:space="preserve"> segmentation using grid-based segmentation with bee swarm intelligence and k-means clustering (GIS-BEE-KM) is proposed in this work. The proposed segmentation algorithm will be very effective for grid computing</w:t>
      </w:r>
      <w:r w:rsidR="00132ADF" w:rsidRPr="00D17849">
        <w:rPr>
          <w:bCs/>
          <w:sz w:val="20"/>
        </w:rPr>
        <w:t>,</w:t>
      </w:r>
      <w:r w:rsidR="00572219" w:rsidRPr="00D17849">
        <w:rPr>
          <w:bCs/>
          <w:sz w:val="20"/>
        </w:rPr>
        <w:t xml:space="preserve"> as it seems to possess specific tasks of image information and detection in order to obtain a detailed and accurate image analysis. Grid-based segmentation decreases overall computation time and reduces the complexity. </w:t>
      </w:r>
      <w:r w:rsidR="00132ADF" w:rsidRPr="00D17849">
        <w:rPr>
          <w:bCs/>
          <w:sz w:val="20"/>
        </w:rPr>
        <w:t xml:space="preserve">Various informative region such as </w:t>
      </w:r>
      <w:proofErr w:type="spellStart"/>
      <w:r w:rsidR="00132ADF" w:rsidRPr="00D17849">
        <w:rPr>
          <w:bCs/>
          <w:sz w:val="20"/>
        </w:rPr>
        <w:t>ceribro</w:t>
      </w:r>
      <w:proofErr w:type="spellEnd"/>
      <w:r w:rsidR="00132ADF" w:rsidRPr="00D17849">
        <w:rPr>
          <w:bCs/>
          <w:sz w:val="20"/>
        </w:rPr>
        <w:t xml:space="preserve"> spinal fluid, gray matter and white matter segmented by using proposed algorithm which will be most </w:t>
      </w:r>
      <w:proofErr w:type="spellStart"/>
      <w:r w:rsidR="00132ADF" w:rsidRPr="00D17849">
        <w:rPr>
          <w:bCs/>
          <w:sz w:val="20"/>
        </w:rPr>
        <w:t>usefull</w:t>
      </w:r>
      <w:proofErr w:type="spellEnd"/>
      <w:r w:rsidR="00132ADF" w:rsidRPr="00D17849">
        <w:rPr>
          <w:bCs/>
          <w:sz w:val="20"/>
        </w:rPr>
        <w:t xml:space="preserve"> region to </w:t>
      </w:r>
      <w:proofErr w:type="spellStart"/>
      <w:r w:rsidR="00132ADF" w:rsidRPr="00D17849">
        <w:rPr>
          <w:bCs/>
          <w:sz w:val="20"/>
        </w:rPr>
        <w:t>stdy</w:t>
      </w:r>
      <w:proofErr w:type="spellEnd"/>
      <w:r w:rsidR="00132ADF" w:rsidRPr="00D17849">
        <w:rPr>
          <w:bCs/>
          <w:sz w:val="20"/>
        </w:rPr>
        <w:t xml:space="preserve"> and characterize </w:t>
      </w:r>
      <w:proofErr w:type="spellStart"/>
      <w:r w:rsidR="00132ADF" w:rsidRPr="00D17849">
        <w:rPr>
          <w:bCs/>
          <w:sz w:val="20"/>
        </w:rPr>
        <w:t>tumour</w:t>
      </w:r>
      <w:proofErr w:type="spellEnd"/>
      <w:r w:rsidR="00132ADF" w:rsidRPr="00D17849">
        <w:rPr>
          <w:bCs/>
          <w:sz w:val="20"/>
        </w:rPr>
        <w:t xml:space="preserve">. </w:t>
      </w:r>
      <w:r w:rsidR="00572219" w:rsidRPr="00D17849">
        <w:rPr>
          <w:bCs/>
          <w:sz w:val="20"/>
        </w:rPr>
        <w:t>Bee swarm optimization used for efficient parameter optimization to improve the accuracy performance.</w:t>
      </w:r>
    </w:p>
    <w:p w:rsidR="009C5E50" w:rsidRPr="00D17849" w:rsidRDefault="009C5E50" w:rsidP="00572219">
      <w:pPr>
        <w:pStyle w:val="04-abstract"/>
        <w:ind w:left="0"/>
        <w:jc w:val="left"/>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w:t>
      </w:r>
      <w:proofErr w:type="spellStart"/>
      <w:r w:rsidR="00572219" w:rsidRPr="00D17849">
        <w:rPr>
          <w:color w:val="0D0D0D"/>
          <w:sz w:val="20"/>
        </w:rPr>
        <w:t>tumour</w:t>
      </w:r>
      <w:proofErr w:type="spellEnd"/>
      <w:r w:rsidR="00572219" w:rsidRPr="00D17849">
        <w:rPr>
          <w:color w:val="0D0D0D"/>
          <w:sz w:val="20"/>
        </w:rPr>
        <w:t xml:space="preserve"> segmentation, Bee Swarm Intelligence, Grid Based Segmentation.</w:t>
      </w:r>
    </w:p>
    <w:p w:rsidR="009C5E50" w:rsidRPr="00D17849" w:rsidRDefault="009C5E50" w:rsidP="009C5E50">
      <w:pPr>
        <w:pStyle w:val="06-Heading-1"/>
        <w:rPr>
          <w:bCs/>
        </w:rPr>
      </w:pPr>
      <w:r w:rsidRPr="00D17849">
        <w:t xml:space="preserve">1. </w:t>
      </w:r>
      <w:r w:rsidRPr="00D17849">
        <w:rPr>
          <w:bCs/>
        </w:rPr>
        <w:t>INTRODUCTION</w:t>
      </w:r>
    </w:p>
    <w:p w:rsidR="003D2EFD" w:rsidRPr="00D17849" w:rsidRDefault="003D2EFD" w:rsidP="003D2EFD">
      <w:pPr>
        <w:ind w:firstLine="720"/>
        <w:jc w:val="both"/>
        <w:rPr>
          <w:b/>
          <w:sz w:val="20"/>
          <w:szCs w:val="20"/>
        </w:rPr>
      </w:pPr>
      <w:r w:rsidRPr="00D17849">
        <w:rPr>
          <w:rStyle w:val="fontstyle01"/>
          <w:rFonts w:ascii="Times New Roman" w:hAnsi="Times New Roman"/>
          <w:b w:val="0"/>
          <w:sz w:val="20"/>
          <w:szCs w:val="20"/>
        </w:rPr>
        <w:t xml:space="preserve">The segmentation of brain MRI data as normal and abnormal are very important to the affected and unaffected patients [12]. Due to the shortage of radiologists and the large volume of MRI data make such readings labor intensive and cost expensive. This problem leads for an automated system for analyzing and classifying MRI </w:t>
      </w:r>
      <w:proofErr w:type="gramStart"/>
      <w:r w:rsidRPr="00D17849">
        <w:rPr>
          <w:rStyle w:val="fontstyle01"/>
          <w:rFonts w:ascii="Times New Roman" w:hAnsi="Times New Roman"/>
          <w:b w:val="0"/>
          <w:sz w:val="20"/>
          <w:szCs w:val="20"/>
        </w:rPr>
        <w:t>data’s</w:t>
      </w:r>
      <w:proofErr w:type="gramEnd"/>
      <w:r w:rsidRPr="00D17849">
        <w:rPr>
          <w:rStyle w:val="fontstyle01"/>
          <w:rFonts w:ascii="Times New Roman" w:hAnsi="Times New Roman"/>
          <w:b w:val="0"/>
          <w:sz w:val="20"/>
          <w:szCs w:val="20"/>
        </w:rPr>
        <w:t>. In dealing with human life, the</w:t>
      </w:r>
      <w:r w:rsidRPr="00D17849">
        <w:rPr>
          <w:b/>
          <w:color w:val="000000"/>
          <w:sz w:val="20"/>
          <w:szCs w:val="20"/>
        </w:rPr>
        <w:t xml:space="preserve"> </w:t>
      </w:r>
      <w:r w:rsidRPr="00D17849">
        <w:rPr>
          <w:rStyle w:val="fontstyle01"/>
          <w:rFonts w:ascii="Times New Roman" w:hAnsi="Times New Roman"/>
          <w:b w:val="0"/>
          <w:sz w:val="20"/>
          <w:szCs w:val="20"/>
        </w:rPr>
        <w:t>results must be very accurate and precise. A robust framework for segmentation of medical images could lead to better tumor detection. Increase the efficiency of detection and as a whole the system will drastically reduce the time and cost to detect tumors.</w:t>
      </w:r>
    </w:p>
    <w:p w:rsidR="003D2EFD" w:rsidRPr="00D17849" w:rsidRDefault="003D2EFD" w:rsidP="003D2EFD">
      <w:pPr>
        <w:ind w:firstLine="720"/>
        <w:jc w:val="both"/>
        <w:rPr>
          <w:sz w:val="20"/>
          <w:szCs w:val="20"/>
        </w:rPr>
      </w:pPr>
      <w:r w:rsidRPr="00D17849">
        <w:rPr>
          <w:sz w:val="20"/>
          <w:szCs w:val="20"/>
        </w:rPr>
        <w:t>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reorganization and biomedical imaging analysis.</w:t>
      </w:r>
    </w:p>
    <w:p w:rsidR="00F16A54" w:rsidRDefault="003D2EFD" w:rsidP="00966964">
      <w:pPr>
        <w:jc w:val="both"/>
        <w:rPr>
          <w:sz w:val="20"/>
          <w:szCs w:val="20"/>
        </w:rPr>
      </w:pPr>
      <w:r w:rsidRPr="00D17849">
        <w:rPr>
          <w:sz w:val="20"/>
          <w:szCs w:val="20"/>
        </w:rPr>
        <w:tab/>
        <w:t xml:space="preserve">Image segmentation and classification of MRI images plays a huge role in biomedical imaging analysis. MRI images of human organs contains complex structures it’s very difficult to segment the portions accurately. </w:t>
      </w:r>
      <w:r w:rsidR="00966964" w:rsidRPr="00D17849">
        <w:rPr>
          <w:sz w:val="20"/>
          <w:szCs w:val="20"/>
        </w:rPr>
        <w:t>Segmentation of MRI images plays a crucial role in a neuroscience with many applications such as:</w:t>
      </w:r>
    </w:p>
    <w:p w:rsidR="00966964" w:rsidRPr="00966964" w:rsidRDefault="00966964" w:rsidP="00966964">
      <w:pPr>
        <w:jc w:val="both"/>
        <w:rPr>
          <w:sz w:val="20"/>
          <w:szCs w:val="20"/>
        </w:rPr>
      </w:pPr>
    </w:p>
    <w:p w:rsidR="00F16A54" w:rsidRPr="00D17849" w:rsidRDefault="00F16A54" w:rsidP="00F16A54">
      <w:pPr>
        <w:pStyle w:val="05-ArticleText"/>
        <w:pBdr>
          <w:top w:val="single" w:sz="8" w:space="1" w:color="auto"/>
        </w:pBdr>
        <w:spacing w:after="0" w:line="180" w:lineRule="exact"/>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F16A54" w:rsidP="009E04BB">
      <w:pPr>
        <w:jc w:val="both"/>
        <w:rPr>
          <w:sz w:val="20"/>
          <w:szCs w:val="20"/>
        </w:rPr>
      </w:pPr>
      <w:r w:rsidRPr="00D17849">
        <w:rPr>
          <w:color w:val="000000"/>
          <w:sz w:val="20"/>
          <w:szCs w:val="20"/>
        </w:rPr>
        <w:tab/>
      </w:r>
      <w:r w:rsidR="009E04BB" w:rsidRPr="00D17849">
        <w:rPr>
          <w:sz w:val="20"/>
          <w:szCs w:val="20"/>
        </w:rPr>
        <w:t xml:space="preserve">clinical diagnosis of neuron-degenerative and psychiatric disorders, treatment evaluation, and surgical planning. </w:t>
      </w:r>
      <w:r w:rsidR="003D2EFD" w:rsidRPr="00D17849">
        <w:rPr>
          <w:sz w:val="20"/>
          <w:szCs w:val="20"/>
        </w:rPr>
        <w:t>Several techniques are widely used to segment MRI brain images. They can be divided into four groups [1]: region-based techniques, pixel-based classification techniques, threshold-based techniques, and model-based techniques.</w:t>
      </w:r>
    </w:p>
    <w:p w:rsidR="003D2EFD" w:rsidRPr="00D17849" w:rsidRDefault="003D2EFD" w:rsidP="003D2EFD">
      <w:pPr>
        <w:ind w:firstLine="720"/>
        <w:jc w:val="both"/>
        <w:rPr>
          <w:sz w:val="20"/>
          <w:szCs w:val="20"/>
        </w:rPr>
      </w:pPr>
      <w:r w:rsidRPr="00D17849">
        <w:rPr>
          <w:sz w:val="20"/>
          <w:szCs w:val="20"/>
        </w:rPr>
        <w:t xml:space="preserve">Region based segmentation [13] also called as </w:t>
      </w:r>
      <w:proofErr w:type="gramStart"/>
      <w:r w:rsidRPr="00D17849">
        <w:rPr>
          <w:sz w:val="20"/>
          <w:szCs w:val="20"/>
        </w:rPr>
        <w:t>pixel based</w:t>
      </w:r>
      <w:proofErr w:type="gramEnd"/>
      <w:r w:rsidRPr="00D17849">
        <w:rPr>
          <w:sz w:val="20"/>
          <w:szCs w:val="20"/>
        </w:rPr>
        <w:t xml:space="preserve"> segmentation because it involves selection of initial seed points. It assumes that different objects are separated by other kind of perceptual boundaries. In these pixels are added to the region based on neighborhood features. Textures are considered as instantiations of underlying stochastic processes and analyzed under the assumptions that stationarity and ergodicity hold. </w:t>
      </w:r>
    </w:p>
    <w:p w:rsidR="003D2EFD" w:rsidRPr="00D17849" w:rsidRDefault="003D2EFD" w:rsidP="003D2EFD">
      <w:pPr>
        <w:ind w:firstLine="720"/>
        <w:jc w:val="both"/>
        <w:rPr>
          <w:sz w:val="20"/>
          <w:szCs w:val="20"/>
        </w:rPr>
      </w:pPr>
      <w:r w:rsidRPr="00D17849">
        <w:rPr>
          <w:sz w:val="20"/>
          <w:szCs w:val="20"/>
        </w:rPr>
        <w:t>Threshold based segmentation [14]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3D2EFD" w:rsidRPr="00D17849" w:rsidRDefault="003D2EFD" w:rsidP="003D2EF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[15]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object therefore we can get the information about the probabilistic shape and its variation. When segmenting an </w:t>
      </w:r>
      <w:r w:rsidRPr="00D17849">
        <w:rPr>
          <w:sz w:val="20"/>
          <w:szCs w:val="20"/>
        </w:rPr>
        <w:lastRenderedPageBreak/>
        <w:t>image this method is effective only if we use the following methods they are training examples with a common pose, registering probabilistic representation of the variation of the registered samples, and adding information about statistical inference between the model and the image. We can also use active shape models and active appearance model to improve the segmentation quality.</w:t>
      </w:r>
    </w:p>
    <w:p w:rsidR="003D2EFD" w:rsidRPr="00D17849" w:rsidRDefault="003D2EFD" w:rsidP="003D2EFD">
      <w:pPr>
        <w:ind w:firstLine="720"/>
        <w:jc w:val="both"/>
        <w:rPr>
          <w:sz w:val="20"/>
          <w:szCs w:val="20"/>
        </w:rPr>
      </w:pPr>
      <w:r w:rsidRPr="00D17849">
        <w:rPr>
          <w:sz w:val="20"/>
          <w:szCs w:val="20"/>
        </w:rPr>
        <w:t xml:space="preserve"> Segmentation of brain tumors from MRI datasets plays a huge role in improved diagnosis, growth rate prediction and treatment planning. Automating segmentation process is very difficult to implement due to the presence of severe partial volume effect and considerable variability in tumor structures, as well as imaging conditions, however, automated and accurate brain tumor segmentation in multimodal MRI volumes is technically challenging due to several reasons. First, the tumor areas are only defined through image intensity profiles that often overlap with adjacent normal tissue due to partial </w:t>
      </w:r>
      <w:proofErr w:type="spellStart"/>
      <w:proofErr w:type="gramStart"/>
      <w:r w:rsidRPr="00D17849">
        <w:rPr>
          <w:sz w:val="20"/>
          <w:szCs w:val="20"/>
        </w:rPr>
        <w:t>voluming</w:t>
      </w:r>
      <w:proofErr w:type="spellEnd"/>
      <w:r w:rsidRPr="00D17849">
        <w:rPr>
          <w:sz w:val="20"/>
          <w:szCs w:val="20"/>
        </w:rPr>
        <w:t xml:space="preserve">  or</w:t>
      </w:r>
      <w:proofErr w:type="gramEnd"/>
      <w:r w:rsidRPr="00D17849">
        <w:rPr>
          <w:sz w:val="20"/>
          <w:szCs w:val="20"/>
        </w:rPr>
        <w:t xml:space="preserve"> bias field artifacts [8] . Furthermore, tumors can appear anywhere in the brain, with varying shapes and sizes. Finally, in order to capture rich biological information and better segment each sub-component in brain tumors, it is important to conduct studies on multimodal MRI volumes.</w:t>
      </w:r>
    </w:p>
    <w:p w:rsidR="003D2EFD" w:rsidRPr="00D17849" w:rsidRDefault="003D2EFD" w:rsidP="003D2EFD">
      <w:pPr>
        <w:ind w:firstLine="720"/>
        <w:jc w:val="both"/>
        <w:rPr>
          <w:sz w:val="20"/>
          <w:szCs w:val="20"/>
        </w:rPr>
      </w:pPr>
      <w:r w:rsidRPr="00D17849">
        <w:rPr>
          <w:sz w:val="20"/>
          <w:szCs w:val="20"/>
        </w:rPr>
        <w:t xml:space="preserve">Contour is the boundaries of an object in digital images [8] thus they must be a closed curve. Contour based segmentation is also called as boundary following, contour model is mostly used to extract the boundaries of an object in a digital image. Contour tracing is one of the preprocessing </w:t>
      </w:r>
      <w:proofErr w:type="gramStart"/>
      <w:r w:rsidRPr="00D17849">
        <w:rPr>
          <w:sz w:val="20"/>
          <w:szCs w:val="20"/>
        </w:rPr>
        <w:t>technique</w:t>
      </w:r>
      <w:proofErr w:type="gramEnd"/>
      <w:r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Pr="00D17849">
        <w:rPr>
          <w:sz w:val="20"/>
          <w:szCs w:val="20"/>
        </w:rPr>
        <w:t>Therefore</w:t>
      </w:r>
      <w:proofErr w:type="gramEnd"/>
      <w:r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Pr="00D17849">
        <w:rPr>
          <w:sz w:val="20"/>
          <w:szCs w:val="20"/>
        </w:rPr>
        <w:t>algorithm</w:t>
      </w:r>
      <w:proofErr w:type="gramEnd"/>
      <w:r w:rsidRPr="00D17849">
        <w:rPr>
          <w:sz w:val="20"/>
          <w:szCs w:val="20"/>
        </w:rPr>
        <w:t xml:space="preserve"> in pattern reorganization field.</w:t>
      </w:r>
    </w:p>
    <w:p w:rsidR="003D2EFD" w:rsidRPr="00D17849" w:rsidRDefault="003D2EFD" w:rsidP="003D2EFD">
      <w:pPr>
        <w:ind w:firstLine="720"/>
        <w:jc w:val="both"/>
        <w:rPr>
          <w:sz w:val="20"/>
          <w:szCs w:val="20"/>
        </w:rPr>
      </w:pPr>
      <w:r w:rsidRPr="00D17849">
        <w:rPr>
          <w:sz w:val="20"/>
          <w:szCs w:val="20"/>
        </w:rPr>
        <w:t>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3D2EFD">
      <w:pPr>
        <w:ind w:firstLine="720"/>
        <w:jc w:val="both"/>
        <w:rPr>
          <w:sz w:val="20"/>
          <w:szCs w:val="20"/>
        </w:rPr>
      </w:pPr>
      <w:r w:rsidRPr="00D17849">
        <w:rPr>
          <w:sz w:val="20"/>
          <w:szCs w:val="20"/>
        </w:rPr>
        <w:t xml:space="preserve">Active contour models gradually develop an active contour for object boundaries by minimizing an energy functional that derives from image edge or region </w:t>
      </w:r>
      <w:r w:rsidRPr="00D17849">
        <w:rPr>
          <w:sz w:val="20"/>
          <w:szCs w:val="20"/>
        </w:rPr>
        <w:t>information. They have been extensively explored in brain tissue segmentation and can create better results than other methods. One difficulty with ACM based methods is to automatically integrate appropriate initial information into the energy functional in order to guide and constraint the contour evolution when segmenting detailed brain tumor substructures.</w:t>
      </w:r>
    </w:p>
    <w:p w:rsidR="003D2EFD" w:rsidRPr="00D17849" w:rsidRDefault="003D2EFD" w:rsidP="003D2EFD">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 xml:space="preserve">Artificial Neural Network [12]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D17849" w:rsidRDefault="003D2EFD" w:rsidP="003D2EFD">
      <w:pPr>
        <w:jc w:val="both"/>
        <w:rPr>
          <w:rStyle w:val="fontstyle01"/>
          <w:rFonts w:ascii="Times New Roman" w:hAnsi="Times New Roman"/>
          <w:sz w:val="20"/>
          <w:szCs w:val="20"/>
        </w:rPr>
      </w:pPr>
      <w:r w:rsidRPr="00D17849">
        <w:rPr>
          <w:color w:val="000000"/>
          <w:sz w:val="20"/>
          <w:szCs w:val="20"/>
        </w:rPr>
        <w:tab/>
        <w:t xml:space="preserve">Contrast enhancement technique [17]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3D2EFD" w:rsidP="003D2EFD">
      <w:pPr>
        <w:pStyle w:val="05-ArticleText"/>
      </w:pPr>
    </w:p>
    <w:p w:rsidR="003D2EFD" w:rsidRPr="00D17849" w:rsidRDefault="00D171B0" w:rsidP="009E04BB">
      <w:pPr>
        <w:pStyle w:val="Heading1"/>
        <w:numPr>
          <w:ilvl w:val="0"/>
          <w:numId w:val="0"/>
        </w:numPr>
        <w:rPr>
          <w:sz w:val="20"/>
          <w:szCs w:val="20"/>
        </w:rPr>
      </w:pPr>
      <w:r w:rsidRPr="00D17849">
        <w:rPr>
          <w:sz w:val="20"/>
          <w:szCs w:val="20"/>
        </w:rPr>
        <w:t>2 Literature survey</w:t>
      </w:r>
    </w:p>
    <w:p w:rsidR="00D171B0" w:rsidRPr="00D17849" w:rsidRDefault="00D171B0" w:rsidP="00966964">
      <w:pPr>
        <w:jc w:val="both"/>
        <w:rPr>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 algorithm takes advantages of both the excellent feature of LHNPSO algorithm, in optimizing the objective function of kernelized fuzzy entropy clustering with spatial information and bias correction, and the KFECSB gradient method, in speeding up convergence.</w:t>
      </w:r>
      <w:r w:rsidRPr="00D17849">
        <w:rPr>
          <w:sz w:val="20"/>
          <w:szCs w:val="20"/>
        </w:rPr>
        <w:t xml:space="preserve"> </w:t>
      </w:r>
      <w:r w:rsidRPr="00D17849">
        <w:rPr>
          <w:color w:val="000000"/>
          <w:sz w:val="20"/>
          <w:szCs w:val="20"/>
        </w:rPr>
        <w:t xml:space="preserve">To make sure that all particles are moving within the </w:t>
      </w:r>
      <w:proofErr w:type="spellStart"/>
      <w:r w:rsidRPr="00D17849">
        <w:rPr>
          <w:color w:val="000000"/>
          <w:sz w:val="20"/>
          <w:szCs w:val="20"/>
        </w:rPr>
        <w:t>searchspace</w:t>
      </w:r>
      <w:proofErr w:type="spellEnd"/>
      <w:r w:rsidRPr="00D17849">
        <w:rPr>
          <w:color w:val="000000"/>
          <w:sz w:val="20"/>
          <w:szCs w:val="20"/>
        </w:rPr>
        <w:t xml:space="preserve"> and avoiding divergent behavior, their positions and velocities are limited as follows</w:t>
      </w:r>
    </w:p>
    <w:p w:rsidR="00D171B0" w:rsidRPr="00D17849" w:rsidRDefault="002B55AD" w:rsidP="00D171B0">
      <w:pPr>
        <w:jc w:val="both"/>
        <w:rPr>
          <w:rFonts w:eastAsiaTheme="minorEastAsia"/>
          <w:color w:val="000000"/>
          <w:sz w:val="20"/>
          <w:szCs w:val="20"/>
        </w:rPr>
      </w:pPr>
      <m:oMathPara>
        <m:oMath>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m:t>
          </m:r>
          <m:d>
            <m:dPr>
              <m:begChr m:val="{"/>
              <m:endChr m:val=""/>
              <m:ctrlPr>
                <w:rPr>
                  <w:rFonts w:ascii="Cambria Math" w:hAnsi="Cambria Math"/>
                  <w:color w:val="000000"/>
                  <w:sz w:val="20"/>
                  <w:szCs w:val="20"/>
                </w:rPr>
              </m:ctrlPr>
            </m:dPr>
            <m:e>
              <m:eqArr>
                <m:eqArrPr>
                  <m:ctrlPr>
                    <w:rPr>
                      <w:rFonts w:ascii="Cambria Math" w:hAnsi="Cambria Math"/>
                      <w:color w:val="000000"/>
                      <w:sz w:val="20"/>
                      <w:szCs w:val="20"/>
                    </w:rPr>
                  </m:ctrlPr>
                </m:eqArrPr>
                <m:e>
                  <m:r>
                    <m:rPr>
                      <m:sty m:val="p"/>
                    </m:rPr>
                    <w:rPr>
                      <w:rFonts w:ascii="Cambria Math" w:hAnsi="Cambria Math"/>
                      <w:color w:val="000000"/>
                      <w:sz w:val="20"/>
                      <w:szCs w:val="20"/>
                    </w:rPr>
                    <m:t>+ rand</m:t>
                  </m:r>
                  <m:d>
                    <m:dPr>
                      <m:ctrlPr>
                        <w:rPr>
                          <w:rFonts w:ascii="Cambria Math" w:hAnsi="Cambria Math"/>
                          <w:color w:val="000000"/>
                          <w:sz w:val="20"/>
                          <w:szCs w:val="20"/>
                        </w:rPr>
                      </m:ctrlPr>
                    </m:dP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 xml:space="preserve">max,  </m:t>
                      </m:r>
                    </m:sub>
                  </m:sSub>
                  <m:r>
                    <m:rPr>
                      <m:sty m:val="p"/>
                    </m:rPr>
                    <w:rPr>
                      <w:rFonts w:ascii="Cambria Math" w:hAnsi="Cambria Math"/>
                      <w:color w:val="000000"/>
                      <w:sz w:val="20"/>
                      <w:szCs w:val="20"/>
                    </w:rPr>
                    <m:t xml:space="preserve"> If </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&gt;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r>
                    <w:rPr>
                      <w:rFonts w:ascii="Cambria Math" w:hAnsi="Cambria Math"/>
                      <w:color w:val="000000"/>
                      <w:sz w:val="20"/>
                      <w:szCs w:val="20"/>
                    </w:rPr>
                    <m:t xml:space="preserve"> </m:t>
                  </m:r>
                </m:e>
                <m:e>
                  <m:r>
                    <m:rPr>
                      <m:sty m:val="p"/>
                    </m:rPr>
                    <w:rPr>
                      <w:rFonts w:ascii="Cambria Math" w:hAnsi="Cambria Math"/>
                      <w:color w:val="000000"/>
                      <w:sz w:val="20"/>
                      <w:szCs w:val="20"/>
                    </w:rPr>
                    <m:t>- rand()·</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r>
                    <m:rPr>
                      <m:sty m:val="p"/>
                    </m:rPr>
                    <w:rPr>
                      <w:rFonts w:ascii="Cambria Math" w:hAnsi="Cambria Math"/>
                      <w:color w:val="000000"/>
                      <w:sz w:val="20"/>
                      <w:szCs w:val="20"/>
                    </w:rPr>
                    <m:t xml:space="preserve"> If</m:t>
                  </m:r>
                  <m:sSub>
                    <m:sSubPr>
                      <m:ctrlPr>
                        <w:rPr>
                          <w:rFonts w:ascii="Cambria Math" w:hAnsi="Cambria Math"/>
                          <w:color w:val="000000"/>
                          <w:sz w:val="20"/>
                          <w:szCs w:val="20"/>
                        </w:rPr>
                      </m:ctrlPr>
                    </m:sSubPr>
                    <m:e>
                      <m:r>
                        <m:rPr>
                          <m:sty m:val="p"/>
                        </m:rPr>
                        <w:rPr>
                          <w:rFonts w:ascii="Cambria Math" w:hAnsi="Cambria Math"/>
                          <w:color w:val="000000"/>
                          <w:sz w:val="20"/>
                          <w:szCs w:val="20"/>
                        </w:rPr>
                        <m:t xml:space="preserve"> 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&lt;-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e>
                <m:e>
                  <m:r>
                    <m:rPr>
                      <m:sty m:val="p"/>
                    </m:rPr>
                    <w:rPr>
                      <w:rFonts w:ascii="Cambria Math" w:hAnsi="Cambria Math"/>
                      <w:color w:val="000000"/>
                      <w:sz w:val="20"/>
                      <w:szCs w:val="20"/>
                    </w:rPr>
                    <m:t xml:space="preserve">+  </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Otherwise                                    </m:t>
                  </m:r>
                </m:e>
              </m:eqArr>
            </m:e>
          </m:d>
        </m:oMath>
      </m:oMathPara>
    </w:p>
    <w:p w:rsidR="00D171B0" w:rsidRPr="00D17849" w:rsidRDefault="002B55AD" w:rsidP="00D171B0">
      <w:pPr>
        <w:jc w:val="both"/>
        <w:rPr>
          <w:rFonts w:eastAsiaTheme="minorEastAsia"/>
          <w:color w:val="000000"/>
          <w:sz w:val="20"/>
          <w:szCs w:val="20"/>
        </w:rPr>
      </w:pPr>
      <m:oMathPara>
        <m:oMath>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m:t>
          </m:r>
          <m:d>
            <m:dPr>
              <m:begChr m:val="{"/>
              <m:endChr m:val=""/>
              <m:ctrlPr>
                <w:rPr>
                  <w:rFonts w:ascii="Cambria Math" w:hAnsi="Cambria Math"/>
                  <w:color w:val="000000"/>
                  <w:sz w:val="20"/>
                  <w:szCs w:val="20"/>
                </w:rPr>
              </m:ctrlPr>
            </m:dPr>
            <m:e>
              <m:eqArr>
                <m:eqArrPr>
                  <m:ctrlPr>
                    <w:rPr>
                      <w:rFonts w:ascii="Cambria Math" w:hAnsi="Cambria Math"/>
                      <w:color w:val="000000"/>
                      <w:sz w:val="20"/>
                      <w:szCs w:val="20"/>
                    </w:rPr>
                  </m:ctrlPr>
                </m:eqArrPr>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2</m:t>
                      </m:r>
                    </m:den>
                  </m:f>
                  <m:r>
                    <m:rPr>
                      <m:sty m:val="p"/>
                    </m:rPr>
                    <w:rPr>
                      <w:rFonts w:ascii="Cambria Math" w:hAnsi="Cambria Math"/>
                      <w:color w:val="000000"/>
                      <w:sz w:val="20"/>
                      <w:szCs w:val="20"/>
                    </w:rPr>
                    <m:t>ran</m:t>
                  </m:r>
                  <m:d>
                    <m:dPr>
                      <m:ctrlPr>
                        <w:rPr>
                          <w:rFonts w:ascii="Cambria Math" w:hAnsi="Cambria Math"/>
                          <w:color w:val="000000"/>
                          <w:sz w:val="20"/>
                          <w:szCs w:val="20"/>
                        </w:rPr>
                      </m:ctrlPr>
                    </m:dPr>
                    <m:e/>
                  </m:d>
                  <m:r>
                    <m:rPr>
                      <m:sty m:val="p"/>
                    </m:rPr>
                    <w:rPr>
                      <w:rFonts w:ascii="Cambria Math" w:hAnsi="Cambria Math"/>
                      <w:color w:val="000000"/>
                      <w:sz w:val="20"/>
                      <w:szCs w:val="20"/>
                    </w:rPr>
                    <m:t>·</m:t>
                  </m:r>
                  <m:d>
                    <m:dPr>
                      <m:ctrlPr>
                        <w:rPr>
                          <w:rFonts w:ascii="Cambria Math" w:hAnsi="Cambria Math"/>
                          <w:color w:val="000000"/>
                          <w:sz w:val="20"/>
                          <w:szCs w:val="20"/>
                        </w:rPr>
                      </m:ctrlPr>
                    </m:dPr>
                    <m:e>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max</m:t>
                          </m:r>
                        </m:sub>
                      </m:sSub>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min</m:t>
                          </m:r>
                        </m:sub>
                      </m:sSub>
                    </m:e>
                  </m:d>
                  <m:r>
                    <m:rPr>
                      <m:sty m:val="p"/>
                    </m:rPr>
                    <w:rPr>
                      <w:rFonts w:ascii="Cambria Math" w:hAnsi="Cambria Math"/>
                      <w:color w:val="000000"/>
                      <w:sz w:val="20"/>
                      <w:szCs w:val="20"/>
                    </w:rPr>
                    <m:t xml:space="preserve">, if </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&lt;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min</m:t>
                      </m:r>
                    </m:sub>
                  </m:sSub>
                </m:e>
                <m:e>
                  <m:r>
                    <m:rPr>
                      <m:sty m:val="p"/>
                    </m:rPr>
                    <w:rPr>
                      <w:rFonts w:ascii="Cambria Math" w:hAnsi="Cambria Math"/>
                      <w:color w:val="000000"/>
                      <w:sz w:val="20"/>
                      <w:szCs w:val="20"/>
                    </w:rPr>
                    <m:t xml:space="preserve">                                                 or </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&gt;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max</m:t>
                      </m:r>
                    </m:sub>
                  </m:sSub>
                </m:e>
                <m:e>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Otherwise                  </m:t>
                  </m:r>
                </m:e>
              </m:eqArr>
            </m:e>
          </m:d>
        </m:oMath>
      </m:oMathPara>
    </w:p>
    <w:p w:rsidR="00686AD7" w:rsidRDefault="00686AD7" w:rsidP="00D171B0">
      <w:pPr>
        <w:jc w:val="both"/>
        <w:rPr>
          <w:color w:val="000000"/>
          <w:sz w:val="20"/>
          <w:szCs w:val="20"/>
        </w:rPr>
      </w:pPr>
    </w:p>
    <w:p w:rsidR="00D171B0" w:rsidRPr="00D17849" w:rsidRDefault="00D171B0" w:rsidP="00D171B0">
      <w:pPr>
        <w:jc w:val="both"/>
        <w:rPr>
          <w:color w:val="000000"/>
          <w:sz w:val="20"/>
          <w:szCs w:val="20"/>
        </w:rPr>
      </w:pPr>
      <w:r w:rsidRPr="00D17849">
        <w:rPr>
          <w:color w:val="000000"/>
          <w:sz w:val="20"/>
          <w:szCs w:val="20"/>
        </w:rPr>
        <w:t xml:space="preserve">where </w:t>
      </w:r>
      <w:proofErr w:type="spellStart"/>
      <w:r w:rsidRPr="00D17849">
        <w:rPr>
          <w:color w:val="000000"/>
          <w:sz w:val="20"/>
          <w:szCs w:val="20"/>
        </w:rPr>
        <w:t>v</w:t>
      </w:r>
      <w:r w:rsidRPr="00D17849">
        <w:rPr>
          <w:color w:val="000000"/>
          <w:sz w:val="20"/>
          <w:szCs w:val="20"/>
          <w:vertAlign w:val="subscript"/>
        </w:rPr>
        <w:t>max</w:t>
      </w:r>
      <w:proofErr w:type="spellEnd"/>
      <w:r w:rsidRPr="00D17849">
        <w:rPr>
          <w:color w:val="000000"/>
          <w:sz w:val="20"/>
          <w:szCs w:val="20"/>
        </w:rPr>
        <w:t xml:space="preserve"> is the largest allowable step size in any dimension; and {</w:t>
      </w:r>
      <w:proofErr w:type="spellStart"/>
      <w:r w:rsidRPr="00D17849">
        <w:rPr>
          <w:color w:val="000000"/>
          <w:sz w:val="20"/>
          <w:szCs w:val="20"/>
        </w:rPr>
        <w:t>x</w:t>
      </w:r>
      <w:r w:rsidRPr="00D17849">
        <w:rPr>
          <w:color w:val="000000"/>
          <w:sz w:val="20"/>
          <w:szCs w:val="20"/>
          <w:vertAlign w:val="subscript"/>
        </w:rPr>
        <w:t>min</w:t>
      </w:r>
      <w:proofErr w:type="spellEnd"/>
      <w:r w:rsidRPr="00D17849">
        <w:rPr>
          <w:color w:val="000000"/>
          <w:sz w:val="20"/>
          <w:szCs w:val="20"/>
        </w:rPr>
        <w:t xml:space="preserve">, </w:t>
      </w:r>
      <w:proofErr w:type="spellStart"/>
      <w:r w:rsidRPr="00D17849">
        <w:rPr>
          <w:color w:val="000000"/>
          <w:sz w:val="20"/>
          <w:szCs w:val="20"/>
        </w:rPr>
        <w:t>x</w:t>
      </w:r>
      <w:r w:rsidRPr="00D17849">
        <w:rPr>
          <w:color w:val="000000"/>
          <w:sz w:val="20"/>
          <w:szCs w:val="20"/>
          <w:vertAlign w:val="subscript"/>
        </w:rPr>
        <w:t>max</w:t>
      </w:r>
      <w:proofErr w:type="spellEnd"/>
      <w:r w:rsidRPr="00D17849">
        <w:rPr>
          <w:color w:val="000000"/>
          <w:sz w:val="20"/>
          <w:szCs w:val="20"/>
        </w:rPr>
        <w:t xml:space="preserve">} are the bounds of the search space in each dimension. In image clustering, commonly, </w:t>
      </w:r>
      <w:proofErr w:type="spellStart"/>
      <w:r w:rsidRPr="00D17849">
        <w:rPr>
          <w:color w:val="000000"/>
          <w:sz w:val="20"/>
          <w:szCs w:val="20"/>
        </w:rPr>
        <w:t>v</w:t>
      </w:r>
      <w:r w:rsidRPr="00D17849">
        <w:rPr>
          <w:color w:val="000000"/>
          <w:sz w:val="20"/>
          <w:szCs w:val="20"/>
          <w:vertAlign w:val="subscript"/>
        </w:rPr>
        <w:t>max</w:t>
      </w:r>
      <w:proofErr w:type="spellEnd"/>
      <w:r w:rsidRPr="00D17849">
        <w:rPr>
          <w:color w:val="000000"/>
          <w:sz w:val="20"/>
          <w:szCs w:val="20"/>
        </w:rPr>
        <w:t xml:space="preserve"> is set to 1 and {</w:t>
      </w:r>
      <w:proofErr w:type="spellStart"/>
      <w:r w:rsidRPr="00D17849">
        <w:rPr>
          <w:color w:val="000000"/>
          <w:sz w:val="20"/>
          <w:szCs w:val="20"/>
        </w:rPr>
        <w:t>x</w:t>
      </w:r>
      <w:r w:rsidRPr="00D17849">
        <w:rPr>
          <w:color w:val="000000"/>
          <w:sz w:val="20"/>
          <w:szCs w:val="20"/>
          <w:vertAlign w:val="subscript"/>
        </w:rPr>
        <w:t>min</w:t>
      </w:r>
      <w:proofErr w:type="spellEnd"/>
      <w:r w:rsidRPr="00D17849">
        <w:rPr>
          <w:color w:val="000000"/>
          <w:sz w:val="20"/>
          <w:szCs w:val="20"/>
        </w:rPr>
        <w:t xml:space="preserve">, </w:t>
      </w:r>
      <w:proofErr w:type="spellStart"/>
      <w:r w:rsidRPr="00D17849">
        <w:rPr>
          <w:color w:val="000000"/>
          <w:sz w:val="20"/>
          <w:szCs w:val="20"/>
        </w:rPr>
        <w:t>x</w:t>
      </w:r>
      <w:r w:rsidRPr="00D17849">
        <w:rPr>
          <w:color w:val="000000"/>
          <w:sz w:val="20"/>
          <w:szCs w:val="20"/>
          <w:vertAlign w:val="subscript"/>
        </w:rPr>
        <w:t>max</w:t>
      </w:r>
      <w:proofErr w:type="spellEnd"/>
      <w:r w:rsidRPr="00D17849">
        <w:rPr>
          <w:color w:val="000000"/>
          <w:sz w:val="20"/>
          <w:szCs w:val="20"/>
        </w:rPr>
        <w:t>} are the minimum and maximum of the feature (intensity or gray value) of the image.</w:t>
      </w:r>
    </w:p>
    <w:p w:rsidR="00D171B0" w:rsidRPr="00D17849" w:rsidRDefault="00D171B0" w:rsidP="00D171B0">
      <w:pPr>
        <w:jc w:val="both"/>
        <w:rPr>
          <w:color w:val="000000"/>
          <w:sz w:val="20"/>
          <w:szCs w:val="20"/>
        </w:rPr>
      </w:pPr>
      <w:r w:rsidRPr="00D17849">
        <w:rPr>
          <w:color w:val="000000"/>
          <w:sz w:val="20"/>
          <w:szCs w:val="20"/>
        </w:rPr>
        <w:tab/>
        <w:t xml:space="preserve">In Bounding box and Image-specific Fine-tuning-based Segmentation framework [2]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further refine the segmentation. This is because there is likely a mismatch between the common features learned 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D171B0">
      <w:pPr>
        <w:ind w:firstLine="720"/>
        <w:jc w:val="both"/>
        <w:rPr>
          <w:color w:val="000000"/>
          <w:sz w:val="20"/>
          <w:szCs w:val="20"/>
        </w:rPr>
      </w:pPr>
      <w:r w:rsidRPr="00D17849">
        <w:rPr>
          <w:color w:val="000000"/>
          <w:sz w:val="20"/>
          <w:szCs w:val="20"/>
        </w:rPr>
        <w:t>Brain tumor segmentation using CNN in MRI Images [3]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D171B0">
      <w:pPr>
        <w:ind w:firstLine="720"/>
        <w:jc w:val="both"/>
        <w:rPr>
          <w:color w:val="000000"/>
          <w:sz w:val="20"/>
          <w:szCs w:val="20"/>
        </w:rPr>
      </w:pPr>
      <w:r w:rsidRPr="00D17849">
        <w:rPr>
          <w:color w:val="000000"/>
          <w:sz w:val="20"/>
          <w:szCs w:val="20"/>
        </w:rPr>
        <w:t>In Automatic segmentation of MR brain images with a convolutional neural network method [4]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D171B0">
      <w:pPr>
        <w:ind w:firstLine="720"/>
        <w:jc w:val="both"/>
        <w:rPr>
          <w:color w:val="000000"/>
          <w:sz w:val="20"/>
          <w:szCs w:val="20"/>
        </w:rPr>
      </w:pPr>
      <w:r w:rsidRPr="00D17849">
        <w:rPr>
          <w:color w:val="000000"/>
          <w:sz w:val="20"/>
          <w:szCs w:val="20"/>
        </w:rPr>
        <w:t>MRI brain tumor segmentation based on texture features and kernel sparse coding [5]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dictionary learning is developed to code the voxels, then the linear discrimination method is used to classify the target pixels. In the end, the flood-fill operation is used to improve the segmentation quality.</w:t>
      </w:r>
    </w:p>
    <w:p w:rsidR="00D171B0" w:rsidRPr="00D17849" w:rsidRDefault="00D171B0" w:rsidP="00D171B0">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[6],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D171B0">
      <w:pPr>
        <w:ind w:firstLine="720"/>
        <w:jc w:val="both"/>
        <w:rPr>
          <w:color w:val="000000"/>
          <w:sz w:val="20"/>
          <w:szCs w:val="20"/>
        </w:rPr>
      </w:pPr>
      <w:r w:rsidRPr="00D17849">
        <w:rPr>
          <w:color w:val="000000"/>
          <w:sz w:val="20"/>
          <w:szCs w:val="20"/>
        </w:rPr>
        <w:t xml:space="preserve">Two-Pathway CNNs [7]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w:t>
      </w:r>
      <w:r w:rsidRPr="00D17849">
        <w:rPr>
          <w:color w:val="000000"/>
          <w:sz w:val="20"/>
          <w:szCs w:val="20"/>
        </w:rPr>
        <w:lastRenderedPageBreak/>
        <w:t xml:space="preserve">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information of the image to reach precise segmentation. As in Two-pathway group CNN, we have two different 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D171B0">
      <w:pPr>
        <w:ind w:firstLine="720"/>
        <w:jc w:val="both"/>
        <w:rPr>
          <w:color w:val="000000"/>
          <w:sz w:val="20"/>
          <w:szCs w:val="20"/>
        </w:rPr>
      </w:pPr>
      <w:r w:rsidRPr="00D17849">
        <w:rPr>
          <w:color w:val="000000"/>
          <w:sz w:val="20"/>
          <w:szCs w:val="20"/>
        </w:rPr>
        <w:t xml:space="preserve">In random forests and active contour model for the automated segmentation [8],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take into 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3A4934">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Pr="00D17849">
        <w:rPr>
          <w:color w:val="000000"/>
          <w:sz w:val="20"/>
          <w:szCs w:val="20"/>
        </w:rPr>
        <w:t xml:space="preserve">9]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w:t>
      </w:r>
      <w:r w:rsidRPr="00D17849">
        <w:rPr>
          <w:color w:val="000000"/>
          <w:sz w:val="20"/>
          <w:szCs w:val="20"/>
        </w:rPr>
        <w:t>regions, our low-rank method harnesses a spatial constraint to get the recovered image with preserved normal brain regions. Then in the second step, normal brain atlases can be registered to the recovered image without influence from tumors. These two steps are 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D171B0">
      <w:pPr>
        <w:ind w:firstLine="720"/>
        <w:jc w:val="both"/>
        <w:rPr>
          <w:color w:val="000000"/>
          <w:sz w:val="20"/>
          <w:szCs w:val="20"/>
        </w:rPr>
      </w:pPr>
    </w:p>
    <w:p w:rsidR="00D171B0" w:rsidRDefault="00D171B0" w:rsidP="00D171B0">
      <w:pPr>
        <w:ind w:firstLine="720"/>
        <w:jc w:val="both"/>
        <w:rPr>
          <w:color w:val="000000"/>
          <w:sz w:val="20"/>
          <w:szCs w:val="20"/>
        </w:rPr>
      </w:pPr>
      <w:r w:rsidRPr="00D17849">
        <w:rPr>
          <w:color w:val="000000"/>
          <w:sz w:val="20"/>
          <w:szCs w:val="20"/>
        </w:rPr>
        <w:t>The LIPC [10]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classes. A novel classification framework is derived by 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3A4934">
      <w:pPr>
        <w:pStyle w:val="Heading1"/>
        <w:numPr>
          <w:ilvl w:val="0"/>
          <w:numId w:val="0"/>
        </w:numPr>
        <w:rPr>
          <w:sz w:val="20"/>
          <w:szCs w:val="20"/>
        </w:rPr>
      </w:pPr>
      <w:r w:rsidRPr="00D17849">
        <w:rPr>
          <w:sz w:val="20"/>
          <w:szCs w:val="20"/>
        </w:rPr>
        <w:t>3 Proposed System</w:t>
      </w:r>
    </w:p>
    <w:p w:rsidR="003A4934" w:rsidRPr="003A4934" w:rsidRDefault="003A4934" w:rsidP="003A4934">
      <w:pPr>
        <w:jc w:val="both"/>
        <w:rPr>
          <w:b/>
          <w:sz w:val="20"/>
          <w:szCs w:val="20"/>
        </w:rPr>
      </w:pPr>
      <w:r w:rsidRPr="003A4934">
        <w:rPr>
          <w:b/>
          <w:sz w:val="20"/>
          <w:szCs w:val="20"/>
        </w:rPr>
        <w:t xml:space="preserve">3.1 Block </w:t>
      </w:r>
      <w:proofErr w:type="spellStart"/>
      <w:r w:rsidRPr="003A4934">
        <w:rPr>
          <w:b/>
          <w:sz w:val="20"/>
          <w:szCs w:val="20"/>
        </w:rPr>
        <w:t>digarm</w:t>
      </w:r>
      <w:proofErr w:type="spellEnd"/>
    </w:p>
    <w:p w:rsidR="003A4934" w:rsidRPr="00D17849" w:rsidRDefault="003A4934" w:rsidP="00B54E48">
      <w:pPr>
        <w:ind w:firstLine="720"/>
        <w:jc w:val="both"/>
        <w:rPr>
          <w:rFonts w:eastAsia="Times New Roman"/>
          <w:sz w:val="20"/>
          <w:szCs w:val="20"/>
        </w:rPr>
      </w:pPr>
      <w:r w:rsidRPr="00D17849">
        <w:rPr>
          <w:sz w:val="20"/>
          <w:szCs w:val="20"/>
        </w:rPr>
        <w:t>Figure</w:t>
      </w:r>
      <w:r w:rsidR="00B54E48">
        <w:rPr>
          <w:sz w:val="20"/>
          <w:szCs w:val="20"/>
        </w:rPr>
        <w:t xml:space="preserve"> 1.</w:t>
      </w:r>
      <w:r w:rsidRPr="00D17849">
        <w:rPr>
          <w:sz w:val="20"/>
          <w:szCs w:val="20"/>
        </w:rPr>
        <w:t xml:space="preserve"> demonstrates the block diagram of proposed brain tumor system.  First step in the proposed methodology is to collect all MRI images and corresponding mask for training purpose. This MRI image set have tumor and tumor less image. After collecting all MRI and corresponding mask images we have to do some preprocessing steps to enhance quality of the MRI image. Contract enhancement is applied to each MRI images before going to feature extraction. This preprocessing step enhance fine details of MRI images. Further, Region of Interest (ROI) of MRI image is obtained from vertical and horizontal histogram. Following to that we crop the corresponding pixels from the mask image also.  The K-mean clustering is applied to the entire ROI.</w:t>
      </w:r>
      <w:r w:rsidRPr="00D17849">
        <w:rPr>
          <w:rFonts w:eastAsia="Times New Roman"/>
          <w:sz w:val="20"/>
          <w:szCs w:val="20"/>
        </w:rPr>
        <w:t xml:space="preserve"> Clustering alludes to the way toward gathering tests so the examples are comparative inside each gathering k-means clustering regards each question as having an area in space. It discovers segments to such an extent that items inside each bunch are as near one another as could be expected under the circumstances, and as a long way from articles in different groups as would be prudent. K-means clustering requires the quantity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 </w:t>
      </w:r>
    </w:p>
    <w:p w:rsidR="003A4934" w:rsidRPr="00D17849" w:rsidRDefault="003A4934" w:rsidP="003A4934">
      <w:pPr>
        <w:jc w:val="both"/>
        <w:rPr>
          <w:sz w:val="20"/>
          <w:szCs w:val="20"/>
        </w:rPr>
      </w:pPr>
    </w:p>
    <w:p w:rsidR="003A4934" w:rsidRDefault="003A4934" w:rsidP="003A4934">
      <w:pPr>
        <w:rPr>
          <w:b/>
          <w:sz w:val="20"/>
          <w:szCs w:val="20"/>
        </w:rPr>
      </w:pPr>
    </w:p>
    <w:p w:rsidR="003A4934" w:rsidRPr="00D17849" w:rsidRDefault="003A4934" w:rsidP="003A4934">
      <w:pPr>
        <w:jc w:val="both"/>
        <w:rPr>
          <w:rFonts w:eastAsia="Times New Roman"/>
          <w:sz w:val="20"/>
          <w:szCs w:val="20"/>
        </w:rPr>
      </w:pPr>
    </w:p>
    <w:p w:rsidR="003A4934" w:rsidRPr="00D17849" w:rsidRDefault="003A4934" w:rsidP="003A4934">
      <w:pPr>
        <w:jc w:val="both"/>
        <w:rPr>
          <w:rFonts w:eastAsia="Times New Roman"/>
          <w:sz w:val="20"/>
          <w:szCs w:val="20"/>
        </w:rPr>
      </w:pPr>
    </w:p>
    <w:p w:rsidR="003A4934" w:rsidRPr="00D17849" w:rsidRDefault="003A4934" w:rsidP="003A4934">
      <w:pPr>
        <w:jc w:val="both"/>
        <w:rPr>
          <w:rFonts w:eastAsia="Times New Roman"/>
          <w:sz w:val="20"/>
          <w:szCs w:val="20"/>
        </w:rPr>
      </w:pPr>
    </w:p>
    <w:p w:rsidR="003A4934" w:rsidRDefault="003A4934" w:rsidP="003A4934">
      <w:pPr>
        <w:jc w:val="both"/>
        <w:rPr>
          <w:sz w:val="20"/>
          <w:szCs w:val="20"/>
        </w:rPr>
      </w:pPr>
    </w:p>
    <w:p w:rsidR="003A4934" w:rsidRDefault="003A4934" w:rsidP="003A4934">
      <w:pPr>
        <w:jc w:val="both"/>
        <w:rPr>
          <w:color w:val="000000"/>
          <w:sz w:val="20"/>
          <w:szCs w:val="20"/>
        </w:rPr>
      </w:pPr>
    </w:p>
    <w:p w:rsidR="003A4934" w:rsidRDefault="003A4934" w:rsidP="00D171B0">
      <w:pPr>
        <w:ind w:firstLine="720"/>
        <w:jc w:val="both"/>
        <w:rPr>
          <w:color w:val="000000"/>
          <w:sz w:val="20"/>
          <w:szCs w:val="20"/>
        </w:rPr>
      </w:pPr>
    </w:p>
    <w:p w:rsidR="003A4934" w:rsidRDefault="003A4934" w:rsidP="003A4934">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B54E48" w:rsidP="00B54E48">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rsidRPr="00D17849">
        <w:rPr>
          <w:sz w:val="20"/>
          <w:szCs w:val="20"/>
        </w:rPr>
        <w:object w:dxaOrig="19141" w:dyaOrig="6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35pt;height:174.05pt" o:ole="">
            <v:imagedata r:id="rId17" o:title=""/>
          </v:shape>
          <o:OLEObject Type="Embed" ProgID="Visio.Drawing.15" ShapeID="_x0000_i1025" DrawAspect="Content" ObjectID="_1602164510" r:id="rId18"/>
        </w:object>
      </w:r>
    </w:p>
    <w:p w:rsidR="00824FFF" w:rsidRDefault="00824FFF" w:rsidP="00824FFF">
      <w:pPr>
        <w:jc w:val="center"/>
        <w:rPr>
          <w:rFonts w:eastAsia="Times New Roman"/>
          <w:sz w:val="20"/>
          <w:szCs w:val="20"/>
        </w:rPr>
      </w:pPr>
      <w:r>
        <w:rPr>
          <w:rFonts w:eastAsia="Times New Roman"/>
          <w:sz w:val="20"/>
          <w:szCs w:val="20"/>
        </w:rPr>
        <w:t>Figure 1. block diagram of proposed system</w:t>
      </w:r>
    </w:p>
    <w:p w:rsidR="00824FFF" w:rsidRDefault="00824FFF" w:rsidP="003A4934">
      <w:pPr>
        <w:jc w:val="both"/>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p>
    <w:p w:rsidR="00824FFF" w:rsidRDefault="00824FFF" w:rsidP="003A4934">
      <w:pPr>
        <w:jc w:val="both"/>
        <w:rPr>
          <w:rFonts w:eastAsia="Times New Roman"/>
          <w:sz w:val="20"/>
          <w:szCs w:val="20"/>
        </w:rPr>
      </w:pPr>
    </w:p>
    <w:p w:rsidR="00824FFF" w:rsidRDefault="00824FFF" w:rsidP="003A4934">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3A4934" w:rsidRPr="00D17849" w:rsidRDefault="003A4934" w:rsidP="003A4934">
      <w:pPr>
        <w:jc w:val="both"/>
        <w:rPr>
          <w:rFonts w:eastAsia="Times New Roman"/>
          <w:sz w:val="20"/>
          <w:szCs w:val="20"/>
        </w:rPr>
      </w:pPr>
      <w:r w:rsidRPr="00D17849">
        <w:rPr>
          <w:rFonts w:eastAsia="Times New Roman"/>
          <w:sz w:val="20"/>
          <w:szCs w:val="20"/>
        </w:rPr>
        <w:t>cells in MRI image has similar gray levels and local textures pattern. There by we can segment corresponding tumor cells. After extracting th</w:t>
      </w:r>
      <w:r w:rsidR="003B1564">
        <w:rPr>
          <w:rFonts w:eastAsia="Times New Roman"/>
          <w:sz w:val="20"/>
          <w:szCs w:val="20"/>
        </w:rPr>
        <w:t>is</w:t>
      </w:r>
      <w:r w:rsidRPr="00D17849">
        <w:rPr>
          <w:rFonts w:eastAsia="Times New Roman"/>
          <w:sz w:val="20"/>
          <w:szCs w:val="20"/>
        </w:rPr>
        <w:t xml:space="preserve"> clusters,</w:t>
      </w:r>
      <w:r w:rsidR="003B1564">
        <w:rPr>
          <w:rFonts w:eastAsia="Times New Roman"/>
          <w:sz w:val="20"/>
          <w:szCs w:val="20"/>
        </w:rPr>
        <w:t xml:space="preserve"> we find gray level co-occurrence </w:t>
      </w:r>
      <w:proofErr w:type="spellStart"/>
      <w:proofErr w:type="gramStart"/>
      <w:r w:rsidR="003B1564">
        <w:rPr>
          <w:rFonts w:eastAsia="Times New Roman"/>
          <w:sz w:val="20"/>
          <w:szCs w:val="20"/>
        </w:rPr>
        <w:t>image,then</w:t>
      </w:r>
      <w:proofErr w:type="spellEnd"/>
      <w:proofErr w:type="gramEnd"/>
      <w:r w:rsidR="003B1564">
        <w:rPr>
          <w:rFonts w:eastAsia="Times New Roman"/>
          <w:sz w:val="20"/>
          <w:szCs w:val="20"/>
        </w:rPr>
        <w:t xml:space="preserve"> </w:t>
      </w:r>
      <w:r w:rsidRPr="00D17849">
        <w:rPr>
          <w:rFonts w:eastAsia="Times New Roman"/>
          <w:sz w:val="20"/>
          <w:szCs w:val="20"/>
        </w:rPr>
        <w:t>we split the segmented image and corresponding mask into n</w:t>
      </w:r>
      <w:r w:rsidR="003B1564">
        <w:rPr>
          <w:rFonts w:eastAsia="Times New Roman"/>
          <w:sz w:val="20"/>
          <w:szCs w:val="20"/>
        </w:rPr>
        <w:t xml:space="preserve"> </w:t>
      </w:r>
      <w:r w:rsidRPr="00D17849">
        <w:rPr>
          <w:rFonts w:eastAsia="Times New Roman"/>
          <w:sz w:val="20"/>
          <w:szCs w:val="20"/>
        </w:rPr>
        <w:t>x</w:t>
      </w:r>
      <w:r w:rsidR="003B1564">
        <w:rPr>
          <w:rFonts w:eastAsia="Times New Roman"/>
          <w:sz w:val="20"/>
          <w:szCs w:val="20"/>
        </w:rPr>
        <w:t xml:space="preserve"> </w:t>
      </w:r>
      <w:r w:rsidRPr="00D17849">
        <w:rPr>
          <w:rFonts w:eastAsia="Times New Roman"/>
          <w:sz w:val="20"/>
          <w:szCs w:val="20"/>
        </w:rPr>
        <w:t xml:space="preserve">n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capacities portray the texture of an image by computing how frequently matches of pixels with particular qualities and in a predetermined spatial relationship happen in an image, making a GLCM, and after that separating factual measures from this matrix. </w:t>
      </w:r>
    </w:p>
    <w:p w:rsidR="003A4934" w:rsidRPr="00D17849" w:rsidRDefault="003A4934" w:rsidP="00B54E48">
      <w:pPr>
        <w:ind w:firstLine="720"/>
        <w:jc w:val="both"/>
        <w:rPr>
          <w:rFonts w:eastAsia="Times New Roman"/>
          <w:sz w:val="20"/>
          <w:szCs w:val="20"/>
        </w:rPr>
      </w:pPr>
      <w:r w:rsidRPr="00D17849">
        <w:rPr>
          <w:rFonts w:eastAsia="Times New Roman"/>
          <w:sz w:val="20"/>
          <w:szCs w:val="20"/>
        </w:rPr>
        <w:t>GLCM gives a few parameters, for example, contrast, correlation, homogeneity, vitality of each block. After calculating the GLCM of each block, feature vector is formed with GLCM features</w:t>
      </w:r>
      <w:r w:rsidR="003B1564">
        <w:rPr>
          <w:rFonts w:eastAsia="Times New Roman"/>
          <w:sz w:val="20"/>
          <w:szCs w:val="20"/>
        </w:rPr>
        <w:t xml:space="preserve">, </w:t>
      </w:r>
      <w:proofErr w:type="gramStart"/>
      <w:r w:rsidR="003B1564">
        <w:rPr>
          <w:rFonts w:eastAsia="Times New Roman"/>
          <w:sz w:val="20"/>
          <w:szCs w:val="20"/>
        </w:rPr>
        <w:t>mean ,variance</w:t>
      </w:r>
      <w:proofErr w:type="gramEnd"/>
      <w:r w:rsidR="003B1564">
        <w:rPr>
          <w:rFonts w:eastAsia="Times New Roman"/>
          <w:sz w:val="20"/>
          <w:szCs w:val="20"/>
        </w:rPr>
        <w:t xml:space="preserve"> </w:t>
      </w:r>
      <w:r w:rsidRPr="00D17849">
        <w:rPr>
          <w:rFonts w:eastAsia="Times New Roman"/>
          <w:sz w:val="20"/>
          <w:szCs w:val="20"/>
        </w:rPr>
        <w:t xml:space="preserve">and corresponding pixels. This feature vector and center pixels of block of corresponding mask image is set as input and target of the </w:t>
      </w:r>
      <w:r w:rsidR="003B1564">
        <w:rPr>
          <w:rFonts w:eastAsia="Times New Roman"/>
          <w:sz w:val="20"/>
          <w:szCs w:val="20"/>
        </w:rPr>
        <w:t xml:space="preserve">classification </w:t>
      </w:r>
      <w:r w:rsidRPr="00D17849">
        <w:rPr>
          <w:rFonts w:eastAsia="Times New Roman"/>
          <w:sz w:val="20"/>
          <w:szCs w:val="20"/>
        </w:rPr>
        <w:t xml:space="preserve">neural network respectively. For training, feature vector and corresponding target pixels of all MRI and correspond mask image is calculated. Finally, we created trained neural network which outputs the detected tumor region. </w:t>
      </w:r>
    </w:p>
    <w:p w:rsidR="003A4934" w:rsidRPr="00D17849" w:rsidRDefault="003A4934" w:rsidP="003A4934">
      <w:pPr>
        <w:jc w:val="both"/>
        <w:rPr>
          <w:rFonts w:eastAsia="Times New Roman"/>
          <w:sz w:val="20"/>
          <w:szCs w:val="20"/>
        </w:rPr>
      </w:pPr>
      <w:r w:rsidRPr="00D17849">
        <w:rPr>
          <w:rFonts w:eastAsia="Times New Roman"/>
          <w:sz w:val="20"/>
          <w:szCs w:val="20"/>
        </w:rPr>
        <w:t>After training next step is testing with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performance parameter is calculated to analysis the performance of the proposed system</w:t>
      </w:r>
      <w:r w:rsidR="003B1564">
        <w:rPr>
          <w:rFonts w:eastAsia="Times New Roman"/>
          <w:sz w:val="20"/>
          <w:szCs w:val="20"/>
        </w:rPr>
        <w:t xml:space="preserve"> when compared to other state of art</w:t>
      </w:r>
      <w:r w:rsidRPr="00D17849">
        <w:rPr>
          <w:rFonts w:eastAsia="Times New Roman"/>
          <w:sz w:val="20"/>
          <w:szCs w:val="20"/>
        </w:rPr>
        <w:t>.</w:t>
      </w:r>
    </w:p>
    <w:p w:rsidR="003A4934" w:rsidRDefault="003A4934" w:rsidP="00D171B0">
      <w:pPr>
        <w:ind w:firstLine="720"/>
        <w:jc w:val="both"/>
        <w:rPr>
          <w:color w:val="000000"/>
          <w:sz w:val="20"/>
          <w:szCs w:val="20"/>
        </w:rPr>
      </w:pPr>
    </w:p>
    <w:p w:rsidR="00824FFF" w:rsidRDefault="00824FFF" w:rsidP="00824FFF">
      <w:pPr>
        <w:rPr>
          <w:b/>
          <w:sz w:val="20"/>
          <w:szCs w:val="20"/>
        </w:rPr>
      </w:pPr>
    </w:p>
    <w:p w:rsidR="00824FFF" w:rsidRDefault="00824FFF" w:rsidP="00824FF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17011F" w:rsidP="00824FFF">
      <w:pPr>
        <w:jc w:val="both"/>
        <w:rPr>
          <w:sz w:val="20"/>
          <w:szCs w:val="20"/>
        </w:rPr>
      </w:pPr>
      <w:r>
        <w:rPr>
          <w:sz w:val="20"/>
          <w:szCs w:val="20"/>
        </w:rPr>
        <w:t xml:space="preserve"> </w:t>
      </w:r>
      <w:r>
        <w:rPr>
          <w:sz w:val="20"/>
          <w:szCs w:val="20"/>
        </w:rPr>
        <w:tab/>
      </w:r>
      <w:r w:rsidR="00824FFF" w:rsidRPr="00D17849">
        <w:rPr>
          <w:sz w:val="20"/>
          <w:szCs w:val="20"/>
        </w:rPr>
        <w:t>Preprocessing</w:t>
      </w:r>
      <w:r w:rsidR="00824FFF" w:rsidRPr="00D17849">
        <w:rPr>
          <w:b/>
          <w:sz w:val="20"/>
          <w:szCs w:val="20"/>
        </w:rPr>
        <w:t xml:space="preserve"> </w:t>
      </w:r>
      <w:r w:rsidR="00824FFF" w:rsidRPr="00202A6D">
        <w:rPr>
          <w:sz w:val="20"/>
          <w:szCs w:val="20"/>
        </w:rPr>
        <w:t>is</w:t>
      </w:r>
      <w:r w:rsidR="00824FFF" w:rsidRPr="00D17849">
        <w:rPr>
          <w:b/>
          <w:sz w:val="20"/>
          <w:szCs w:val="20"/>
        </w:rPr>
        <w:t xml:space="preserve"> </w:t>
      </w:r>
      <w:r w:rsidR="00824FFF" w:rsidRPr="00D17849">
        <w:rPr>
          <w:sz w:val="20"/>
          <w:szCs w:val="20"/>
        </w:rPr>
        <w:t>important step because the input image should be in standard format for processing</w:t>
      </w:r>
      <w:r w:rsidR="007621D3">
        <w:rPr>
          <w:sz w:val="20"/>
          <w:szCs w:val="20"/>
        </w:rPr>
        <w:t xml:space="preserve"> and also it</w:t>
      </w:r>
      <w:r w:rsidR="007621D3" w:rsidRPr="007621D3">
        <w:rPr>
          <w:sz w:val="20"/>
          <w:szCs w:val="20"/>
        </w:rPr>
        <w:t xml:space="preserve"> </w:t>
      </w:r>
      <w:r w:rsidR="007621D3" w:rsidRPr="00D17849">
        <w:rPr>
          <w:sz w:val="20"/>
          <w:szCs w:val="20"/>
        </w:rPr>
        <w:t xml:space="preserve">improve the quality of an image before processing into an </w:t>
      </w:r>
      <w:proofErr w:type="gramStart"/>
      <w:r w:rsidR="007621D3" w:rsidRPr="00D17849">
        <w:rPr>
          <w:sz w:val="20"/>
          <w:szCs w:val="20"/>
        </w:rPr>
        <w:t xml:space="preserve">application. </w:t>
      </w:r>
      <w:proofErr w:type="gramEnd"/>
      <w:r w:rsidR="00824FFF" w:rsidRPr="00D17849">
        <w:rPr>
          <w:sz w:val="20"/>
          <w:szCs w:val="20"/>
        </w:rPr>
        <w:t xml:space="preserve">An efficient denoising and an improved enhancement technique is required to protect the edges and contour information of medical images. Contrast enhancement is a process of removing noises and highlight the features of an image. </w:t>
      </w:r>
      <w:r w:rsidR="007621D3" w:rsidRPr="00D17849">
        <w:rPr>
          <w:sz w:val="20"/>
          <w:szCs w:val="20"/>
        </w:rPr>
        <w:t xml:space="preserve">It uses a small neighborhood of a pixel in an input image to get a new brightness value in the output image. </w:t>
      </w:r>
      <w:r w:rsidR="007621D3">
        <w:rPr>
          <w:sz w:val="20"/>
          <w:szCs w:val="20"/>
        </w:rPr>
        <w:t>There by it</w:t>
      </w:r>
      <w:r w:rsidR="00824FFF" w:rsidRPr="00D17849">
        <w:rPr>
          <w:sz w:val="20"/>
          <w:szCs w:val="20"/>
        </w:rPr>
        <w:t xml:space="preserve"> alter the contrast level to improv</w:t>
      </w:r>
      <w:r w:rsidR="009F7E18">
        <w:rPr>
          <w:sz w:val="20"/>
          <w:szCs w:val="20"/>
        </w:rPr>
        <w:t>ed one</w:t>
      </w:r>
      <w:r w:rsidR="00824FFF" w:rsidRPr="00D17849">
        <w:rPr>
          <w:sz w:val="20"/>
          <w:szCs w:val="20"/>
        </w:rPr>
        <w:t>.</w:t>
      </w:r>
    </w:p>
    <w:p w:rsidR="00824FFF" w:rsidRDefault="00824FFF" w:rsidP="00824FFF">
      <w:pPr>
        <w:jc w:val="both"/>
        <w:rPr>
          <w:sz w:val="20"/>
          <w:szCs w:val="20"/>
        </w:rPr>
      </w:pPr>
    </w:p>
    <w:p w:rsidR="00824FFF" w:rsidRPr="00D17849" w:rsidRDefault="00824FFF" w:rsidP="00824FF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B54E48">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B54E48">
      <w:pPr>
        <w:ind w:firstLine="720"/>
        <w:jc w:val="both"/>
        <w:rPr>
          <w:sz w:val="20"/>
          <w:szCs w:val="20"/>
        </w:rPr>
      </w:pPr>
      <w:r w:rsidRPr="00D17849">
        <w:rPr>
          <w:sz w:val="20"/>
        </w:rPr>
        <w:t>Then ROI (Region of Interest) is obtained as show in figure</w:t>
      </w:r>
      <w:r w:rsidR="007B637A">
        <w:rPr>
          <w:sz w:val="20"/>
        </w:rPr>
        <w:t xml:space="preserve"> 2</w:t>
      </w:r>
      <w:r w:rsidRPr="00D17849">
        <w:rPr>
          <w:sz w:val="20"/>
        </w:rPr>
        <w:t xml:space="preserve">. To find the ROI horizontal and vertical histogram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824FFF">
      <w:pPr>
        <w:tabs>
          <w:tab w:val="left" w:pos="1930"/>
        </w:tabs>
        <w:jc w:val="both"/>
        <w:rPr>
          <w:sz w:val="20"/>
        </w:rPr>
      </w:pPr>
    </w:p>
    <w:p w:rsidR="00824FFF" w:rsidRPr="00D17849" w:rsidRDefault="00824FFF" w:rsidP="00824FFF">
      <w:pPr>
        <w:jc w:val="both"/>
        <w:rPr>
          <w:b/>
          <w:sz w:val="20"/>
          <w:szCs w:val="20"/>
        </w:rPr>
      </w:pPr>
      <w:r w:rsidRPr="00D17849">
        <w:rPr>
          <w:b/>
          <w:sz w:val="20"/>
          <w:szCs w:val="20"/>
        </w:rPr>
        <w:t>3.3 K-Means clustering</w:t>
      </w:r>
    </w:p>
    <w:p w:rsidR="00824FFF" w:rsidRPr="00D17849" w:rsidRDefault="00824FFF" w:rsidP="00824FFF">
      <w:pPr>
        <w:jc w:val="both"/>
        <w:rPr>
          <w:sz w:val="20"/>
          <w:szCs w:val="20"/>
        </w:rPr>
      </w:pPr>
      <w:r w:rsidRPr="00D17849">
        <w:rPr>
          <w:sz w:val="20"/>
          <w:szCs w:val="20"/>
        </w:rPr>
        <w:tab/>
        <w:t xml:space="preserve"> K-Means clustering is a vector quantization algorithm.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dataset where each observation is a d-dimensional real vector k-means clustering aims to partition the n observations into k (≤ n) sets S = {S1, S2, …, </w:t>
      </w:r>
      <w:proofErr w:type="spellStart"/>
      <w:r w:rsidRPr="00D17849">
        <w:rPr>
          <w:sz w:val="20"/>
          <w:szCs w:val="20"/>
        </w:rPr>
        <w:t>Sk</w:t>
      </w:r>
      <w:proofErr w:type="spellEnd"/>
      <w:r w:rsidRPr="00D17849">
        <w:rPr>
          <w:sz w:val="20"/>
          <w:szCs w:val="20"/>
        </w:rPr>
        <w:t xml:space="preserve">} so as to </w:t>
      </w:r>
      <w:r w:rsidRPr="00D17849">
        <w:rPr>
          <w:sz w:val="20"/>
          <w:szCs w:val="20"/>
        </w:rPr>
        <w:lastRenderedPageBreak/>
        <w:t>minimize the within-cluster sum of squares. Formally, the objective is to find:</w:t>
      </w:r>
    </w:p>
    <w:p w:rsidR="00824FFF" w:rsidRDefault="00824FFF" w:rsidP="00824FFF">
      <w:pPr>
        <w:tabs>
          <w:tab w:val="left" w:pos="1930"/>
        </w:tabs>
        <w:jc w:val="both"/>
        <w:rPr>
          <w:sz w:val="20"/>
          <w:szCs w:val="20"/>
        </w:rPr>
      </w:pPr>
    </w:p>
    <w:p w:rsidR="00824FFF" w:rsidRDefault="00824FFF" w:rsidP="00824FFF">
      <w:pPr>
        <w:tabs>
          <w:tab w:val="left" w:pos="1930"/>
        </w:tabs>
        <w:jc w:val="both"/>
        <w:rPr>
          <w:sz w:val="20"/>
          <w:szCs w:val="20"/>
        </w:rPr>
        <w:sectPr w:rsidR="00824FFF" w:rsidSect="00824FFF">
          <w:type w:val="continuous"/>
          <w:pgSz w:w="12240" w:h="15840"/>
          <w:pgMar w:top="1134" w:right="1350" w:bottom="810" w:left="1276" w:header="720" w:footer="964" w:gutter="0"/>
          <w:cols w:num="2" w:space="425"/>
          <w:titlePg/>
          <w:docGrid w:linePitch="360"/>
        </w:sectPr>
      </w:pPr>
    </w:p>
    <w:p w:rsidR="00824FFF" w:rsidRDefault="00042030" w:rsidP="00CA4D4D">
      <w:pPr>
        <w:tabs>
          <w:tab w:val="left" w:pos="1930"/>
        </w:tabs>
        <w:jc w:val="center"/>
        <w:rPr>
          <w:sz w:val="20"/>
          <w:szCs w:val="20"/>
        </w:rPr>
        <w:sectPr w:rsidR="00824FFF" w:rsidSect="00824FFF">
          <w:type w:val="continuous"/>
          <w:pgSz w:w="12240" w:h="15840"/>
          <w:pgMar w:top="1134" w:right="1350" w:bottom="810" w:left="1276" w:header="720" w:footer="964" w:gutter="0"/>
          <w:cols w:space="425"/>
          <w:titlePg/>
          <w:docGrid w:linePitch="360"/>
        </w:sectPr>
      </w:pPr>
      <w:r w:rsidRPr="00D17849">
        <w:rPr>
          <w:sz w:val="20"/>
          <w:szCs w:val="20"/>
        </w:rPr>
        <w:object w:dxaOrig="20153" w:dyaOrig="12593">
          <v:shape id="_x0000_i1026" type="#_x0000_t75" style="width:390.05pt;height:244.15pt" o:ole="">
            <v:imagedata r:id="rId19" o:title=""/>
          </v:shape>
          <o:OLEObject Type="Embed" ProgID="Visio.Drawing.15" ShapeID="_x0000_i1026" DrawAspect="Content" ObjectID="_1602164511" r:id="rId20"/>
        </w:object>
      </w:r>
    </w:p>
    <w:p w:rsidR="00824FFF" w:rsidRDefault="00824FFF" w:rsidP="00824FFF">
      <w:pPr>
        <w:tabs>
          <w:tab w:val="left" w:pos="1930"/>
        </w:tabs>
        <w:jc w:val="both"/>
        <w:rPr>
          <w:sz w:val="20"/>
        </w:rPr>
      </w:pPr>
    </w:p>
    <w:p w:rsidR="00824FFF" w:rsidRPr="00D17849" w:rsidRDefault="00824FFF" w:rsidP="00824FFF">
      <w:pPr>
        <w:jc w:val="both"/>
        <w:rPr>
          <w:sz w:val="20"/>
          <w:szCs w:val="20"/>
        </w:rPr>
      </w:pPr>
    </w:p>
    <w:p w:rsidR="00B54E48" w:rsidRDefault="00B54E48" w:rsidP="00B54E48">
      <w:pPr>
        <w:jc w:val="center"/>
        <w:sectPr w:rsidR="00B54E48" w:rsidSect="00824FFF">
          <w:type w:val="continuous"/>
          <w:pgSz w:w="12240" w:h="15840"/>
          <w:pgMar w:top="1134" w:right="1350" w:bottom="810" w:left="1276" w:header="720" w:footer="964" w:gutter="0"/>
          <w:cols w:num="2" w:space="425"/>
          <w:titlePg/>
          <w:docGrid w:linePitch="360"/>
        </w:sectPr>
      </w:pPr>
    </w:p>
    <w:p w:rsidR="00824FFF" w:rsidRPr="00B54E48" w:rsidRDefault="00B54E48" w:rsidP="00CA4D4D">
      <w:pPr>
        <w:jc w:val="center"/>
        <w:rPr>
          <w:b/>
          <w:sz w:val="16"/>
          <w:szCs w:val="20"/>
        </w:rPr>
      </w:pPr>
      <w:r w:rsidRPr="00B54E48">
        <w:rPr>
          <w:sz w:val="20"/>
        </w:rPr>
        <w:t>Figure 2. ROI extraction from MRI image</w:t>
      </w:r>
    </w:p>
    <w:p w:rsidR="00B54E48" w:rsidRDefault="00B54E48" w:rsidP="00D171B0">
      <w:pPr>
        <w:ind w:firstLine="720"/>
        <w:jc w:val="both"/>
        <w:rPr>
          <w:color w:val="000000"/>
          <w:sz w:val="20"/>
          <w:szCs w:val="20"/>
        </w:rPr>
      </w:pPr>
    </w:p>
    <w:p w:rsidR="00CA4D4D" w:rsidRDefault="00CA4D4D" w:rsidP="00D171B0">
      <w:pPr>
        <w:ind w:firstLine="720"/>
        <w:jc w:val="both"/>
        <w:rPr>
          <w:color w:val="000000"/>
          <w:sz w:val="20"/>
          <w:szCs w:val="20"/>
        </w:rPr>
        <w:sectPr w:rsidR="00CA4D4D" w:rsidSect="00B54E48">
          <w:type w:val="continuous"/>
          <w:pgSz w:w="12240" w:h="15840"/>
          <w:pgMar w:top="1134" w:right="1350" w:bottom="810" w:left="1276" w:header="720" w:footer="964" w:gutter="0"/>
          <w:cols w:space="425"/>
          <w:titlePg/>
          <w:docGrid w:linePitch="360"/>
        </w:sectPr>
      </w:pPr>
    </w:p>
    <w:p w:rsidR="00D171B0" w:rsidRPr="00D17849" w:rsidRDefault="002B55AD" w:rsidP="00D171B0">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D171B0">
      <w:pPr>
        <w:jc w:val="both"/>
        <w:rPr>
          <w:rFonts w:eastAsiaTheme="minorEastAsia"/>
          <w:sz w:val="20"/>
          <w:szCs w:val="20"/>
        </w:rPr>
      </w:pPr>
      <w:r w:rsidRPr="00D17849">
        <w:rPr>
          <w:rFonts w:eastAsiaTheme="minorEastAsia"/>
          <w:sz w:val="20"/>
          <w:szCs w:val="20"/>
        </w:rPr>
        <w:t xml:space="preserve">                                                                                      (1)</w:t>
      </w:r>
    </w:p>
    <w:p w:rsidR="00D171B0" w:rsidRPr="00D17849" w:rsidRDefault="00D171B0" w:rsidP="00D171B0">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D171B0">
      <w:pPr>
        <w:jc w:val="both"/>
        <w:rPr>
          <w:sz w:val="20"/>
          <w:szCs w:val="20"/>
        </w:rPr>
      </w:pPr>
      <w:r w:rsidRPr="00D17849">
        <w:rPr>
          <w:sz w:val="20"/>
          <w:szCs w:val="20"/>
        </w:rPr>
        <w:t>This is equivalent to minimizing the pairwise squared deviations of points in the same cluster:</w:t>
      </w:r>
    </w:p>
    <w:p w:rsidR="00D171B0" w:rsidRPr="00D17849" w:rsidRDefault="002B55AD" w:rsidP="00646E1F">
      <w:pPr>
        <w:jc w:val="center"/>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00D171B0" w:rsidRPr="00D17849">
        <w:rPr>
          <w:rFonts w:eastAsiaTheme="minorEastAsia"/>
          <w:sz w:val="20"/>
          <w:szCs w:val="20"/>
        </w:rPr>
        <w:t xml:space="preserve">                              (2)</w:t>
      </w:r>
    </w:p>
    <w:p w:rsidR="00646E1F" w:rsidRDefault="00646E1F" w:rsidP="00D171B0">
      <w:pPr>
        <w:jc w:val="both"/>
        <w:rPr>
          <w:sz w:val="20"/>
          <w:szCs w:val="20"/>
        </w:rPr>
      </w:pPr>
    </w:p>
    <w:p w:rsidR="00646E1F" w:rsidRPr="00D17849" w:rsidRDefault="00D171B0" w:rsidP="00D171B0">
      <w:pPr>
        <w:jc w:val="both"/>
        <w:rPr>
          <w:sz w:val="20"/>
          <w:szCs w:val="20"/>
        </w:rPr>
      </w:pPr>
      <w:r w:rsidRPr="00D17849">
        <w:rPr>
          <w:sz w:val="20"/>
          <w:szCs w:val="20"/>
        </w:rPr>
        <w:t>The equivalence can be deduced from identity</w:t>
      </w:r>
    </w:p>
    <w:p w:rsidR="00D171B0" w:rsidRDefault="002B55AD" w:rsidP="00D171B0">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00D171B0" w:rsidRPr="00D17849">
        <w:rPr>
          <w:rFonts w:eastAsiaTheme="minorEastAsia"/>
          <w:sz w:val="20"/>
          <w:szCs w:val="20"/>
        </w:rPr>
        <w:t xml:space="preserve">              (3)</w:t>
      </w:r>
    </w:p>
    <w:p w:rsidR="003B1564" w:rsidRPr="00D17849" w:rsidRDefault="003B1564" w:rsidP="00D171B0">
      <w:pPr>
        <w:jc w:val="both"/>
        <w:rPr>
          <w:rFonts w:eastAsiaTheme="minorEastAsia"/>
          <w:sz w:val="20"/>
          <w:szCs w:val="20"/>
        </w:rPr>
      </w:pPr>
    </w:p>
    <w:p w:rsidR="00D171B0" w:rsidRPr="00D17849" w:rsidRDefault="00D171B0" w:rsidP="00D171B0">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D171B0" w:rsidRPr="00D17849" w:rsidRDefault="00D171B0" w:rsidP="005E30AE">
      <w:pPr>
        <w:ind w:firstLine="720"/>
        <w:jc w:val="both"/>
        <w:rPr>
          <w:rStyle w:val="fontstyle01"/>
          <w:rFonts w:ascii="Times New Roman" w:hAnsi="Times New Roman"/>
          <w:b w:val="0"/>
          <w:sz w:val="20"/>
          <w:szCs w:val="20"/>
        </w:rPr>
      </w:pP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r w:rsidR="005E30AE">
        <w:rPr>
          <w:rStyle w:val="fontstyle01"/>
          <w:rFonts w:ascii="Times New Roman" w:hAnsi="Times New Roman"/>
          <w:b w:val="0"/>
          <w:sz w:val="20"/>
          <w:szCs w:val="20"/>
        </w:rPr>
        <w:t xml:space="preserve"> </w:t>
      </w:r>
      <w:r w:rsidRPr="00D17849">
        <w:rPr>
          <w:rStyle w:val="fontstyle01"/>
          <w:rFonts w:ascii="Times New Roman" w:hAnsi="Times New Roman"/>
          <w:b w:val="0"/>
          <w:sz w:val="20"/>
          <w:szCs w:val="20"/>
        </w:rPr>
        <w:t>between each center and each data point and</w:t>
      </w:r>
      <w:r w:rsidR="005E30AE">
        <w:rPr>
          <w:color w:val="000000"/>
          <w:sz w:val="20"/>
          <w:szCs w:val="20"/>
        </w:rPr>
        <w:t xml:space="preserve"> </w:t>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its member objects and by its centroid. The centroid for each cluster is the point to 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is an iterative 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 xml:space="preserve">distances from </w:t>
      </w:r>
      <w:r w:rsidRPr="00D17849">
        <w:rPr>
          <w:rStyle w:val="fontstyle01"/>
          <w:rFonts w:ascii="Times New Roman" w:hAnsi="Times New Roman"/>
          <w:b w:val="0"/>
          <w:sz w:val="20"/>
          <w:szCs w:val="20"/>
        </w:rPr>
        <w:t>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00B30088">
        <w:rPr>
          <w:i/>
          <w:iCs/>
          <w:color w:val="000000"/>
          <w:sz w:val="20"/>
          <w:szCs w:val="20"/>
        </w:rPr>
        <w:t xml:space="preserve"> </w:t>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-means13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Default="00D171B0" w:rsidP="00D171B0">
      <w:pPr>
        <w:ind w:firstLine="720"/>
        <w:jc w:val="both"/>
        <w:rPr>
          <w:rFonts w:eastAsiaTheme="minorEastAsia"/>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202A6D" w:rsidRPr="00D17849" w:rsidRDefault="00202A6D" w:rsidP="00D171B0">
      <w:pPr>
        <w:ind w:firstLine="720"/>
        <w:jc w:val="both"/>
        <w:rPr>
          <w:color w:val="000000"/>
          <w:sz w:val="20"/>
          <w:szCs w:val="20"/>
        </w:rPr>
      </w:pP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202A6D" w:rsidRDefault="002B55AD" w:rsidP="00D171B0">
      <w:pPr>
        <w:jc w:val="both"/>
        <w:rPr>
          <w:rFonts w:eastAsiaTheme="minorEastAsia"/>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00D171B0" w:rsidRPr="00D17849">
        <w:rPr>
          <w:rFonts w:eastAsiaTheme="minorEastAsia"/>
          <w:color w:val="000000"/>
          <w:sz w:val="20"/>
          <w:szCs w:val="20"/>
        </w:rPr>
        <w:t xml:space="preserve">                                   (5)</w:t>
      </w:r>
    </w:p>
    <w:p w:rsidR="00D171B0" w:rsidRDefault="00D171B0" w:rsidP="00D171B0">
      <w:pPr>
        <w:jc w:val="both"/>
        <w:rPr>
          <w:rStyle w:val="fontstyle01"/>
          <w:rFonts w:ascii="Times New Roman" w:hAnsi="Times New Roman"/>
          <w:b w:val="0"/>
          <w:sz w:val="20"/>
          <w:szCs w:val="20"/>
        </w:rPr>
      </w:pPr>
      <m:oMathPara>
        <m:oMath>
          <m:r>
            <m:rPr>
              <m:sty m:val="p"/>
            </m:rPr>
            <w:rPr>
              <w:rFonts w:ascii="Cambria Math" w:hAnsi="Cambria Math"/>
              <w:color w:val="000000"/>
              <w:sz w:val="20"/>
              <w:szCs w:val="20"/>
            </w:rPr>
            <w:br/>
          </m:r>
        </m:oMath>
      </m:oMathPara>
      <w:r w:rsidRPr="00D17849">
        <w:rPr>
          <w:rStyle w:val="fontstyle01"/>
          <w:rFonts w:ascii="Times New Roman" w:hAnsi="Times New Roman"/>
          <w:b w:val="0"/>
          <w:sz w:val="20"/>
          <w:szCs w:val="20"/>
        </w:rPr>
        <w:t>5. Repeat the process until it satisfies the tolerance or error value.</w:t>
      </w:r>
    </w:p>
    <w:p w:rsidR="005E30AE" w:rsidRPr="00D17849" w:rsidRDefault="005E30AE" w:rsidP="00D171B0">
      <w:pPr>
        <w:jc w:val="both"/>
        <w:rPr>
          <w:color w:val="000000"/>
          <w:sz w:val="20"/>
          <w:szCs w:val="20"/>
        </w:rPr>
      </w:pPr>
    </w:p>
    <w:p w:rsidR="005E30AE"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p>
    <w:p w:rsidR="00D171B0" w:rsidRDefault="00D171B0" w:rsidP="005E30AE">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005E30AE">
        <w:rPr>
          <w:color w:val="000000"/>
          <w:sz w:val="20"/>
          <w:szCs w:val="20"/>
        </w:rPr>
        <w:t xml:space="preserve"> </w:t>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carefully 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By using above clustering algorithm, </w:t>
      </w:r>
      <w:r w:rsidRPr="00D17849">
        <w:rPr>
          <w:rStyle w:val="fontstyle01"/>
          <w:rFonts w:ascii="Times New Roman" w:hAnsi="Times New Roman"/>
          <w:b w:val="0"/>
          <w:sz w:val="20"/>
          <w:szCs w:val="20"/>
        </w:rPr>
        <w:t xml:space="preserve">we get three clusters. </w:t>
      </w:r>
      <w:r w:rsidR="00AB53D4">
        <w:rPr>
          <w:rStyle w:val="fontstyle01"/>
          <w:rFonts w:ascii="Times New Roman" w:hAnsi="Times New Roman"/>
          <w:b w:val="0"/>
          <w:sz w:val="20"/>
          <w:szCs w:val="20"/>
        </w:rPr>
        <w:t xml:space="preserve">From </w:t>
      </w:r>
      <w:r w:rsidR="00AB53D4">
        <w:rPr>
          <w:rStyle w:val="fontstyle01"/>
          <w:rFonts w:ascii="Times New Roman" w:hAnsi="Times New Roman"/>
          <w:b w:val="0"/>
          <w:sz w:val="20"/>
          <w:szCs w:val="20"/>
        </w:rPr>
        <w:lastRenderedPageBreak/>
        <w:t xml:space="preserve">that we </w:t>
      </w:r>
      <w:r w:rsidR="00DA2F59">
        <w:rPr>
          <w:rStyle w:val="fontstyle01"/>
          <w:rFonts w:ascii="Times New Roman" w:hAnsi="Times New Roman"/>
          <w:b w:val="0"/>
          <w:sz w:val="20"/>
          <w:szCs w:val="20"/>
        </w:rPr>
        <w:t xml:space="preserve">extract third cluster because this cluster contains more </w:t>
      </w:r>
      <w:proofErr w:type="spellStart"/>
      <w:r w:rsidR="00DA2F59">
        <w:rPr>
          <w:rStyle w:val="fontstyle01"/>
          <w:rFonts w:ascii="Times New Roman" w:hAnsi="Times New Roman"/>
          <w:b w:val="0"/>
          <w:sz w:val="20"/>
          <w:szCs w:val="20"/>
        </w:rPr>
        <w:t>detals</w:t>
      </w:r>
      <w:proofErr w:type="spellEnd"/>
      <w:r w:rsidR="00DA2F59">
        <w:rPr>
          <w:rStyle w:val="fontstyle01"/>
          <w:rFonts w:ascii="Times New Roman" w:hAnsi="Times New Roman"/>
          <w:b w:val="0"/>
          <w:sz w:val="20"/>
          <w:szCs w:val="20"/>
        </w:rPr>
        <w:t xml:space="preserve"> about the tumor. </w:t>
      </w:r>
    </w:p>
    <w:p w:rsidR="00B54E48" w:rsidRPr="00D17849" w:rsidRDefault="00B54E48" w:rsidP="00D171B0">
      <w:pPr>
        <w:jc w:val="both"/>
        <w:rPr>
          <w:rStyle w:val="fontstyle01"/>
          <w:rFonts w:ascii="Times New Roman" w:hAnsi="Times New Roman"/>
          <w:b w:val="0"/>
          <w:sz w:val="20"/>
          <w:szCs w:val="20"/>
        </w:rPr>
      </w:pPr>
    </w:p>
    <w:p w:rsidR="00D171B0" w:rsidRPr="00B54E48" w:rsidRDefault="00D171B0" w:rsidP="00D171B0">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1656B3"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w:t>
      </w:r>
      <w:r w:rsidR="005E30AE">
        <w:rPr>
          <w:rStyle w:val="fontstyle01"/>
          <w:rFonts w:ascii="Times New Roman" w:hAnsi="Times New Roman"/>
          <w:b w:val="0"/>
          <w:sz w:val="20"/>
          <w:szCs w:val="20"/>
        </w:rPr>
        <w:t xml:space="preserve">For our proposed method GLCM </w:t>
      </w:r>
      <w:r w:rsidR="0064361A">
        <w:rPr>
          <w:rStyle w:val="fontstyle01"/>
          <w:rFonts w:ascii="Times New Roman" w:hAnsi="Times New Roman"/>
          <w:b w:val="0"/>
          <w:sz w:val="20"/>
          <w:szCs w:val="20"/>
        </w:rPr>
        <w:t xml:space="preserve">is used find </w:t>
      </w:r>
      <w:r w:rsidR="005E30AE">
        <w:rPr>
          <w:rStyle w:val="fontstyle01"/>
          <w:rFonts w:ascii="Times New Roman" w:hAnsi="Times New Roman"/>
          <w:b w:val="0"/>
          <w:sz w:val="20"/>
          <w:szCs w:val="20"/>
        </w:rPr>
        <w:t>feature vector</w:t>
      </w:r>
      <w:r w:rsidR="0064361A">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 in addition to that </w:t>
      </w:r>
      <w:r w:rsidR="0064361A">
        <w:rPr>
          <w:rStyle w:val="fontstyle01"/>
          <w:rFonts w:ascii="Times New Roman" w:hAnsi="Times New Roman"/>
          <w:b w:val="0"/>
          <w:sz w:val="20"/>
          <w:szCs w:val="20"/>
        </w:rPr>
        <w:t xml:space="preserve">variance and mean is also used. </w:t>
      </w:r>
      <w:proofErr w:type="gramStart"/>
      <w:r w:rsidR="0064361A">
        <w:rPr>
          <w:rStyle w:val="fontstyle01"/>
          <w:rFonts w:ascii="Times New Roman" w:hAnsi="Times New Roman"/>
          <w:b w:val="0"/>
          <w:sz w:val="20"/>
          <w:szCs w:val="20"/>
        </w:rPr>
        <w:t>This features</w:t>
      </w:r>
      <w:proofErr w:type="gramEnd"/>
      <w:r w:rsidR="0064361A">
        <w:rPr>
          <w:rStyle w:val="fontstyle01"/>
          <w:rFonts w:ascii="Times New Roman" w:hAnsi="Times New Roman"/>
          <w:b w:val="0"/>
          <w:sz w:val="20"/>
          <w:szCs w:val="20"/>
        </w:rPr>
        <w:t xml:space="preserve"> is used to distinguish </w:t>
      </w:r>
      <w:r w:rsidR="0064361A" w:rsidRPr="00D17849">
        <w:rPr>
          <w:rStyle w:val="fontstyle01"/>
          <w:rFonts w:ascii="Times New Roman" w:hAnsi="Times New Roman"/>
          <w:b w:val="0"/>
          <w:sz w:val="20"/>
          <w:szCs w:val="20"/>
        </w:rPr>
        <w:t>normal and abnormal brain tumors.</w:t>
      </w:r>
    </w:p>
    <w:p w:rsidR="00B54E48" w:rsidRPr="00D17849" w:rsidRDefault="00B54E48" w:rsidP="00D171B0">
      <w:pPr>
        <w:jc w:val="both"/>
        <w:rPr>
          <w:rStyle w:val="fontstyle01"/>
          <w:rFonts w:ascii="Times New Roman" w:hAnsi="Times New Roman"/>
          <w:b w:val="0"/>
          <w:sz w:val="20"/>
          <w:szCs w:val="20"/>
        </w:rPr>
      </w:pPr>
    </w:p>
    <w:p w:rsidR="00D171B0" w:rsidRPr="00B54E48" w:rsidRDefault="00D171B0" w:rsidP="00D171B0">
      <w:pPr>
        <w:jc w:val="both"/>
        <w:rPr>
          <w:rStyle w:val="fontstyle01"/>
          <w:rFonts w:ascii="Times New Roman" w:hAnsi="Times New Roman"/>
          <w:sz w:val="20"/>
          <w:szCs w:val="20"/>
        </w:rPr>
      </w:pPr>
      <w:r w:rsidRPr="00B54E48">
        <w:rPr>
          <w:rStyle w:val="fontstyle01"/>
          <w:rFonts w:ascii="Times New Roman" w:hAnsi="Times New Roman"/>
          <w:sz w:val="20"/>
          <w:szCs w:val="20"/>
        </w:rPr>
        <w:t>3.5</w:t>
      </w:r>
      <w:r w:rsidR="0064361A">
        <w:rPr>
          <w:rStyle w:val="fontstyle01"/>
          <w:rFonts w:ascii="Times New Roman" w:hAnsi="Times New Roman"/>
          <w:sz w:val="20"/>
          <w:szCs w:val="20"/>
        </w:rPr>
        <w:t>.1</w:t>
      </w:r>
      <w:r w:rsidRPr="00B54E48">
        <w:rPr>
          <w:rStyle w:val="fontstyle01"/>
          <w:rFonts w:ascii="Times New Roman" w:hAnsi="Times New Roman"/>
          <w:sz w:val="20"/>
          <w:szCs w:val="20"/>
        </w:rPr>
        <w:t xml:space="preserve"> GLCM:</w:t>
      </w:r>
    </w:p>
    <w:p w:rsidR="00D171B0"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In GLCM method, gray-level co-occurrence matrix has the textural features such as contrast, correlation, energy, homogeneity, entropy and variance were obtained from</w:t>
      </w:r>
      <w:r w:rsidR="00AE76A3">
        <w:rPr>
          <w:rStyle w:val="fontstyle01"/>
          <w:rFonts w:ascii="Times New Roman" w:hAnsi="Times New Roman"/>
          <w:b w:val="0"/>
          <w:sz w:val="20"/>
          <w:szCs w:val="20"/>
        </w:rPr>
        <w:t xml:space="preserve"> block </w:t>
      </w:r>
      <w:proofErr w:type="spellStart"/>
      <w:r w:rsidR="00AE76A3">
        <w:rPr>
          <w:rStyle w:val="fontstyle01"/>
          <w:rFonts w:ascii="Times New Roman" w:hAnsi="Times New Roman"/>
          <w:b w:val="0"/>
          <w:sz w:val="20"/>
          <w:szCs w:val="20"/>
        </w:rPr>
        <w:t>nxn</w:t>
      </w:r>
      <w:proofErr w:type="spellEnd"/>
      <w:r w:rsidR="00AE76A3">
        <w:rPr>
          <w:rStyle w:val="fontstyle01"/>
          <w:rFonts w:ascii="Times New Roman" w:hAnsi="Times New Roman"/>
          <w:b w:val="0"/>
          <w:sz w:val="20"/>
          <w:szCs w:val="20"/>
        </w:rPr>
        <w:t xml:space="preserve"> size image</w:t>
      </w:r>
      <w:r w:rsidRPr="00D17849">
        <w:rPr>
          <w:rStyle w:val="fontstyle01"/>
          <w:rFonts w:ascii="Times New Roman" w:hAnsi="Times New Roman"/>
          <w:b w:val="0"/>
          <w:sz w:val="20"/>
          <w:szCs w:val="20"/>
        </w:rPr>
        <w:t>. The textural features extracted are listed below</w:t>
      </w:r>
    </w:p>
    <w:p w:rsidR="0064361A" w:rsidRPr="0064361A" w:rsidRDefault="0064361A" w:rsidP="00D171B0">
      <w:pPr>
        <w:pStyle w:val="ListParagraph"/>
        <w:numPr>
          <w:ilvl w:val="0"/>
          <w:numId w:val="16"/>
        </w:numPr>
        <w:tabs>
          <w:tab w:val="left" w:pos="360"/>
        </w:tabs>
        <w:spacing w:after="0"/>
        <w:ind w:hanging="810"/>
        <w:rPr>
          <w:rStyle w:val="fontstyle01"/>
          <w:rFonts w:ascii="Times New Roman" w:hAnsi="Times New Roman"/>
          <w:sz w:val="20"/>
          <w:szCs w:val="20"/>
        </w:rPr>
      </w:pPr>
      <w:r>
        <w:rPr>
          <w:rStyle w:val="fontstyle01"/>
          <w:rFonts w:ascii="Times New Roman" w:hAnsi="Times New Roman"/>
          <w:sz w:val="20"/>
          <w:szCs w:val="20"/>
        </w:rPr>
        <w:t>Contrast</w:t>
      </w:r>
      <w:r w:rsidRPr="00B54E48">
        <w:rPr>
          <w:rStyle w:val="fontstyle01"/>
          <w:rFonts w:ascii="Times New Roman" w:hAnsi="Times New Roman"/>
          <w:sz w:val="20"/>
          <w:szCs w:val="20"/>
        </w:rPr>
        <w:t xml:space="preserve"> (CO</w:t>
      </w:r>
      <w:r>
        <w:rPr>
          <w:rStyle w:val="fontstyle01"/>
          <w:rFonts w:ascii="Times New Roman" w:hAnsi="Times New Roman"/>
          <w:sz w:val="20"/>
          <w:szCs w:val="20"/>
        </w:rPr>
        <w:t>NT</w:t>
      </w:r>
      <w:r w:rsidRPr="00B54E48">
        <w:rPr>
          <w:rStyle w:val="fontstyle01"/>
          <w:rFonts w:ascii="Times New Roman" w:hAnsi="Times New Roman"/>
          <w:sz w:val="20"/>
          <w:szCs w:val="20"/>
        </w:rPr>
        <w:t>):</w:t>
      </w:r>
    </w:p>
    <w:p w:rsidR="0064361A"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x=0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y=0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x-y</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f(x,y)</m:t>
                </m:r>
              </m:e>
            </m:nary>
          </m:e>
        </m:nary>
      </m:oMath>
      <w:r w:rsidRPr="00D17849">
        <w:rPr>
          <w:rFonts w:eastAsiaTheme="minorEastAsia"/>
          <w:color w:val="000000"/>
          <w:sz w:val="20"/>
          <w:szCs w:val="20"/>
        </w:rPr>
        <w:t xml:space="preserve">                  (6)    </w:t>
      </w:r>
    </w:p>
    <w:p w:rsidR="00D171B0" w:rsidRPr="00D17849"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w:p>
    <w:p w:rsidR="0064361A" w:rsidRPr="0064361A" w:rsidRDefault="0064361A" w:rsidP="00D171B0">
      <w:pPr>
        <w:pStyle w:val="ListParagraph"/>
        <w:numPr>
          <w:ilvl w:val="0"/>
          <w:numId w:val="16"/>
        </w:numPr>
        <w:tabs>
          <w:tab w:val="left" w:pos="360"/>
        </w:tabs>
        <w:ind w:hanging="810"/>
        <w:rPr>
          <w:b/>
          <w:bCs/>
          <w:color w:val="000000"/>
        </w:rPr>
      </w:pPr>
      <w:r>
        <w:rPr>
          <w:rStyle w:val="fontstyle01"/>
          <w:rFonts w:ascii="Times New Roman" w:hAnsi="Times New Roman"/>
          <w:sz w:val="20"/>
          <w:szCs w:val="20"/>
        </w:rPr>
        <w:t>Energy</w:t>
      </w:r>
      <w:r w:rsidRPr="00B54E48">
        <w:rPr>
          <w:rStyle w:val="fontstyle01"/>
          <w:rFonts w:ascii="Times New Roman" w:hAnsi="Times New Roman"/>
          <w:sz w:val="20"/>
          <w:szCs w:val="20"/>
        </w:rPr>
        <w:t xml:space="preserve"> (COR):</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Pr="00D17849" w:rsidRDefault="00B54E48" w:rsidP="0064361A">
      <w:pPr>
        <w:rPr>
          <w:rFonts w:eastAsiaTheme="minorEastAsia"/>
          <w:color w:val="000000"/>
          <w:sz w:val="20"/>
          <w:szCs w:val="20"/>
        </w:rPr>
      </w:pPr>
    </w:p>
    <w:p w:rsidR="00D171B0" w:rsidRPr="00B54E48" w:rsidRDefault="00D171B0" w:rsidP="00B54E48">
      <w:pPr>
        <w:pStyle w:val="ListParagraph"/>
        <w:numPr>
          <w:ilvl w:val="0"/>
          <w:numId w:val="16"/>
        </w:numPr>
        <w:tabs>
          <w:tab w:val="left" w:pos="360"/>
        </w:tabs>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D171B0">
      <w:pPr>
        <w:jc w:val="center"/>
        <w:rPr>
          <w:rFonts w:eastAsiaTheme="minorEastAsia"/>
          <w:color w:val="000000"/>
          <w:sz w:val="20"/>
          <w:szCs w:val="20"/>
        </w:rPr>
      </w:pPr>
    </w:p>
    <w:p w:rsidR="00D171B0" w:rsidRPr="00B54E48" w:rsidRDefault="00D171B0" w:rsidP="0064361A">
      <w:pPr>
        <w:pStyle w:val="ListParagraph"/>
        <w:numPr>
          <w:ilvl w:val="0"/>
          <w:numId w:val="16"/>
        </w:numPr>
        <w:spacing w:after="0"/>
        <w:ind w:left="27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64361A" w:rsidRDefault="00D171B0" w:rsidP="00D171B0">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EA16BC" w:rsidRDefault="00EA16BC" w:rsidP="00D171B0">
      <w:pPr>
        <w:jc w:val="both"/>
        <w:rPr>
          <w:color w:val="000000"/>
          <w:sz w:val="20"/>
          <w:szCs w:val="20"/>
        </w:rPr>
      </w:pPr>
    </w:p>
    <w:p w:rsidR="0064361A" w:rsidRPr="00B54E48" w:rsidRDefault="00EA16BC" w:rsidP="0064361A">
      <w:pPr>
        <w:pStyle w:val="ListParagraph"/>
        <w:numPr>
          <w:ilvl w:val="0"/>
          <w:numId w:val="16"/>
        </w:numPr>
        <w:spacing w:after="0"/>
        <w:ind w:left="270"/>
        <w:rPr>
          <w:rStyle w:val="fontstyle01"/>
          <w:rFonts w:ascii="Times New Roman" w:hAnsi="Times New Roman"/>
          <w:sz w:val="20"/>
          <w:szCs w:val="20"/>
        </w:rPr>
      </w:pPr>
      <w:r>
        <w:rPr>
          <w:rStyle w:val="fontstyle01"/>
          <w:rFonts w:ascii="Times New Roman" w:hAnsi="Times New Roman"/>
          <w:sz w:val="20"/>
          <w:szCs w:val="20"/>
        </w:rPr>
        <w:t>Entropy</w:t>
      </w:r>
      <w:r w:rsidR="0064361A" w:rsidRPr="00B54E48">
        <w:rPr>
          <w:rStyle w:val="fontstyle01"/>
          <w:rFonts w:ascii="Times New Roman" w:hAnsi="Times New Roman"/>
          <w:sz w:val="20"/>
          <w:szCs w:val="20"/>
        </w:rPr>
        <w:t xml:space="preserve"> (</w:t>
      </w:r>
      <w:r>
        <w:rPr>
          <w:rStyle w:val="fontstyle01"/>
          <w:rFonts w:ascii="Times New Roman" w:hAnsi="Times New Roman"/>
          <w:sz w:val="20"/>
          <w:szCs w:val="20"/>
        </w:rPr>
        <w:t>ENT</w:t>
      </w:r>
      <w:proofErr w:type="gramStart"/>
      <w:r w:rsidR="0064361A" w:rsidRPr="00B54E48">
        <w:rPr>
          <w:rStyle w:val="fontstyle01"/>
          <w:rFonts w:ascii="Times New Roman" w:hAnsi="Times New Roman"/>
          <w:sz w:val="20"/>
          <w:szCs w:val="20"/>
        </w:rPr>
        <w:t>)</w:t>
      </w:r>
      <w:r w:rsidR="0064361A">
        <w:rPr>
          <w:rStyle w:val="fontstyle01"/>
          <w:rFonts w:ascii="Times New Roman" w:hAnsi="Times New Roman"/>
          <w:sz w:val="20"/>
          <w:szCs w:val="20"/>
        </w:rPr>
        <w:t xml:space="preserve"> </w:t>
      </w:r>
      <w:r w:rsidR="0064361A" w:rsidRPr="00B54E48">
        <w:rPr>
          <w:rStyle w:val="fontstyle01"/>
          <w:rFonts w:ascii="Times New Roman" w:hAnsi="Times New Roman"/>
          <w:sz w:val="20"/>
          <w:szCs w:val="20"/>
        </w:rPr>
        <w:t>:</w:t>
      </w:r>
      <w:proofErr w:type="gramEnd"/>
    </w:p>
    <w:p w:rsidR="00D171B0" w:rsidRDefault="00D171B0" w:rsidP="00D171B0">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Pr="00D17849" w:rsidRDefault="00B54E48" w:rsidP="00D171B0">
      <w:pPr>
        <w:jc w:val="both"/>
        <w:rPr>
          <w:rFonts w:eastAsiaTheme="minorEastAsia"/>
          <w:color w:val="000000"/>
          <w:sz w:val="20"/>
          <w:szCs w:val="20"/>
        </w:rPr>
      </w:pPr>
    </w:p>
    <w:p w:rsidR="00D171B0" w:rsidRPr="00B54E48" w:rsidRDefault="00B54E48" w:rsidP="00EA16BC">
      <w:pPr>
        <w:pStyle w:val="ListParagraph"/>
        <w:numPr>
          <w:ilvl w:val="0"/>
          <w:numId w:val="16"/>
        </w:numPr>
        <w:spacing w:after="0"/>
        <w:ind w:left="360"/>
        <w:rPr>
          <w:rFonts w:eastAsiaTheme="minorEastAsia"/>
          <w:b/>
          <w:color w:val="000000"/>
        </w:rPr>
      </w:pPr>
      <w:r w:rsidRPr="00B54E48">
        <w:rPr>
          <w:rFonts w:eastAsiaTheme="minorEastAsia"/>
          <w:b/>
          <w:color w:val="000000"/>
        </w:rPr>
        <w:t>Homogeneity:</w:t>
      </w:r>
    </w:p>
    <w:p w:rsidR="00D171B0" w:rsidRPr="00D17849" w:rsidRDefault="00D171B0" w:rsidP="00EA16BC">
      <w:pPr>
        <w:ind w:firstLine="360"/>
        <w:jc w:val="both"/>
        <w:rPr>
          <w:rFonts w:eastAsiaTheme="minorEastAsia"/>
          <w:color w:val="000000"/>
          <w:sz w:val="20"/>
          <w:szCs w:val="20"/>
        </w:rPr>
      </w:pPr>
      <w:r w:rsidRPr="00D17849">
        <w:rPr>
          <w:rFonts w:eastAsiaTheme="minorEastAsia"/>
          <w:color w:val="000000"/>
          <w:sz w:val="20"/>
          <w:szCs w:val="20"/>
        </w:rPr>
        <w:t>Homogeneity passes the value that calculates the tightness of distribution of the elements in the GLCM to the GLCM diagonal [19]. For diagonal GLCM its value is 1 and its range is [0, 1</w:t>
      </w:r>
      <w:proofErr w:type="gramStart"/>
      <w:r w:rsidRPr="00D17849">
        <w:rPr>
          <w:rFonts w:eastAsiaTheme="minorEastAsia"/>
          <w:color w:val="000000"/>
          <w:sz w:val="20"/>
          <w:szCs w:val="20"/>
        </w:rPr>
        <w:t>].Opposite</w:t>
      </w:r>
      <w:proofErr w:type="gramEnd"/>
      <w:r w:rsidRPr="00D17849">
        <w:rPr>
          <w:rFonts w:eastAsiaTheme="minorEastAsia"/>
          <w:color w:val="000000"/>
          <w:sz w:val="20"/>
          <w:szCs w:val="20"/>
        </w:rPr>
        <w:t xml:space="preserve"> of contrast weight is homogeneity weight values, with weight decreases exponentially loose from the diagonal. The weight employed in contrast is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^2 and in homogeneity, it is </w:t>
      </w:r>
      <m:oMath>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1</m:t>
            </m:r>
          </m:num>
          <m:den>
            <m:r>
              <w:rPr>
                <w:rFonts w:ascii="Cambria Math" w:eastAsiaTheme="minorEastAsia" w:hAnsi="Cambria Math"/>
                <w:color w:val="000000"/>
                <w:sz w:val="20"/>
                <w:szCs w:val="20"/>
              </w:rPr>
              <m:t>1+(i-j)^2</m:t>
            </m:r>
          </m:den>
        </m:f>
      </m:oMath>
      <w:r w:rsidRPr="00D17849">
        <w:rPr>
          <w:rFonts w:eastAsiaTheme="minorEastAsia"/>
          <w:color w:val="000000"/>
          <w:sz w:val="20"/>
          <w:szCs w:val="20"/>
        </w:rPr>
        <w:t xml:space="preserve"> the homogeneity is given as:</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i,j=0</m:t>
            </m:r>
          </m:sub>
          <m:sup>
            <m:r>
              <m:rPr>
                <m:sty m:val="p"/>
              </m:rPr>
              <w:rPr>
                <w:rFonts w:ascii="Cambria Math" w:hAnsi="Cambria Math"/>
                <w:color w:val="000000"/>
                <w:sz w:val="20"/>
                <w:szCs w:val="20"/>
              </w:rPr>
              <m:t>N-1</m:t>
            </m:r>
          </m:sup>
          <m:e>
            <m:f>
              <m:fPr>
                <m:type m:val="lin"/>
                <m:ctrlPr>
                  <w:rPr>
                    <w:rFonts w:ascii="Cambria Math" w:hAnsi="Cambria Math"/>
                    <w:color w:val="000000"/>
                    <w:sz w:val="20"/>
                    <w:szCs w:val="20"/>
                  </w:rPr>
                </m:ctrlPr>
              </m:fPr>
              <m:num>
                <m:r>
                  <m:rPr>
                    <m:sty m:val="p"/>
                  </m:rPr>
                  <w:rPr>
                    <w:rFonts w:ascii="Cambria Math" w:hAnsi="Cambria Math"/>
                    <w:color w:val="000000"/>
                    <w:sz w:val="20"/>
                    <w:szCs w:val="20"/>
                  </w:rPr>
                  <m:t>P(i,j)</m:t>
                </m:r>
              </m:num>
              <m:den>
                <m:r>
                  <m:rPr>
                    <m:sty m:val="p"/>
                  </m:rPr>
                  <w:rPr>
                    <w:rFonts w:ascii="Cambria Math" w:hAnsi="Cambria Math"/>
                    <w:color w:val="000000"/>
                    <w:sz w:val="20"/>
                    <w:szCs w:val="20"/>
                  </w:rPr>
                  <m:t>R</m:t>
                </m:r>
              </m:den>
            </m:f>
          </m:e>
        </m:nary>
      </m:oMath>
      <w:r w:rsidRPr="00D17849">
        <w:rPr>
          <w:rFonts w:eastAsiaTheme="minorEastAsia"/>
          <w:color w:val="000000"/>
          <w:sz w:val="20"/>
          <w:szCs w:val="20"/>
        </w:rPr>
        <w:t xml:space="preserve">                                             (1</w:t>
      </w:r>
      <w:r w:rsidR="0064361A">
        <w:rPr>
          <w:rFonts w:eastAsiaTheme="minorEastAsia"/>
          <w:color w:val="000000"/>
          <w:sz w:val="20"/>
          <w:szCs w:val="20"/>
        </w:rPr>
        <w:t>1</w:t>
      </w:r>
      <w:r w:rsidRPr="00D17849">
        <w:rPr>
          <w:rFonts w:eastAsiaTheme="minorEastAsia"/>
          <w:color w:val="000000"/>
          <w:sz w:val="20"/>
          <w:szCs w:val="20"/>
        </w:rPr>
        <w:t>)</w:t>
      </w:r>
    </w:p>
    <w:p w:rsidR="00B54E48" w:rsidRPr="00D17849" w:rsidRDefault="00B54E48" w:rsidP="00D171B0">
      <w:pPr>
        <w:jc w:val="center"/>
        <w:rPr>
          <w:rFonts w:eastAsiaTheme="minorEastAsia"/>
          <w:color w:val="000000"/>
          <w:sz w:val="20"/>
          <w:szCs w:val="20"/>
        </w:rPr>
      </w:pPr>
    </w:p>
    <w:p w:rsidR="00D171B0" w:rsidRPr="00D17849" w:rsidRDefault="00D171B0" w:rsidP="00D171B0">
      <w:pPr>
        <w:jc w:val="both"/>
        <w:rPr>
          <w:rFonts w:eastAsiaTheme="minorEastAsia"/>
          <w:b/>
          <w:color w:val="000000"/>
          <w:sz w:val="20"/>
          <w:szCs w:val="20"/>
        </w:rPr>
      </w:pPr>
      <w:r w:rsidRPr="00D17849">
        <w:rPr>
          <w:rFonts w:eastAsiaTheme="minorEastAsia"/>
          <w:b/>
          <w:color w:val="000000"/>
          <w:sz w:val="20"/>
          <w:szCs w:val="20"/>
        </w:rPr>
        <w:t>3.</w:t>
      </w:r>
      <w:r w:rsidR="00EA16BC">
        <w:rPr>
          <w:rFonts w:eastAsiaTheme="minorEastAsia"/>
          <w:b/>
          <w:color w:val="000000"/>
          <w:sz w:val="20"/>
          <w:szCs w:val="20"/>
        </w:rPr>
        <w:t xml:space="preserve">5 </w:t>
      </w:r>
      <w:r w:rsidR="00B54E48" w:rsidRPr="00D17849">
        <w:rPr>
          <w:rFonts w:eastAsiaTheme="minorEastAsia"/>
          <w:b/>
          <w:color w:val="000000"/>
          <w:sz w:val="20"/>
          <w:szCs w:val="20"/>
        </w:rPr>
        <w:t>Active Contour Model</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An active contour model is used to trace the boundaries of tumor region from MRI images. An 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Energy function of a snake is defined as [18].</w:t>
      </w:r>
    </w:p>
    <w:p w:rsidR="00D171B0" w:rsidRDefault="00D171B0" w:rsidP="00D171B0">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(13)</w:t>
      </w:r>
    </w:p>
    <w:p w:rsidR="00EA16BC" w:rsidRPr="00D17849" w:rsidRDefault="00EA16BC" w:rsidP="00D171B0">
      <w:pPr>
        <w:jc w:val="both"/>
        <w:rPr>
          <w:rFonts w:eastAsiaTheme="minorEastAsia"/>
          <w:color w:val="000000"/>
          <w:sz w:val="20"/>
          <w:szCs w:val="20"/>
        </w:rPr>
      </w:pPr>
    </w:p>
    <w:p w:rsidR="00D171B0" w:rsidRPr="00D17849" w:rsidRDefault="00D171B0" w:rsidP="00D171B0">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D171B0" w:rsidRDefault="002B55AD" w:rsidP="00D171B0">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00D171B0" w:rsidRPr="00D17849">
        <w:rPr>
          <w:rFonts w:eastAsiaTheme="minorEastAsia"/>
          <w:color w:val="000000"/>
          <w:sz w:val="20"/>
          <w:szCs w:val="20"/>
        </w:rPr>
        <w:t xml:space="preserve">       (14)</w:t>
      </w:r>
    </w:p>
    <w:p w:rsidR="00EA16BC" w:rsidRPr="00D17849" w:rsidRDefault="00EA16BC" w:rsidP="00D171B0">
      <w:pPr>
        <w:jc w:val="both"/>
        <w:rPr>
          <w:rFonts w:eastAsiaTheme="minorEastAsia"/>
          <w:color w:val="000000"/>
          <w:sz w:val="20"/>
          <w:szCs w:val="20"/>
        </w:rPr>
      </w:pP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D171B0" w:rsidRPr="00D17849" w:rsidRDefault="00D171B0" w:rsidP="00D171B0">
      <w:pPr>
        <w:ind w:firstLine="720"/>
        <w:jc w:val="both"/>
        <w:rPr>
          <w:color w:val="000000"/>
          <w:sz w:val="20"/>
          <w:szCs w:val="20"/>
        </w:rPr>
      </w:pPr>
      <w:r w:rsidRPr="00D17849">
        <w:rPr>
          <w:color w:val="000000"/>
          <w:sz w:val="20"/>
          <w:szCs w:val="20"/>
        </w:rPr>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D171B0" w:rsidRDefault="00D171B0" w:rsidP="00D171B0">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(15)</w:t>
      </w:r>
    </w:p>
    <w:p w:rsidR="00EA16BC" w:rsidRPr="00D17849" w:rsidRDefault="00EA16BC" w:rsidP="00D171B0">
      <w:pPr>
        <w:jc w:val="both"/>
        <w:rPr>
          <w:rFonts w:eastAsiaTheme="minorEastAsia"/>
          <w:color w:val="000000"/>
          <w:sz w:val="20"/>
          <w:szCs w:val="20"/>
        </w:rPr>
      </w:pP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D171B0" w:rsidRPr="00D17849" w:rsidRDefault="00D171B0" w:rsidP="00D171B0">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D171B0" w:rsidRDefault="00D171B0" w:rsidP="00D171B0">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(16)</w:t>
      </w:r>
    </w:p>
    <w:p w:rsidR="00EA16BC" w:rsidRPr="00D17849" w:rsidRDefault="00EA16BC" w:rsidP="00D171B0">
      <w:pPr>
        <w:jc w:val="both"/>
        <w:rPr>
          <w:rFonts w:eastAsiaTheme="minorEastAsia"/>
          <w:color w:val="000000"/>
          <w:sz w:val="20"/>
          <w:szCs w:val="20"/>
        </w:rPr>
      </w:pPr>
    </w:p>
    <w:p w:rsidR="00D171B0" w:rsidRDefault="00D171B0" w:rsidP="00D171B0">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D171B0">
      <w:pPr>
        <w:ind w:firstLine="720"/>
        <w:jc w:val="both"/>
        <w:rPr>
          <w:rFonts w:eastAsiaTheme="minorEastAsia"/>
          <w:color w:val="000000"/>
          <w:sz w:val="20"/>
          <w:szCs w:val="20"/>
        </w:rPr>
      </w:pPr>
    </w:p>
    <w:p w:rsidR="00D171B0" w:rsidRPr="00D17849" w:rsidRDefault="00B54E48" w:rsidP="00D171B0">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lastRenderedPageBreak/>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D171B0" w:rsidRDefault="00D171B0" w:rsidP="00D171B0">
      <w:pPr>
        <w:jc w:val="both"/>
        <w:rPr>
          <w:rFonts w:eastAsiaTheme="minorEastAsia"/>
          <w:color w:val="000000"/>
          <w:sz w:val="20"/>
          <w:szCs w:val="20"/>
        </w:rPr>
      </w:pPr>
      <w:r w:rsidRPr="00D17849">
        <w:rPr>
          <w:rFonts w:eastAsiaTheme="minorEastAsia"/>
          <w:color w:val="000000"/>
          <w:sz w:val="20"/>
          <w:szCs w:val="20"/>
        </w:rPr>
        <w:tab/>
        <w:t xml:space="preserve">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    </w:t>
      </w:r>
    </w:p>
    <w:p w:rsidR="00B54E48" w:rsidRPr="00D17849" w:rsidRDefault="00B54E48" w:rsidP="00D171B0">
      <w:pPr>
        <w:jc w:val="both"/>
        <w:rPr>
          <w:rFonts w:eastAsiaTheme="minorEastAsia"/>
          <w:color w:val="000000"/>
          <w:sz w:val="20"/>
          <w:szCs w:val="20"/>
        </w:rPr>
      </w:pPr>
    </w:p>
    <w:p w:rsidR="00D171B0" w:rsidRDefault="00B54E48" w:rsidP="00D171B0">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D171B0" w:rsidRDefault="00D171B0" w:rsidP="00D171B0">
      <w:pPr>
        <w:ind w:firstLine="360"/>
        <w:jc w:val="both"/>
        <w:rPr>
          <w:color w:val="000000" w:themeColor="text1"/>
          <w:sz w:val="20"/>
          <w:szCs w:val="20"/>
        </w:rPr>
      </w:pPr>
      <w:r w:rsidRPr="00D17849">
        <w:rPr>
          <w:sz w:val="20"/>
          <w:szCs w:val="20"/>
        </w:rPr>
        <w:t xml:space="preserve">In this section, we analyze the effect of key components and the performance of the proposed method. Also, we compare our method with the state of the art using the same database, including also methods ----------learning for brain tumor segmentation.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Pr="00686AD7">
        <w:rPr>
          <w:b/>
          <w:color w:val="000000" w:themeColor="text1"/>
          <w:sz w:val="20"/>
          <w:szCs w:val="20"/>
        </w:rPr>
        <w:t>figure</w:t>
      </w:r>
      <w:r w:rsidRPr="00D17849">
        <w:rPr>
          <w:b/>
          <w:color w:val="000000" w:themeColor="text1"/>
          <w:sz w:val="20"/>
          <w:szCs w:val="20"/>
        </w:rPr>
        <w:t xml:space="preserve"> 6</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the image. For sensitivity analysis of our algorithm, we 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the database</w:t>
      </w:r>
      <w:r w:rsidRPr="00D17849">
        <w:rPr>
          <w:color w:val="000000" w:themeColor="text1"/>
          <w:sz w:val="20"/>
          <w:szCs w:val="20"/>
        </w:rPr>
        <w:t xml:space="preserve"> which is used for testing.</w:t>
      </w:r>
    </w:p>
    <w:p w:rsidR="00645D0A" w:rsidRDefault="00AE76A3" w:rsidP="00645D0A">
      <w:pPr>
        <w:tabs>
          <w:tab w:val="left" w:pos="1930"/>
        </w:tabs>
        <w:jc w:val="both"/>
        <w:rPr>
          <w:sz w:val="20"/>
        </w:rPr>
      </w:pPr>
      <w:r>
        <w:rPr>
          <w:sz w:val="20"/>
        </w:rPr>
        <w:t xml:space="preserve">First step </w:t>
      </w:r>
      <w:r w:rsidR="00645D0A">
        <w:rPr>
          <w:sz w:val="20"/>
        </w:rPr>
        <w:t xml:space="preserve">is </w:t>
      </w:r>
      <w:r w:rsidR="00DE70B6" w:rsidRPr="00D17849">
        <w:rPr>
          <w:sz w:val="20"/>
        </w:rPr>
        <w:t xml:space="preserve">selecting training image dataset. </w:t>
      </w:r>
      <w:r>
        <w:rPr>
          <w:sz w:val="20"/>
        </w:rPr>
        <w:t xml:space="preserve">In proposed work </w:t>
      </w:r>
      <w:r w:rsidR="00DE70B6" w:rsidRPr="00D17849">
        <w:rPr>
          <w:sz w:val="20"/>
        </w:rPr>
        <w:t>Preprocessing step such as contrast enhancement is applied to MRI dataset. Then ROI (Region of Interest) is obtained as show in figure</w:t>
      </w:r>
      <w:r>
        <w:rPr>
          <w:sz w:val="20"/>
        </w:rPr>
        <w:t xml:space="preserve"> 2</w:t>
      </w:r>
      <w:r w:rsidR="00DE70B6" w:rsidRPr="00D17849">
        <w:rPr>
          <w:sz w:val="20"/>
        </w:rPr>
        <w:t>. To find the ROI</w:t>
      </w:r>
      <w:r w:rsidR="00FE5C2F">
        <w:rPr>
          <w:sz w:val="20"/>
        </w:rPr>
        <w:t>,</w:t>
      </w:r>
      <w:r w:rsidR="00DE70B6" w:rsidRPr="00D17849">
        <w:rPr>
          <w:sz w:val="20"/>
        </w:rPr>
        <w:t xml:space="preserve"> horizontal and vertical histogram of image is calculated. Then crop the MRI image into corresponding Ix and </w:t>
      </w:r>
      <w:proofErr w:type="spellStart"/>
      <w:r w:rsidR="00DE70B6" w:rsidRPr="00D17849">
        <w:rPr>
          <w:sz w:val="20"/>
        </w:rPr>
        <w:t>Iy</w:t>
      </w:r>
      <w:proofErr w:type="spellEnd"/>
      <w:r w:rsidR="00DE70B6" w:rsidRPr="00D17849">
        <w:rPr>
          <w:sz w:val="20"/>
        </w:rPr>
        <w:t xml:space="preserve"> value obtained from horizontal and vertical histogram respectively. </w:t>
      </w:r>
      <w:r w:rsidR="00645D0A">
        <w:rPr>
          <w:sz w:val="20"/>
        </w:rPr>
        <w:t xml:space="preserve"> </w:t>
      </w:r>
      <w:r w:rsidR="00FE5C2F">
        <w:rPr>
          <w:sz w:val="20"/>
        </w:rPr>
        <w:t xml:space="preserve">After </w:t>
      </w:r>
      <w:r w:rsidR="003D45D1">
        <w:rPr>
          <w:sz w:val="20"/>
        </w:rPr>
        <w:t xml:space="preserve">that we </w:t>
      </w:r>
      <w:r w:rsidR="00FE5C2F">
        <w:rPr>
          <w:sz w:val="20"/>
        </w:rPr>
        <w:t xml:space="preserve">find the ROI </w:t>
      </w:r>
      <w:r w:rsidR="003D45D1">
        <w:rPr>
          <w:sz w:val="20"/>
        </w:rPr>
        <w:t xml:space="preserve">gray </w:t>
      </w:r>
      <w:proofErr w:type="spellStart"/>
      <w:r w:rsidR="003D45D1">
        <w:rPr>
          <w:sz w:val="20"/>
        </w:rPr>
        <w:t>cooccurance</w:t>
      </w:r>
      <w:proofErr w:type="spellEnd"/>
      <w:r w:rsidR="003D45D1">
        <w:rPr>
          <w:sz w:val="20"/>
        </w:rPr>
        <w:t xml:space="preserve"> matrix for MRI. This gives the texture details of tumor cells. Following by, we split the </w:t>
      </w:r>
      <w:proofErr w:type="spellStart"/>
      <w:r w:rsidR="003D45D1">
        <w:rPr>
          <w:sz w:val="20"/>
        </w:rPr>
        <w:t>graycomatrix</w:t>
      </w:r>
      <w:proofErr w:type="spellEnd"/>
      <w:r w:rsidR="003D45D1">
        <w:rPr>
          <w:sz w:val="20"/>
        </w:rPr>
        <w:t xml:space="preserve"> into 3x3 blocks. The GLCM features such as correlation,</w:t>
      </w:r>
      <w:r w:rsidR="00D242D6">
        <w:rPr>
          <w:sz w:val="20"/>
        </w:rPr>
        <w:t xml:space="preserve"> </w:t>
      </w:r>
      <w:r w:rsidR="003D45D1">
        <w:rPr>
          <w:sz w:val="20"/>
        </w:rPr>
        <w:t>energy,</w:t>
      </w:r>
      <w:r w:rsidR="00D242D6">
        <w:rPr>
          <w:sz w:val="20"/>
        </w:rPr>
        <w:t xml:space="preserve"> </w:t>
      </w:r>
      <w:r w:rsidR="003D45D1">
        <w:rPr>
          <w:sz w:val="20"/>
        </w:rPr>
        <w:t>homogeneity,</w:t>
      </w:r>
      <w:r w:rsidR="003D45D1" w:rsidRPr="003D45D1">
        <w:t xml:space="preserve"> </w:t>
      </w:r>
      <w:r w:rsidR="003D45D1" w:rsidRPr="003D45D1">
        <w:rPr>
          <w:sz w:val="20"/>
        </w:rPr>
        <w:t>contrast</w:t>
      </w:r>
      <w:r w:rsidR="003D45D1">
        <w:rPr>
          <w:sz w:val="20"/>
        </w:rPr>
        <w:t xml:space="preserve">, </w:t>
      </w:r>
      <w:proofErr w:type="gramStart"/>
      <w:r w:rsidR="003D45D1">
        <w:rPr>
          <w:sz w:val="20"/>
        </w:rPr>
        <w:t>mean ,</w:t>
      </w:r>
      <w:proofErr w:type="gramEnd"/>
      <w:r w:rsidR="003D45D1">
        <w:rPr>
          <w:sz w:val="20"/>
        </w:rPr>
        <w:t xml:space="preserve"> variance is calculated for each block. </w:t>
      </w:r>
      <w:proofErr w:type="gramStart"/>
      <w:r w:rsidR="003D45D1">
        <w:rPr>
          <w:sz w:val="20"/>
        </w:rPr>
        <w:t xml:space="preserve">Then  </w:t>
      </w:r>
      <w:r w:rsidR="00D242D6">
        <w:rPr>
          <w:sz w:val="20"/>
        </w:rPr>
        <w:t>feature</w:t>
      </w:r>
      <w:proofErr w:type="gramEnd"/>
      <w:r w:rsidR="00D242D6">
        <w:rPr>
          <w:sz w:val="20"/>
        </w:rPr>
        <w:t xml:space="preserve"> vector is formed with this parameters, and vector array of pixels. After that for training with neural network, target is set mask image.</w:t>
      </w:r>
      <w:r w:rsidR="00645D0A">
        <w:rPr>
          <w:sz w:val="20"/>
        </w:rPr>
        <w:t xml:space="preserve"> The</w:t>
      </w:r>
      <w:r w:rsidR="00D242D6">
        <w:rPr>
          <w:sz w:val="20"/>
        </w:rPr>
        <w:t xml:space="preserve"> neural network is trained with feature vector and t</w:t>
      </w:r>
      <w:r w:rsidR="00647719">
        <w:rPr>
          <w:sz w:val="20"/>
        </w:rPr>
        <w:t>arget pixels.</w:t>
      </w:r>
      <w:r w:rsidR="00645D0A">
        <w:rPr>
          <w:sz w:val="20"/>
        </w:rPr>
        <w:t xml:space="preserve"> </w:t>
      </w:r>
      <w:proofErr w:type="gramStart"/>
      <w:r w:rsidR="00647719">
        <w:rPr>
          <w:sz w:val="20"/>
        </w:rPr>
        <w:t>After</w:t>
      </w:r>
      <w:proofErr w:type="gramEnd"/>
      <w:r w:rsidR="00647719">
        <w:rPr>
          <w:sz w:val="20"/>
        </w:rPr>
        <w:t xml:space="preserve"> </w:t>
      </w:r>
      <w:proofErr w:type="spellStart"/>
      <w:r w:rsidR="00647719">
        <w:rPr>
          <w:sz w:val="20"/>
        </w:rPr>
        <w:t>training,we</w:t>
      </w:r>
      <w:proofErr w:type="spellEnd"/>
      <w:r w:rsidR="00647719">
        <w:rPr>
          <w:sz w:val="20"/>
        </w:rPr>
        <w:t xml:space="preserve"> want do evaluate the system with test MRI image. During testing phase also some </w:t>
      </w:r>
      <w:proofErr w:type="spellStart"/>
      <w:r w:rsidR="00647719">
        <w:rPr>
          <w:sz w:val="20"/>
        </w:rPr>
        <w:t>preproessing</w:t>
      </w:r>
      <w:proofErr w:type="spellEnd"/>
      <w:r w:rsidR="00647719">
        <w:rPr>
          <w:sz w:val="20"/>
        </w:rPr>
        <w:t xml:space="preserve"> step and feature extraction as in training process is applied. After feature </w:t>
      </w:r>
      <w:proofErr w:type="gramStart"/>
      <w:r w:rsidR="00647719">
        <w:rPr>
          <w:sz w:val="20"/>
        </w:rPr>
        <w:t xml:space="preserve">extraction </w:t>
      </w:r>
      <w:r w:rsidR="003907C3">
        <w:rPr>
          <w:sz w:val="20"/>
        </w:rPr>
        <w:t>,</w:t>
      </w:r>
      <w:proofErr w:type="gramEnd"/>
      <w:r w:rsidR="003907C3">
        <w:rPr>
          <w:sz w:val="20"/>
        </w:rPr>
        <w:t xml:space="preserve"> this feature vector is given as </w:t>
      </w:r>
      <w:r w:rsidR="004366C8">
        <w:rPr>
          <w:sz w:val="20"/>
        </w:rPr>
        <w:t>input to the trained neural network. This results the detected mask region of tumor in the test MRI image.</w:t>
      </w:r>
      <w:r w:rsidR="00645D0A">
        <w:rPr>
          <w:sz w:val="20"/>
        </w:rPr>
        <w:t xml:space="preserve"> </w:t>
      </w:r>
      <w:proofErr w:type="gramStart"/>
      <w:r w:rsidR="00645D0A">
        <w:rPr>
          <w:sz w:val="20"/>
        </w:rPr>
        <w:t>Then</w:t>
      </w:r>
      <w:proofErr w:type="gramEnd"/>
      <w:r w:rsidR="004366C8">
        <w:rPr>
          <w:sz w:val="20"/>
        </w:rPr>
        <w:t xml:space="preserve">, we find active contour </w:t>
      </w:r>
      <w:r w:rsidR="00F5448D">
        <w:rPr>
          <w:sz w:val="20"/>
        </w:rPr>
        <w:t>with test MRI image and detected mask. This gives accurate boundary of tumor cells in the MRI image.</w:t>
      </w:r>
      <w:r w:rsidR="00645D0A">
        <w:rPr>
          <w:sz w:val="20"/>
        </w:rPr>
        <w:t xml:space="preserve"> </w:t>
      </w:r>
      <w:proofErr w:type="gramStart"/>
      <w:r w:rsidR="00645D0A">
        <w:rPr>
          <w:sz w:val="20"/>
        </w:rPr>
        <w:t>Finally</w:t>
      </w:r>
      <w:proofErr w:type="gramEnd"/>
      <w:r w:rsidR="00645D0A">
        <w:rPr>
          <w:sz w:val="20"/>
        </w:rPr>
        <w:t xml:space="preserve"> we identified the morphology of the detected tumor.</w:t>
      </w:r>
    </w:p>
    <w:p w:rsidR="0027649E" w:rsidRPr="00645D0A" w:rsidRDefault="00645D0A" w:rsidP="00645D0A">
      <w:pPr>
        <w:tabs>
          <w:tab w:val="left" w:pos="1930"/>
        </w:tabs>
        <w:ind w:firstLine="720"/>
        <w:jc w:val="both"/>
        <w:rPr>
          <w:sz w:val="20"/>
        </w:rPr>
      </w:pPr>
      <w:r>
        <w:rPr>
          <w:sz w:val="20"/>
        </w:rPr>
        <w:t xml:space="preserve">To analysis the performance of the proposed method different state of art method is used. Different </w:t>
      </w:r>
      <w:proofErr w:type="spellStart"/>
      <w:r>
        <w:rPr>
          <w:sz w:val="20"/>
        </w:rPr>
        <w:t>paramters</w:t>
      </w:r>
      <w:proofErr w:type="spellEnd"/>
      <w:r>
        <w:rPr>
          <w:sz w:val="20"/>
        </w:rPr>
        <w:t xml:space="preserve"> which are used to analysis the performance is given below. </w:t>
      </w:r>
      <w:proofErr w:type="gramStart"/>
      <w:r w:rsidR="0027649E" w:rsidRPr="00D17849">
        <w:rPr>
          <w:rFonts w:eastAsia="MS Mincho"/>
          <w:color w:val="000000" w:themeColor="text1"/>
          <w:spacing w:val="-1"/>
          <w:sz w:val="20"/>
          <w:szCs w:val="20"/>
        </w:rPr>
        <w:t>Here</w:t>
      </w:r>
      <w:proofErr w:type="gramEnd"/>
      <w:r w:rsidR="0027649E" w:rsidRPr="00D17849">
        <w:rPr>
          <w:rFonts w:eastAsia="MS Mincho"/>
          <w:color w:val="000000" w:themeColor="text1"/>
          <w:spacing w:val="-1"/>
          <w:sz w:val="20"/>
          <w:szCs w:val="20"/>
        </w:rPr>
        <w:t xml:space="preserve"> the test image is compared with reference images of the subject for each </w:t>
      </w:r>
      <w:r w:rsidR="0027649E" w:rsidRPr="00D17849">
        <w:rPr>
          <w:rFonts w:eastAsia="MS Mincho"/>
          <w:color w:val="000000" w:themeColor="text1"/>
          <w:spacing w:val="-1"/>
          <w:sz w:val="20"/>
          <w:szCs w:val="20"/>
          <w:u w:color="FA5050"/>
        </w:rPr>
        <w:t>class</w:t>
      </w:r>
      <w:r w:rsidR="0027649E" w:rsidRPr="00D17849">
        <w:rPr>
          <w:rFonts w:eastAsia="MS Mincho"/>
          <w:color w:val="000000" w:themeColor="text1"/>
          <w:spacing w:val="-1"/>
          <w:sz w:val="20"/>
          <w:szCs w:val="20"/>
        </w:rPr>
        <w:t xml:space="preserve">. </w:t>
      </w:r>
      <w:r w:rsidR="0027649E" w:rsidRPr="00D17849">
        <w:rPr>
          <w:color w:val="000000" w:themeColor="text1"/>
          <w:sz w:val="20"/>
          <w:szCs w:val="20"/>
        </w:rPr>
        <w:t xml:space="preserve">For analyzing the algorithm performance, we have used </w:t>
      </w:r>
      <w:r w:rsidR="0027649E" w:rsidRPr="00D17849">
        <w:rPr>
          <w:color w:val="000000" w:themeColor="text1"/>
          <w:sz w:val="20"/>
          <w:szCs w:val="20"/>
          <w:u w:color="FA5050"/>
        </w:rPr>
        <w:t>the number</w:t>
      </w:r>
      <w:r w:rsidR="0027649E" w:rsidRPr="00D17849">
        <w:rPr>
          <w:color w:val="000000" w:themeColor="text1"/>
          <w:sz w:val="20"/>
          <w:szCs w:val="20"/>
        </w:rPr>
        <w:t xml:space="preserve"> of images with different classes. For performance metrics, we have used seven standard performance metrics. For the performance analysis fist, we have to catch </w:t>
      </w:r>
      <w:r w:rsidR="0027649E" w:rsidRPr="00D17849">
        <w:rPr>
          <w:color w:val="000000" w:themeColor="text1"/>
          <w:sz w:val="20"/>
          <w:szCs w:val="20"/>
          <w:u w:color="FA5050"/>
        </w:rPr>
        <w:t>out</w:t>
      </w:r>
      <w:r w:rsidR="0027649E" w:rsidRPr="00D17849">
        <w:rPr>
          <w:color w:val="000000" w:themeColor="text1"/>
          <w:sz w:val="20"/>
          <w:szCs w:val="20"/>
        </w:rPr>
        <w:t xml:space="preserve"> specificity analysis with respect to the ground truth image depend on True-positive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pixels, True-negative pixels (</w:t>
      </w:r>
      <w:proofErr w:type="spellStart"/>
      <w:r w:rsidR="0027649E" w:rsidRPr="00D17849">
        <w:rPr>
          <w:i/>
          <w:iCs/>
          <w:color w:val="000000" w:themeColor="text1"/>
          <w:sz w:val="20"/>
          <w:szCs w:val="20"/>
          <w:u w:color="FA5050"/>
        </w:rPr>
        <w:t>tn</w:t>
      </w:r>
      <w:proofErr w:type="spellEnd"/>
      <w:r w:rsidR="0027649E" w:rsidRPr="00D17849">
        <w:rPr>
          <w:color w:val="000000" w:themeColor="text1"/>
          <w:sz w:val="20"/>
          <w:szCs w:val="20"/>
        </w:rPr>
        <w:t>), False-positive pixels (</w:t>
      </w:r>
      <w:proofErr w:type="spellStart"/>
      <w:r w:rsidR="0027649E" w:rsidRPr="00D17849">
        <w:rPr>
          <w:i/>
          <w:iCs/>
          <w:color w:val="000000" w:themeColor="text1"/>
          <w:sz w:val="20"/>
          <w:szCs w:val="20"/>
          <w:u w:color="FA5050"/>
        </w:rPr>
        <w:t>fp</w:t>
      </w:r>
      <w:proofErr w:type="spellEnd"/>
      <w:r w:rsidR="0027649E" w:rsidRPr="00D17849">
        <w:rPr>
          <w:color w:val="000000" w:themeColor="text1"/>
          <w:sz w:val="20"/>
          <w:szCs w:val="20"/>
        </w:rPr>
        <w:t>), and False-negative pixels (</w:t>
      </w:r>
      <w:proofErr w:type="spellStart"/>
      <w:r w:rsidR="0027649E" w:rsidRPr="00D17849">
        <w:rPr>
          <w:i/>
          <w:iCs/>
          <w:color w:val="000000" w:themeColor="text1"/>
          <w:sz w:val="20"/>
          <w:szCs w:val="20"/>
          <w:u w:color="FA5050"/>
        </w:rPr>
        <w:t>fn</w:t>
      </w:r>
      <w:proofErr w:type="spellEnd"/>
      <w:r w:rsidR="0027649E" w:rsidRPr="00D17849">
        <w:rPr>
          <w:color w:val="000000" w:themeColor="text1"/>
          <w:sz w:val="20"/>
          <w:szCs w:val="20"/>
        </w:rPr>
        <w:t>). True-positive pixels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xml:space="preserve">) are </w:t>
      </w:r>
      <w:r w:rsidR="0027649E" w:rsidRPr="00D17849">
        <w:rPr>
          <w:color w:val="000000" w:themeColor="text1"/>
          <w:sz w:val="20"/>
          <w:szCs w:val="20"/>
          <w:u w:color="FA5050"/>
        </w:rPr>
        <w:t>correctly</w:t>
      </w:r>
      <w:r w:rsidR="0027649E" w:rsidRPr="00D17849">
        <w:rPr>
          <w:color w:val="000000" w:themeColor="text1"/>
          <w:sz w:val="20"/>
          <w:szCs w:val="20"/>
        </w:rPr>
        <w:t xml:space="preserve"> detected pixels by the algorithm of the moving object. By using sensitivity values, we can find out the following parameters.</w:t>
      </w:r>
    </w:p>
    <w:p w:rsidR="000F555E" w:rsidRPr="00D17849" w:rsidRDefault="0027649E" w:rsidP="000F555E">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0F555E" w:rsidRDefault="000F555E" w:rsidP="0027649E">
      <w:pPr>
        <w:spacing w:line="276" w:lineRule="auto"/>
        <w:jc w:val="both"/>
        <w:rPr>
          <w:b/>
          <w:sz w:val="20"/>
          <w:szCs w:val="20"/>
        </w:rPr>
      </w:pPr>
    </w:p>
    <w:p w:rsidR="0027649E" w:rsidRPr="00D17849" w:rsidRDefault="0027649E" w:rsidP="0027649E">
      <w:pPr>
        <w:spacing w:line="276" w:lineRule="auto"/>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27649E" w:rsidRPr="00D17849" w:rsidRDefault="0027649E" w:rsidP="0027649E">
      <w:pPr>
        <w:spacing w:line="276" w:lineRule="auto"/>
        <w:jc w:val="both"/>
        <w:rPr>
          <w:b/>
          <w:sz w:val="20"/>
          <w:szCs w:val="20"/>
        </w:rPr>
      </w:pPr>
      <w:r w:rsidRPr="00D17849">
        <w:rPr>
          <w:b/>
          <w:sz w:val="20"/>
          <w:szCs w:val="20"/>
        </w:rPr>
        <w:t>Sensitivity:</w:t>
      </w:r>
    </w:p>
    <w:p w:rsidR="0027649E" w:rsidRPr="00D17849" w:rsidRDefault="0027649E" w:rsidP="0027649E">
      <w:pPr>
        <w:spacing w:line="276" w:lineRule="auto"/>
        <w:rPr>
          <w:rFonts w:eastAsiaTheme="minorEastAsia"/>
          <w:sz w:val="20"/>
          <w:szCs w:val="20"/>
        </w:rPr>
      </w:pPr>
      <m:oMathPara>
        <m:oMath>
          <m:r>
            <w:rPr>
              <w:rFonts w:ascii="Cambria Math" w:hAnsi="Cambria Math"/>
              <w:sz w:val="20"/>
              <w:szCs w:val="20"/>
            </w:rPr>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27649E" w:rsidRPr="00D17849" w:rsidRDefault="0027649E" w:rsidP="0027649E">
      <w:pPr>
        <w:spacing w:line="276" w:lineRule="auto"/>
        <w:jc w:val="both"/>
        <w:rPr>
          <w:b/>
          <w:sz w:val="20"/>
          <w:szCs w:val="20"/>
        </w:rPr>
      </w:pPr>
      <w:r w:rsidRPr="00D17849">
        <w:rPr>
          <w:b/>
          <w:sz w:val="20"/>
          <w:szCs w:val="20"/>
        </w:rPr>
        <w:t>Specificity:</w:t>
      </w:r>
    </w:p>
    <w:p w:rsidR="0027649E" w:rsidRPr="00D17849" w:rsidRDefault="0027649E" w:rsidP="0027649E">
      <w:pPr>
        <w:spacing w:line="276" w:lineRule="auto"/>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27649E" w:rsidRPr="00D17849" w:rsidRDefault="0027649E" w:rsidP="0027649E">
      <w:pPr>
        <w:spacing w:line="276" w:lineRule="auto"/>
        <w:jc w:val="both"/>
        <w:rPr>
          <w:b/>
          <w:sz w:val="20"/>
          <w:szCs w:val="20"/>
        </w:rPr>
      </w:pPr>
      <w:r w:rsidRPr="00D17849">
        <w:rPr>
          <w:b/>
          <w:sz w:val="20"/>
          <w:szCs w:val="20"/>
        </w:rPr>
        <w:t>Precision:</w:t>
      </w:r>
    </w:p>
    <w:p w:rsidR="0027649E" w:rsidRPr="00D17849" w:rsidRDefault="0027649E" w:rsidP="0027649E">
      <w:pPr>
        <w:ind w:firstLine="720"/>
        <w:jc w:val="both"/>
        <w:rPr>
          <w:sz w:val="20"/>
          <w:szCs w:val="20"/>
        </w:rPr>
      </w:pPr>
      <m:oMathPara>
        <m:oMath>
          <m:r>
            <m:rPr>
              <m:sty m:val="p"/>
            </m:rPr>
            <w:rPr>
              <w:rFonts w:ascii="Cambria Math" w:hAnsi="Cambria Math"/>
              <w:sz w:val="20"/>
              <w:szCs w:val="20"/>
            </w:rPr>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8E28F6" w:rsidRPr="00D17849" w:rsidRDefault="008E28F6" w:rsidP="008E28F6">
      <w:pPr>
        <w:ind w:firstLine="720"/>
        <w:jc w:val="both"/>
        <w:rPr>
          <w:color w:val="000000" w:themeColor="text1"/>
          <w:sz w:val="20"/>
          <w:szCs w:val="20"/>
        </w:rPr>
      </w:pPr>
      <w:r w:rsidRPr="00D17849">
        <w:rPr>
          <w:color w:val="000000" w:themeColor="text1"/>
          <w:sz w:val="20"/>
          <w:szCs w:val="20"/>
        </w:rPr>
        <w:t>Sample MRI and corresponding mask images used for training is shown in below figure.</w:t>
      </w:r>
    </w:p>
    <w:p w:rsidR="008E28F6" w:rsidRPr="00D17849" w:rsidRDefault="008E28F6" w:rsidP="000F555E">
      <w:pP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sectPr w:rsidR="008E28F6"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4C1A1C" w:rsidRDefault="008E28F6" w:rsidP="002B55AD">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4C1A1C" w:rsidRDefault="008E28F6" w:rsidP="002B55AD">
            <w:pPr>
              <w:jc w:val="center"/>
              <w:rPr>
                <w:b/>
                <w:color w:val="000000" w:themeColor="text1"/>
                <w:sz w:val="20"/>
                <w:szCs w:val="20"/>
              </w:rPr>
            </w:pPr>
          </w:p>
          <w:p w:rsidR="008E28F6" w:rsidRPr="00D17849" w:rsidRDefault="008E28F6" w:rsidP="002B55AD">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0F555E">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0F555E">
      <w:pP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8E28F6" w:rsidRPr="00D17849" w:rsidRDefault="008E28F6" w:rsidP="000F555E">
      <w:pPr>
        <w:jc w:val="center"/>
        <w:rPr>
          <w:color w:val="000000" w:themeColor="text1"/>
          <w:sz w:val="20"/>
          <w:szCs w:val="20"/>
        </w:rPr>
      </w:pPr>
      <w:r w:rsidRPr="00D17849">
        <w:rPr>
          <w:color w:val="000000" w:themeColor="text1"/>
          <w:sz w:val="20"/>
          <w:szCs w:val="20"/>
        </w:rPr>
        <w:t xml:space="preserve">Figure </w:t>
      </w:r>
      <w:r w:rsidR="00DE70B6">
        <w:rPr>
          <w:color w:val="000000" w:themeColor="text1"/>
          <w:sz w:val="20"/>
          <w:szCs w:val="20"/>
        </w:rPr>
        <w:t xml:space="preserve">3. </w:t>
      </w:r>
      <w:r w:rsidRPr="00D17849">
        <w:rPr>
          <w:color w:val="000000" w:themeColor="text1"/>
          <w:sz w:val="20"/>
          <w:szCs w:val="20"/>
        </w:rPr>
        <w:t>Some of the MRI images and corresponding masks used for training</w:t>
      </w:r>
    </w:p>
    <w:p w:rsidR="00D17849" w:rsidRPr="00D17849" w:rsidRDefault="00D17849" w:rsidP="00D171B0">
      <w:pPr>
        <w:jc w:val="both"/>
        <w:rPr>
          <w:sz w:val="20"/>
          <w:szCs w:val="20"/>
        </w:rPr>
        <w:sectPr w:rsidR="00D17849" w:rsidRPr="00D17849" w:rsidSect="00DE70B6">
          <w:type w:val="continuous"/>
          <w:pgSz w:w="12240" w:h="15840"/>
          <w:pgMar w:top="1134" w:right="1350" w:bottom="810" w:left="1276" w:header="720" w:footer="964" w:gutter="0"/>
          <w:cols w:space="425"/>
          <w:titlePg/>
          <w:docGrid w:linePitch="360"/>
        </w:sectPr>
      </w:pPr>
    </w:p>
    <w:p w:rsidR="00D17849" w:rsidRPr="00D17849" w:rsidRDefault="00D17849" w:rsidP="00D171B0">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D171B0" w:rsidRPr="00D17849" w:rsidRDefault="00D171B0" w:rsidP="00D171B0">
      <w:pPr>
        <w:jc w:val="both"/>
        <w:rPr>
          <w:rFonts w:eastAsiaTheme="minorEastAsia"/>
          <w:color w:val="000000"/>
          <w:sz w:val="20"/>
          <w:szCs w:val="20"/>
        </w:rPr>
      </w:pPr>
    </w:p>
    <w:p w:rsidR="002B55AD" w:rsidRDefault="002B55AD" w:rsidP="00D17849">
      <w:pPr>
        <w:tabs>
          <w:tab w:val="left" w:pos="1930"/>
        </w:tabs>
        <w:jc w:val="both"/>
        <w:rPr>
          <w:sz w:val="20"/>
        </w:rPr>
        <w:sectPr w:rsidR="002B55AD" w:rsidSect="009E04BB">
          <w:type w:val="continuous"/>
          <w:pgSz w:w="12240" w:h="15840"/>
          <w:pgMar w:top="1134" w:right="1350" w:bottom="810" w:left="1276" w:header="720" w:footer="964" w:gutter="0"/>
          <w:cols w:num="2" w:space="425"/>
          <w:titlePg/>
          <w:docGrid w:linePitch="360"/>
        </w:sectPr>
      </w:pPr>
    </w:p>
    <w:tbl>
      <w:tblPr>
        <w:tblStyle w:val="TableGrid"/>
        <w:tblW w:w="9611" w:type="dxa"/>
        <w:tblLayout w:type="fixed"/>
        <w:tblLook w:val="04A0" w:firstRow="1" w:lastRow="0" w:firstColumn="1" w:lastColumn="0" w:noHBand="0" w:noVBand="1"/>
      </w:tblPr>
      <w:tblGrid>
        <w:gridCol w:w="898"/>
        <w:gridCol w:w="807"/>
        <w:gridCol w:w="1128"/>
        <w:gridCol w:w="1306"/>
        <w:gridCol w:w="672"/>
        <w:gridCol w:w="938"/>
        <w:gridCol w:w="366"/>
        <w:gridCol w:w="360"/>
        <w:gridCol w:w="360"/>
        <w:gridCol w:w="270"/>
        <w:gridCol w:w="270"/>
        <w:gridCol w:w="360"/>
        <w:gridCol w:w="344"/>
        <w:gridCol w:w="279"/>
        <w:gridCol w:w="279"/>
        <w:gridCol w:w="974"/>
      </w:tblGrid>
      <w:tr w:rsidR="0075176A" w:rsidTr="0075176A">
        <w:trPr>
          <w:trHeight w:val="261"/>
        </w:trPr>
        <w:tc>
          <w:tcPr>
            <w:tcW w:w="898" w:type="dxa"/>
          </w:tcPr>
          <w:p w:rsidR="0075176A" w:rsidRPr="002B55AD" w:rsidRDefault="0075176A" w:rsidP="002B55AD">
            <w:pPr>
              <w:autoSpaceDE w:val="0"/>
              <w:autoSpaceDN w:val="0"/>
              <w:adjustRightInd w:val="0"/>
            </w:pPr>
            <w:r w:rsidRPr="002B55AD">
              <w:rPr>
                <w:color w:val="000000"/>
                <w:sz w:val="20"/>
                <w:szCs w:val="20"/>
              </w:rPr>
              <w:t>Contrast</w:t>
            </w:r>
          </w:p>
          <w:p w:rsidR="0075176A" w:rsidRPr="002B55AD" w:rsidRDefault="0075176A" w:rsidP="00D17849">
            <w:pPr>
              <w:tabs>
                <w:tab w:val="left" w:pos="1930"/>
              </w:tabs>
              <w:jc w:val="both"/>
              <w:rPr>
                <w:sz w:val="20"/>
              </w:rPr>
            </w:pPr>
          </w:p>
        </w:tc>
        <w:tc>
          <w:tcPr>
            <w:tcW w:w="807" w:type="dxa"/>
          </w:tcPr>
          <w:p w:rsidR="0075176A" w:rsidRPr="002B55AD" w:rsidRDefault="0075176A" w:rsidP="002B55AD">
            <w:pPr>
              <w:autoSpaceDE w:val="0"/>
              <w:autoSpaceDN w:val="0"/>
              <w:adjustRightInd w:val="0"/>
            </w:pPr>
            <w:r w:rsidRPr="002B55AD">
              <w:rPr>
                <w:color w:val="000000"/>
                <w:sz w:val="20"/>
                <w:szCs w:val="20"/>
              </w:rPr>
              <w:t>Energy</w:t>
            </w:r>
          </w:p>
          <w:p w:rsidR="0075176A" w:rsidRPr="002B55AD" w:rsidRDefault="0075176A" w:rsidP="00D17849">
            <w:pPr>
              <w:tabs>
                <w:tab w:val="left" w:pos="1930"/>
              </w:tabs>
              <w:jc w:val="both"/>
              <w:rPr>
                <w:sz w:val="20"/>
              </w:rPr>
            </w:pPr>
          </w:p>
        </w:tc>
        <w:tc>
          <w:tcPr>
            <w:tcW w:w="1128" w:type="dxa"/>
          </w:tcPr>
          <w:p w:rsidR="0075176A" w:rsidRPr="002B55AD" w:rsidRDefault="0075176A" w:rsidP="002B55AD">
            <w:pPr>
              <w:autoSpaceDE w:val="0"/>
              <w:autoSpaceDN w:val="0"/>
              <w:adjustRightInd w:val="0"/>
            </w:pPr>
            <w:r w:rsidRPr="002B55AD">
              <w:rPr>
                <w:color w:val="000000"/>
                <w:sz w:val="20"/>
                <w:szCs w:val="20"/>
              </w:rPr>
              <w:t>Correlation</w:t>
            </w:r>
          </w:p>
          <w:p w:rsidR="0075176A" w:rsidRPr="002B55AD" w:rsidRDefault="0075176A" w:rsidP="00D17849">
            <w:pPr>
              <w:tabs>
                <w:tab w:val="left" w:pos="1930"/>
              </w:tabs>
              <w:jc w:val="both"/>
              <w:rPr>
                <w:sz w:val="20"/>
              </w:rPr>
            </w:pPr>
          </w:p>
        </w:tc>
        <w:tc>
          <w:tcPr>
            <w:tcW w:w="1306" w:type="dxa"/>
          </w:tcPr>
          <w:p w:rsidR="0075176A" w:rsidRPr="002B55AD" w:rsidRDefault="0075176A" w:rsidP="002B55AD">
            <w:pPr>
              <w:autoSpaceDE w:val="0"/>
              <w:autoSpaceDN w:val="0"/>
              <w:adjustRightInd w:val="0"/>
            </w:pPr>
            <w:r w:rsidRPr="002B55AD">
              <w:rPr>
                <w:color w:val="000000"/>
                <w:sz w:val="20"/>
                <w:szCs w:val="20"/>
              </w:rPr>
              <w:t>Homogeneity</w:t>
            </w:r>
          </w:p>
          <w:p w:rsidR="0075176A" w:rsidRPr="002B55AD" w:rsidRDefault="0075176A" w:rsidP="00D17849">
            <w:pPr>
              <w:tabs>
                <w:tab w:val="left" w:pos="1930"/>
              </w:tabs>
              <w:jc w:val="both"/>
              <w:rPr>
                <w:sz w:val="20"/>
              </w:rPr>
            </w:pPr>
          </w:p>
        </w:tc>
        <w:tc>
          <w:tcPr>
            <w:tcW w:w="672" w:type="dxa"/>
          </w:tcPr>
          <w:p w:rsidR="0075176A" w:rsidRPr="002B55AD" w:rsidRDefault="0075176A" w:rsidP="00D17849">
            <w:pPr>
              <w:tabs>
                <w:tab w:val="left" w:pos="1930"/>
              </w:tabs>
              <w:jc w:val="both"/>
              <w:rPr>
                <w:sz w:val="20"/>
              </w:rPr>
            </w:pPr>
            <w:r w:rsidRPr="002B55AD">
              <w:rPr>
                <w:sz w:val="20"/>
              </w:rPr>
              <w:t>Mean</w:t>
            </w:r>
          </w:p>
        </w:tc>
        <w:tc>
          <w:tcPr>
            <w:tcW w:w="938" w:type="dxa"/>
          </w:tcPr>
          <w:p w:rsidR="0075176A" w:rsidRPr="002B55AD" w:rsidRDefault="0075176A" w:rsidP="00D17849">
            <w:pPr>
              <w:tabs>
                <w:tab w:val="left" w:pos="1930"/>
              </w:tabs>
              <w:jc w:val="both"/>
              <w:rPr>
                <w:sz w:val="20"/>
              </w:rPr>
            </w:pPr>
            <w:r w:rsidRPr="002B55AD">
              <w:rPr>
                <w:sz w:val="20"/>
              </w:rPr>
              <w:t>Variance</w:t>
            </w:r>
          </w:p>
        </w:tc>
        <w:tc>
          <w:tcPr>
            <w:tcW w:w="2888" w:type="dxa"/>
            <w:gridSpan w:val="9"/>
          </w:tcPr>
          <w:p w:rsidR="0075176A" w:rsidRPr="002B55AD" w:rsidRDefault="0075176A" w:rsidP="00D17849">
            <w:pPr>
              <w:tabs>
                <w:tab w:val="left" w:pos="1930"/>
              </w:tabs>
              <w:jc w:val="both"/>
              <w:rPr>
                <w:sz w:val="20"/>
              </w:rPr>
            </w:pPr>
            <w:r>
              <w:rPr>
                <w:sz w:val="20"/>
              </w:rPr>
              <w:t>Block vector</w:t>
            </w:r>
          </w:p>
        </w:tc>
        <w:tc>
          <w:tcPr>
            <w:tcW w:w="974" w:type="dxa"/>
          </w:tcPr>
          <w:p w:rsidR="0075176A" w:rsidRPr="002B55AD" w:rsidRDefault="0075176A" w:rsidP="00D17849">
            <w:pPr>
              <w:tabs>
                <w:tab w:val="left" w:pos="1930"/>
              </w:tabs>
              <w:jc w:val="both"/>
              <w:rPr>
                <w:sz w:val="20"/>
              </w:rPr>
            </w:pPr>
            <w:r>
              <w:rPr>
                <w:sz w:val="20"/>
              </w:rPr>
              <w:t>Target Pixels</w:t>
            </w:r>
          </w:p>
        </w:tc>
      </w:tr>
      <w:tr w:rsidR="0075176A" w:rsidTr="0075176A">
        <w:trPr>
          <w:trHeight w:val="28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bl>
    <w:p w:rsidR="00BF0174" w:rsidRDefault="00BF0174" w:rsidP="00D17849">
      <w:pPr>
        <w:tabs>
          <w:tab w:val="left" w:pos="1930"/>
        </w:tabs>
        <w:jc w:val="both"/>
        <w:rPr>
          <w:sz w:val="20"/>
        </w:rPr>
        <w:sectPr w:rsidR="00BF0174" w:rsidSect="002B55AD">
          <w:type w:val="continuous"/>
          <w:pgSz w:w="12240" w:h="15840"/>
          <w:pgMar w:top="1134" w:right="1350" w:bottom="810" w:left="1276" w:header="720" w:footer="964" w:gutter="0"/>
          <w:cols w:space="425"/>
          <w:titlePg/>
          <w:docGrid w:linePitch="360"/>
        </w:sectPr>
      </w:pPr>
    </w:p>
    <w:tbl>
      <w:tblPr>
        <w:tblW w:w="9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
        <w:gridCol w:w="784"/>
        <w:gridCol w:w="1111"/>
        <w:gridCol w:w="1284"/>
        <w:gridCol w:w="663"/>
        <w:gridCol w:w="924"/>
        <w:gridCol w:w="326"/>
        <w:gridCol w:w="326"/>
        <w:gridCol w:w="347"/>
        <w:gridCol w:w="347"/>
        <w:gridCol w:w="347"/>
        <w:gridCol w:w="347"/>
        <w:gridCol w:w="373"/>
        <w:gridCol w:w="326"/>
        <w:gridCol w:w="351"/>
        <w:gridCol w:w="866"/>
      </w:tblGrid>
      <w:tr w:rsidR="00A061F9" w:rsidRPr="00B25EF3" w:rsidTr="00A061F9">
        <w:trPr>
          <w:trHeight w:val="286"/>
        </w:trPr>
        <w:tc>
          <w:tcPr>
            <w:tcW w:w="876" w:type="dxa"/>
            <w:shd w:val="clear" w:color="auto" w:fill="auto"/>
            <w:noWrap/>
          </w:tcPr>
          <w:p w:rsidR="00E94ED7" w:rsidRPr="002B55AD" w:rsidRDefault="00E94ED7" w:rsidP="00E94ED7">
            <w:pPr>
              <w:autoSpaceDE w:val="0"/>
              <w:autoSpaceDN w:val="0"/>
              <w:adjustRightInd w:val="0"/>
            </w:pPr>
            <w:r w:rsidRPr="002B55AD">
              <w:rPr>
                <w:color w:val="000000"/>
                <w:sz w:val="20"/>
                <w:szCs w:val="20"/>
              </w:rPr>
              <w:t>Contrast</w:t>
            </w:r>
          </w:p>
          <w:p w:rsidR="00E94ED7" w:rsidRPr="002B55AD" w:rsidRDefault="00E94ED7" w:rsidP="00E94ED7">
            <w:pPr>
              <w:tabs>
                <w:tab w:val="left" w:pos="1930"/>
              </w:tabs>
              <w:jc w:val="both"/>
              <w:rPr>
                <w:sz w:val="20"/>
              </w:rPr>
            </w:pPr>
          </w:p>
        </w:tc>
        <w:tc>
          <w:tcPr>
            <w:tcW w:w="780" w:type="dxa"/>
            <w:shd w:val="clear" w:color="auto" w:fill="auto"/>
            <w:noWrap/>
          </w:tcPr>
          <w:p w:rsidR="00E94ED7" w:rsidRPr="002B55AD" w:rsidRDefault="00E94ED7" w:rsidP="00E94ED7">
            <w:pPr>
              <w:autoSpaceDE w:val="0"/>
              <w:autoSpaceDN w:val="0"/>
              <w:adjustRightInd w:val="0"/>
            </w:pPr>
            <w:r w:rsidRPr="002B55AD">
              <w:rPr>
                <w:color w:val="000000"/>
                <w:sz w:val="20"/>
                <w:szCs w:val="20"/>
              </w:rPr>
              <w:t>Energy</w:t>
            </w:r>
          </w:p>
          <w:p w:rsidR="00E94ED7" w:rsidRPr="002B55AD" w:rsidRDefault="00E94ED7" w:rsidP="00E94ED7">
            <w:pPr>
              <w:tabs>
                <w:tab w:val="left" w:pos="1930"/>
              </w:tabs>
              <w:jc w:val="both"/>
              <w:rPr>
                <w:sz w:val="20"/>
              </w:rPr>
            </w:pPr>
          </w:p>
        </w:tc>
        <w:tc>
          <w:tcPr>
            <w:tcW w:w="1105" w:type="dxa"/>
            <w:shd w:val="clear" w:color="auto" w:fill="auto"/>
            <w:noWrap/>
          </w:tcPr>
          <w:p w:rsidR="00E94ED7" w:rsidRPr="002B55AD" w:rsidRDefault="00E94ED7" w:rsidP="00E94ED7">
            <w:pPr>
              <w:autoSpaceDE w:val="0"/>
              <w:autoSpaceDN w:val="0"/>
              <w:adjustRightInd w:val="0"/>
            </w:pPr>
            <w:r w:rsidRPr="002B55AD">
              <w:rPr>
                <w:color w:val="000000"/>
                <w:sz w:val="20"/>
                <w:szCs w:val="20"/>
              </w:rPr>
              <w:t>Correlation</w:t>
            </w:r>
          </w:p>
          <w:p w:rsidR="00E94ED7" w:rsidRPr="002B55AD" w:rsidRDefault="00E94ED7" w:rsidP="00E94ED7">
            <w:pPr>
              <w:tabs>
                <w:tab w:val="left" w:pos="1930"/>
              </w:tabs>
              <w:jc w:val="both"/>
              <w:rPr>
                <w:sz w:val="20"/>
              </w:rPr>
            </w:pPr>
          </w:p>
        </w:tc>
        <w:tc>
          <w:tcPr>
            <w:tcW w:w="1278" w:type="dxa"/>
            <w:shd w:val="clear" w:color="auto" w:fill="auto"/>
            <w:noWrap/>
          </w:tcPr>
          <w:p w:rsidR="00E94ED7" w:rsidRPr="002B55AD" w:rsidRDefault="00E94ED7" w:rsidP="00E94ED7">
            <w:pPr>
              <w:autoSpaceDE w:val="0"/>
              <w:autoSpaceDN w:val="0"/>
              <w:adjustRightInd w:val="0"/>
            </w:pPr>
            <w:r w:rsidRPr="002B55AD">
              <w:rPr>
                <w:color w:val="000000"/>
                <w:sz w:val="20"/>
                <w:szCs w:val="20"/>
              </w:rPr>
              <w:t>Homogeneity</w:t>
            </w:r>
          </w:p>
          <w:p w:rsidR="00E94ED7" w:rsidRPr="002B55AD" w:rsidRDefault="00E94ED7" w:rsidP="00E94ED7">
            <w:pPr>
              <w:tabs>
                <w:tab w:val="left" w:pos="1930"/>
              </w:tabs>
              <w:jc w:val="both"/>
              <w:rPr>
                <w:sz w:val="20"/>
              </w:rPr>
            </w:pPr>
          </w:p>
        </w:tc>
        <w:tc>
          <w:tcPr>
            <w:tcW w:w="661" w:type="dxa"/>
            <w:shd w:val="clear" w:color="auto" w:fill="auto"/>
            <w:noWrap/>
          </w:tcPr>
          <w:p w:rsidR="00E94ED7" w:rsidRPr="002B55AD" w:rsidRDefault="00E94ED7" w:rsidP="00E94ED7">
            <w:pPr>
              <w:tabs>
                <w:tab w:val="left" w:pos="1930"/>
              </w:tabs>
              <w:jc w:val="both"/>
              <w:rPr>
                <w:sz w:val="20"/>
              </w:rPr>
            </w:pPr>
            <w:r w:rsidRPr="002B55AD">
              <w:rPr>
                <w:sz w:val="20"/>
              </w:rPr>
              <w:t>Mean</w:t>
            </w:r>
          </w:p>
        </w:tc>
        <w:tc>
          <w:tcPr>
            <w:tcW w:w="920" w:type="dxa"/>
            <w:shd w:val="clear" w:color="auto" w:fill="auto"/>
            <w:noWrap/>
          </w:tcPr>
          <w:p w:rsidR="00E94ED7" w:rsidRPr="002B55AD" w:rsidRDefault="00E94ED7" w:rsidP="00E94ED7">
            <w:pPr>
              <w:tabs>
                <w:tab w:val="left" w:pos="1930"/>
              </w:tabs>
              <w:jc w:val="both"/>
              <w:rPr>
                <w:sz w:val="20"/>
              </w:rPr>
            </w:pPr>
            <w:r w:rsidRPr="002B55AD">
              <w:rPr>
                <w:sz w:val="20"/>
              </w:rPr>
              <w:t>Variance</w:t>
            </w:r>
          </w:p>
        </w:tc>
        <w:tc>
          <w:tcPr>
            <w:tcW w:w="325" w:type="dxa"/>
            <w:shd w:val="clear" w:color="auto" w:fill="auto"/>
            <w:noWrap/>
            <w:vAlign w:val="bottom"/>
          </w:tcPr>
          <w:p w:rsidR="00E94ED7" w:rsidRPr="00B25EF3" w:rsidRDefault="00E94ED7" w:rsidP="00E94ED7">
            <w:pPr>
              <w:jc w:val="right"/>
              <w:rPr>
                <w:rFonts w:ascii="Calibri" w:eastAsia="Times New Roman" w:hAnsi="Calibri" w:cs="Calibri"/>
                <w:color w:val="000000"/>
                <w:sz w:val="22"/>
                <w:szCs w:val="22"/>
              </w:rPr>
            </w:pPr>
          </w:p>
        </w:tc>
        <w:tc>
          <w:tcPr>
            <w:tcW w:w="325" w:type="dxa"/>
            <w:shd w:val="clear" w:color="auto" w:fill="auto"/>
            <w:noWrap/>
            <w:vAlign w:val="bottom"/>
          </w:tcPr>
          <w:p w:rsidR="00E94ED7" w:rsidRPr="00B25EF3" w:rsidRDefault="00E94ED7" w:rsidP="00E94ED7">
            <w:pPr>
              <w:jc w:val="right"/>
              <w:rPr>
                <w:rFonts w:ascii="Calibri" w:eastAsia="Times New Roman" w:hAnsi="Calibri" w:cs="Calibri"/>
                <w:color w:val="000000"/>
                <w:sz w:val="22"/>
                <w:szCs w:val="22"/>
              </w:rPr>
            </w:pPr>
          </w:p>
        </w:tc>
        <w:tc>
          <w:tcPr>
            <w:tcW w:w="350" w:type="dxa"/>
            <w:shd w:val="clear" w:color="auto" w:fill="auto"/>
            <w:noWrap/>
            <w:vAlign w:val="bottom"/>
          </w:tcPr>
          <w:p w:rsidR="00E94ED7" w:rsidRPr="00B25EF3" w:rsidRDefault="00E94ED7" w:rsidP="00E94ED7">
            <w:pPr>
              <w:jc w:val="right"/>
              <w:rPr>
                <w:rFonts w:ascii="Calibri" w:eastAsia="Times New Roman" w:hAnsi="Calibri" w:cs="Calibri"/>
                <w:color w:val="000000"/>
                <w:sz w:val="22"/>
                <w:szCs w:val="22"/>
              </w:rPr>
            </w:pPr>
          </w:p>
        </w:tc>
        <w:tc>
          <w:tcPr>
            <w:tcW w:w="350" w:type="dxa"/>
            <w:shd w:val="clear" w:color="auto" w:fill="auto"/>
            <w:noWrap/>
            <w:vAlign w:val="bottom"/>
          </w:tcPr>
          <w:p w:rsidR="00E94ED7" w:rsidRPr="00B25EF3" w:rsidRDefault="00E94ED7" w:rsidP="00E94ED7">
            <w:pPr>
              <w:jc w:val="right"/>
              <w:rPr>
                <w:rFonts w:ascii="Calibri" w:eastAsia="Times New Roman" w:hAnsi="Calibri" w:cs="Calibri"/>
                <w:color w:val="000000"/>
                <w:sz w:val="22"/>
                <w:szCs w:val="22"/>
              </w:rPr>
            </w:pPr>
          </w:p>
        </w:tc>
        <w:tc>
          <w:tcPr>
            <w:tcW w:w="350" w:type="dxa"/>
            <w:shd w:val="clear" w:color="auto" w:fill="auto"/>
            <w:noWrap/>
            <w:vAlign w:val="bottom"/>
          </w:tcPr>
          <w:p w:rsidR="00E94ED7" w:rsidRPr="00B25EF3" w:rsidRDefault="00E94ED7" w:rsidP="00E94ED7">
            <w:pPr>
              <w:jc w:val="right"/>
              <w:rPr>
                <w:rFonts w:ascii="Calibri" w:eastAsia="Times New Roman" w:hAnsi="Calibri" w:cs="Calibri"/>
                <w:color w:val="000000"/>
                <w:sz w:val="22"/>
                <w:szCs w:val="22"/>
              </w:rPr>
            </w:pPr>
          </w:p>
        </w:tc>
        <w:tc>
          <w:tcPr>
            <w:tcW w:w="350" w:type="dxa"/>
            <w:shd w:val="clear" w:color="auto" w:fill="auto"/>
            <w:noWrap/>
            <w:vAlign w:val="bottom"/>
          </w:tcPr>
          <w:p w:rsidR="00E94ED7" w:rsidRPr="00B25EF3" w:rsidRDefault="00E94ED7" w:rsidP="00E94ED7">
            <w:pPr>
              <w:jc w:val="right"/>
              <w:rPr>
                <w:rFonts w:ascii="Calibri" w:eastAsia="Times New Roman" w:hAnsi="Calibri" w:cs="Calibri"/>
                <w:color w:val="000000"/>
                <w:sz w:val="22"/>
                <w:szCs w:val="22"/>
              </w:rPr>
            </w:pPr>
          </w:p>
        </w:tc>
        <w:tc>
          <w:tcPr>
            <w:tcW w:w="376" w:type="dxa"/>
            <w:shd w:val="clear" w:color="auto" w:fill="auto"/>
            <w:noWrap/>
            <w:vAlign w:val="bottom"/>
          </w:tcPr>
          <w:p w:rsidR="00E94ED7" w:rsidRPr="00B25EF3" w:rsidRDefault="00E94ED7" w:rsidP="00E94ED7">
            <w:pPr>
              <w:jc w:val="right"/>
              <w:rPr>
                <w:rFonts w:ascii="Calibri" w:eastAsia="Times New Roman" w:hAnsi="Calibri" w:cs="Calibri"/>
                <w:color w:val="000000"/>
                <w:sz w:val="22"/>
                <w:szCs w:val="22"/>
              </w:rPr>
            </w:pPr>
          </w:p>
        </w:tc>
        <w:tc>
          <w:tcPr>
            <w:tcW w:w="325" w:type="dxa"/>
            <w:shd w:val="clear" w:color="auto" w:fill="auto"/>
            <w:noWrap/>
            <w:vAlign w:val="bottom"/>
          </w:tcPr>
          <w:p w:rsidR="00E94ED7" w:rsidRPr="00B25EF3" w:rsidRDefault="00E94ED7" w:rsidP="00E94ED7">
            <w:pPr>
              <w:jc w:val="right"/>
              <w:rPr>
                <w:rFonts w:ascii="Calibri" w:eastAsia="Times New Roman" w:hAnsi="Calibri" w:cs="Calibri"/>
                <w:color w:val="000000"/>
                <w:sz w:val="22"/>
                <w:szCs w:val="22"/>
              </w:rPr>
            </w:pPr>
          </w:p>
        </w:tc>
        <w:tc>
          <w:tcPr>
            <w:tcW w:w="354" w:type="dxa"/>
            <w:shd w:val="clear" w:color="auto" w:fill="auto"/>
            <w:noWrap/>
            <w:vAlign w:val="bottom"/>
          </w:tcPr>
          <w:p w:rsidR="00E94ED7" w:rsidRPr="00B25EF3" w:rsidRDefault="00E94ED7" w:rsidP="00E94ED7">
            <w:pPr>
              <w:jc w:val="right"/>
              <w:rPr>
                <w:rFonts w:ascii="Calibri" w:eastAsia="Times New Roman" w:hAnsi="Calibri" w:cs="Calibri"/>
                <w:color w:val="000000"/>
                <w:sz w:val="22"/>
                <w:szCs w:val="22"/>
              </w:rPr>
            </w:pPr>
          </w:p>
        </w:tc>
        <w:tc>
          <w:tcPr>
            <w:tcW w:w="879" w:type="dxa"/>
            <w:shd w:val="clear" w:color="auto" w:fill="auto"/>
            <w:noWrap/>
            <w:vAlign w:val="bottom"/>
          </w:tcPr>
          <w:p w:rsidR="00E94ED7" w:rsidRPr="00B25EF3" w:rsidRDefault="00A061F9" w:rsidP="00E94ED7">
            <w:pPr>
              <w:jc w:val="right"/>
              <w:rPr>
                <w:rFonts w:ascii="Calibri" w:eastAsia="Times New Roman" w:hAnsi="Calibri" w:cs="Calibri"/>
                <w:color w:val="000000"/>
                <w:sz w:val="22"/>
                <w:szCs w:val="22"/>
              </w:rPr>
            </w:pPr>
            <w:r>
              <w:rPr>
                <w:rFonts w:ascii="Calibri" w:eastAsia="Times New Roman" w:hAnsi="Calibri" w:cs="Calibri"/>
                <w:color w:val="000000"/>
                <w:sz w:val="22"/>
                <w:szCs w:val="22"/>
              </w:rPr>
              <w:t>Target</w:t>
            </w:r>
            <w:bookmarkStart w:id="0" w:name="_GoBack"/>
            <w:bookmarkEnd w:id="0"/>
          </w:p>
        </w:tc>
      </w:tr>
      <w:tr w:rsidR="00A061F9" w:rsidRPr="00B25EF3" w:rsidTr="00A061F9">
        <w:trPr>
          <w:trHeight w:val="286"/>
        </w:trPr>
        <w:tc>
          <w:tcPr>
            <w:tcW w:w="8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78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0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278"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61"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92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4"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9"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A061F9" w:rsidRPr="00B25EF3" w:rsidTr="00A061F9">
        <w:trPr>
          <w:trHeight w:val="286"/>
        </w:trPr>
        <w:tc>
          <w:tcPr>
            <w:tcW w:w="8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78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0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278"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61"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92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4"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9"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A061F9" w:rsidRPr="00B25EF3" w:rsidTr="00A061F9">
        <w:trPr>
          <w:trHeight w:val="286"/>
        </w:trPr>
        <w:tc>
          <w:tcPr>
            <w:tcW w:w="8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78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0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278"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61"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92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4"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9"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A061F9" w:rsidRPr="00B25EF3" w:rsidTr="00A061F9">
        <w:trPr>
          <w:trHeight w:val="286"/>
        </w:trPr>
        <w:tc>
          <w:tcPr>
            <w:tcW w:w="8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78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0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278"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61"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92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4"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9"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A061F9" w:rsidRPr="00B25EF3" w:rsidTr="00A061F9">
        <w:trPr>
          <w:trHeight w:val="286"/>
        </w:trPr>
        <w:tc>
          <w:tcPr>
            <w:tcW w:w="8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78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0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278"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61"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92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4"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9"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A061F9" w:rsidRPr="00B25EF3" w:rsidTr="00A061F9">
        <w:trPr>
          <w:trHeight w:val="286"/>
        </w:trPr>
        <w:tc>
          <w:tcPr>
            <w:tcW w:w="8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78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0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278"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61"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92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4"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9"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A061F9" w:rsidRPr="00B25EF3" w:rsidTr="00A061F9">
        <w:trPr>
          <w:trHeight w:val="286"/>
        </w:trPr>
        <w:tc>
          <w:tcPr>
            <w:tcW w:w="8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78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0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278"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61"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92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54"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9"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A061F9" w:rsidRPr="00B25EF3" w:rsidTr="00A061F9">
        <w:trPr>
          <w:trHeight w:val="286"/>
        </w:trPr>
        <w:tc>
          <w:tcPr>
            <w:tcW w:w="8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2.04</w:t>
            </w:r>
          </w:p>
        </w:tc>
        <w:tc>
          <w:tcPr>
            <w:tcW w:w="78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0.25</w:t>
            </w:r>
          </w:p>
        </w:tc>
        <w:tc>
          <w:tcPr>
            <w:tcW w:w="110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-0.24</w:t>
            </w:r>
          </w:p>
        </w:tc>
        <w:tc>
          <w:tcPr>
            <w:tcW w:w="1278"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61"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2.55</w:t>
            </w:r>
          </w:p>
        </w:tc>
        <w:tc>
          <w:tcPr>
            <w:tcW w:w="92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9.52</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54"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9"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A061F9" w:rsidRPr="00B25EF3" w:rsidTr="00A061F9">
        <w:trPr>
          <w:trHeight w:val="286"/>
        </w:trPr>
        <w:tc>
          <w:tcPr>
            <w:tcW w:w="8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w:t>
            </w:r>
          </w:p>
        </w:tc>
        <w:tc>
          <w:tcPr>
            <w:tcW w:w="78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0.28</w:t>
            </w:r>
          </w:p>
        </w:tc>
        <w:tc>
          <w:tcPr>
            <w:tcW w:w="110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-0.39</w:t>
            </w:r>
          </w:p>
        </w:tc>
        <w:tc>
          <w:tcPr>
            <w:tcW w:w="1278"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61"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1.77</w:t>
            </w:r>
          </w:p>
        </w:tc>
        <w:tc>
          <w:tcPr>
            <w:tcW w:w="92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5.44</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4"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9"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A061F9" w:rsidRPr="00B25EF3" w:rsidTr="00A061F9">
        <w:trPr>
          <w:trHeight w:val="286"/>
        </w:trPr>
        <w:tc>
          <w:tcPr>
            <w:tcW w:w="8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1.56</w:t>
            </w:r>
          </w:p>
        </w:tc>
        <w:tc>
          <w:tcPr>
            <w:tcW w:w="78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0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2.60E-17</w:t>
            </w:r>
          </w:p>
        </w:tc>
        <w:tc>
          <w:tcPr>
            <w:tcW w:w="1278"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0.61</w:t>
            </w:r>
          </w:p>
        </w:tc>
        <w:tc>
          <w:tcPr>
            <w:tcW w:w="661"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92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0"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76"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5"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4"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9" w:type="dxa"/>
            <w:shd w:val="clear" w:color="auto" w:fill="auto"/>
            <w:noWrap/>
            <w:vAlign w:val="bottom"/>
            <w:hideMark/>
          </w:tcPr>
          <w:p w:rsidR="00E94ED7" w:rsidRPr="00B25EF3" w:rsidRDefault="00E94ED7" w:rsidP="00E94ED7">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bl>
    <w:p w:rsidR="002B55AD" w:rsidRDefault="002B55AD"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pPr>
    </w:p>
    <w:p w:rsidR="00D61204" w:rsidRDefault="00D61204" w:rsidP="00D17849">
      <w:pPr>
        <w:tabs>
          <w:tab w:val="left" w:pos="1930"/>
        </w:tabs>
        <w:jc w:val="both"/>
        <w:rPr>
          <w:sz w:val="20"/>
        </w:rPr>
        <w:sectPr w:rsidR="00D61204" w:rsidSect="00BF0174">
          <w:type w:val="continuous"/>
          <w:pgSz w:w="12240" w:h="15840"/>
          <w:pgMar w:top="1134" w:right="1350" w:bottom="810" w:left="1276" w:header="720" w:footer="964" w:gutter="0"/>
          <w:cols w:space="425"/>
          <w:titlePg/>
          <w:docGrid w:linePitch="360"/>
        </w:sectPr>
      </w:pPr>
    </w:p>
    <w:tbl>
      <w:tblPr>
        <w:tblStyle w:val="TableGrid"/>
        <w:tblW w:w="11449" w:type="dxa"/>
        <w:jc w:val="center"/>
        <w:tblLayout w:type="fixed"/>
        <w:tblLook w:val="04A0" w:firstRow="1" w:lastRow="0" w:firstColumn="1" w:lastColumn="0" w:noHBand="0" w:noVBand="1"/>
      </w:tblPr>
      <w:tblGrid>
        <w:gridCol w:w="1276"/>
        <w:gridCol w:w="2015"/>
        <w:gridCol w:w="1701"/>
        <w:gridCol w:w="1701"/>
        <w:gridCol w:w="851"/>
        <w:gridCol w:w="1070"/>
        <w:gridCol w:w="993"/>
        <w:gridCol w:w="850"/>
        <w:gridCol w:w="992"/>
      </w:tblGrid>
      <w:tr w:rsidR="00BF0174" w:rsidRPr="000D3B97" w:rsidTr="00F51234">
        <w:trPr>
          <w:jc w:val="center"/>
        </w:trPr>
        <w:tc>
          <w:tcPr>
            <w:tcW w:w="1276" w:type="dxa"/>
          </w:tcPr>
          <w:p w:rsidR="00BF0174" w:rsidRPr="00E6390E" w:rsidRDefault="00BF0174" w:rsidP="00F51234">
            <w:pPr>
              <w:jc w:val="center"/>
              <w:rPr>
                <w:color w:val="000000" w:themeColor="text1"/>
                <w:sz w:val="18"/>
                <w:szCs w:val="18"/>
              </w:rPr>
            </w:pPr>
          </w:p>
        </w:tc>
        <w:tc>
          <w:tcPr>
            <w:tcW w:w="2015" w:type="dxa"/>
          </w:tcPr>
          <w:p w:rsidR="00BF0174" w:rsidRPr="00E6390E" w:rsidRDefault="00BF0174" w:rsidP="00F51234">
            <w:pPr>
              <w:jc w:val="center"/>
              <w:rPr>
                <w:color w:val="000000" w:themeColor="text1"/>
                <w:sz w:val="18"/>
                <w:szCs w:val="18"/>
              </w:rPr>
            </w:pPr>
            <w:r w:rsidRPr="00E6390E">
              <w:rPr>
                <w:color w:val="000000" w:themeColor="text1"/>
                <w:sz w:val="18"/>
                <w:szCs w:val="18"/>
              </w:rPr>
              <w:t>Input image</w:t>
            </w:r>
          </w:p>
        </w:tc>
        <w:tc>
          <w:tcPr>
            <w:tcW w:w="1701" w:type="dxa"/>
          </w:tcPr>
          <w:p w:rsidR="00BF0174" w:rsidRPr="00E6390E" w:rsidRDefault="00BF0174" w:rsidP="00F51234">
            <w:pPr>
              <w:ind w:left="-81"/>
              <w:jc w:val="center"/>
              <w:rPr>
                <w:color w:val="000000" w:themeColor="text1"/>
                <w:sz w:val="18"/>
                <w:szCs w:val="18"/>
              </w:rPr>
            </w:pPr>
            <w:r w:rsidRPr="00181597">
              <w:rPr>
                <w:color w:val="000000" w:themeColor="text1"/>
                <w:sz w:val="18"/>
                <w:szCs w:val="18"/>
                <w:u w:color="FA5050"/>
              </w:rPr>
              <w:t>output</w:t>
            </w:r>
          </w:p>
        </w:tc>
        <w:tc>
          <w:tcPr>
            <w:tcW w:w="1701" w:type="dxa"/>
          </w:tcPr>
          <w:p w:rsidR="00BF0174" w:rsidRPr="00E6390E" w:rsidRDefault="00BF0174" w:rsidP="00F51234">
            <w:pPr>
              <w:jc w:val="center"/>
              <w:rPr>
                <w:color w:val="000000" w:themeColor="text1"/>
                <w:sz w:val="18"/>
                <w:szCs w:val="18"/>
              </w:rPr>
            </w:pPr>
            <w:r w:rsidRPr="00E6390E">
              <w:rPr>
                <w:color w:val="000000" w:themeColor="text1"/>
                <w:sz w:val="18"/>
                <w:szCs w:val="18"/>
              </w:rPr>
              <w:t>Ground Truth</w:t>
            </w:r>
          </w:p>
        </w:tc>
        <w:tc>
          <w:tcPr>
            <w:tcW w:w="851" w:type="dxa"/>
          </w:tcPr>
          <w:p w:rsidR="00BF0174" w:rsidRPr="00E6390E" w:rsidRDefault="00BF0174" w:rsidP="00F51234">
            <w:pPr>
              <w:ind w:right="-3"/>
              <w:jc w:val="center"/>
              <w:rPr>
                <w:color w:val="000000" w:themeColor="text1"/>
                <w:sz w:val="18"/>
                <w:szCs w:val="18"/>
              </w:rPr>
            </w:pPr>
            <w:r w:rsidRPr="00DA1D8D">
              <w:rPr>
                <w:color w:val="000000" w:themeColor="text1"/>
                <w:sz w:val="18"/>
                <w:szCs w:val="18"/>
              </w:rPr>
              <w:t>accura</w:t>
            </w:r>
            <w:r>
              <w:rPr>
                <w:color w:val="000000" w:themeColor="text1"/>
                <w:sz w:val="18"/>
                <w:szCs w:val="18"/>
              </w:rPr>
              <w:t>c</w:t>
            </w:r>
            <w:r w:rsidRPr="00DA1D8D">
              <w:rPr>
                <w:color w:val="000000" w:themeColor="text1"/>
                <w:sz w:val="18"/>
                <w:szCs w:val="18"/>
              </w:rPr>
              <w:t>y</w:t>
            </w:r>
          </w:p>
        </w:tc>
        <w:tc>
          <w:tcPr>
            <w:tcW w:w="1070" w:type="dxa"/>
          </w:tcPr>
          <w:p w:rsidR="00BF0174" w:rsidRPr="00E6390E" w:rsidRDefault="00BF0174" w:rsidP="00F51234">
            <w:pPr>
              <w:jc w:val="center"/>
              <w:rPr>
                <w:color w:val="000000" w:themeColor="text1"/>
                <w:sz w:val="18"/>
                <w:szCs w:val="18"/>
              </w:rPr>
            </w:pPr>
            <w:r w:rsidRPr="00E6390E">
              <w:rPr>
                <w:color w:val="000000" w:themeColor="text1"/>
                <w:sz w:val="18"/>
                <w:szCs w:val="18"/>
              </w:rPr>
              <w:t>Sensitivity</w:t>
            </w:r>
          </w:p>
        </w:tc>
        <w:tc>
          <w:tcPr>
            <w:tcW w:w="993" w:type="dxa"/>
          </w:tcPr>
          <w:p w:rsidR="00BF0174" w:rsidRPr="00E6390E" w:rsidRDefault="00BF0174" w:rsidP="00F51234">
            <w:pPr>
              <w:jc w:val="center"/>
              <w:rPr>
                <w:color w:val="000000" w:themeColor="text1"/>
                <w:sz w:val="18"/>
                <w:szCs w:val="18"/>
              </w:rPr>
            </w:pPr>
            <w:r w:rsidRPr="00DA1D8D">
              <w:rPr>
                <w:color w:val="000000" w:themeColor="text1"/>
                <w:sz w:val="18"/>
                <w:szCs w:val="18"/>
                <w:u w:color="FA5050"/>
              </w:rPr>
              <w:t>Specificity</w:t>
            </w:r>
          </w:p>
        </w:tc>
        <w:tc>
          <w:tcPr>
            <w:tcW w:w="850" w:type="dxa"/>
          </w:tcPr>
          <w:p w:rsidR="00BF0174" w:rsidRPr="00E6390E" w:rsidRDefault="00BF0174" w:rsidP="00F51234">
            <w:pPr>
              <w:jc w:val="center"/>
              <w:rPr>
                <w:color w:val="000000" w:themeColor="text1"/>
                <w:sz w:val="18"/>
                <w:szCs w:val="18"/>
              </w:rPr>
            </w:pPr>
            <w:r w:rsidRPr="00DA1D8D">
              <w:rPr>
                <w:color w:val="000000" w:themeColor="text1"/>
                <w:sz w:val="18"/>
                <w:szCs w:val="18"/>
                <w:u w:color="FA5050"/>
              </w:rPr>
              <w:t>Precision</w:t>
            </w:r>
          </w:p>
        </w:tc>
        <w:tc>
          <w:tcPr>
            <w:tcW w:w="992" w:type="dxa"/>
          </w:tcPr>
          <w:p w:rsidR="00BF0174" w:rsidRPr="00E6390E" w:rsidRDefault="00BF0174" w:rsidP="00F51234">
            <w:pPr>
              <w:jc w:val="center"/>
              <w:rPr>
                <w:color w:val="000000" w:themeColor="text1"/>
                <w:sz w:val="18"/>
                <w:szCs w:val="18"/>
              </w:rPr>
            </w:pPr>
            <w:r w:rsidRPr="00E6390E">
              <w:rPr>
                <w:color w:val="000000" w:themeColor="text1"/>
                <w:sz w:val="18"/>
                <w:szCs w:val="18"/>
              </w:rPr>
              <w:t>F1_score</w:t>
            </w:r>
          </w:p>
        </w:tc>
      </w:tr>
      <w:tr w:rsidR="00BF0174" w:rsidRPr="000D3B97" w:rsidTr="00F51234">
        <w:trPr>
          <w:trHeight w:val="1664"/>
          <w:jc w:val="center"/>
        </w:trPr>
        <w:tc>
          <w:tcPr>
            <w:tcW w:w="1276"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FCM</w:t>
            </w:r>
          </w:p>
        </w:tc>
        <w:tc>
          <w:tcPr>
            <w:tcW w:w="2015" w:type="dxa"/>
            <w:vMerge w:val="restart"/>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ind w:left="-126"/>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rFonts w:eastAsia="Times New Roman"/>
                <w:color w:val="000000" w:themeColor="text1"/>
                <w:sz w:val="18"/>
                <w:szCs w:val="18"/>
              </w:rPr>
              <w:object w:dxaOrig="8055" w:dyaOrig="8250">
                <v:shape id="_x0000_i1033" type="#_x0000_t75" style="width:92.05pt;height:74.5pt" o:ole="">
                  <v:imagedata r:id="rId29" o:title=""/>
                </v:shape>
                <o:OLEObject Type="Embed" ProgID="PBrush" ShapeID="_x0000_i1033" DrawAspect="Content" ObjectID="_1602164512" r:id="rId30"/>
              </w:object>
            </w:r>
          </w:p>
        </w:tc>
        <w:tc>
          <w:tcPr>
            <w:tcW w:w="1701" w:type="dxa"/>
          </w:tcPr>
          <w:p w:rsidR="00BF0174" w:rsidRPr="00E6390E" w:rsidRDefault="00BF0174" w:rsidP="00F51234">
            <w:pPr>
              <w:ind w:left="-81"/>
              <w:jc w:val="center"/>
              <w:rPr>
                <w:color w:val="000000" w:themeColor="text1"/>
                <w:sz w:val="18"/>
                <w:szCs w:val="18"/>
              </w:rPr>
            </w:pPr>
            <w:r w:rsidRPr="00E6390E">
              <w:rPr>
                <w:rFonts w:eastAsia="Times New Roman"/>
                <w:color w:val="000000" w:themeColor="text1"/>
                <w:sz w:val="18"/>
                <w:szCs w:val="18"/>
              </w:rPr>
              <w:object w:dxaOrig="6810" w:dyaOrig="7005">
                <v:shape id="_x0000_i1034" type="#_x0000_t75" style="width:80.15pt;height:81.4pt" o:ole="">
                  <v:imagedata r:id="rId31" o:title=""/>
                </v:shape>
                <o:OLEObject Type="Embed" ProgID="PBrush" ShapeID="_x0000_i1034" DrawAspect="Content" ObjectID="_1602164513" r:id="rId32"/>
              </w:object>
            </w:r>
          </w:p>
        </w:tc>
        <w:tc>
          <w:tcPr>
            <w:tcW w:w="1701" w:type="dxa"/>
          </w:tcPr>
          <w:p w:rsidR="00BF0174" w:rsidRPr="00E6390E" w:rsidRDefault="00BF0174" w:rsidP="00F51234">
            <w:pPr>
              <w:ind w:left="-69"/>
              <w:jc w:val="center"/>
              <w:rPr>
                <w:color w:val="000000" w:themeColor="text1"/>
                <w:sz w:val="18"/>
                <w:szCs w:val="18"/>
              </w:rPr>
            </w:pPr>
            <w:r w:rsidRPr="00E6390E">
              <w:rPr>
                <w:noProof/>
                <w:color w:val="000000" w:themeColor="text1"/>
                <w:sz w:val="18"/>
                <w:szCs w:val="18"/>
              </w:rPr>
              <w:drawing>
                <wp:inline distT="0" distB="0" distL="0" distR="0" wp14:anchorId="4C996197" wp14:editId="3341CB54">
                  <wp:extent cx="1059985" cy="1031358"/>
                  <wp:effectExtent l="0" t="0" r="6985" b="0"/>
                  <wp:docPr id="2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srcRect/>
                          <a:stretch>
                            <a:fillRect/>
                          </a:stretch>
                        </pic:blipFill>
                        <pic:spPr bwMode="auto">
                          <a:xfrm>
                            <a:off x="0" y="0"/>
                            <a:ext cx="1065308" cy="1036537"/>
                          </a:xfrm>
                          <a:prstGeom prst="rect">
                            <a:avLst/>
                          </a:prstGeom>
                          <a:noFill/>
                          <a:ln w="9525">
                            <a:noFill/>
                            <a:miter lim="800000"/>
                            <a:headEnd/>
                            <a:tailEnd/>
                          </a:ln>
                        </pic:spPr>
                      </pic:pic>
                    </a:graphicData>
                  </a:graphic>
                </wp:inline>
              </w:drawing>
            </w:r>
          </w:p>
        </w:tc>
        <w:tc>
          <w:tcPr>
            <w:tcW w:w="851"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0.9585</w:t>
            </w:r>
          </w:p>
        </w:tc>
        <w:tc>
          <w:tcPr>
            <w:tcW w:w="107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0.9584</w:t>
            </w:r>
          </w:p>
        </w:tc>
        <w:tc>
          <w:tcPr>
            <w:tcW w:w="993"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0.9745</w:t>
            </w:r>
          </w:p>
        </w:tc>
        <w:tc>
          <w:tcPr>
            <w:tcW w:w="85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0.9787</w:t>
            </w:r>
          </w:p>
        </w:tc>
      </w:tr>
      <w:tr w:rsidR="00BF0174" w:rsidRPr="000D3B97" w:rsidTr="00F51234">
        <w:trPr>
          <w:trHeight w:val="1214"/>
          <w:jc w:val="center"/>
        </w:trPr>
        <w:tc>
          <w:tcPr>
            <w:tcW w:w="1276"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Pr>
                <w:color w:val="000000" w:themeColor="text1"/>
                <w:sz w:val="18"/>
                <w:szCs w:val="18"/>
              </w:rPr>
              <w:t>K-Means</w:t>
            </w:r>
          </w:p>
        </w:tc>
        <w:tc>
          <w:tcPr>
            <w:tcW w:w="2015" w:type="dxa"/>
            <w:vMerge/>
          </w:tcPr>
          <w:p w:rsidR="00BF0174" w:rsidRPr="00E6390E" w:rsidRDefault="00BF0174" w:rsidP="00F51234">
            <w:pPr>
              <w:jc w:val="center"/>
              <w:rPr>
                <w:color w:val="000000" w:themeColor="text1"/>
                <w:sz w:val="18"/>
                <w:szCs w:val="18"/>
              </w:rPr>
            </w:pPr>
          </w:p>
        </w:tc>
        <w:tc>
          <w:tcPr>
            <w:tcW w:w="1701" w:type="dxa"/>
          </w:tcPr>
          <w:p w:rsidR="00BF0174" w:rsidRPr="00E6390E" w:rsidRDefault="00BF0174" w:rsidP="00F51234">
            <w:pPr>
              <w:ind w:left="-81"/>
              <w:jc w:val="center"/>
              <w:rPr>
                <w:color w:val="000000" w:themeColor="text1"/>
                <w:sz w:val="18"/>
                <w:szCs w:val="18"/>
              </w:rPr>
            </w:pPr>
            <w:r w:rsidRPr="00E6390E">
              <w:rPr>
                <w:noProof/>
                <w:color w:val="000000" w:themeColor="text1"/>
                <w:sz w:val="18"/>
                <w:szCs w:val="18"/>
              </w:rPr>
              <w:drawing>
                <wp:inline distT="0" distB="0" distL="0" distR="0" wp14:anchorId="7E221773" wp14:editId="7CEA90FB">
                  <wp:extent cx="1060450" cy="1031358"/>
                  <wp:effectExtent l="0" t="0" r="6350" b="0"/>
                  <wp:docPr id="29" name="Pictur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3"/>
                          <pic:cNvPicPr preferRelativeResize="0">
                            <a:picLocks noChangeAspect="1" noChangeArrowheads="1"/>
                          </pic:cNvPicPr>
                        </pic:nvPicPr>
                        <pic:blipFill>
                          <a:blip r:embed="rId34"/>
                          <a:srcRect/>
                          <a:stretch>
                            <a:fillRect/>
                          </a:stretch>
                        </pic:blipFill>
                        <pic:spPr bwMode="auto">
                          <a:xfrm>
                            <a:off x="0" y="0"/>
                            <a:ext cx="1062118" cy="1032980"/>
                          </a:xfrm>
                          <a:prstGeom prst="rect">
                            <a:avLst/>
                          </a:prstGeom>
                          <a:noFill/>
                          <a:ln w="9525">
                            <a:noFill/>
                            <a:miter lim="800000"/>
                            <a:headEnd/>
                            <a:tailEnd/>
                          </a:ln>
                        </pic:spPr>
                      </pic:pic>
                    </a:graphicData>
                  </a:graphic>
                </wp:inline>
              </w:drawing>
            </w:r>
          </w:p>
        </w:tc>
        <w:tc>
          <w:tcPr>
            <w:tcW w:w="1701" w:type="dxa"/>
          </w:tcPr>
          <w:p w:rsidR="00BF0174" w:rsidRPr="00E6390E" w:rsidRDefault="00BF0174" w:rsidP="00F51234">
            <w:pPr>
              <w:ind w:left="-69"/>
              <w:jc w:val="center"/>
              <w:rPr>
                <w:color w:val="000000" w:themeColor="text1"/>
                <w:sz w:val="18"/>
                <w:szCs w:val="18"/>
              </w:rPr>
            </w:pPr>
            <w:r w:rsidRPr="00E6390E">
              <w:rPr>
                <w:noProof/>
                <w:color w:val="000000" w:themeColor="text1"/>
                <w:sz w:val="18"/>
                <w:szCs w:val="18"/>
              </w:rPr>
              <w:drawing>
                <wp:inline distT="0" distB="0" distL="0" distR="0" wp14:anchorId="4DC8F747" wp14:editId="31C32FA4">
                  <wp:extent cx="1049655" cy="988828"/>
                  <wp:effectExtent l="0" t="0" r="0" b="1905"/>
                  <wp:docPr id="30"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cstate="print"/>
                          <a:srcRect/>
                          <a:stretch>
                            <a:fillRect/>
                          </a:stretch>
                        </pic:blipFill>
                        <pic:spPr bwMode="auto">
                          <a:xfrm>
                            <a:off x="0" y="0"/>
                            <a:ext cx="1051370" cy="990443"/>
                          </a:xfrm>
                          <a:prstGeom prst="rect">
                            <a:avLst/>
                          </a:prstGeom>
                          <a:noFill/>
                          <a:ln w="9525">
                            <a:noFill/>
                            <a:miter lim="800000"/>
                            <a:headEnd/>
                            <a:tailEnd/>
                          </a:ln>
                        </pic:spPr>
                      </pic:pic>
                    </a:graphicData>
                  </a:graphic>
                </wp:inline>
              </w:drawing>
            </w:r>
          </w:p>
        </w:tc>
        <w:tc>
          <w:tcPr>
            <w:tcW w:w="851"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0.9614</w:t>
            </w:r>
          </w:p>
        </w:tc>
        <w:tc>
          <w:tcPr>
            <w:tcW w:w="107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0.9612</w:t>
            </w:r>
          </w:p>
        </w:tc>
        <w:tc>
          <w:tcPr>
            <w:tcW w:w="993"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0.9831</w:t>
            </w:r>
          </w:p>
        </w:tc>
        <w:tc>
          <w:tcPr>
            <w:tcW w:w="85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0.9802</w:t>
            </w:r>
          </w:p>
        </w:tc>
      </w:tr>
      <w:tr w:rsidR="00BF0174" w:rsidRPr="000D3B97" w:rsidTr="00F51234">
        <w:trPr>
          <w:trHeight w:val="1117"/>
          <w:jc w:val="center"/>
        </w:trPr>
        <w:tc>
          <w:tcPr>
            <w:tcW w:w="1276"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bCs/>
                <w:color w:val="000000" w:themeColor="text1"/>
                <w:sz w:val="18"/>
                <w:szCs w:val="18"/>
              </w:rPr>
              <w:t>GIS-BEE-KM(Proposed)</w:t>
            </w:r>
          </w:p>
        </w:tc>
        <w:tc>
          <w:tcPr>
            <w:tcW w:w="2015" w:type="dxa"/>
            <w:vMerge/>
          </w:tcPr>
          <w:p w:rsidR="00BF0174" w:rsidRPr="00E6390E" w:rsidRDefault="00BF0174" w:rsidP="00F51234">
            <w:pPr>
              <w:jc w:val="center"/>
              <w:rPr>
                <w:color w:val="000000" w:themeColor="text1"/>
                <w:sz w:val="18"/>
                <w:szCs w:val="18"/>
              </w:rPr>
            </w:pPr>
          </w:p>
        </w:tc>
        <w:tc>
          <w:tcPr>
            <w:tcW w:w="1701" w:type="dxa"/>
          </w:tcPr>
          <w:p w:rsidR="00BF0174" w:rsidRPr="00E6390E" w:rsidRDefault="00BF0174" w:rsidP="00F51234">
            <w:pPr>
              <w:ind w:left="-81"/>
              <w:jc w:val="center"/>
              <w:rPr>
                <w:color w:val="000000" w:themeColor="text1"/>
                <w:sz w:val="18"/>
                <w:szCs w:val="18"/>
              </w:rPr>
            </w:pPr>
            <w:r w:rsidRPr="00E6390E">
              <w:rPr>
                <w:rFonts w:eastAsia="Times New Roman"/>
                <w:color w:val="000000" w:themeColor="text1"/>
                <w:sz w:val="18"/>
                <w:szCs w:val="18"/>
              </w:rPr>
              <w:object w:dxaOrig="6750" w:dyaOrig="6990">
                <v:shape id="_x0000_i1035" type="#_x0000_t75" style="width:80.75pt;height:82.65pt" o:ole="">
                  <v:imagedata r:id="rId36" o:title=""/>
                </v:shape>
                <o:OLEObject Type="Embed" ProgID="PBrush" ShapeID="_x0000_i1035" DrawAspect="Content" ObjectID="_1602164514" r:id="rId37"/>
              </w:object>
            </w:r>
          </w:p>
        </w:tc>
        <w:tc>
          <w:tcPr>
            <w:tcW w:w="1701" w:type="dxa"/>
          </w:tcPr>
          <w:p w:rsidR="00BF0174" w:rsidRPr="00E6390E" w:rsidRDefault="00BF0174" w:rsidP="00F51234">
            <w:pPr>
              <w:ind w:left="-69"/>
              <w:jc w:val="center"/>
              <w:rPr>
                <w:color w:val="000000" w:themeColor="text1"/>
                <w:sz w:val="18"/>
                <w:szCs w:val="18"/>
              </w:rPr>
            </w:pPr>
            <w:r w:rsidRPr="00E6390E">
              <w:rPr>
                <w:noProof/>
                <w:color w:val="000000" w:themeColor="text1"/>
                <w:sz w:val="18"/>
                <w:szCs w:val="18"/>
              </w:rPr>
              <w:drawing>
                <wp:inline distT="0" distB="0" distL="0" distR="0" wp14:anchorId="2807800B" wp14:editId="42C7FB31">
                  <wp:extent cx="1049965" cy="1057275"/>
                  <wp:effectExtent l="0" t="0" r="0" b="0"/>
                  <wp:docPr id="18"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cstate="print"/>
                          <a:srcRect/>
                          <a:stretch>
                            <a:fillRect/>
                          </a:stretch>
                        </pic:blipFill>
                        <pic:spPr bwMode="auto">
                          <a:xfrm>
                            <a:off x="0" y="0"/>
                            <a:ext cx="1050275" cy="1057587"/>
                          </a:xfrm>
                          <a:prstGeom prst="rect">
                            <a:avLst/>
                          </a:prstGeom>
                          <a:noFill/>
                          <a:ln w="9525">
                            <a:noFill/>
                            <a:miter lim="800000"/>
                            <a:headEnd/>
                            <a:tailEnd/>
                          </a:ln>
                        </pic:spPr>
                      </pic:pic>
                    </a:graphicData>
                  </a:graphic>
                </wp:inline>
              </w:drawing>
            </w:r>
          </w:p>
        </w:tc>
        <w:tc>
          <w:tcPr>
            <w:tcW w:w="851"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0.9712</w:t>
            </w:r>
          </w:p>
        </w:tc>
        <w:tc>
          <w:tcPr>
            <w:tcW w:w="107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0.9656</w:t>
            </w:r>
          </w:p>
        </w:tc>
        <w:tc>
          <w:tcPr>
            <w:tcW w:w="993"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0.9900</w:t>
            </w:r>
          </w:p>
        </w:tc>
        <w:tc>
          <w:tcPr>
            <w:tcW w:w="85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0.9888</w:t>
            </w:r>
          </w:p>
        </w:tc>
      </w:tr>
    </w:tbl>
    <w:p w:rsidR="00C86B1E" w:rsidRDefault="00C86B1E" w:rsidP="00D17849">
      <w:pPr>
        <w:tabs>
          <w:tab w:val="left" w:pos="1930"/>
        </w:tabs>
        <w:jc w:val="both"/>
        <w:rPr>
          <w:sz w:val="20"/>
        </w:rPr>
      </w:pPr>
    </w:p>
    <w:p w:rsidR="00BF0174" w:rsidRDefault="00BF0174" w:rsidP="00F51234">
      <w:pPr>
        <w:rPr>
          <w:sz w:val="20"/>
          <w:szCs w:val="20"/>
        </w:rPr>
      </w:pPr>
    </w:p>
    <w:p w:rsidR="00145462" w:rsidRDefault="00145462" w:rsidP="00145462">
      <w:pPr>
        <w:spacing w:line="276" w:lineRule="auto"/>
        <w:jc w:val="both"/>
        <w:rPr>
          <w:b/>
          <w:color w:val="000000" w:themeColor="text1"/>
          <w:sz w:val="20"/>
          <w:szCs w:val="20"/>
        </w:rPr>
        <w:sectPr w:rsidR="00145462" w:rsidSect="00BF0174">
          <w:type w:val="continuous"/>
          <w:pgSz w:w="12240" w:h="15840"/>
          <w:pgMar w:top="1134" w:right="1350" w:bottom="810" w:left="1276" w:header="720" w:footer="964" w:gutter="0"/>
          <w:cols w:space="425"/>
          <w:titlePg/>
          <w:docGrid w:linePitch="360"/>
        </w:sectPr>
      </w:pPr>
    </w:p>
    <w:p w:rsidR="00145462" w:rsidRDefault="00145462" w:rsidP="00145462">
      <w:pPr>
        <w:spacing w:line="276" w:lineRule="auto"/>
        <w:jc w:val="both"/>
        <w:rPr>
          <w:b/>
          <w:color w:val="000000" w:themeColor="text1"/>
          <w:sz w:val="20"/>
          <w:szCs w:val="20"/>
        </w:rPr>
      </w:pPr>
      <w:r>
        <w:rPr>
          <w:noProof/>
        </w:rPr>
        <w:drawing>
          <wp:inline distT="0" distB="0" distL="0" distR="0" wp14:anchorId="3363EE67" wp14:editId="1BBDC1E2">
            <wp:extent cx="3044825" cy="17945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825" cy="1794510"/>
                    </a:xfrm>
                    <a:prstGeom prst="rect">
                      <a:avLst/>
                    </a:prstGeom>
                    <a:noFill/>
                    <a:ln>
                      <a:noFill/>
                    </a:ln>
                  </pic:spPr>
                </pic:pic>
              </a:graphicData>
            </a:graphic>
          </wp:inline>
        </w:drawing>
      </w:r>
    </w:p>
    <w:p w:rsidR="00145462" w:rsidRPr="006D4A7C" w:rsidRDefault="00145462" w:rsidP="00145462">
      <w:pPr>
        <w:spacing w:line="276" w:lineRule="auto"/>
        <w:ind w:firstLine="540"/>
        <w:jc w:val="center"/>
        <w:rPr>
          <w:rFonts w:eastAsia="Calibri"/>
          <w:sz w:val="20"/>
          <w:szCs w:val="20"/>
        </w:rPr>
      </w:pPr>
      <w:r w:rsidRPr="006D4A7C">
        <w:rPr>
          <w:rFonts w:eastAsia="Calibri"/>
          <w:sz w:val="20"/>
          <w:szCs w:val="20"/>
        </w:rPr>
        <w:t>Fig.</w:t>
      </w:r>
      <w:r>
        <w:rPr>
          <w:rFonts w:eastAsia="Calibri"/>
          <w:sz w:val="20"/>
          <w:szCs w:val="20"/>
        </w:rPr>
        <w:t>10</w:t>
      </w:r>
      <w:r w:rsidRPr="006D4A7C">
        <w:rPr>
          <w:rFonts w:eastAsia="Calibri"/>
          <w:sz w:val="20"/>
          <w:szCs w:val="20"/>
        </w:rPr>
        <w:t>. Various performance metrics for Image-1</w:t>
      </w:r>
    </w:p>
    <w:p w:rsidR="00145462" w:rsidRPr="00145462" w:rsidRDefault="00145462" w:rsidP="00145462">
      <w:pPr>
        <w:spacing w:line="276" w:lineRule="auto"/>
        <w:jc w:val="center"/>
        <w:rPr>
          <w:b/>
          <w:color w:val="000000" w:themeColor="text1"/>
          <w:sz w:val="20"/>
          <w:szCs w:val="20"/>
        </w:rPr>
      </w:pPr>
      <w:r>
        <w:rPr>
          <w:noProof/>
        </w:rPr>
        <w:drawing>
          <wp:inline distT="0" distB="0" distL="0" distR="0" wp14:anchorId="59C3CB20" wp14:editId="4754642A">
            <wp:extent cx="3121025" cy="183656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1025" cy="1836560"/>
                    </a:xfrm>
                    <a:prstGeom prst="rect">
                      <a:avLst/>
                    </a:prstGeom>
                    <a:noFill/>
                    <a:ln>
                      <a:noFill/>
                    </a:ln>
                  </pic:spPr>
                </pic:pic>
              </a:graphicData>
            </a:graphic>
          </wp:inline>
        </w:drawing>
      </w:r>
      <w:r w:rsidRPr="006D4A7C">
        <w:rPr>
          <w:rFonts w:eastAsia="Calibri"/>
          <w:sz w:val="20"/>
          <w:szCs w:val="20"/>
        </w:rPr>
        <w:t>Fig.</w:t>
      </w:r>
      <w:r>
        <w:rPr>
          <w:rFonts w:eastAsia="Calibri"/>
          <w:sz w:val="20"/>
          <w:szCs w:val="20"/>
        </w:rPr>
        <w:t>11</w:t>
      </w:r>
      <w:r w:rsidRPr="006D4A7C">
        <w:rPr>
          <w:rFonts w:eastAsia="Calibri"/>
          <w:sz w:val="20"/>
          <w:szCs w:val="20"/>
        </w:rPr>
        <w:t>. Various performance metrics for Image-</w:t>
      </w:r>
      <w:r>
        <w:rPr>
          <w:rFonts w:eastAsia="Calibri"/>
          <w:sz w:val="20"/>
          <w:szCs w:val="20"/>
        </w:rPr>
        <w:t>2</w:t>
      </w:r>
    </w:p>
    <w:p w:rsidR="00145462" w:rsidRDefault="00145462" w:rsidP="00145462">
      <w:pPr>
        <w:spacing w:line="276" w:lineRule="auto"/>
        <w:jc w:val="both"/>
        <w:rPr>
          <w:b/>
          <w:color w:val="000000" w:themeColor="text1"/>
          <w:sz w:val="20"/>
          <w:szCs w:val="20"/>
        </w:rPr>
      </w:pPr>
      <w:r>
        <w:rPr>
          <w:noProof/>
        </w:rPr>
        <w:lastRenderedPageBreak/>
        <w:drawing>
          <wp:inline distT="0" distB="0" distL="0" distR="0" wp14:anchorId="0B937B6C" wp14:editId="33F2A1BF">
            <wp:extent cx="3121025" cy="1902073"/>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1025" cy="1902073"/>
                    </a:xfrm>
                    <a:prstGeom prst="rect">
                      <a:avLst/>
                    </a:prstGeom>
                    <a:noFill/>
                    <a:ln>
                      <a:noFill/>
                    </a:ln>
                  </pic:spPr>
                </pic:pic>
              </a:graphicData>
            </a:graphic>
          </wp:inline>
        </w:drawing>
      </w:r>
    </w:p>
    <w:p w:rsidR="00145462" w:rsidRDefault="00145462" w:rsidP="00145462">
      <w:pPr>
        <w:spacing w:line="276" w:lineRule="auto"/>
        <w:ind w:firstLine="540"/>
        <w:jc w:val="center"/>
        <w:rPr>
          <w:rFonts w:eastAsia="Calibri"/>
          <w:sz w:val="20"/>
          <w:szCs w:val="20"/>
        </w:rPr>
      </w:pPr>
      <w:r w:rsidRPr="006D4A7C">
        <w:rPr>
          <w:rFonts w:eastAsia="Calibri"/>
          <w:sz w:val="20"/>
          <w:szCs w:val="20"/>
        </w:rPr>
        <w:t>Fig.</w:t>
      </w:r>
      <w:r>
        <w:rPr>
          <w:rFonts w:eastAsia="Calibri"/>
          <w:sz w:val="20"/>
          <w:szCs w:val="20"/>
        </w:rPr>
        <w:t>12</w:t>
      </w:r>
      <w:r w:rsidRPr="006D4A7C">
        <w:rPr>
          <w:rFonts w:eastAsia="Calibri"/>
          <w:sz w:val="20"/>
          <w:szCs w:val="20"/>
        </w:rPr>
        <w:t>. Various performance metrics for Image-</w:t>
      </w:r>
      <w:r>
        <w:rPr>
          <w:rFonts w:eastAsia="Calibri"/>
          <w:sz w:val="20"/>
          <w:szCs w:val="20"/>
        </w:rPr>
        <w:t>3</w:t>
      </w: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sectPr w:rsidR="00BF0174" w:rsidSect="00145462">
          <w:type w:val="continuous"/>
          <w:pgSz w:w="12240" w:h="15840"/>
          <w:pgMar w:top="1134" w:right="1350" w:bottom="810" w:left="1276" w:header="720" w:footer="964" w:gutter="0"/>
          <w:cols w:num="2" w:space="425"/>
          <w:titlePg/>
          <w:docGrid w:linePitch="360"/>
        </w:sectPr>
      </w:pPr>
    </w:p>
    <w:p w:rsidR="00BF0174" w:rsidRDefault="00BF0174" w:rsidP="00F51234">
      <w:pPr>
        <w:rPr>
          <w:sz w:val="20"/>
          <w:szCs w:val="20"/>
        </w:rPr>
      </w:pPr>
    </w:p>
    <w:p w:rsidR="00BF0174" w:rsidRDefault="00BF0174" w:rsidP="00F51234">
      <w:pPr>
        <w:rPr>
          <w:sz w:val="20"/>
          <w:szCs w:val="20"/>
        </w:rPr>
        <w:sectPr w:rsidR="00BF0174" w:rsidSect="00145462">
          <w:type w:val="continuous"/>
          <w:pgSz w:w="12240" w:h="15840"/>
          <w:pgMar w:top="1134" w:right="1350" w:bottom="810" w:left="1276" w:header="720" w:footer="964" w:gutter="0"/>
          <w:cols w:num="2" w:space="425"/>
          <w:titlePg/>
          <w:docGrid w:linePitch="360"/>
        </w:sectPr>
      </w:pPr>
    </w:p>
    <w:p w:rsidR="00BF0174" w:rsidRDefault="00BF0174" w:rsidP="00D17849">
      <w:pPr>
        <w:tabs>
          <w:tab w:val="left" w:pos="1930"/>
        </w:tabs>
        <w:jc w:val="both"/>
        <w:rPr>
          <w:sz w:val="20"/>
        </w:rPr>
        <w:sectPr w:rsidR="00BF0174" w:rsidSect="00145462">
          <w:type w:val="continuous"/>
          <w:pgSz w:w="12240" w:h="15840"/>
          <w:pgMar w:top="1134" w:right="1350" w:bottom="810" w:left="1276" w:header="720" w:footer="964" w:gutter="0"/>
          <w:cols w:num="2" w:space="425"/>
          <w:titlePg/>
          <w:docGrid w:linePitch="360"/>
        </w:sectPr>
      </w:pPr>
    </w:p>
    <w:p w:rsidR="00637791" w:rsidRDefault="00637791" w:rsidP="00D17849">
      <w:pPr>
        <w:tabs>
          <w:tab w:val="left" w:pos="1930"/>
        </w:tabs>
        <w:jc w:val="both"/>
        <w:rPr>
          <w:sz w:val="20"/>
        </w:rPr>
      </w:pPr>
    </w:p>
    <w:p w:rsidR="004C1A1C" w:rsidRDefault="004C1A1C" w:rsidP="00D17849">
      <w:pPr>
        <w:tabs>
          <w:tab w:val="left" w:pos="1930"/>
        </w:tabs>
        <w:jc w:val="both"/>
        <w:rPr>
          <w:sz w:val="20"/>
        </w:rPr>
      </w:pPr>
    </w:p>
    <w:p w:rsidR="004C1A1C" w:rsidRDefault="004C1A1C" w:rsidP="00D17849">
      <w:pPr>
        <w:tabs>
          <w:tab w:val="left" w:pos="1930"/>
        </w:tabs>
        <w:jc w:val="both"/>
        <w:rPr>
          <w:sz w:val="20"/>
        </w:rPr>
      </w:pPr>
    </w:p>
    <w:p w:rsidR="00D17849" w:rsidRPr="00C86B1E" w:rsidRDefault="00D17849" w:rsidP="00D17849">
      <w:pPr>
        <w:tabs>
          <w:tab w:val="left" w:pos="1930"/>
        </w:tabs>
        <w:rPr>
          <w:b/>
        </w:rPr>
      </w:pPr>
      <w:r w:rsidRPr="00C86B1E">
        <w:rPr>
          <w:b/>
        </w:rPr>
        <w:t>Conclusion:</w:t>
      </w:r>
    </w:p>
    <w:p w:rsidR="00C86B1E" w:rsidRDefault="00C86B1E" w:rsidP="00D17849">
      <w:pPr>
        <w:tabs>
          <w:tab w:val="left" w:pos="1930"/>
        </w:tabs>
      </w:pPr>
    </w:p>
    <w:p w:rsidR="00D17849" w:rsidRDefault="00D17849" w:rsidP="00D17849">
      <w:pPr>
        <w:spacing w:line="276" w:lineRule="auto"/>
        <w:ind w:firstLine="720"/>
        <w:jc w:val="both"/>
        <w:rPr>
          <w:color w:val="000000" w:themeColor="text1"/>
          <w:sz w:val="20"/>
          <w:szCs w:val="20"/>
        </w:rPr>
      </w:pPr>
      <w:r w:rsidRPr="000D3B97">
        <w:rPr>
          <w:color w:val="000000" w:themeColor="text1"/>
          <w:sz w:val="20"/>
          <w:szCs w:val="20"/>
        </w:rPr>
        <w:t xml:space="preserve">In this paper, </w:t>
      </w:r>
      <w:r w:rsidRPr="000D3B97">
        <w:rPr>
          <w:bCs/>
          <w:color w:val="000000" w:themeColor="text1"/>
          <w:sz w:val="18"/>
          <w:szCs w:val="18"/>
        </w:rPr>
        <w:t>GIS-BEE-</w:t>
      </w:r>
      <w:r w:rsidRPr="00DA1D8D">
        <w:rPr>
          <w:bCs/>
          <w:color w:val="000000" w:themeColor="text1"/>
          <w:sz w:val="18"/>
          <w:szCs w:val="18"/>
        </w:rPr>
        <w:t xml:space="preserve">KM </w:t>
      </w:r>
      <w:r w:rsidRPr="00DA1D8D">
        <w:rPr>
          <w:color w:val="000000" w:themeColor="text1"/>
          <w:sz w:val="20"/>
          <w:szCs w:val="20"/>
        </w:rPr>
        <w:t>implemented</w:t>
      </w:r>
      <w:r w:rsidRPr="000D3B97">
        <w:rPr>
          <w:color w:val="000000" w:themeColor="text1"/>
          <w:sz w:val="20"/>
          <w:szCs w:val="20"/>
        </w:rPr>
        <w:t xml:space="preserve"> and validated with </w:t>
      </w:r>
      <w:r w:rsidRPr="007479D4">
        <w:rPr>
          <w:color w:val="000000" w:themeColor="text1"/>
          <w:sz w:val="20"/>
          <w:szCs w:val="20"/>
          <w:u w:color="FA5050"/>
        </w:rPr>
        <w:t>differe</w:t>
      </w:r>
      <w:r>
        <w:rPr>
          <w:color w:val="000000" w:themeColor="text1"/>
          <w:sz w:val="20"/>
          <w:szCs w:val="20"/>
          <w:u w:val="dashDotDotHeavy" w:color="FA5050"/>
        </w:rPr>
        <w:t>nt</w:t>
      </w:r>
      <w:r w:rsidRPr="000D3B97">
        <w:rPr>
          <w:color w:val="000000" w:themeColor="text1"/>
          <w:sz w:val="20"/>
          <w:szCs w:val="20"/>
        </w:rPr>
        <w:t xml:space="preserve"> </w:t>
      </w:r>
      <w:r>
        <w:rPr>
          <w:color w:val="000000" w:themeColor="text1"/>
          <w:sz w:val="20"/>
          <w:szCs w:val="20"/>
        </w:rPr>
        <w:t xml:space="preserve">brain MRI </w:t>
      </w:r>
      <w:r w:rsidRPr="000D3B97">
        <w:rPr>
          <w:color w:val="000000" w:themeColor="text1"/>
          <w:sz w:val="20"/>
          <w:szCs w:val="20"/>
        </w:rPr>
        <w:t xml:space="preserve">images with </w:t>
      </w:r>
      <w:r>
        <w:rPr>
          <w:color w:val="000000" w:themeColor="text1"/>
          <w:sz w:val="20"/>
          <w:szCs w:val="20"/>
        </w:rPr>
        <w:t>different sizes and characteristics.</w:t>
      </w:r>
      <w:r w:rsidRPr="00D961CF">
        <w:rPr>
          <w:color w:val="000000" w:themeColor="text1"/>
          <w:sz w:val="20"/>
          <w:szCs w:val="20"/>
        </w:rPr>
        <w:t xml:space="preserve"> </w:t>
      </w:r>
      <w:r w:rsidRPr="000D3B97">
        <w:rPr>
          <w:color w:val="000000" w:themeColor="text1"/>
          <w:sz w:val="20"/>
          <w:szCs w:val="20"/>
        </w:rPr>
        <w:t xml:space="preserve">From experimental </w:t>
      </w:r>
      <w:r w:rsidRPr="007479D4">
        <w:rPr>
          <w:color w:val="000000" w:themeColor="text1"/>
          <w:sz w:val="20"/>
          <w:szCs w:val="20"/>
          <w:u w:color="FA5050"/>
        </w:rPr>
        <w:t>results,</w:t>
      </w:r>
      <w:r w:rsidRPr="000D3B97">
        <w:rPr>
          <w:color w:val="000000" w:themeColor="text1"/>
          <w:sz w:val="20"/>
          <w:szCs w:val="20"/>
        </w:rPr>
        <w:t xml:space="preserve"> it is clear that the accuracy of the</w:t>
      </w:r>
      <w:r>
        <w:rPr>
          <w:color w:val="000000" w:themeColor="text1"/>
          <w:sz w:val="20"/>
          <w:szCs w:val="20"/>
        </w:rPr>
        <w:t xml:space="preserve"> </w:t>
      </w:r>
      <w:r w:rsidRPr="000D3B97">
        <w:rPr>
          <w:color w:val="000000" w:themeColor="text1"/>
          <w:sz w:val="20"/>
          <w:szCs w:val="20"/>
        </w:rPr>
        <w:t>work is improved when</w:t>
      </w:r>
      <w:r>
        <w:rPr>
          <w:color w:val="000000" w:themeColor="text1"/>
          <w:sz w:val="20"/>
          <w:szCs w:val="20"/>
        </w:rPr>
        <w:t xml:space="preserve"> </w:t>
      </w:r>
      <w:r w:rsidRPr="000D3B97">
        <w:rPr>
          <w:color w:val="000000" w:themeColor="text1"/>
          <w:sz w:val="20"/>
          <w:szCs w:val="20"/>
        </w:rPr>
        <w:t>compared to the</w:t>
      </w:r>
      <w:r>
        <w:rPr>
          <w:color w:val="000000" w:themeColor="text1"/>
          <w:sz w:val="20"/>
          <w:szCs w:val="20"/>
        </w:rPr>
        <w:t xml:space="preserve"> existing</w:t>
      </w:r>
      <w:r w:rsidRPr="000D3B97">
        <w:rPr>
          <w:color w:val="000000" w:themeColor="text1"/>
          <w:sz w:val="20"/>
          <w:szCs w:val="20"/>
        </w:rPr>
        <w:t xml:space="preserve"> </w:t>
      </w:r>
      <w:r w:rsidRPr="007479D4">
        <w:rPr>
          <w:color w:val="000000" w:themeColor="text1"/>
          <w:sz w:val="20"/>
          <w:szCs w:val="20"/>
          <w:u w:color="FA5050"/>
        </w:rPr>
        <w:t>work</w:t>
      </w:r>
      <w:r w:rsidRPr="000D3B97">
        <w:rPr>
          <w:color w:val="000000" w:themeColor="text1"/>
          <w:sz w:val="20"/>
          <w:szCs w:val="20"/>
        </w:rPr>
        <w:t>. I</w:t>
      </w:r>
      <w:r>
        <w:rPr>
          <w:color w:val="000000" w:themeColor="text1"/>
          <w:sz w:val="20"/>
          <w:szCs w:val="20"/>
        </w:rPr>
        <w:t>n</w:t>
      </w:r>
      <w:r w:rsidRPr="000D3B97">
        <w:rPr>
          <w:color w:val="000000" w:themeColor="text1"/>
          <w:sz w:val="20"/>
          <w:szCs w:val="20"/>
        </w:rPr>
        <w:t xml:space="preserve"> this work, performance has been evaluated with different methods such as FCM, FCMLSM</w:t>
      </w:r>
      <w:r>
        <w:rPr>
          <w:color w:val="000000" w:themeColor="text1"/>
          <w:sz w:val="20"/>
          <w:szCs w:val="20"/>
        </w:rPr>
        <w:t xml:space="preserve"> </w:t>
      </w:r>
      <w:r w:rsidRPr="000D3B97">
        <w:rPr>
          <w:color w:val="000000" w:themeColor="text1"/>
          <w:sz w:val="20"/>
          <w:szCs w:val="20"/>
        </w:rPr>
        <w:t xml:space="preserve">etc. By using </w:t>
      </w:r>
      <w:r w:rsidRPr="007479D4">
        <w:rPr>
          <w:color w:val="000000" w:themeColor="text1"/>
          <w:sz w:val="20"/>
          <w:szCs w:val="20"/>
          <w:u w:color="FA5050"/>
        </w:rPr>
        <w:t>the proposed</w:t>
      </w:r>
      <w:r w:rsidRPr="000D3B97">
        <w:rPr>
          <w:color w:val="000000" w:themeColor="text1"/>
          <w:sz w:val="20"/>
          <w:szCs w:val="20"/>
        </w:rPr>
        <w:t xml:space="preserve"> method, we have improved the sensitivity analysis performance by a factor of </w:t>
      </w:r>
      <w:r>
        <w:rPr>
          <w:color w:val="000000" w:themeColor="text1"/>
          <w:sz w:val="20"/>
          <w:szCs w:val="20"/>
        </w:rPr>
        <w:t>1.5</w:t>
      </w:r>
      <w:r w:rsidRPr="000D3B97">
        <w:rPr>
          <w:color w:val="000000" w:themeColor="text1"/>
          <w:sz w:val="20"/>
          <w:szCs w:val="20"/>
        </w:rPr>
        <w:t>%.</w:t>
      </w:r>
    </w:p>
    <w:p w:rsidR="00D17849" w:rsidRDefault="00D17849" w:rsidP="00D17849">
      <w:pPr>
        <w:tabs>
          <w:tab w:val="left" w:pos="1930"/>
        </w:tabs>
        <w:jc w:val="both"/>
        <w:rPr>
          <w:sz w:val="20"/>
        </w:rPr>
      </w:pPr>
    </w:p>
    <w:p w:rsidR="00C86B1E" w:rsidRPr="00D17849" w:rsidRDefault="00C86B1E" w:rsidP="00D17849">
      <w:pPr>
        <w:tabs>
          <w:tab w:val="left" w:pos="1930"/>
        </w:tabs>
        <w:jc w:val="both"/>
        <w:rPr>
          <w:sz w:val="20"/>
        </w:rPr>
      </w:pPr>
    </w:p>
    <w:p w:rsidR="00A14C69" w:rsidRPr="00D17849" w:rsidRDefault="00A14C69" w:rsidP="00A14C69">
      <w:pPr>
        <w:spacing w:line="276" w:lineRule="auto"/>
        <w:jc w:val="both"/>
        <w:rPr>
          <w:color w:val="000000" w:themeColor="text1"/>
          <w:sz w:val="20"/>
          <w:szCs w:val="20"/>
        </w:rPr>
      </w:pPr>
    </w:p>
    <w:p w:rsidR="00A14C69" w:rsidRPr="00D17849" w:rsidRDefault="00A14C69" w:rsidP="0027649E">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A14C69" w:rsidRPr="00D17849" w:rsidRDefault="00A14C69" w:rsidP="00D171B0">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D17849">
        <w:rPr>
          <w:color w:val="000000" w:themeColor="text1"/>
          <w:sz w:val="20"/>
          <w:szCs w:val="20"/>
          <w:vertAlign w:val="subscript"/>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[2]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D563D2"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[3]</w:t>
      </w:r>
      <w:r w:rsidRPr="00D17849">
        <w:rPr>
          <w:sz w:val="20"/>
          <w:szCs w:val="20"/>
        </w:rPr>
        <w:t xml:space="preserve"> </w:t>
      </w:r>
      <w:proofErr w:type="spellStart"/>
      <w:r w:rsidRPr="00D17849">
        <w:rPr>
          <w:color w:val="000000" w:themeColor="text1"/>
          <w:sz w:val="20"/>
          <w:szCs w:val="20"/>
        </w:rPr>
        <w:t>Eman</w:t>
      </w:r>
      <w:proofErr w:type="spellEnd"/>
      <w:r w:rsidRPr="00D17849">
        <w:rPr>
          <w:color w:val="000000" w:themeColor="text1"/>
          <w:sz w:val="20"/>
          <w:szCs w:val="20"/>
        </w:rPr>
        <w:t xml:space="preserve"> Abdel-</w:t>
      </w:r>
      <w:proofErr w:type="spellStart"/>
      <w:r w:rsidRPr="00D17849">
        <w:rPr>
          <w:color w:val="000000" w:themeColor="text1"/>
          <w:sz w:val="20"/>
          <w:szCs w:val="20"/>
        </w:rPr>
        <w:t>Makso.ud</w:t>
      </w:r>
      <w:proofErr w:type="spellEnd"/>
      <w:r w:rsidRPr="00D17849">
        <w:rPr>
          <w:color w:val="000000" w:themeColor="text1"/>
          <w:sz w:val="20"/>
          <w:szCs w:val="20"/>
        </w:rPr>
        <w:t xml:space="preserve"> a, Mohammed </w:t>
      </w:r>
      <w:proofErr w:type="spellStart"/>
      <w:r w:rsidRPr="00D17849">
        <w:rPr>
          <w:color w:val="000000" w:themeColor="text1"/>
          <w:sz w:val="20"/>
          <w:szCs w:val="20"/>
        </w:rPr>
        <w:t>Elmogy</w:t>
      </w:r>
      <w:proofErr w:type="spellEnd"/>
      <w:r w:rsidRPr="00D17849">
        <w:rPr>
          <w:color w:val="000000" w:themeColor="text1"/>
          <w:sz w:val="20"/>
          <w:szCs w:val="20"/>
        </w:rPr>
        <w:t xml:space="preserve"> </w:t>
      </w:r>
      <w:proofErr w:type="gramStart"/>
      <w:r w:rsidRPr="00D17849">
        <w:rPr>
          <w:color w:val="000000" w:themeColor="text1"/>
          <w:sz w:val="20"/>
          <w:szCs w:val="20"/>
        </w:rPr>
        <w:t>b ,</w:t>
      </w:r>
      <w:proofErr w:type="gramEnd"/>
      <w:r w:rsidRPr="00D17849">
        <w:rPr>
          <w:color w:val="000000" w:themeColor="text1"/>
          <w:sz w:val="20"/>
          <w:szCs w:val="20"/>
        </w:rPr>
        <w:t xml:space="preserve"> Rashid Al-</w:t>
      </w:r>
      <w:proofErr w:type="spellStart"/>
      <w:r w:rsidRPr="00D17849">
        <w:rPr>
          <w:color w:val="000000" w:themeColor="text1"/>
          <w:sz w:val="20"/>
          <w:szCs w:val="20"/>
        </w:rPr>
        <w:t>Awadi</w:t>
      </w:r>
      <w:proofErr w:type="spellEnd"/>
      <w:r w:rsidRPr="00D17849">
        <w:rPr>
          <w:color w:val="000000" w:themeColor="text1"/>
          <w:sz w:val="20"/>
          <w:szCs w:val="20"/>
        </w:rPr>
        <w:t xml:space="preserve"> c. Brain tumor segmentation based on a hybrid clustering technique.</w:t>
      </w:r>
      <w:r w:rsidRPr="00D17849">
        <w:rPr>
          <w:sz w:val="20"/>
          <w:szCs w:val="20"/>
        </w:rPr>
        <w:t xml:space="preserve"> </w:t>
      </w:r>
      <w:r w:rsidRPr="00D17849">
        <w:rPr>
          <w:color w:val="000000" w:themeColor="text1"/>
          <w:sz w:val="20"/>
          <w:szCs w:val="20"/>
        </w:rPr>
        <w:t>Egyptian Informatics J (2015),</w:t>
      </w:r>
      <w:r w:rsidRPr="00D17849">
        <w:rPr>
          <w:sz w:val="20"/>
          <w:szCs w:val="20"/>
        </w:rPr>
        <w:t xml:space="preserve"> </w:t>
      </w:r>
      <w:r w:rsidRPr="00D17849">
        <w:rPr>
          <w:color w:val="000000" w:themeColor="text1"/>
          <w:sz w:val="20"/>
          <w:szCs w:val="20"/>
        </w:rPr>
        <w:t>1110-8665.</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[4]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[5]</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D563D2"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[6]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w:t>
      </w:r>
      <w:proofErr w:type="spellStart"/>
      <w:r w:rsidRPr="00D17849">
        <w:rPr>
          <w:color w:val="000000" w:themeColor="text1"/>
          <w:sz w:val="20"/>
          <w:szCs w:val="20"/>
        </w:rPr>
        <w:t>onPSO</w:t>
      </w:r>
      <w:proofErr w:type="spellEnd"/>
      <w:r w:rsidRPr="00D17849">
        <w:rPr>
          <w:color w:val="000000" w:themeColor="text1"/>
          <w:sz w:val="20"/>
          <w:szCs w:val="20"/>
        </w:rPr>
        <w:t>, JSW 6 (5) (2011) 873–879.</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rStyle w:val="label"/>
          <w:color w:val="000000" w:themeColor="text1"/>
          <w:sz w:val="20"/>
          <w:szCs w:val="20"/>
        </w:rPr>
        <w:t>[7</w:t>
      </w:r>
      <w:proofErr w:type="gramStart"/>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[8]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[9]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w:t>
      </w:r>
      <w:proofErr w:type="spellStart"/>
      <w:r w:rsidRPr="00D17849">
        <w:rPr>
          <w:color w:val="000000" w:themeColor="text1"/>
          <w:sz w:val="20"/>
          <w:szCs w:val="20"/>
        </w:rPr>
        <w:t>tumour</w:t>
      </w:r>
      <w:proofErr w:type="spellEnd"/>
      <w:r w:rsidRPr="00D17849">
        <w:rPr>
          <w:color w:val="000000" w:themeColor="text1"/>
          <w:sz w:val="20"/>
          <w:szCs w:val="20"/>
        </w:rPr>
        <w:t xml:space="preserve">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A14C69" w:rsidRPr="00D17849" w:rsidRDefault="00A14C69" w:rsidP="00A14C69">
      <w:pPr>
        <w:shd w:val="clear" w:color="auto" w:fill="FFFFFF"/>
        <w:jc w:val="both"/>
        <w:rPr>
          <w:i/>
          <w:iCs/>
          <w:color w:val="222222"/>
          <w:sz w:val="20"/>
          <w:szCs w:val="20"/>
          <w:shd w:val="clear" w:color="auto" w:fill="FFFFFF"/>
        </w:rPr>
      </w:pPr>
      <w:r w:rsidRPr="00D17849">
        <w:rPr>
          <w:color w:val="000000" w:themeColor="text1"/>
          <w:sz w:val="20"/>
          <w:szCs w:val="20"/>
        </w:rPr>
        <w:t xml:space="preserve">[10] </w:t>
      </w:r>
      <w:r w:rsidRPr="00D17849">
        <w:rPr>
          <w:color w:val="222222"/>
          <w:sz w:val="20"/>
          <w:szCs w:val="20"/>
          <w:shd w:val="clear" w:color="auto" w:fill="FFFFFF"/>
        </w:rPr>
        <w:t>Liu, Jian-Wei, and Lei Guo. "Selection of initial parameters of K-means clustering algorithm for MRI 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[11]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[12]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[13]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function optimization. In: Proceeding of IEEE Pacific-</w:t>
      </w:r>
      <w:r w:rsidRPr="00D17849">
        <w:rPr>
          <w:color w:val="000000" w:themeColor="text1"/>
          <w:sz w:val="20"/>
          <w:szCs w:val="20"/>
        </w:rPr>
        <w:lastRenderedPageBreak/>
        <w:t>Asia workshop on computational intelligence and industrial application; 2008. p. 388–92</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[14]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e-Learning Volume 3 • Number 1 • January-June 2011 • pp. 15-18. </w:t>
      </w:r>
    </w:p>
    <w:p w:rsidR="00A14C69" w:rsidRDefault="00A14C69" w:rsidP="00A14C69">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[15]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w:t>
      </w:r>
      <w:r w:rsidR="00E612E1" w:rsidRPr="00D17849">
        <w:rPr>
          <w:color w:val="222222"/>
          <w:sz w:val="20"/>
          <w:szCs w:val="20"/>
          <w:shd w:val="clear" w:color="auto" w:fill="FFFFFF"/>
        </w:rPr>
        <w:t>5</w:t>
      </w:r>
      <w:r w:rsidR="00F87152">
        <w:rPr>
          <w:color w:val="222222"/>
          <w:sz w:val="20"/>
          <w:szCs w:val="20"/>
          <w:shd w:val="clear" w:color="auto" w:fill="FFFFFF"/>
        </w:rPr>
        <w:t>.</w:t>
      </w:r>
    </w:p>
    <w:p w:rsidR="00F87152" w:rsidRPr="00D17849" w:rsidRDefault="00F87152" w:rsidP="00F87152">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[16]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w:t>
      </w:r>
      <w:bookmarkStart w:id="1" w:name="_Hlk516658821"/>
      <w:r w:rsidRPr="00D17849">
        <w:rPr>
          <w:color w:val="222222"/>
          <w:sz w:val="20"/>
          <w:szCs w:val="20"/>
          <w:shd w:val="clear" w:color="auto" w:fill="FFFFFF"/>
        </w:rPr>
        <w:t xml:space="preserve">Mammogram image </w:t>
      </w:r>
      <w:bookmarkEnd w:id="1"/>
      <w:r w:rsidRPr="00D17849">
        <w:rPr>
          <w:color w:val="222222"/>
          <w:sz w:val="20"/>
          <w:szCs w:val="20"/>
          <w:shd w:val="clear" w:color="auto" w:fill="FFFFFF"/>
        </w:rPr>
        <w:t xml:space="preserve">enhancement by two-stage </w:t>
      </w:r>
      <w:bookmarkStart w:id="2" w:name="_Hlk516658554"/>
      <w:r w:rsidRPr="00D17849">
        <w:rPr>
          <w:color w:val="222222"/>
          <w:sz w:val="20"/>
          <w:szCs w:val="20"/>
          <w:shd w:val="clear" w:color="auto" w:fill="FFFFFF"/>
        </w:rPr>
        <w:t xml:space="preserve">adaptive histogram </w:t>
      </w:r>
      <w:r w:rsidRPr="00D17849">
        <w:rPr>
          <w:color w:val="222222"/>
          <w:sz w:val="20"/>
          <w:szCs w:val="20"/>
          <w:shd w:val="clear" w:color="auto" w:fill="FFFFFF"/>
        </w:rPr>
        <w:t>equalization</w:t>
      </w:r>
      <w:bookmarkEnd w:id="2"/>
      <w:r w:rsidRPr="00D17849">
        <w:rPr>
          <w:color w:val="222222"/>
          <w:sz w:val="20"/>
          <w:szCs w:val="20"/>
          <w:shd w:val="clear" w:color="auto" w:fill="FFFFFF"/>
        </w:rPr>
        <w:t>."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p>
    <w:p w:rsidR="00F87152" w:rsidRPr="00D17849" w:rsidRDefault="00F87152" w:rsidP="00F87152">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[17]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15, August 2013, Pages 2121-2124.</w:t>
      </w:r>
    </w:p>
    <w:p w:rsidR="00F87152" w:rsidRPr="00D17849" w:rsidRDefault="00F87152" w:rsidP="00F87152">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”Sharpening enhancement of ultrasound images 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r>
        <w:rPr>
          <w:color w:val="000000" w:themeColor="text1"/>
          <w:sz w:val="20"/>
          <w:szCs w:val="20"/>
        </w:rPr>
        <w:t>.</w:t>
      </w:r>
    </w:p>
    <w:p w:rsidR="00F87152" w:rsidRPr="00D17849" w:rsidRDefault="00F87152" w:rsidP="00A14C69">
      <w:pPr>
        <w:shd w:val="clear" w:color="auto" w:fill="FFFFFF"/>
        <w:spacing w:before="100" w:beforeAutospacing="1" w:after="100" w:afterAutospacing="1"/>
        <w:jc w:val="both"/>
        <w:rPr>
          <w:color w:val="000000" w:themeColor="text1"/>
          <w:sz w:val="20"/>
          <w:szCs w:val="20"/>
        </w:rPr>
        <w:sectPr w:rsidR="00F87152" w:rsidRPr="00D17849" w:rsidSect="00145462">
          <w:type w:val="continuous"/>
          <w:pgSz w:w="12240" w:h="15840"/>
          <w:pgMar w:top="1134" w:right="1350" w:bottom="810" w:left="1276" w:header="720" w:footer="964" w:gutter="0"/>
          <w:cols w:num="2" w:space="425"/>
          <w:titlePg/>
          <w:docGrid w:linePitch="360"/>
        </w:sectPr>
      </w:pPr>
    </w:p>
    <w:p w:rsidR="00145462" w:rsidRDefault="00145462" w:rsidP="00A14C69">
      <w:pPr>
        <w:spacing w:line="276" w:lineRule="auto"/>
        <w:jc w:val="both"/>
        <w:rPr>
          <w:sz w:val="20"/>
          <w:szCs w:val="20"/>
        </w:rPr>
        <w:sectPr w:rsidR="00145462" w:rsidSect="009E04BB">
          <w:type w:val="continuous"/>
          <w:pgSz w:w="12240" w:h="15840"/>
          <w:pgMar w:top="1134" w:right="1350" w:bottom="810" w:left="1276" w:header="720" w:footer="964" w:gutter="0"/>
          <w:cols w:num="2" w:space="425"/>
          <w:titlePg/>
          <w:docGrid w:linePitch="360"/>
        </w:sectPr>
      </w:pPr>
    </w:p>
    <w:p w:rsidR="00A14C69" w:rsidRPr="00D17849" w:rsidRDefault="00A14C69" w:rsidP="00A14C69">
      <w:pPr>
        <w:spacing w:line="276" w:lineRule="auto"/>
        <w:jc w:val="both"/>
        <w:rPr>
          <w:sz w:val="20"/>
          <w:szCs w:val="20"/>
        </w:rPr>
      </w:pPr>
    </w:p>
    <w:p w:rsidR="00E612E1" w:rsidRPr="00D17849" w:rsidRDefault="00E612E1" w:rsidP="00E612E1">
      <w:pPr>
        <w:shd w:val="clear" w:color="auto" w:fill="FFFFFF"/>
        <w:spacing w:before="100" w:beforeAutospacing="1" w:after="100" w:afterAutospacing="1"/>
        <w:jc w:val="both"/>
        <w:rPr>
          <w:color w:val="222222"/>
          <w:sz w:val="20"/>
          <w:szCs w:val="20"/>
          <w:shd w:val="clear" w:color="auto" w:fill="FFFFFF"/>
        </w:rPr>
        <w:sectPr w:rsidR="00E612E1" w:rsidRPr="00D17849" w:rsidSect="009E04BB">
          <w:type w:val="continuous"/>
          <w:pgSz w:w="12240" w:h="15840"/>
          <w:pgMar w:top="1134" w:right="1350" w:bottom="810" w:left="1276" w:header="720" w:footer="964" w:gutter="0"/>
          <w:cols w:num="2" w:space="425"/>
          <w:titlePg/>
          <w:docGrid w:linePitch="360"/>
        </w:sectPr>
      </w:pPr>
    </w:p>
    <w:p w:rsidR="00114BAB" w:rsidRPr="00D17849" w:rsidRDefault="00114BAB" w:rsidP="00114BAB">
      <w:pPr>
        <w:shd w:val="clear" w:color="auto" w:fill="FFFFFF"/>
        <w:spacing w:before="100" w:beforeAutospacing="1" w:after="100" w:afterAutospacing="1"/>
        <w:jc w:val="both"/>
        <w:rPr>
          <w:color w:val="000000" w:themeColor="text1"/>
          <w:sz w:val="20"/>
          <w:szCs w:val="20"/>
        </w:rPr>
      </w:pPr>
    </w:p>
    <w:p w:rsidR="00114BAB" w:rsidRPr="00D17849" w:rsidRDefault="00114BAB" w:rsidP="00E612E1">
      <w:pPr>
        <w:shd w:val="clear" w:color="auto" w:fill="FFFFFF"/>
        <w:spacing w:before="100" w:beforeAutospacing="1" w:after="100" w:afterAutospacing="1"/>
        <w:jc w:val="both"/>
        <w:rPr>
          <w:color w:val="222222"/>
          <w:sz w:val="20"/>
          <w:szCs w:val="20"/>
          <w:shd w:val="clear" w:color="auto" w:fill="FFFFFF"/>
        </w:rPr>
      </w:pPr>
    </w:p>
    <w:p w:rsidR="00114BAB" w:rsidRPr="00D17849" w:rsidRDefault="00114BAB" w:rsidP="00E612E1">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E612E1">
      <w:pPr>
        <w:shd w:val="clear" w:color="auto" w:fill="FFFFFF"/>
        <w:spacing w:before="100" w:beforeAutospacing="1" w:after="100" w:afterAutospacing="1"/>
        <w:jc w:val="both"/>
        <w:rPr>
          <w:color w:val="000000" w:themeColor="text1"/>
          <w:sz w:val="20"/>
          <w:szCs w:val="20"/>
        </w:rPr>
      </w:pPr>
    </w:p>
    <w:p w:rsidR="00114BAB" w:rsidRPr="00D17849" w:rsidRDefault="00114BAB" w:rsidP="00114BAB">
      <w:pPr>
        <w:shd w:val="clear" w:color="auto" w:fill="FFFFFF"/>
        <w:spacing w:before="100" w:beforeAutospacing="1" w:after="100" w:afterAutospacing="1"/>
        <w:jc w:val="both"/>
        <w:rPr>
          <w:color w:val="000000" w:themeColor="text1"/>
          <w:sz w:val="20"/>
          <w:szCs w:val="20"/>
        </w:rPr>
      </w:pPr>
    </w:p>
    <w:p w:rsidR="00114BAB" w:rsidRPr="00D17849" w:rsidRDefault="00114BAB" w:rsidP="00114BAB">
      <w:pPr>
        <w:shd w:val="clear" w:color="auto" w:fill="FFFFFF"/>
        <w:spacing w:before="100" w:beforeAutospacing="1" w:after="100" w:afterAutospacing="1"/>
        <w:jc w:val="both"/>
        <w:rPr>
          <w:color w:val="000000" w:themeColor="text1"/>
          <w:sz w:val="20"/>
          <w:szCs w:val="20"/>
        </w:rPr>
        <w:sectPr w:rsidR="00114BAB" w:rsidRPr="00D17849" w:rsidSect="009E04BB">
          <w:type w:val="continuous"/>
          <w:pgSz w:w="12240" w:h="15840"/>
          <w:pgMar w:top="1134" w:right="1350" w:bottom="810" w:left="1276" w:header="720" w:footer="964" w:gutter="0"/>
          <w:cols w:num="2" w:space="425"/>
          <w:titlePg/>
          <w:docGrid w:linePitch="360"/>
        </w:sectPr>
      </w:pPr>
    </w:p>
    <w:p w:rsidR="009C5E50" w:rsidRPr="00D17849" w:rsidRDefault="009C5E50" w:rsidP="009C5E50">
      <w:pPr>
        <w:pStyle w:val="05-ArticleText"/>
      </w:pPr>
    </w:p>
    <w:sectPr w:rsidR="009C5E50" w:rsidRPr="00D17849" w:rsidSect="009E04BB">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23EB" w:rsidRDefault="003523EB">
      <w:r>
        <w:separator/>
      </w:r>
    </w:p>
  </w:endnote>
  <w:endnote w:type="continuationSeparator" w:id="0">
    <w:p w:rsidR="003523EB" w:rsidRDefault="00352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2B7A4B" w:rsidRDefault="002B55AD"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23EB" w:rsidRDefault="003523EB">
      <w:r>
        <w:separator/>
      </w:r>
    </w:p>
  </w:footnote>
  <w:footnote w:type="continuationSeparator" w:id="0">
    <w:p w:rsidR="003523EB" w:rsidRDefault="00352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46230F" w:rsidRDefault="002B55AD"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18363D" w:rsidRDefault="002B55AD"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1B4ADA" w:rsidRDefault="002B55AD"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2B55AD" w:rsidRPr="0046230F" w:rsidRDefault="002B55AD"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0"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4"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1"/>
  </w:num>
  <w:num w:numId="4">
    <w:abstractNumId w:val="14"/>
  </w:num>
  <w:num w:numId="5">
    <w:abstractNumId w:val="15"/>
  </w:num>
  <w:num w:numId="6">
    <w:abstractNumId w:val="9"/>
  </w:num>
  <w:num w:numId="7">
    <w:abstractNumId w:val="4"/>
  </w:num>
  <w:num w:numId="8">
    <w:abstractNumId w:val="2"/>
  </w:num>
  <w:num w:numId="9">
    <w:abstractNumId w:val="6"/>
  </w:num>
  <w:num w:numId="10">
    <w:abstractNumId w:val="5"/>
  </w:num>
  <w:num w:numId="11">
    <w:abstractNumId w:val="11"/>
  </w:num>
  <w:num w:numId="12">
    <w:abstractNumId w:val="3"/>
  </w:num>
  <w:num w:numId="13">
    <w:abstractNumId w:val="13"/>
  </w:num>
  <w:num w:numId="14">
    <w:abstractNumId w:val="12"/>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7E90"/>
    <w:rsid w:val="00042030"/>
    <w:rsid w:val="00046D1C"/>
    <w:rsid w:val="00062CAB"/>
    <w:rsid w:val="000B1242"/>
    <w:rsid w:val="000C2825"/>
    <w:rsid w:val="000F555E"/>
    <w:rsid w:val="0011028B"/>
    <w:rsid w:val="00114BAB"/>
    <w:rsid w:val="00130DEF"/>
    <w:rsid w:val="00132ADF"/>
    <w:rsid w:val="00145462"/>
    <w:rsid w:val="001656B3"/>
    <w:rsid w:val="0017011F"/>
    <w:rsid w:val="0019197B"/>
    <w:rsid w:val="001A331F"/>
    <w:rsid w:val="001C7876"/>
    <w:rsid w:val="001E0BFB"/>
    <w:rsid w:val="001F390E"/>
    <w:rsid w:val="00202A6D"/>
    <w:rsid w:val="002101BD"/>
    <w:rsid w:val="0027649E"/>
    <w:rsid w:val="00282225"/>
    <w:rsid w:val="002B55AD"/>
    <w:rsid w:val="002C0C80"/>
    <w:rsid w:val="003361C5"/>
    <w:rsid w:val="003523EB"/>
    <w:rsid w:val="00357024"/>
    <w:rsid w:val="00360079"/>
    <w:rsid w:val="003722E1"/>
    <w:rsid w:val="0038388B"/>
    <w:rsid w:val="00384147"/>
    <w:rsid w:val="003907C3"/>
    <w:rsid w:val="003A4934"/>
    <w:rsid w:val="003A6068"/>
    <w:rsid w:val="003B1564"/>
    <w:rsid w:val="003C3C71"/>
    <w:rsid w:val="003D2EFD"/>
    <w:rsid w:val="003D45D1"/>
    <w:rsid w:val="00404C8F"/>
    <w:rsid w:val="0041101E"/>
    <w:rsid w:val="00420975"/>
    <w:rsid w:val="004366C8"/>
    <w:rsid w:val="0044394C"/>
    <w:rsid w:val="0045574A"/>
    <w:rsid w:val="00456D63"/>
    <w:rsid w:val="004C1A1C"/>
    <w:rsid w:val="004C23F7"/>
    <w:rsid w:val="004F590C"/>
    <w:rsid w:val="00572219"/>
    <w:rsid w:val="005E30AE"/>
    <w:rsid w:val="005F160B"/>
    <w:rsid w:val="00634A91"/>
    <w:rsid w:val="00637791"/>
    <w:rsid w:val="0064361A"/>
    <w:rsid w:val="00645D0A"/>
    <w:rsid w:val="00646E1F"/>
    <w:rsid w:val="00647719"/>
    <w:rsid w:val="0065164F"/>
    <w:rsid w:val="006558C7"/>
    <w:rsid w:val="00677E19"/>
    <w:rsid w:val="00686AD7"/>
    <w:rsid w:val="006F36CA"/>
    <w:rsid w:val="00732C08"/>
    <w:rsid w:val="00751347"/>
    <w:rsid w:val="0075176A"/>
    <w:rsid w:val="00760A38"/>
    <w:rsid w:val="007621D3"/>
    <w:rsid w:val="007B637A"/>
    <w:rsid w:val="007E3FEE"/>
    <w:rsid w:val="007F16CD"/>
    <w:rsid w:val="007F6F64"/>
    <w:rsid w:val="00824FFF"/>
    <w:rsid w:val="008475E0"/>
    <w:rsid w:val="008675FA"/>
    <w:rsid w:val="00867AF5"/>
    <w:rsid w:val="00887389"/>
    <w:rsid w:val="00892E8A"/>
    <w:rsid w:val="00894E90"/>
    <w:rsid w:val="008E0F69"/>
    <w:rsid w:val="008E28F6"/>
    <w:rsid w:val="008F60A3"/>
    <w:rsid w:val="008F6D82"/>
    <w:rsid w:val="00911DDC"/>
    <w:rsid w:val="00912D4B"/>
    <w:rsid w:val="009512FF"/>
    <w:rsid w:val="0095490F"/>
    <w:rsid w:val="00966964"/>
    <w:rsid w:val="009C5E50"/>
    <w:rsid w:val="009E04BB"/>
    <w:rsid w:val="009F0E21"/>
    <w:rsid w:val="009F7E18"/>
    <w:rsid w:val="00A061F9"/>
    <w:rsid w:val="00A14C69"/>
    <w:rsid w:val="00A55996"/>
    <w:rsid w:val="00A7428A"/>
    <w:rsid w:val="00AB41B3"/>
    <w:rsid w:val="00AB53D4"/>
    <w:rsid w:val="00AE0591"/>
    <w:rsid w:val="00AE5A79"/>
    <w:rsid w:val="00AE67D6"/>
    <w:rsid w:val="00AE76A3"/>
    <w:rsid w:val="00B25EF3"/>
    <w:rsid w:val="00B30088"/>
    <w:rsid w:val="00B3672B"/>
    <w:rsid w:val="00B54E48"/>
    <w:rsid w:val="00BA420F"/>
    <w:rsid w:val="00BF0174"/>
    <w:rsid w:val="00C23847"/>
    <w:rsid w:val="00C43D98"/>
    <w:rsid w:val="00C4743D"/>
    <w:rsid w:val="00C74188"/>
    <w:rsid w:val="00C86B1E"/>
    <w:rsid w:val="00C93DC8"/>
    <w:rsid w:val="00CA01F1"/>
    <w:rsid w:val="00CA1B7B"/>
    <w:rsid w:val="00CA4D4D"/>
    <w:rsid w:val="00CC0C09"/>
    <w:rsid w:val="00CE2C17"/>
    <w:rsid w:val="00CE4D85"/>
    <w:rsid w:val="00CE550B"/>
    <w:rsid w:val="00D171B0"/>
    <w:rsid w:val="00D17849"/>
    <w:rsid w:val="00D20713"/>
    <w:rsid w:val="00D242D6"/>
    <w:rsid w:val="00D256C3"/>
    <w:rsid w:val="00D26920"/>
    <w:rsid w:val="00D563D2"/>
    <w:rsid w:val="00D57871"/>
    <w:rsid w:val="00D61204"/>
    <w:rsid w:val="00D63661"/>
    <w:rsid w:val="00D74FF3"/>
    <w:rsid w:val="00D80FA7"/>
    <w:rsid w:val="00DA2F59"/>
    <w:rsid w:val="00DE1E2C"/>
    <w:rsid w:val="00DE70B6"/>
    <w:rsid w:val="00DF331D"/>
    <w:rsid w:val="00E22D39"/>
    <w:rsid w:val="00E612E1"/>
    <w:rsid w:val="00E94ED7"/>
    <w:rsid w:val="00EA16BC"/>
    <w:rsid w:val="00ED41D2"/>
    <w:rsid w:val="00ED6DD4"/>
    <w:rsid w:val="00F16A54"/>
    <w:rsid w:val="00F5448D"/>
    <w:rsid w:val="00F6367A"/>
    <w:rsid w:val="00F87152"/>
    <w:rsid w:val="00F97703"/>
    <w:rsid w:val="00F9772A"/>
    <w:rsid w:val="00FC2771"/>
    <w:rsid w:val="00FE5C2F"/>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lack"/>
    </o:shapedefaults>
    <o:shapelayout v:ext="edit">
      <o:idmap v:ext="edit" data="1"/>
    </o:shapelayout>
  </w:shapeDefaults>
  <w:doNotEmbedSmartTags/>
  <w:decimalSymbol w:val="."/>
  <w:listSeparator w:val=","/>
  <w14:docId w14:val="07778B13"/>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34375255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805193608">
      <w:bodyDiv w:val="1"/>
      <w:marLeft w:val="0"/>
      <w:marRight w:val="0"/>
      <w:marTop w:val="0"/>
      <w:marBottom w:val="0"/>
      <w:divBdr>
        <w:top w:val="none" w:sz="0" w:space="0" w:color="auto"/>
        <w:left w:val="none" w:sz="0" w:space="0" w:color="auto"/>
        <w:bottom w:val="none" w:sz="0" w:space="0" w:color="auto"/>
        <w:right w:val="none" w:sz="0" w:space="0" w:color="auto"/>
      </w:divBdr>
    </w:div>
    <w:div w:id="1830829786">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jpeg"/><Relationship Id="rId39" Type="http://schemas.openxmlformats.org/officeDocument/2006/relationships/image" Target="media/image20.pn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8.jpeg"/><Relationship Id="rId32" Type="http://schemas.openxmlformats.org/officeDocument/2006/relationships/oleObject" Target="embeddings/oleObject2.bin"/><Relationship Id="rId37" Type="http://schemas.openxmlformats.org/officeDocument/2006/relationships/oleObject" Target="embeddings/oleObject3.bin"/><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image" Target="media/image4.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oleObject" Target="embeddings/oleObject1.bin"/><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3.emf"/><Relationship Id="rId25" Type="http://schemas.openxmlformats.org/officeDocument/2006/relationships/image" Target="media/image9.jpeg"/><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889C86-01B1-42CC-9490-B66A28D69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6909</Words>
  <Characters>39382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46199</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Deepika</cp:lastModifiedBy>
  <cp:revision>2</cp:revision>
  <cp:lastPrinted>2014-11-26T06:52:00Z</cp:lastPrinted>
  <dcterms:created xsi:type="dcterms:W3CDTF">2018-10-27T11:24:00Z</dcterms:created>
  <dcterms:modified xsi:type="dcterms:W3CDTF">2018-10-27T11:24:00Z</dcterms:modified>
</cp:coreProperties>
</file>