
<file path=[Content_Types].xml><?xml version="1.0" encoding="utf-8"?>
<Types xmlns="http://schemas.openxmlformats.org/package/2006/content-types">
  <Default Extension="png" ContentType="image/png"/>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562F5F">
      <w:pPr>
        <w:pStyle w:val="01-MainHeading"/>
        <w:spacing w:after="0" w:line="240" w:lineRule="auto"/>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562F5F">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562F5F">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562F5F">
      <w:pPr>
        <w:pStyle w:val="04-abstract"/>
        <w:spacing w:after="120" w:line="240" w:lineRule="auto"/>
        <w:ind w:left="720"/>
        <w:rPr>
          <w:spacing w:val="-2"/>
          <w:sz w:val="20"/>
        </w:rPr>
      </w:pPr>
      <w:r w:rsidRPr="00D17849">
        <w:rPr>
          <w:b/>
          <w:bCs/>
          <w:sz w:val="20"/>
        </w:rPr>
        <w:t>Abstract:</w:t>
      </w:r>
      <w:r w:rsidRPr="00D17849">
        <w:rPr>
          <w:bCs/>
          <w:sz w:val="20"/>
        </w:rPr>
        <w:t xml:space="preserve"> </w:t>
      </w:r>
      <w:r w:rsidR="00185332">
        <w:rPr>
          <w:bCs/>
          <w:sz w:val="20"/>
        </w:rPr>
        <w:t xml:space="preserve">Brain tumor detection is very essential for </w:t>
      </w:r>
      <w:proofErr w:type="spellStart"/>
      <w:r w:rsidR="00185332">
        <w:rPr>
          <w:bCs/>
          <w:sz w:val="20"/>
        </w:rPr>
        <w:t>neuroligist</w:t>
      </w:r>
      <w:proofErr w:type="spellEnd"/>
      <w:r w:rsidR="00185332">
        <w:rPr>
          <w:bCs/>
          <w:sz w:val="20"/>
        </w:rPr>
        <w:t xml:space="preserve"> to identifies the tumor morphologies to </w:t>
      </w:r>
      <w:proofErr w:type="spellStart"/>
      <w:r w:rsidR="00185332">
        <w:rPr>
          <w:bCs/>
          <w:sz w:val="20"/>
        </w:rPr>
        <w:t>diagnos</w:t>
      </w:r>
      <w:proofErr w:type="spellEnd"/>
      <w:r w:rsidR="00185332">
        <w:rPr>
          <w:bCs/>
          <w:sz w:val="20"/>
        </w:rPr>
        <w:t xml:space="preserve"> and to plane to remove the tumor from the accurate </w:t>
      </w:r>
      <w:proofErr w:type="spellStart"/>
      <w:r w:rsidR="00185332">
        <w:rPr>
          <w:bCs/>
          <w:sz w:val="20"/>
        </w:rPr>
        <w:t>lacation</w:t>
      </w:r>
      <w:proofErr w:type="spellEnd"/>
      <w:r w:rsidR="00185332">
        <w:rPr>
          <w:bCs/>
          <w:sz w:val="20"/>
        </w:rPr>
        <w:t xml:space="preserve"> for surgery. The </w:t>
      </w:r>
      <w:proofErr w:type="spellStart"/>
      <w:r w:rsidR="00185332">
        <w:rPr>
          <w:bCs/>
          <w:sz w:val="20"/>
        </w:rPr>
        <w:t>efficancy</w:t>
      </w:r>
      <w:proofErr w:type="spellEnd"/>
      <w:r w:rsidR="00185332">
        <w:rPr>
          <w:bCs/>
          <w:sz w:val="20"/>
        </w:rPr>
        <w:t xml:space="preserve"> of brain tumor segmentation system depends on fast and accurate boundary detection and location of tumor cells on the MRI image. We proposed a novel brain tumor </w:t>
      </w:r>
      <w:proofErr w:type="spellStart"/>
      <w:r w:rsidR="00185332">
        <w:rPr>
          <w:bCs/>
          <w:sz w:val="20"/>
        </w:rPr>
        <w:t>stategy</w:t>
      </w:r>
      <w:proofErr w:type="spellEnd"/>
      <w:r w:rsidR="00185332">
        <w:rPr>
          <w:bCs/>
          <w:sz w:val="20"/>
        </w:rPr>
        <w:t xml:space="preserve"> using hybrid…… this method provide accurate </w:t>
      </w:r>
      <w:r w:rsidR="000062A7">
        <w:rPr>
          <w:bCs/>
          <w:sz w:val="20"/>
        </w:rPr>
        <w:t xml:space="preserve">segmentation </w:t>
      </w:r>
      <w:r w:rsidR="00185332">
        <w:rPr>
          <w:bCs/>
          <w:sz w:val="20"/>
        </w:rPr>
        <w:t xml:space="preserve">about the boundaries of brain tumor cells </w:t>
      </w:r>
      <w:r w:rsidR="000062A7">
        <w:rPr>
          <w:bCs/>
          <w:sz w:val="20"/>
        </w:rPr>
        <w:t>when compared other state of art method.</w:t>
      </w:r>
      <w:r w:rsidR="00185332">
        <w:rPr>
          <w:bCs/>
          <w:sz w:val="20"/>
        </w:rPr>
        <w:t xml:space="preserve"> </w:t>
      </w:r>
    </w:p>
    <w:p w:rsidR="009C5E50" w:rsidRPr="00D17849" w:rsidRDefault="009C5E50" w:rsidP="00562F5F">
      <w:pPr>
        <w:pStyle w:val="04-abstract"/>
        <w:spacing w:line="240" w:lineRule="auto"/>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562F5F">
      <w:pPr>
        <w:pStyle w:val="06-Heading-1"/>
        <w:spacing w:line="240" w:lineRule="auto"/>
        <w:rPr>
          <w:bCs/>
        </w:rPr>
      </w:pPr>
      <w:r w:rsidRPr="00D17849">
        <w:t xml:space="preserve">1. </w:t>
      </w:r>
      <w:r w:rsidRPr="00D17849">
        <w:rPr>
          <w:bCs/>
        </w:rPr>
        <w:t>INTRODUCTION</w:t>
      </w:r>
    </w:p>
    <w:p w:rsidR="009F4F41" w:rsidRDefault="009F4F41" w:rsidP="00562F5F">
      <w:pPr>
        <w:ind w:firstLine="720"/>
        <w:jc w:val="both"/>
        <w:rPr>
          <w:rStyle w:val="fontstyle01"/>
          <w:rFonts w:ascii="Times New Roman" w:hAnsi="Times New Roman"/>
          <w:b w:val="0"/>
          <w:sz w:val="20"/>
          <w:szCs w:val="20"/>
        </w:rPr>
      </w:pPr>
      <w:r w:rsidRPr="009F4F41">
        <w:rPr>
          <w:rStyle w:val="fontstyle01"/>
          <w:rFonts w:ascii="Times New Roman" w:hAnsi="Times New Roman"/>
          <w:b w:val="0"/>
          <w:sz w:val="20"/>
          <w:szCs w:val="20"/>
        </w:rPr>
        <w:t xml:space="preserve">The segmentation of brain </w:t>
      </w:r>
      <w:bookmarkStart w:id="0" w:name="_GoBack"/>
      <w:bookmarkEnd w:id="0"/>
      <w:r w:rsidRPr="009F4F41">
        <w:rPr>
          <w:rStyle w:val="fontstyle01"/>
          <w:rFonts w:ascii="Times New Roman" w:hAnsi="Times New Roman"/>
          <w:b w:val="0"/>
          <w:sz w:val="20"/>
          <w:szCs w:val="20"/>
        </w:rPr>
        <w:t xml:space="preserve">MRI information as normal and </w:t>
      </w:r>
      <w:proofErr w:type="gramStart"/>
      <w:r w:rsidRPr="009F4F41">
        <w:rPr>
          <w:rStyle w:val="fontstyle01"/>
          <w:rFonts w:ascii="Times New Roman" w:hAnsi="Times New Roman"/>
          <w:b w:val="0"/>
          <w:sz w:val="20"/>
          <w:szCs w:val="20"/>
        </w:rPr>
        <w:t>abnormal  are</w:t>
      </w:r>
      <w:proofErr w:type="gramEnd"/>
      <w:r w:rsidRPr="009F4F41">
        <w:rPr>
          <w:rStyle w:val="fontstyle01"/>
          <w:rFonts w:ascii="Times New Roman" w:hAnsi="Times New Roman"/>
          <w:b w:val="0"/>
          <w:sz w:val="20"/>
          <w:szCs w:val="20"/>
        </w:rPr>
        <w:t xml:space="preserve"> vital to the influenced and unaffected patients [12]. Because of the lack of radiologists and the huge volume of MRI information make such </w:t>
      </w:r>
      <w:proofErr w:type="spellStart"/>
      <w:r w:rsidRPr="009F4F41">
        <w:rPr>
          <w:rStyle w:val="fontstyle01"/>
          <w:rFonts w:ascii="Times New Roman" w:hAnsi="Times New Roman"/>
          <w:b w:val="0"/>
          <w:sz w:val="20"/>
          <w:szCs w:val="20"/>
        </w:rPr>
        <w:t>analysing</w:t>
      </w:r>
      <w:proofErr w:type="spellEnd"/>
      <w:r w:rsidRPr="009F4F41">
        <w:rPr>
          <w:rStyle w:val="fontstyle01"/>
          <w:rFonts w:ascii="Times New Roman" w:hAnsi="Times New Roman"/>
          <w:b w:val="0"/>
          <w:sz w:val="20"/>
          <w:szCs w:val="20"/>
        </w:rPr>
        <w:t xml:space="preserve"> labor intensive and cost expensive. This issue leads for </w:t>
      </w:r>
      <w:proofErr w:type="spellStart"/>
      <w:proofErr w:type="gramStart"/>
      <w:r w:rsidRPr="009F4F41">
        <w:rPr>
          <w:rStyle w:val="fontstyle01"/>
          <w:rFonts w:ascii="Times New Roman" w:hAnsi="Times New Roman"/>
          <w:b w:val="0"/>
          <w:sz w:val="20"/>
          <w:szCs w:val="20"/>
        </w:rPr>
        <w:t>a</w:t>
      </w:r>
      <w:proofErr w:type="spellEnd"/>
      <w:proofErr w:type="gramEnd"/>
      <w:r w:rsidRPr="009F4F41">
        <w:rPr>
          <w:rStyle w:val="fontstyle01"/>
          <w:rFonts w:ascii="Times New Roman" w:hAnsi="Times New Roman"/>
          <w:b w:val="0"/>
          <w:sz w:val="20"/>
          <w:szCs w:val="20"/>
        </w:rPr>
        <w:t xml:space="preserve"> automated framework for investigating and characterizing MRI data's. In managing human life, the outcomes must be exceptionally exact and precise. A powerful structure for segmentation of restorative pictures could prompt better tumor identification. Increment the effectiveness of recognition and in general the framework will radically lessen the time and cost to distinguish tumors.</w:t>
      </w:r>
    </w:p>
    <w:p w:rsidR="003D2EFD" w:rsidRPr="00D17849" w:rsidRDefault="003D2EFD" w:rsidP="00562F5F">
      <w:pPr>
        <w:ind w:firstLine="720"/>
        <w:jc w:val="both"/>
        <w:rPr>
          <w:sz w:val="20"/>
          <w:szCs w:val="20"/>
        </w:rPr>
      </w:pPr>
      <w:r w:rsidRPr="00D17849">
        <w:rPr>
          <w:sz w:val="20"/>
          <w:szCs w:val="20"/>
        </w:rPr>
        <w:t xml:space="preserve">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w:t>
      </w:r>
      <w:r w:rsidR="00DC361E">
        <w:rPr>
          <w:sz w:val="20"/>
          <w:szCs w:val="20"/>
        </w:rPr>
        <w:t>recognition</w:t>
      </w:r>
      <w:r w:rsidRPr="00D17849">
        <w:rPr>
          <w:sz w:val="20"/>
          <w:szCs w:val="20"/>
        </w:rPr>
        <w:t xml:space="preserve"> and biomedical imaging analysis.</w:t>
      </w:r>
    </w:p>
    <w:p w:rsidR="00966964" w:rsidRPr="00966964" w:rsidRDefault="003D2EFD" w:rsidP="00562F5F">
      <w:pPr>
        <w:jc w:val="both"/>
        <w:rPr>
          <w:sz w:val="20"/>
          <w:szCs w:val="20"/>
        </w:rPr>
      </w:pPr>
      <w:r w:rsidRPr="00D17849">
        <w:rPr>
          <w:sz w:val="20"/>
          <w:szCs w:val="20"/>
        </w:rPr>
        <w:tab/>
      </w:r>
      <w:r w:rsidR="009F5795" w:rsidRPr="009F5795">
        <w:rPr>
          <w:sz w:val="20"/>
          <w:szCs w:val="20"/>
        </w:rPr>
        <w:t xml:space="preserve">Image segmentation and classification of MRI images assumes an immense job in biomedical imaging investigation. MRI images of human organs contains complex structures it's exceptionally hard to section the parts precisely. Segmentation of MRI images assumes a pivotal job in a neuroscience with numerous applications, for example, [1]: region-based procedures, pixel-based classification systems, </w:t>
      </w:r>
      <w:proofErr w:type="gramStart"/>
      <w:r w:rsidR="009F5795" w:rsidRPr="009F5795">
        <w:rPr>
          <w:sz w:val="20"/>
          <w:szCs w:val="20"/>
        </w:rPr>
        <w:t>threshold based</w:t>
      </w:r>
      <w:proofErr w:type="gramEnd"/>
      <w:r w:rsidR="009F5795" w:rsidRPr="009F5795">
        <w:rPr>
          <w:sz w:val="20"/>
          <w:szCs w:val="20"/>
        </w:rPr>
        <w:t xml:space="preserve"> methods, and model-based strategies.</w:t>
      </w:r>
    </w:p>
    <w:p w:rsidR="00F16A54" w:rsidRPr="00D17849" w:rsidRDefault="00F16A54" w:rsidP="00562F5F">
      <w:pPr>
        <w:pStyle w:val="05-ArticleText"/>
        <w:pBdr>
          <w:top w:val="single" w:sz="8" w:space="1" w:color="auto"/>
        </w:pBdr>
        <w:spacing w:after="0" w:line="240" w:lineRule="auto"/>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9E04BB" w:rsidP="00562F5F">
      <w:pPr>
        <w:jc w:val="both"/>
        <w:rPr>
          <w:sz w:val="20"/>
          <w:szCs w:val="20"/>
        </w:rPr>
      </w:pPr>
      <w:r w:rsidRPr="00D17849">
        <w:rPr>
          <w:sz w:val="20"/>
          <w:szCs w:val="20"/>
        </w:rPr>
        <w:t xml:space="preserve">clinical diagnosis of neuron-degenerative and psychiatric disorders, treatment evaluation, and surgical planning. </w:t>
      </w:r>
      <w:r w:rsidR="003D2EFD" w:rsidRPr="00D17849">
        <w:rPr>
          <w:sz w:val="20"/>
          <w:szCs w:val="20"/>
        </w:rPr>
        <w:t xml:space="preserve">Several techniques are widely used to segment MRI brain images. They can be divided into four groups </w:t>
      </w:r>
    </w:p>
    <w:p w:rsidR="009F5795" w:rsidRDefault="009F5795" w:rsidP="00562F5F">
      <w:pPr>
        <w:ind w:firstLine="720"/>
        <w:jc w:val="both"/>
        <w:rPr>
          <w:sz w:val="20"/>
          <w:szCs w:val="20"/>
        </w:rPr>
      </w:pPr>
      <w:r w:rsidRPr="009F5795">
        <w:rPr>
          <w:sz w:val="20"/>
          <w:szCs w:val="20"/>
        </w:rPr>
        <w:t xml:space="preserve">Region based segmentation [13] additionally called as </w:t>
      </w:r>
      <w:proofErr w:type="gramStart"/>
      <w:r w:rsidRPr="009F5795">
        <w:rPr>
          <w:sz w:val="20"/>
          <w:szCs w:val="20"/>
        </w:rPr>
        <w:t>pixel based</w:t>
      </w:r>
      <w:proofErr w:type="gramEnd"/>
      <w:r w:rsidRPr="009F5795">
        <w:rPr>
          <w:sz w:val="20"/>
          <w:szCs w:val="20"/>
        </w:rPr>
        <w:t xml:space="preserve"> segmentation since it includes choice of starting seed focuses. It </w:t>
      </w:r>
      <w:proofErr w:type="gramStart"/>
      <w:r w:rsidRPr="009F5795">
        <w:rPr>
          <w:sz w:val="20"/>
          <w:szCs w:val="20"/>
        </w:rPr>
        <w:t>accept</w:t>
      </w:r>
      <w:proofErr w:type="gramEnd"/>
      <w:r w:rsidRPr="009F5795">
        <w:rPr>
          <w:sz w:val="20"/>
          <w:szCs w:val="20"/>
        </w:rPr>
        <w:t xml:space="preserve"> that different objects are isolated by other sort of perceptual limits. In these pixels are included to the </w:t>
      </w:r>
      <w:proofErr w:type="gramStart"/>
      <w:r w:rsidRPr="009F5795">
        <w:rPr>
          <w:sz w:val="20"/>
          <w:szCs w:val="20"/>
        </w:rPr>
        <w:t>area based</w:t>
      </w:r>
      <w:proofErr w:type="gramEnd"/>
      <w:r w:rsidRPr="009F5795">
        <w:rPr>
          <w:sz w:val="20"/>
          <w:szCs w:val="20"/>
        </w:rPr>
        <w:t xml:space="preserve"> neighborhood highlights. Surfaces are considered as instantiations of basic stochastic procedures and broke down under the suspicions that stationarity and ergodicity </w:t>
      </w:r>
      <w:proofErr w:type="spellStart"/>
      <w:r w:rsidRPr="009F5795">
        <w:rPr>
          <w:sz w:val="20"/>
          <w:szCs w:val="20"/>
        </w:rPr>
        <w:t>hold.</w:t>
      </w:r>
    </w:p>
    <w:p w:rsidR="003D2EFD" w:rsidRPr="00D17849" w:rsidRDefault="003D2EFD" w:rsidP="00562F5F">
      <w:pPr>
        <w:ind w:firstLine="720"/>
        <w:jc w:val="both"/>
        <w:rPr>
          <w:sz w:val="20"/>
          <w:szCs w:val="20"/>
        </w:rPr>
      </w:pPr>
      <w:r w:rsidRPr="00D17849">
        <w:rPr>
          <w:sz w:val="20"/>
          <w:szCs w:val="20"/>
        </w:rPr>
        <w:t>Threshol</w:t>
      </w:r>
      <w:proofErr w:type="spellEnd"/>
      <w:r w:rsidRPr="00D17849">
        <w:rPr>
          <w:sz w:val="20"/>
          <w:szCs w:val="20"/>
        </w:rPr>
        <w:t>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B9742D" w:rsidRPr="00B9742D" w:rsidRDefault="003D2EFD" w:rsidP="00B9742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t>
      </w:r>
      <w:r w:rsidR="00B9742D" w:rsidRPr="00B9742D">
        <w:rPr>
          <w:sz w:val="20"/>
          <w:szCs w:val="20"/>
        </w:rPr>
        <w:lastRenderedPageBreak/>
        <w:t xml:space="preserve">Segmentation quality can be enhanced by </w:t>
      </w:r>
      <w:proofErr w:type="spellStart"/>
      <w:r w:rsidR="00B9742D" w:rsidRPr="00B9742D">
        <w:rPr>
          <w:sz w:val="20"/>
          <w:szCs w:val="20"/>
        </w:rPr>
        <w:t>utilising</w:t>
      </w:r>
      <w:proofErr w:type="spellEnd"/>
      <w:r w:rsidR="00B9742D" w:rsidRPr="00B9742D">
        <w:rPr>
          <w:sz w:val="20"/>
          <w:szCs w:val="20"/>
        </w:rPr>
        <w:t xml:space="preserve"> active shape and active </w:t>
      </w:r>
      <w:proofErr w:type="spellStart"/>
      <w:r w:rsidR="00B9742D" w:rsidRPr="00B9742D">
        <w:rPr>
          <w:sz w:val="20"/>
          <w:szCs w:val="20"/>
        </w:rPr>
        <w:t>appearancce</w:t>
      </w:r>
      <w:proofErr w:type="spellEnd"/>
      <w:r w:rsidR="00B9742D" w:rsidRPr="00B9742D">
        <w:rPr>
          <w:sz w:val="20"/>
          <w:szCs w:val="20"/>
        </w:rPr>
        <w:t xml:space="preserve">. </w:t>
      </w:r>
    </w:p>
    <w:p w:rsidR="00B9742D" w:rsidRPr="00B9742D" w:rsidRDefault="00B9742D" w:rsidP="00B9742D">
      <w:pPr>
        <w:ind w:firstLine="720"/>
        <w:jc w:val="both"/>
        <w:rPr>
          <w:sz w:val="20"/>
          <w:szCs w:val="20"/>
        </w:rPr>
      </w:pPr>
    </w:p>
    <w:p w:rsidR="003D2EFD" w:rsidRPr="00D17849" w:rsidRDefault="00B9742D" w:rsidP="007077C9">
      <w:pPr>
        <w:ind w:firstLine="720"/>
        <w:jc w:val="both"/>
        <w:rPr>
          <w:sz w:val="20"/>
          <w:szCs w:val="20"/>
        </w:rPr>
      </w:pPr>
      <w:r w:rsidRPr="00B9742D">
        <w:rPr>
          <w:sz w:val="20"/>
          <w:szCs w:val="20"/>
        </w:rPr>
        <w:t xml:space="preserve">Segmentation of brain tumors from MRI datasets assumes a tremendous job in enhanced finding, development rate forecast and treatment arranging. Automating segmentation process is extremely hard to execute because of the nearness of serious fractional volume impact and extensive fluctuation in tumor structures, and in addition imaging conditions, nonetheless, computerized and exact brain tumor segmentation in multimodal MRI volumes is in fact testing because of a few reasons. To begin with, the tumor zones are just characterized through image power profiles that often cover with contiguous typical tissue because of halfway </w:t>
      </w:r>
      <w:proofErr w:type="spellStart"/>
      <w:r w:rsidRPr="00B9742D">
        <w:rPr>
          <w:sz w:val="20"/>
          <w:szCs w:val="20"/>
        </w:rPr>
        <w:t>voluming</w:t>
      </w:r>
      <w:proofErr w:type="spellEnd"/>
      <w:r w:rsidRPr="00B9742D">
        <w:rPr>
          <w:sz w:val="20"/>
          <w:szCs w:val="20"/>
        </w:rPr>
        <w:t xml:space="preserve"> or inclination field ancient rarities [8</w:t>
      </w:r>
      <w:proofErr w:type="gramStart"/>
      <w:r w:rsidRPr="00B9742D">
        <w:rPr>
          <w:sz w:val="20"/>
          <w:szCs w:val="20"/>
        </w:rPr>
        <w:t>] .</w:t>
      </w:r>
      <w:proofErr w:type="gramEnd"/>
      <w:r w:rsidRPr="00B9742D">
        <w:rPr>
          <w:sz w:val="20"/>
          <w:szCs w:val="20"/>
        </w:rPr>
        <w:t xml:space="preserve"> Moreover, tumors can show up anyplace in the brain, with shifting shapes and sizes. At long last, with the end goal to catch rich organic data and better section each sub-segment in brain tumors, it is essential to direct investigations on multimodal MRI </w:t>
      </w:r>
      <w:proofErr w:type="spellStart"/>
      <w:proofErr w:type="gramStart"/>
      <w:r w:rsidRPr="00B9742D">
        <w:rPr>
          <w:sz w:val="20"/>
          <w:szCs w:val="20"/>
        </w:rPr>
        <w:t>volumes.</w:t>
      </w:r>
      <w:r w:rsidR="003D2EFD" w:rsidRPr="00D17849">
        <w:rPr>
          <w:sz w:val="20"/>
          <w:szCs w:val="20"/>
        </w:rPr>
        <w:t>Contour</w:t>
      </w:r>
      <w:proofErr w:type="spellEnd"/>
      <w:proofErr w:type="gramEnd"/>
      <w:r w:rsidR="003D2EFD" w:rsidRPr="00D17849">
        <w:rPr>
          <w:sz w:val="20"/>
          <w:szCs w:val="20"/>
        </w:rPr>
        <w:t xml:space="preserve">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003D2EFD" w:rsidRPr="00D17849">
        <w:rPr>
          <w:sz w:val="20"/>
          <w:szCs w:val="20"/>
        </w:rPr>
        <w:t>technique</w:t>
      </w:r>
      <w:proofErr w:type="gramEnd"/>
      <w:r w:rsidR="003D2EFD"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003D2EFD" w:rsidRPr="00D17849">
        <w:rPr>
          <w:sz w:val="20"/>
          <w:szCs w:val="20"/>
        </w:rPr>
        <w:t>Therefore</w:t>
      </w:r>
      <w:proofErr w:type="gramEnd"/>
      <w:r w:rsidR="003D2EFD"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003D2EFD" w:rsidRPr="00D17849">
        <w:rPr>
          <w:sz w:val="20"/>
          <w:szCs w:val="20"/>
        </w:rPr>
        <w:t>algorithm</w:t>
      </w:r>
      <w:proofErr w:type="gramEnd"/>
      <w:r w:rsidR="003D2EFD" w:rsidRPr="00D17849">
        <w:rPr>
          <w:sz w:val="20"/>
          <w:szCs w:val="20"/>
        </w:rPr>
        <w:t xml:space="preserve"> in pattern reorganization field.</w:t>
      </w:r>
    </w:p>
    <w:p w:rsidR="003D2EFD" w:rsidRPr="00D17849" w:rsidRDefault="003D2EFD" w:rsidP="00562F5F">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562F5F">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w:t>
      </w:r>
      <w:r w:rsidRPr="00D17849">
        <w:rPr>
          <w:sz w:val="20"/>
          <w:szCs w:val="20"/>
        </w:rPr>
        <w:t>information into the energy functional in order to guide and constraint the contour evolution when segmenting detailed brain tumor substructures.</w:t>
      </w:r>
    </w:p>
    <w:p w:rsidR="003D2EFD" w:rsidRPr="00D17849" w:rsidRDefault="003D2EFD" w:rsidP="00562F5F">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C928C5" w:rsidRDefault="003D2EFD" w:rsidP="00C928C5">
      <w:pPr>
        <w:jc w:val="both"/>
        <w:rPr>
          <w:b/>
          <w:bCs/>
          <w:color w:val="000000"/>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D171B0" w:rsidP="00562F5F">
      <w:pPr>
        <w:pStyle w:val="Heading1"/>
        <w:numPr>
          <w:ilvl w:val="0"/>
          <w:numId w:val="0"/>
        </w:numPr>
        <w:rPr>
          <w:sz w:val="20"/>
          <w:szCs w:val="20"/>
        </w:rPr>
      </w:pPr>
      <w:r w:rsidRPr="00D17849">
        <w:rPr>
          <w:sz w:val="20"/>
          <w:szCs w:val="20"/>
        </w:rPr>
        <w:t>2 Literature survey</w:t>
      </w:r>
    </w:p>
    <w:p w:rsidR="00D171B0" w:rsidRPr="00D17849" w:rsidRDefault="00D171B0" w:rsidP="00185332">
      <w:pPr>
        <w:ind w:firstLine="720"/>
        <w:jc w:val="both"/>
        <w:rPr>
          <w:rFonts w:eastAsiaTheme="minorEastAsia"/>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p>
    <w:p w:rsidR="00D171B0" w:rsidRPr="00D17849" w:rsidRDefault="00D171B0" w:rsidP="00562F5F">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w:t>
      </w:r>
      <w:r w:rsidRPr="00D17849">
        <w:rPr>
          <w:color w:val="000000"/>
          <w:sz w:val="20"/>
          <w:szCs w:val="20"/>
        </w:rPr>
        <w:lastRenderedPageBreak/>
        <w:t>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562F5F">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562F5F">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562F5F">
      <w:pPr>
        <w:ind w:firstLine="720"/>
        <w:jc w:val="both"/>
        <w:rPr>
          <w:color w:val="000000"/>
          <w:sz w:val="20"/>
          <w:szCs w:val="20"/>
        </w:rPr>
      </w:pPr>
      <w:r w:rsidRPr="00D17849">
        <w:rPr>
          <w:color w:val="000000"/>
          <w:sz w:val="20"/>
          <w:szCs w:val="20"/>
        </w:rPr>
        <w:t xml:space="preserve">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w:t>
      </w:r>
      <w:r w:rsidRPr="00D17849">
        <w:rPr>
          <w:color w:val="000000"/>
          <w:sz w:val="20"/>
          <w:szCs w:val="20"/>
        </w:rPr>
        <w:t>target pixels. In the end, the flood-fill operation is used to improve the segmentation quality.</w:t>
      </w:r>
    </w:p>
    <w:p w:rsidR="00D171B0" w:rsidRPr="00D17849" w:rsidRDefault="00D171B0" w:rsidP="00562F5F">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562F5F">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562F5F">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 xml:space="preserve">take into </w:t>
      </w:r>
      <w:r w:rsidRPr="00D17849">
        <w:rPr>
          <w:color w:val="000000"/>
          <w:sz w:val="20"/>
          <w:szCs w:val="20"/>
        </w:rPr>
        <w:lastRenderedPageBreak/>
        <w:t>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562F5F">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562F5F">
      <w:pPr>
        <w:ind w:firstLine="720"/>
        <w:jc w:val="both"/>
        <w:rPr>
          <w:color w:val="000000"/>
          <w:sz w:val="20"/>
          <w:szCs w:val="20"/>
        </w:rPr>
      </w:pPr>
    </w:p>
    <w:p w:rsidR="00D171B0" w:rsidRDefault="00D171B0" w:rsidP="00562F5F">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w:t>
      </w:r>
      <w:r w:rsidRPr="00D17849">
        <w:rPr>
          <w:color w:val="000000"/>
          <w:sz w:val="20"/>
          <w:szCs w:val="20"/>
        </w:rPr>
        <w:t xml:space="preserve">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562F5F">
      <w:pPr>
        <w:pStyle w:val="Heading1"/>
        <w:numPr>
          <w:ilvl w:val="0"/>
          <w:numId w:val="0"/>
        </w:numPr>
        <w:rPr>
          <w:sz w:val="20"/>
          <w:szCs w:val="20"/>
        </w:rPr>
      </w:pPr>
      <w:r w:rsidRPr="00D17849">
        <w:rPr>
          <w:sz w:val="20"/>
          <w:szCs w:val="20"/>
        </w:rPr>
        <w:t>3 Proposed System</w:t>
      </w:r>
    </w:p>
    <w:p w:rsidR="003A4934" w:rsidRPr="003A4934" w:rsidRDefault="003A4934" w:rsidP="00562F5F">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562F5F">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w:t>
      </w:r>
      <w:r w:rsidR="007E5BBF">
        <w:rPr>
          <w:sz w:val="20"/>
          <w:szCs w:val="20"/>
        </w:rPr>
        <w:t>s</w:t>
      </w:r>
      <w:r w:rsidRPr="00D17849">
        <w:rPr>
          <w:sz w:val="20"/>
          <w:szCs w:val="20"/>
        </w:rPr>
        <w:t xml:space="preserve">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562F5F">
      <w:pPr>
        <w:jc w:val="both"/>
        <w:rPr>
          <w:sz w:val="20"/>
          <w:szCs w:val="20"/>
        </w:rPr>
      </w:pPr>
    </w:p>
    <w:p w:rsidR="003A4934" w:rsidRDefault="003A4934" w:rsidP="00562F5F">
      <w:pPr>
        <w:rPr>
          <w:b/>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Default="003A4934" w:rsidP="00562F5F">
      <w:pPr>
        <w:jc w:val="both"/>
        <w:rPr>
          <w:sz w:val="20"/>
          <w:szCs w:val="20"/>
        </w:rPr>
      </w:pPr>
    </w:p>
    <w:p w:rsidR="003A4934" w:rsidRDefault="003A4934" w:rsidP="00562F5F">
      <w:pPr>
        <w:jc w:val="both"/>
        <w:rPr>
          <w:color w:val="000000"/>
          <w:sz w:val="20"/>
          <w:szCs w:val="20"/>
        </w:rPr>
      </w:pPr>
    </w:p>
    <w:p w:rsidR="003A4934" w:rsidRDefault="003A4934" w:rsidP="00562F5F">
      <w:pPr>
        <w:ind w:firstLine="720"/>
        <w:jc w:val="both"/>
        <w:rPr>
          <w:color w:val="000000"/>
          <w:sz w:val="20"/>
          <w:szCs w:val="20"/>
        </w:rPr>
      </w:pPr>
    </w:p>
    <w:p w:rsidR="003A4934" w:rsidRDefault="003A4934" w:rsidP="00562F5F">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562F5F">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174.25pt" o:ole="">
            <v:imagedata r:id="rId17" o:title=""/>
          </v:shape>
          <o:OLEObject Type="Embed" ProgID="Visio.Drawing.15" ShapeID="_x0000_i1025" DrawAspect="Content" ObjectID="_1602337915" r:id="rId18"/>
        </w:object>
      </w:r>
    </w:p>
    <w:p w:rsidR="00824FFF" w:rsidRDefault="00824FFF" w:rsidP="00562F5F">
      <w:pPr>
        <w:jc w:val="center"/>
        <w:rPr>
          <w:rFonts w:eastAsia="Times New Roman"/>
          <w:sz w:val="20"/>
          <w:szCs w:val="20"/>
        </w:rPr>
      </w:pPr>
      <w:r>
        <w:rPr>
          <w:rFonts w:eastAsia="Times New Roman"/>
          <w:sz w:val="20"/>
          <w:szCs w:val="20"/>
        </w:rPr>
        <w:t>Figure 1. block diagram of proposed system</w:t>
      </w:r>
    </w:p>
    <w:p w:rsidR="00824FFF" w:rsidRDefault="00824FFF" w:rsidP="00562F5F">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562F5F">
      <w:pPr>
        <w:jc w:val="both"/>
        <w:rPr>
          <w:rFonts w:eastAsia="Times New Roman"/>
          <w:sz w:val="20"/>
          <w:szCs w:val="20"/>
        </w:rPr>
      </w:pPr>
    </w:p>
    <w:p w:rsidR="00824FFF" w:rsidRDefault="00824FFF" w:rsidP="00562F5F">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562F5F">
      <w:pPr>
        <w:jc w:val="both"/>
        <w:rPr>
          <w:rFonts w:eastAsia="Times New Roman"/>
          <w:sz w:val="20"/>
          <w:szCs w:val="20"/>
        </w:rPr>
      </w:pPr>
      <w:r w:rsidRPr="00D17849">
        <w:rPr>
          <w:rFonts w:eastAsia="Times New Roman"/>
          <w:sz w:val="20"/>
          <w:szCs w:val="20"/>
        </w:rPr>
        <w:t>cells in MRI image has similar gray levels and local textures pattern. There by we can segment corresponding tumor cells. After extracting th</w:t>
      </w:r>
      <w:r w:rsidR="003B1564">
        <w:rPr>
          <w:rFonts w:eastAsia="Times New Roman"/>
          <w:sz w:val="20"/>
          <w:szCs w:val="20"/>
        </w:rPr>
        <w:t>is</w:t>
      </w:r>
      <w:r w:rsidRPr="00D17849">
        <w:rPr>
          <w:rFonts w:eastAsia="Times New Roman"/>
          <w:sz w:val="20"/>
          <w:szCs w:val="20"/>
        </w:rPr>
        <w:t xml:space="preserve"> clusters,</w:t>
      </w:r>
      <w:r w:rsidR="003B1564">
        <w:rPr>
          <w:rFonts w:eastAsia="Times New Roman"/>
          <w:sz w:val="20"/>
          <w:szCs w:val="20"/>
        </w:rPr>
        <w:t xml:space="preserve"> we find gray level co-occurrence </w:t>
      </w:r>
      <w:proofErr w:type="spellStart"/>
      <w:proofErr w:type="gramStart"/>
      <w:r w:rsidR="003B1564">
        <w:rPr>
          <w:rFonts w:eastAsia="Times New Roman"/>
          <w:sz w:val="20"/>
          <w:szCs w:val="20"/>
        </w:rPr>
        <w:t>image,then</w:t>
      </w:r>
      <w:proofErr w:type="spellEnd"/>
      <w:proofErr w:type="gramEnd"/>
      <w:r w:rsidR="003B1564">
        <w:rPr>
          <w:rFonts w:eastAsia="Times New Roman"/>
          <w:sz w:val="20"/>
          <w:szCs w:val="20"/>
        </w:rPr>
        <w:t xml:space="preserve"> </w:t>
      </w:r>
      <w:r w:rsidRPr="00D17849">
        <w:rPr>
          <w:rFonts w:eastAsia="Times New Roman"/>
          <w:sz w:val="20"/>
          <w:szCs w:val="20"/>
        </w:rPr>
        <w:t>we split the segmented image and corresponding mask into n</w:t>
      </w:r>
      <w:r w:rsidR="003B1564">
        <w:rPr>
          <w:rFonts w:eastAsia="Times New Roman"/>
          <w:sz w:val="20"/>
          <w:szCs w:val="20"/>
        </w:rPr>
        <w:t xml:space="preserve"> </w:t>
      </w:r>
      <w:r w:rsidRPr="00D17849">
        <w:rPr>
          <w:rFonts w:eastAsia="Times New Roman"/>
          <w:sz w:val="20"/>
          <w:szCs w:val="20"/>
        </w:rPr>
        <w:t>x</w:t>
      </w:r>
      <w:r w:rsidR="003B1564">
        <w:rPr>
          <w:rFonts w:eastAsia="Times New Roman"/>
          <w:sz w:val="20"/>
          <w:szCs w:val="20"/>
        </w:rPr>
        <w:t xml:space="preserve"> </w:t>
      </w:r>
      <w:r w:rsidRPr="00D17849">
        <w:rPr>
          <w:rFonts w:eastAsia="Times New Roman"/>
          <w:sz w:val="20"/>
          <w:szCs w:val="20"/>
        </w:rPr>
        <w:t xml:space="preserve">n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562F5F">
      <w:pPr>
        <w:ind w:firstLine="720"/>
        <w:jc w:val="both"/>
        <w:rPr>
          <w:rFonts w:eastAsia="Times New Roman"/>
          <w:sz w:val="20"/>
          <w:szCs w:val="20"/>
        </w:rPr>
      </w:pPr>
      <w:r w:rsidRPr="00D17849">
        <w:rPr>
          <w:rFonts w:eastAsia="Times New Roman"/>
          <w:sz w:val="20"/>
          <w:szCs w:val="20"/>
        </w:rPr>
        <w:t>GLCM gives a few parameters, for example, contrast, correlation, homogeneity, vitality of each block. After calculating the GLCM of each block, feature vector is formed with GLCM features</w:t>
      </w:r>
      <w:r w:rsidR="003B1564">
        <w:rPr>
          <w:rFonts w:eastAsia="Times New Roman"/>
          <w:sz w:val="20"/>
          <w:szCs w:val="20"/>
        </w:rPr>
        <w:t xml:space="preserve">, </w:t>
      </w:r>
      <w:proofErr w:type="gramStart"/>
      <w:r w:rsidR="003B1564">
        <w:rPr>
          <w:rFonts w:eastAsia="Times New Roman"/>
          <w:sz w:val="20"/>
          <w:szCs w:val="20"/>
        </w:rPr>
        <w:t>mean ,variance</w:t>
      </w:r>
      <w:proofErr w:type="gramEnd"/>
      <w:r w:rsidR="003B1564">
        <w:rPr>
          <w:rFonts w:eastAsia="Times New Roman"/>
          <w:sz w:val="20"/>
          <w:szCs w:val="20"/>
        </w:rPr>
        <w:t xml:space="preserve"> </w:t>
      </w:r>
      <w:r w:rsidRPr="00D17849">
        <w:rPr>
          <w:rFonts w:eastAsia="Times New Roman"/>
          <w:sz w:val="20"/>
          <w:szCs w:val="20"/>
        </w:rPr>
        <w:t xml:space="preserve">and corresponding pixels. This feature vector and center pixels of block of corresponding mask image is set as input and target of the </w:t>
      </w:r>
      <w:r w:rsidR="003B1564">
        <w:rPr>
          <w:rFonts w:eastAsia="Times New Roman"/>
          <w:sz w:val="20"/>
          <w:szCs w:val="20"/>
        </w:rPr>
        <w:t xml:space="preserve">classification </w:t>
      </w:r>
      <w:r w:rsidRPr="00D17849">
        <w:rPr>
          <w:rFonts w:eastAsia="Times New Roman"/>
          <w:sz w:val="20"/>
          <w:szCs w:val="20"/>
        </w:rPr>
        <w:t xml:space="preserve">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562F5F">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r w:rsidR="003B1564">
        <w:rPr>
          <w:rFonts w:eastAsia="Times New Roman"/>
          <w:sz w:val="20"/>
          <w:szCs w:val="20"/>
        </w:rPr>
        <w:t xml:space="preserve"> when compared to other state of art</w:t>
      </w:r>
      <w:r w:rsidRPr="00D17849">
        <w:rPr>
          <w:rFonts w:eastAsia="Times New Roman"/>
          <w:sz w:val="20"/>
          <w:szCs w:val="20"/>
        </w:rPr>
        <w:t>.</w:t>
      </w:r>
    </w:p>
    <w:p w:rsidR="003A4934" w:rsidRDefault="003A4934" w:rsidP="00562F5F">
      <w:pPr>
        <w:ind w:firstLine="720"/>
        <w:jc w:val="both"/>
        <w:rPr>
          <w:color w:val="000000"/>
          <w:sz w:val="20"/>
          <w:szCs w:val="20"/>
        </w:rPr>
      </w:pPr>
    </w:p>
    <w:p w:rsidR="00824FFF" w:rsidRDefault="00824FFF" w:rsidP="00562F5F">
      <w:pPr>
        <w:rPr>
          <w:b/>
          <w:sz w:val="20"/>
          <w:szCs w:val="20"/>
        </w:rPr>
      </w:pPr>
    </w:p>
    <w:p w:rsidR="00824FFF" w:rsidRDefault="00824FFF" w:rsidP="00562F5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17011F" w:rsidP="00562F5F">
      <w:pPr>
        <w:jc w:val="both"/>
        <w:rPr>
          <w:sz w:val="20"/>
          <w:szCs w:val="20"/>
        </w:rPr>
      </w:pPr>
      <w:r>
        <w:rPr>
          <w:sz w:val="20"/>
          <w:szCs w:val="20"/>
        </w:rPr>
        <w:t xml:space="preserve"> </w:t>
      </w:r>
      <w:r>
        <w:rPr>
          <w:sz w:val="20"/>
          <w:szCs w:val="20"/>
        </w:rPr>
        <w:tab/>
      </w:r>
      <w:r w:rsidR="00824FFF" w:rsidRPr="00D17849">
        <w:rPr>
          <w:sz w:val="20"/>
          <w:szCs w:val="20"/>
        </w:rPr>
        <w:t>Preprocessing</w:t>
      </w:r>
      <w:r w:rsidR="00824FFF" w:rsidRPr="00D17849">
        <w:rPr>
          <w:b/>
          <w:sz w:val="20"/>
          <w:szCs w:val="20"/>
        </w:rPr>
        <w:t xml:space="preserve"> </w:t>
      </w:r>
      <w:r w:rsidR="00824FFF" w:rsidRPr="00202A6D">
        <w:rPr>
          <w:sz w:val="20"/>
          <w:szCs w:val="20"/>
        </w:rPr>
        <w:t>is</w:t>
      </w:r>
      <w:r w:rsidR="00824FFF" w:rsidRPr="00D17849">
        <w:rPr>
          <w:b/>
          <w:sz w:val="20"/>
          <w:szCs w:val="20"/>
        </w:rPr>
        <w:t xml:space="preserve"> </w:t>
      </w:r>
      <w:r w:rsidR="00824FFF" w:rsidRPr="00D17849">
        <w:rPr>
          <w:sz w:val="20"/>
          <w:szCs w:val="20"/>
        </w:rPr>
        <w:t>important step because the input image should be in standard format for processing</w:t>
      </w:r>
      <w:r w:rsidR="007621D3">
        <w:rPr>
          <w:sz w:val="20"/>
          <w:szCs w:val="20"/>
        </w:rPr>
        <w:t xml:space="preserve"> and also it</w:t>
      </w:r>
      <w:r w:rsidR="007621D3" w:rsidRPr="007621D3">
        <w:rPr>
          <w:sz w:val="20"/>
          <w:szCs w:val="20"/>
        </w:rPr>
        <w:t xml:space="preserve"> </w:t>
      </w:r>
      <w:proofErr w:type="gramStart"/>
      <w:r w:rsidR="007621D3" w:rsidRPr="00D17849">
        <w:rPr>
          <w:sz w:val="20"/>
          <w:szCs w:val="20"/>
        </w:rPr>
        <w:t>improve</w:t>
      </w:r>
      <w:proofErr w:type="gramEnd"/>
      <w:r w:rsidR="007621D3" w:rsidRPr="00D17849">
        <w:rPr>
          <w:sz w:val="20"/>
          <w:szCs w:val="20"/>
        </w:rPr>
        <w:t xml:space="preserve"> the quality of an image before processing into an application. </w:t>
      </w:r>
      <w:r w:rsidR="00824FFF" w:rsidRPr="00D17849">
        <w:rPr>
          <w:sz w:val="20"/>
          <w:szCs w:val="20"/>
        </w:rPr>
        <w:t xml:space="preserve">An efficient denoising and an improved enhancement technique is required to protect the edges and contour information of medical images. Contrast enhancement is a process of removing noises and highlight the features of an image. </w:t>
      </w:r>
      <w:r w:rsidR="007621D3" w:rsidRPr="00D17849">
        <w:rPr>
          <w:sz w:val="20"/>
          <w:szCs w:val="20"/>
        </w:rPr>
        <w:t xml:space="preserve">It uses a small neighborhood of a pixel in an input image to get a new brightness value in the output image. </w:t>
      </w:r>
      <w:r w:rsidR="007621D3">
        <w:rPr>
          <w:sz w:val="20"/>
          <w:szCs w:val="20"/>
        </w:rPr>
        <w:t>There by it</w:t>
      </w:r>
      <w:r w:rsidR="00824FFF" w:rsidRPr="00D17849">
        <w:rPr>
          <w:sz w:val="20"/>
          <w:szCs w:val="20"/>
        </w:rPr>
        <w:t xml:space="preserve"> alter the contrast level to improv</w:t>
      </w:r>
      <w:r w:rsidR="009F7E18">
        <w:rPr>
          <w:sz w:val="20"/>
          <w:szCs w:val="20"/>
        </w:rPr>
        <w:t>ed one</w:t>
      </w:r>
      <w:r w:rsidR="00824FFF" w:rsidRPr="00D17849">
        <w:rPr>
          <w:sz w:val="20"/>
          <w:szCs w:val="20"/>
        </w:rPr>
        <w:t>.</w:t>
      </w:r>
    </w:p>
    <w:p w:rsidR="00824FFF" w:rsidRDefault="00824FFF" w:rsidP="00562F5F">
      <w:pPr>
        <w:jc w:val="both"/>
        <w:rPr>
          <w:sz w:val="20"/>
          <w:szCs w:val="20"/>
        </w:rPr>
      </w:pPr>
    </w:p>
    <w:p w:rsidR="00824FFF" w:rsidRPr="00D17849" w:rsidRDefault="00824FFF" w:rsidP="00562F5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562F5F">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562F5F">
      <w:pPr>
        <w:ind w:firstLine="720"/>
        <w:jc w:val="both"/>
        <w:rPr>
          <w:sz w:val="20"/>
          <w:szCs w:val="20"/>
        </w:rPr>
      </w:pPr>
      <w:r w:rsidRPr="00D17849">
        <w:rPr>
          <w:sz w:val="20"/>
        </w:rPr>
        <w:t>Then ROI (Region of Interest) is obtained as show in figure</w:t>
      </w:r>
      <w:r w:rsidR="007B637A">
        <w:rPr>
          <w:sz w:val="20"/>
        </w:rPr>
        <w:t xml:space="preserve"> 2</w:t>
      </w:r>
      <w:r w:rsidRPr="00D17849">
        <w:rPr>
          <w:sz w:val="20"/>
        </w:rPr>
        <w:t xml:space="preserv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562F5F">
      <w:pPr>
        <w:tabs>
          <w:tab w:val="left" w:pos="1930"/>
        </w:tabs>
        <w:jc w:val="both"/>
        <w:rPr>
          <w:sz w:val="20"/>
        </w:rPr>
      </w:pPr>
    </w:p>
    <w:p w:rsidR="00824FFF" w:rsidRPr="00D17849" w:rsidRDefault="00824FFF" w:rsidP="00562F5F">
      <w:pPr>
        <w:jc w:val="both"/>
        <w:rPr>
          <w:b/>
          <w:sz w:val="20"/>
          <w:szCs w:val="20"/>
        </w:rPr>
      </w:pPr>
      <w:r w:rsidRPr="00D17849">
        <w:rPr>
          <w:b/>
          <w:sz w:val="20"/>
          <w:szCs w:val="20"/>
        </w:rPr>
        <w:t>3.3 K-Means clustering</w:t>
      </w:r>
    </w:p>
    <w:p w:rsidR="00824FFF" w:rsidRPr="00D17849" w:rsidRDefault="00824FFF" w:rsidP="00562F5F">
      <w:pPr>
        <w:jc w:val="both"/>
        <w:rPr>
          <w:sz w:val="20"/>
          <w:szCs w:val="20"/>
        </w:rPr>
      </w:pPr>
      <w:r w:rsidRPr="00D17849">
        <w:rPr>
          <w:sz w:val="20"/>
          <w:szCs w:val="20"/>
        </w:rPr>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w:t>
      </w:r>
      <w:r w:rsidRPr="00D17849">
        <w:rPr>
          <w:sz w:val="20"/>
          <w:szCs w:val="20"/>
        </w:rPr>
        <w:lastRenderedPageBreak/>
        <w:t xml:space="preserve">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xml:space="preserve">} so as to </w:t>
      </w:r>
      <w:r w:rsidRPr="00D17849">
        <w:rPr>
          <w:sz w:val="20"/>
          <w:szCs w:val="20"/>
        </w:rPr>
        <w:t>minimize the within-cluster sum of squares. Formally, the</w:t>
      </w:r>
      <w:r w:rsidR="00215E5F">
        <w:rPr>
          <w:sz w:val="20"/>
          <w:szCs w:val="20"/>
        </w:rPr>
        <w:t xml:space="preserve"> </w:t>
      </w:r>
      <w:r w:rsidRPr="00D17849">
        <w:rPr>
          <w:sz w:val="20"/>
          <w:szCs w:val="20"/>
        </w:rPr>
        <w:t>objective is to find:</w:t>
      </w:r>
    </w:p>
    <w:p w:rsidR="00824FFF" w:rsidRDefault="00824FFF" w:rsidP="00562F5F">
      <w:pPr>
        <w:tabs>
          <w:tab w:val="left" w:pos="1930"/>
        </w:tabs>
        <w:jc w:val="both"/>
        <w:rPr>
          <w:sz w:val="20"/>
          <w:szCs w:val="20"/>
        </w:rPr>
      </w:pPr>
    </w:p>
    <w:p w:rsidR="00824FFF" w:rsidRDefault="00824FFF" w:rsidP="00562F5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042030" w:rsidP="00562F5F">
      <w:pPr>
        <w:tabs>
          <w:tab w:val="left" w:pos="1930"/>
        </w:tabs>
        <w:jc w:val="center"/>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390.25pt;height:244.45pt" o:ole="">
            <v:imagedata r:id="rId19" o:title=""/>
          </v:shape>
          <o:OLEObject Type="Embed" ProgID="Visio.Drawing.15" ShapeID="_x0000_i1026" DrawAspect="Content" ObjectID="_1602337916" r:id="rId20"/>
        </w:object>
      </w:r>
    </w:p>
    <w:p w:rsidR="00824FFF" w:rsidRDefault="00824FFF" w:rsidP="00562F5F">
      <w:pPr>
        <w:tabs>
          <w:tab w:val="left" w:pos="1930"/>
        </w:tabs>
        <w:jc w:val="both"/>
        <w:rPr>
          <w:sz w:val="20"/>
        </w:rPr>
      </w:pPr>
    </w:p>
    <w:p w:rsidR="00824FFF" w:rsidRPr="00D17849" w:rsidRDefault="00824FFF" w:rsidP="00562F5F">
      <w:pPr>
        <w:jc w:val="both"/>
        <w:rPr>
          <w:sz w:val="20"/>
          <w:szCs w:val="20"/>
        </w:rPr>
      </w:pPr>
    </w:p>
    <w:p w:rsidR="00B54E48" w:rsidRDefault="00B54E48" w:rsidP="00562F5F">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562F5F">
      <w:pPr>
        <w:jc w:val="center"/>
        <w:rPr>
          <w:b/>
          <w:sz w:val="16"/>
          <w:szCs w:val="20"/>
        </w:rPr>
      </w:pPr>
      <w:r w:rsidRPr="00B54E48">
        <w:rPr>
          <w:sz w:val="20"/>
        </w:rPr>
        <w:t>Figure 2. ROI extraction from MRI image</w:t>
      </w:r>
    </w:p>
    <w:p w:rsidR="00B54E48" w:rsidRDefault="00B54E48" w:rsidP="00562F5F">
      <w:pPr>
        <w:ind w:firstLine="720"/>
        <w:jc w:val="both"/>
        <w:rPr>
          <w:color w:val="000000"/>
          <w:sz w:val="20"/>
          <w:szCs w:val="20"/>
        </w:rPr>
      </w:pPr>
    </w:p>
    <w:p w:rsidR="00CA4D4D" w:rsidRDefault="00CA4D4D" w:rsidP="00562F5F">
      <w:pPr>
        <w:ind w:firstLine="720"/>
        <w:jc w:val="both"/>
        <w:rPr>
          <w:color w:val="000000"/>
          <w:sz w:val="20"/>
          <w:szCs w:val="20"/>
        </w:rPr>
        <w:sectPr w:rsidR="00CA4D4D" w:rsidSect="00B54E48">
          <w:type w:val="continuous"/>
          <w:pgSz w:w="12240" w:h="15840"/>
          <w:pgMar w:top="1134" w:right="1350" w:bottom="810" w:left="1276" w:header="720" w:footer="964" w:gutter="0"/>
          <w:cols w:space="425"/>
          <w:titlePg/>
          <w:docGrid w:linePitch="360"/>
        </w:sectPr>
      </w:pPr>
    </w:p>
    <w:p w:rsidR="00D171B0" w:rsidRPr="00D17849" w:rsidRDefault="00D04D60" w:rsidP="00562F5F">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562F5F">
      <w:pPr>
        <w:jc w:val="both"/>
        <w:rPr>
          <w:rFonts w:eastAsiaTheme="minorEastAsia"/>
          <w:sz w:val="20"/>
          <w:szCs w:val="20"/>
        </w:rPr>
      </w:pPr>
      <w:r w:rsidRPr="00D17849">
        <w:rPr>
          <w:rFonts w:eastAsiaTheme="minorEastAsia"/>
          <w:sz w:val="20"/>
          <w:szCs w:val="20"/>
        </w:rPr>
        <w:t xml:space="preserve">                                                                                      (1)</w:t>
      </w:r>
    </w:p>
    <w:p w:rsidR="00D171B0" w:rsidRPr="00D17849" w:rsidRDefault="00D171B0" w:rsidP="00562F5F">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562F5F">
      <w:pPr>
        <w:jc w:val="both"/>
        <w:rPr>
          <w:sz w:val="20"/>
          <w:szCs w:val="20"/>
        </w:rPr>
      </w:pPr>
      <w:r w:rsidRPr="00D17849">
        <w:rPr>
          <w:sz w:val="20"/>
          <w:szCs w:val="20"/>
        </w:rPr>
        <w:t>This is equivalent to minimizing the pairwise squared deviations of points in the same cluster:</w:t>
      </w:r>
    </w:p>
    <w:p w:rsidR="00D171B0" w:rsidRPr="00D17849" w:rsidRDefault="00D04D60" w:rsidP="00562F5F">
      <w:pPr>
        <w:jc w:val="center"/>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646E1F" w:rsidRDefault="00646E1F" w:rsidP="00562F5F">
      <w:pPr>
        <w:jc w:val="both"/>
        <w:rPr>
          <w:sz w:val="20"/>
          <w:szCs w:val="20"/>
        </w:rPr>
      </w:pPr>
    </w:p>
    <w:p w:rsidR="00646E1F" w:rsidRPr="00D17849" w:rsidRDefault="00D171B0" w:rsidP="00562F5F">
      <w:pPr>
        <w:jc w:val="both"/>
        <w:rPr>
          <w:sz w:val="20"/>
          <w:szCs w:val="20"/>
        </w:rPr>
      </w:pPr>
      <w:r w:rsidRPr="00D17849">
        <w:rPr>
          <w:sz w:val="20"/>
          <w:szCs w:val="20"/>
        </w:rPr>
        <w:t>The equivalence can be deduced from identity</w:t>
      </w:r>
    </w:p>
    <w:p w:rsidR="00D171B0" w:rsidRDefault="00D04D60" w:rsidP="00562F5F">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3B1564" w:rsidRPr="00D17849" w:rsidRDefault="003B1564" w:rsidP="00562F5F">
      <w:pPr>
        <w:jc w:val="both"/>
        <w:rPr>
          <w:rFonts w:eastAsiaTheme="minorEastAsia"/>
          <w:sz w:val="20"/>
          <w:szCs w:val="20"/>
        </w:rPr>
      </w:pPr>
    </w:p>
    <w:p w:rsidR="00D171B0" w:rsidRPr="00D17849" w:rsidRDefault="00D171B0" w:rsidP="00562F5F">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D171B0" w:rsidRPr="00D17849" w:rsidRDefault="00D171B0" w:rsidP="00562F5F">
      <w:pPr>
        <w:ind w:firstLine="720"/>
        <w:jc w:val="both"/>
        <w:rPr>
          <w:rStyle w:val="fontstyle01"/>
          <w:rFonts w:ascii="Times New Roman" w:hAnsi="Times New Roman"/>
          <w:b w:val="0"/>
          <w:sz w:val="20"/>
          <w:szCs w:val="20"/>
        </w:rPr>
      </w:pP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r w:rsidR="005E30AE">
        <w:rPr>
          <w:rStyle w:val="fontstyle01"/>
          <w:rFonts w:ascii="Times New Roman" w:hAnsi="Times New Roman"/>
          <w:b w:val="0"/>
          <w:sz w:val="20"/>
          <w:szCs w:val="20"/>
        </w:rPr>
        <w:t xml:space="preserve"> </w:t>
      </w:r>
      <w:r w:rsidRPr="00D17849">
        <w:rPr>
          <w:rStyle w:val="fontstyle01"/>
          <w:rFonts w:ascii="Times New Roman" w:hAnsi="Times New Roman"/>
          <w:b w:val="0"/>
          <w:sz w:val="20"/>
          <w:szCs w:val="20"/>
        </w:rPr>
        <w:t>between each center and each data point and</w:t>
      </w:r>
      <w:r w:rsidR="005E30AE">
        <w:rPr>
          <w:color w:val="000000"/>
          <w:sz w:val="20"/>
          <w:szCs w:val="20"/>
        </w:rPr>
        <w:t xml:space="preserve"> </w:t>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is an iterative </w:t>
      </w:r>
      <w:r w:rsidRPr="00D17849">
        <w:rPr>
          <w:rStyle w:val="fontstyle01"/>
          <w:rFonts w:ascii="Times New Roman" w:hAnsi="Times New Roman"/>
          <w:b w:val="0"/>
          <w:sz w:val="20"/>
          <w:szCs w:val="20"/>
        </w:rPr>
        <w:t>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Default="00D171B0" w:rsidP="00562F5F">
      <w:pPr>
        <w:ind w:firstLine="720"/>
        <w:jc w:val="both"/>
        <w:rPr>
          <w:rFonts w:eastAsiaTheme="minorEastAsia"/>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202A6D" w:rsidRPr="00D17849" w:rsidRDefault="00202A6D" w:rsidP="00562F5F">
      <w:pPr>
        <w:ind w:firstLine="720"/>
        <w:jc w:val="both"/>
        <w:rPr>
          <w:color w:val="000000"/>
          <w:sz w:val="20"/>
          <w:szCs w:val="20"/>
        </w:rPr>
      </w:pPr>
    </w:p>
    <w:p w:rsidR="00D171B0" w:rsidRPr="00D17849"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202A6D" w:rsidRDefault="00D04D60" w:rsidP="00562F5F">
      <w:pPr>
        <w:jc w:val="both"/>
        <w:rPr>
          <w:rFonts w:eastAsiaTheme="minorEastAsia"/>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w:p>
    <w:p w:rsidR="00D171B0" w:rsidRDefault="00D171B0" w:rsidP="00562F5F">
      <w:pPr>
        <w:jc w:val="both"/>
        <w:rPr>
          <w:rStyle w:val="fontstyle01"/>
          <w:rFonts w:ascii="Times New Roman" w:hAnsi="Times New Roman"/>
          <w:b w:val="0"/>
          <w:sz w:val="20"/>
          <w:szCs w:val="20"/>
        </w:rPr>
      </w:pPr>
      <m:oMathPara>
        <m:oMath>
          <m:r>
            <m:rPr>
              <m:sty m:val="p"/>
            </m:rPr>
            <w:rPr>
              <w:rFonts w:ascii="Cambria Math" w:hAnsi="Cambria Math"/>
              <w:color w:val="000000"/>
              <w:sz w:val="20"/>
              <w:szCs w:val="20"/>
            </w:rPr>
            <w:br/>
          </m:r>
        </m:oMath>
      </m:oMathPara>
      <w:r w:rsidRPr="00D17849">
        <w:rPr>
          <w:rStyle w:val="fontstyle01"/>
          <w:rFonts w:ascii="Times New Roman" w:hAnsi="Times New Roman"/>
          <w:b w:val="0"/>
          <w:sz w:val="20"/>
          <w:szCs w:val="20"/>
        </w:rPr>
        <w:t>5. Repeat the process until it satisfies the tolerance or error value.</w:t>
      </w:r>
    </w:p>
    <w:p w:rsidR="005E30AE" w:rsidRPr="00D17849" w:rsidRDefault="005E30AE" w:rsidP="00562F5F">
      <w:pPr>
        <w:jc w:val="both"/>
        <w:rPr>
          <w:color w:val="000000"/>
          <w:sz w:val="20"/>
          <w:szCs w:val="20"/>
        </w:rPr>
      </w:pPr>
    </w:p>
    <w:p w:rsidR="005E30AE"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p>
    <w:p w:rsidR="00D171B0" w:rsidRDefault="00D171B0" w:rsidP="00562F5F">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005E30AE">
        <w:rPr>
          <w:color w:val="000000"/>
          <w:sz w:val="20"/>
          <w:szCs w:val="20"/>
        </w:rPr>
        <w:t xml:space="preserve"> </w:t>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By using </w:t>
      </w:r>
      <w:r w:rsidR="005E30AE">
        <w:rPr>
          <w:rStyle w:val="fontstyle01"/>
          <w:rFonts w:ascii="Times New Roman" w:hAnsi="Times New Roman"/>
          <w:b w:val="0"/>
          <w:sz w:val="20"/>
          <w:szCs w:val="20"/>
        </w:rPr>
        <w:lastRenderedPageBreak/>
        <w:t xml:space="preserve">above clustering algorithm, </w:t>
      </w:r>
      <w:r w:rsidRPr="00D17849">
        <w:rPr>
          <w:rStyle w:val="fontstyle01"/>
          <w:rFonts w:ascii="Times New Roman" w:hAnsi="Times New Roman"/>
          <w:b w:val="0"/>
          <w:sz w:val="20"/>
          <w:szCs w:val="20"/>
        </w:rPr>
        <w:t xml:space="preserve">we get three clusters. </w:t>
      </w:r>
      <w:r w:rsidR="00AB53D4">
        <w:rPr>
          <w:rStyle w:val="fontstyle01"/>
          <w:rFonts w:ascii="Times New Roman" w:hAnsi="Times New Roman"/>
          <w:b w:val="0"/>
          <w:sz w:val="20"/>
          <w:szCs w:val="20"/>
        </w:rPr>
        <w:t xml:space="preserve">From that we </w:t>
      </w:r>
      <w:r w:rsidR="00DA2F59">
        <w:rPr>
          <w:rStyle w:val="fontstyle01"/>
          <w:rFonts w:ascii="Times New Roman" w:hAnsi="Times New Roman"/>
          <w:b w:val="0"/>
          <w:sz w:val="20"/>
          <w:szCs w:val="20"/>
        </w:rPr>
        <w:t xml:space="preserve">extract third cluster because this cluster contains more </w:t>
      </w:r>
      <w:proofErr w:type="spellStart"/>
      <w:r w:rsidR="00DA2F59">
        <w:rPr>
          <w:rStyle w:val="fontstyle01"/>
          <w:rFonts w:ascii="Times New Roman" w:hAnsi="Times New Roman"/>
          <w:b w:val="0"/>
          <w:sz w:val="20"/>
          <w:szCs w:val="20"/>
        </w:rPr>
        <w:t>detals</w:t>
      </w:r>
      <w:proofErr w:type="spellEnd"/>
      <w:r w:rsidR="00DA2F59">
        <w:rPr>
          <w:rStyle w:val="fontstyle01"/>
          <w:rFonts w:ascii="Times New Roman" w:hAnsi="Times New Roman"/>
          <w:b w:val="0"/>
          <w:sz w:val="20"/>
          <w:szCs w:val="20"/>
        </w:rPr>
        <w:t xml:space="preserve"> about the tumor. </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1656B3"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w:t>
      </w:r>
      <w:r w:rsidR="005E30AE">
        <w:rPr>
          <w:rStyle w:val="fontstyle01"/>
          <w:rFonts w:ascii="Times New Roman" w:hAnsi="Times New Roman"/>
          <w:b w:val="0"/>
          <w:sz w:val="20"/>
          <w:szCs w:val="20"/>
        </w:rPr>
        <w:t xml:space="preserve">For our proposed method GLCM </w:t>
      </w:r>
      <w:r w:rsidR="0064361A">
        <w:rPr>
          <w:rStyle w:val="fontstyle01"/>
          <w:rFonts w:ascii="Times New Roman" w:hAnsi="Times New Roman"/>
          <w:b w:val="0"/>
          <w:sz w:val="20"/>
          <w:szCs w:val="20"/>
        </w:rPr>
        <w:t xml:space="preserve">is used find </w:t>
      </w:r>
      <w:r w:rsidR="005E30AE">
        <w:rPr>
          <w:rStyle w:val="fontstyle01"/>
          <w:rFonts w:ascii="Times New Roman" w:hAnsi="Times New Roman"/>
          <w:b w:val="0"/>
          <w:sz w:val="20"/>
          <w:szCs w:val="20"/>
        </w:rPr>
        <w:t>feature vector</w:t>
      </w:r>
      <w:r w:rsidR="0064361A">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 in addition to that </w:t>
      </w:r>
      <w:r w:rsidR="0064361A">
        <w:rPr>
          <w:rStyle w:val="fontstyle01"/>
          <w:rFonts w:ascii="Times New Roman" w:hAnsi="Times New Roman"/>
          <w:b w:val="0"/>
          <w:sz w:val="20"/>
          <w:szCs w:val="20"/>
        </w:rPr>
        <w:t xml:space="preserve">variance and mean is also used. </w:t>
      </w:r>
      <w:proofErr w:type="gramStart"/>
      <w:r w:rsidR="0064361A">
        <w:rPr>
          <w:rStyle w:val="fontstyle01"/>
          <w:rFonts w:ascii="Times New Roman" w:hAnsi="Times New Roman"/>
          <w:b w:val="0"/>
          <w:sz w:val="20"/>
          <w:szCs w:val="20"/>
        </w:rPr>
        <w:t>This features</w:t>
      </w:r>
      <w:proofErr w:type="gramEnd"/>
      <w:r w:rsidR="0064361A">
        <w:rPr>
          <w:rStyle w:val="fontstyle01"/>
          <w:rFonts w:ascii="Times New Roman" w:hAnsi="Times New Roman"/>
          <w:b w:val="0"/>
          <w:sz w:val="20"/>
          <w:szCs w:val="20"/>
        </w:rPr>
        <w:t xml:space="preserve"> is used to distinguish </w:t>
      </w:r>
      <w:r w:rsidR="0064361A" w:rsidRPr="00D17849">
        <w:rPr>
          <w:rStyle w:val="fontstyle01"/>
          <w:rFonts w:ascii="Times New Roman" w:hAnsi="Times New Roman"/>
          <w:b w:val="0"/>
          <w:sz w:val="20"/>
          <w:szCs w:val="20"/>
        </w:rPr>
        <w:t>normal and abnormal brain tumors.</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3.5</w:t>
      </w:r>
      <w:r w:rsidR="0064361A">
        <w:rPr>
          <w:rStyle w:val="fontstyle01"/>
          <w:rFonts w:ascii="Times New Roman" w:hAnsi="Times New Roman"/>
          <w:sz w:val="20"/>
          <w:szCs w:val="20"/>
        </w:rPr>
        <w:t>.1</w:t>
      </w:r>
      <w:r w:rsidRPr="00B54E48">
        <w:rPr>
          <w:rStyle w:val="fontstyle01"/>
          <w:rFonts w:ascii="Times New Roman" w:hAnsi="Times New Roman"/>
          <w:sz w:val="20"/>
          <w:szCs w:val="20"/>
        </w:rPr>
        <w:t xml:space="preserve"> GLCM:</w:t>
      </w:r>
    </w:p>
    <w:p w:rsidR="00D171B0" w:rsidRPr="004134AD" w:rsidRDefault="00D171B0" w:rsidP="00562F5F">
      <w:pPr>
        <w:jc w:val="both"/>
        <w:rPr>
          <w:rStyle w:val="fontstyle01"/>
          <w:rFonts w:ascii="Times New Roman" w:hAnsi="Times New Roman"/>
          <w:b w:val="0"/>
          <w:bCs w:val="0"/>
          <w:color w:val="auto"/>
          <w:sz w:val="20"/>
          <w:szCs w:val="24"/>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r w:rsidR="00D04D60">
        <w:rPr>
          <w:rStyle w:val="fontstyle01"/>
          <w:rFonts w:ascii="Times New Roman" w:hAnsi="Times New Roman"/>
          <w:b w:val="0"/>
          <w:sz w:val="20"/>
          <w:szCs w:val="20"/>
        </w:rPr>
        <w:t>.</w:t>
      </w:r>
      <w:r w:rsidR="0045747F" w:rsidRPr="0045747F">
        <w:t xml:space="preserve"> </w:t>
      </w:r>
      <w:r w:rsidR="0045747F" w:rsidRPr="00DE19B8">
        <w:rPr>
          <w:sz w:val="20"/>
        </w:rPr>
        <w:t>Let F= [</w:t>
      </w:r>
      <w:proofErr w:type="gramStart"/>
      <w:r w:rsidR="0045747F" w:rsidRPr="00DE19B8">
        <w:rPr>
          <w:sz w:val="20"/>
        </w:rPr>
        <w:t>f(</w:t>
      </w:r>
      <w:proofErr w:type="gramEnd"/>
      <w:r w:rsidR="0045747F" w:rsidRPr="00DE19B8">
        <w:rPr>
          <w:sz w:val="20"/>
        </w:rPr>
        <w:t xml:space="preserve">x y)] be an </w:t>
      </w:r>
      <w:r w:rsidR="006D0E66">
        <w:rPr>
          <w:sz w:val="20"/>
        </w:rPr>
        <w:t xml:space="preserve">clustered </w:t>
      </w:r>
      <w:r w:rsidR="0045747F" w:rsidRPr="00DE19B8">
        <w:rPr>
          <w:sz w:val="20"/>
        </w:rPr>
        <w:t xml:space="preserve">image of size P </w:t>
      </w:r>
      <w:r w:rsidR="00DE19B8">
        <w:rPr>
          <w:sz w:val="20"/>
        </w:rPr>
        <w:t>x</w:t>
      </w:r>
      <w:r w:rsidR="0045747F" w:rsidRPr="00DE19B8">
        <w:rPr>
          <w:sz w:val="20"/>
        </w:rPr>
        <w:t xml:space="preserve"> Q, where f(x, y) is the gray value at (x, y), f(x y) e GL = {0, 1, 2, . . ., L - 11, the set of gray levels . The cooccurrence matrix of the image F is an L x L dimensional matrix that gives an idea about the transition of intensity between adjacent </w:t>
      </w:r>
      <w:proofErr w:type="gramStart"/>
      <w:r w:rsidR="0045747F" w:rsidRPr="00DE19B8">
        <w:rPr>
          <w:sz w:val="20"/>
        </w:rPr>
        <w:t>pixels .</w:t>
      </w:r>
      <w:proofErr w:type="gramEnd"/>
      <w:r w:rsidR="0045747F" w:rsidRPr="00DE19B8">
        <w:rPr>
          <w:sz w:val="20"/>
        </w:rPr>
        <w:t xml:space="preserve"> In other words, the (</w:t>
      </w:r>
      <w:proofErr w:type="spellStart"/>
      <w:r w:rsidR="0045747F" w:rsidRPr="00DE19B8">
        <w:rPr>
          <w:sz w:val="20"/>
        </w:rPr>
        <w:t>i</w:t>
      </w:r>
      <w:proofErr w:type="spellEnd"/>
      <w:r w:rsidR="0045747F" w:rsidRPr="00DE19B8">
        <w:rPr>
          <w:sz w:val="20"/>
        </w:rPr>
        <w:t xml:space="preserve">, </w:t>
      </w:r>
      <w:proofErr w:type="gramStart"/>
      <w:r w:rsidR="0045747F" w:rsidRPr="00DE19B8">
        <w:rPr>
          <w:sz w:val="20"/>
        </w:rPr>
        <w:t>j)</w:t>
      </w:r>
      <w:proofErr w:type="spellStart"/>
      <w:r w:rsidR="0045747F" w:rsidRPr="00DE19B8">
        <w:rPr>
          <w:sz w:val="20"/>
        </w:rPr>
        <w:t>th</w:t>
      </w:r>
      <w:proofErr w:type="spellEnd"/>
      <w:proofErr w:type="gramEnd"/>
      <w:r w:rsidR="0045747F" w:rsidRPr="00DE19B8">
        <w:rPr>
          <w:sz w:val="20"/>
        </w:rPr>
        <w:t xml:space="preserve"> entry of the matrix gives the number of times the gray level 'j' follows the gray level '</w:t>
      </w:r>
      <w:proofErr w:type="spellStart"/>
      <w:r w:rsidR="0045747F" w:rsidRPr="00DE19B8">
        <w:rPr>
          <w:sz w:val="20"/>
        </w:rPr>
        <w:t>i</w:t>
      </w:r>
      <w:proofErr w:type="spellEnd"/>
      <w:r w:rsidR="0045747F" w:rsidRPr="00DE19B8">
        <w:rPr>
          <w:sz w:val="20"/>
        </w:rPr>
        <w:t>' in a specific fashion.</w:t>
      </w:r>
      <w:r w:rsidR="004134AD">
        <w:rPr>
          <w:sz w:val="20"/>
        </w:rPr>
        <w:t xml:space="preserve"> </w:t>
      </w:r>
      <w:r w:rsidR="004134AD" w:rsidRPr="004134AD">
        <w:rPr>
          <w:sz w:val="20"/>
        </w:rPr>
        <w:t xml:space="preserve">A GLCM is a matrix where the number of rows and </w:t>
      </w:r>
      <w:proofErr w:type="spellStart"/>
      <w:r w:rsidR="004134AD" w:rsidRPr="004134AD">
        <w:rPr>
          <w:sz w:val="20"/>
        </w:rPr>
        <w:t>colums</w:t>
      </w:r>
      <w:proofErr w:type="spellEnd"/>
      <w:r w:rsidR="004134AD" w:rsidRPr="004134AD">
        <w:rPr>
          <w:sz w:val="20"/>
        </w:rPr>
        <w:t xml:space="preserve"> is equal to the</w:t>
      </w:r>
      <w:r w:rsidR="004134AD">
        <w:rPr>
          <w:sz w:val="20"/>
        </w:rPr>
        <w:t xml:space="preserve"> </w:t>
      </w:r>
      <w:r w:rsidR="004134AD" w:rsidRPr="004134AD">
        <w:rPr>
          <w:sz w:val="20"/>
        </w:rPr>
        <w:t xml:space="preserve">number of gray levels, G, in the image. The matrix element </w:t>
      </w:r>
      <w:proofErr w:type="gramStart"/>
      <w:r w:rsidR="00215E5F">
        <w:rPr>
          <w:sz w:val="20"/>
        </w:rPr>
        <w:t>g</w:t>
      </w:r>
      <w:r w:rsidR="004134AD" w:rsidRPr="004134AD">
        <w:rPr>
          <w:sz w:val="20"/>
        </w:rPr>
        <w:t>(</w:t>
      </w:r>
      <w:proofErr w:type="gramEnd"/>
      <w:r w:rsidR="004134AD">
        <w:rPr>
          <w:sz w:val="20"/>
        </w:rPr>
        <w:t>p</w:t>
      </w:r>
      <w:r w:rsidR="004134AD" w:rsidRPr="004134AD">
        <w:rPr>
          <w:sz w:val="20"/>
        </w:rPr>
        <w:t xml:space="preserve">, </w:t>
      </w:r>
      <w:r w:rsidR="004134AD">
        <w:rPr>
          <w:sz w:val="20"/>
        </w:rPr>
        <w:t>q</w:t>
      </w:r>
      <w:r w:rsidR="004134AD" w:rsidRPr="004134AD">
        <w:rPr>
          <w:sz w:val="20"/>
        </w:rPr>
        <w:t xml:space="preserve"> | ∆x, ∆y) is </w:t>
      </w:r>
      <w:proofErr w:type="spellStart"/>
      <w:r w:rsidR="004134AD" w:rsidRPr="004134AD">
        <w:rPr>
          <w:sz w:val="20"/>
        </w:rPr>
        <w:t>therelative</w:t>
      </w:r>
      <w:proofErr w:type="spellEnd"/>
      <w:r w:rsidR="004134AD" w:rsidRPr="004134AD">
        <w:rPr>
          <w:sz w:val="20"/>
        </w:rPr>
        <w:t xml:space="preserve"> frequency with which two pixels, separated by a pixel distance (∆x, ∆y),</w:t>
      </w:r>
      <w:r w:rsidR="004134AD">
        <w:rPr>
          <w:sz w:val="20"/>
        </w:rPr>
        <w:t xml:space="preserve"> </w:t>
      </w:r>
      <w:r w:rsidR="004134AD" w:rsidRPr="004134AD">
        <w:rPr>
          <w:sz w:val="20"/>
        </w:rPr>
        <w:t xml:space="preserve">occur within a given neighborhood, one </w:t>
      </w:r>
      <w:r w:rsidR="004134AD" w:rsidRPr="004134AD">
        <w:rPr>
          <w:sz w:val="20"/>
        </w:rPr>
        <w:t xml:space="preserve">with intensity </w:t>
      </w:r>
      <w:proofErr w:type="spellStart"/>
      <w:r w:rsidR="004134AD" w:rsidRPr="004134AD">
        <w:rPr>
          <w:sz w:val="20"/>
        </w:rPr>
        <w:t>i</w:t>
      </w:r>
      <w:proofErr w:type="spellEnd"/>
      <w:r w:rsidR="004134AD" w:rsidRPr="004134AD">
        <w:rPr>
          <w:sz w:val="20"/>
        </w:rPr>
        <w:t xml:space="preserve"> and the other with intensity</w:t>
      </w:r>
      <w:r w:rsidR="004134AD">
        <w:rPr>
          <w:sz w:val="20"/>
        </w:rPr>
        <w:t xml:space="preserve"> </w:t>
      </w:r>
      <w:r w:rsidR="004134AD" w:rsidRPr="004134AD">
        <w:rPr>
          <w:sz w:val="20"/>
        </w:rPr>
        <w:t>j</w:t>
      </w:r>
      <w:r w:rsidR="004134AD">
        <w:rPr>
          <w:sz w:val="20"/>
        </w:rPr>
        <w:t>. Finally we get gray level co -</w:t>
      </w:r>
      <w:proofErr w:type="spellStart"/>
      <w:r w:rsidR="004134AD">
        <w:rPr>
          <w:sz w:val="20"/>
        </w:rPr>
        <w:t>occurance</w:t>
      </w:r>
      <w:proofErr w:type="spellEnd"/>
      <w:r w:rsidR="004134AD">
        <w:rPr>
          <w:sz w:val="20"/>
        </w:rPr>
        <w:t xml:space="preserve"> matrix denoted by</w:t>
      </w:r>
      <w:r w:rsidR="00DE19B8">
        <w:rPr>
          <w:sz w:val="20"/>
        </w:rPr>
        <w:t xml:space="preserve"> </w:t>
      </w:r>
      <w:r w:rsidR="00215E5F">
        <w:rPr>
          <w:sz w:val="20"/>
        </w:rPr>
        <w:t>g</w:t>
      </w:r>
      <w:r w:rsidR="00DE19B8">
        <w:rPr>
          <w:sz w:val="20"/>
        </w:rPr>
        <w:t>(</w:t>
      </w:r>
      <w:proofErr w:type="spellStart"/>
      <w:proofErr w:type="gramStart"/>
      <w:r w:rsidR="00DE19B8">
        <w:rPr>
          <w:sz w:val="20"/>
        </w:rPr>
        <w:t>p,q</w:t>
      </w:r>
      <w:proofErr w:type="spellEnd"/>
      <w:proofErr w:type="gramEnd"/>
      <w:r w:rsidR="00DE19B8">
        <w:rPr>
          <w:sz w:val="20"/>
        </w:rPr>
        <w:t>).</w:t>
      </w:r>
      <w:r w:rsidR="00215E5F">
        <w:rPr>
          <w:sz w:val="20"/>
        </w:rPr>
        <w:t xml:space="preserve"> The divide </w:t>
      </w:r>
      <w:proofErr w:type="spellStart"/>
      <w:r w:rsidR="00215E5F">
        <w:rPr>
          <w:sz w:val="20"/>
        </w:rPr>
        <w:t>tthis</w:t>
      </w:r>
      <w:proofErr w:type="spellEnd"/>
      <w:r w:rsidR="00215E5F">
        <w:rPr>
          <w:sz w:val="20"/>
        </w:rPr>
        <w:t xml:space="preserve"> image into </w:t>
      </w:r>
      <w:proofErr w:type="spellStart"/>
      <w:r w:rsidR="00215E5F">
        <w:rPr>
          <w:sz w:val="20"/>
        </w:rPr>
        <w:t>nxn</w:t>
      </w:r>
      <w:proofErr w:type="spellEnd"/>
      <w:r w:rsidR="00215E5F">
        <w:rPr>
          <w:sz w:val="20"/>
        </w:rPr>
        <w:t xml:space="preserve"> block and calculate feature of each block by following formula. </w:t>
      </w:r>
      <w:r w:rsidR="006D0E66">
        <w:rPr>
          <w:sz w:val="20"/>
        </w:rPr>
        <w:t xml:space="preserve">Each block is denoted by </w:t>
      </w:r>
      <m:oMath>
        <m:r>
          <m:rPr>
            <m:sty m:val="p"/>
          </m:rPr>
          <w:rPr>
            <w:rFonts w:ascii="Cambria Math" w:hAnsi="Cambria Math"/>
            <w:color w:val="000000"/>
            <w:sz w:val="20"/>
            <w:szCs w:val="20"/>
          </w:rPr>
          <m:t>f(p,q)</m:t>
        </m:r>
      </m:oMath>
      <w:r w:rsidR="006D0E66">
        <w:rPr>
          <w:color w:val="000000"/>
          <w:sz w:val="20"/>
          <w:szCs w:val="20"/>
        </w:rPr>
        <w:t>.</w:t>
      </w:r>
    </w:p>
    <w:p w:rsidR="00D04D60" w:rsidRDefault="00D04D60" w:rsidP="00562F5F">
      <w:pPr>
        <w:jc w:val="both"/>
        <w:rPr>
          <w:rStyle w:val="fontstyle01"/>
          <w:rFonts w:ascii="Times New Roman" w:hAnsi="Times New Roman"/>
          <w:b w:val="0"/>
          <w:sz w:val="20"/>
          <w:szCs w:val="20"/>
        </w:rPr>
      </w:pPr>
    </w:p>
    <w:p w:rsidR="0064361A" w:rsidRDefault="0064361A" w:rsidP="00562F5F">
      <w:pPr>
        <w:pStyle w:val="ListParagraph"/>
        <w:numPr>
          <w:ilvl w:val="0"/>
          <w:numId w:val="16"/>
        </w:numPr>
        <w:tabs>
          <w:tab w:val="left" w:pos="360"/>
        </w:tabs>
        <w:spacing w:after="0" w:line="240" w:lineRule="auto"/>
        <w:ind w:hanging="810"/>
        <w:rPr>
          <w:rStyle w:val="fontstyle01"/>
          <w:rFonts w:ascii="Times New Roman" w:hAnsi="Times New Roman"/>
          <w:sz w:val="20"/>
          <w:szCs w:val="20"/>
        </w:rPr>
      </w:pPr>
      <w:r>
        <w:rPr>
          <w:rStyle w:val="fontstyle01"/>
          <w:rFonts w:ascii="Times New Roman" w:hAnsi="Times New Roman"/>
          <w:sz w:val="20"/>
          <w:szCs w:val="20"/>
        </w:rPr>
        <w:t>Contrast</w:t>
      </w:r>
      <w:r w:rsidRPr="00B54E48">
        <w:rPr>
          <w:rStyle w:val="fontstyle01"/>
          <w:rFonts w:ascii="Times New Roman" w:hAnsi="Times New Roman"/>
          <w:sz w:val="20"/>
          <w:szCs w:val="20"/>
        </w:rPr>
        <w:t xml:space="preserve"> (CO</w:t>
      </w:r>
      <w:r>
        <w:rPr>
          <w:rStyle w:val="fontstyle01"/>
          <w:rFonts w:ascii="Times New Roman" w:hAnsi="Times New Roman"/>
          <w:sz w:val="20"/>
          <w:szCs w:val="20"/>
        </w:rPr>
        <w:t>NT</w:t>
      </w:r>
      <w:r w:rsidRPr="00B54E48">
        <w:rPr>
          <w:rStyle w:val="fontstyle01"/>
          <w:rFonts w:ascii="Times New Roman" w:hAnsi="Times New Roman"/>
          <w:sz w:val="20"/>
          <w:szCs w:val="20"/>
        </w:rPr>
        <w:t>):</w:t>
      </w:r>
    </w:p>
    <w:p w:rsid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r w:rsidRPr="00D04D60">
        <w:rPr>
          <w:rStyle w:val="fontstyle01"/>
          <w:rFonts w:ascii="Times New Roman" w:hAnsi="Times New Roman"/>
          <w:b w:val="0"/>
          <w:sz w:val="20"/>
          <w:szCs w:val="20"/>
        </w:rPr>
        <w:t xml:space="preserve">Contrast is the difference in luminance or </w:t>
      </w:r>
      <w:proofErr w:type="spellStart"/>
      <w:r w:rsidRPr="00D04D60">
        <w:rPr>
          <w:rStyle w:val="fontstyle01"/>
          <w:rFonts w:ascii="Times New Roman" w:hAnsi="Times New Roman"/>
          <w:b w:val="0"/>
          <w:sz w:val="20"/>
          <w:szCs w:val="20"/>
        </w:rPr>
        <w:t>colour</w:t>
      </w:r>
      <w:proofErr w:type="spellEnd"/>
      <w:r w:rsidRPr="00D04D60">
        <w:rPr>
          <w:rStyle w:val="fontstyle01"/>
          <w:rFonts w:ascii="Times New Roman" w:hAnsi="Times New Roman"/>
          <w:b w:val="0"/>
          <w:sz w:val="20"/>
          <w:szCs w:val="20"/>
        </w:rPr>
        <w:t xml:space="preserve"> that makes an object (or its representation in an image or display) distinguishable.</w:t>
      </w:r>
      <w:r>
        <w:rPr>
          <w:rStyle w:val="fontstyle01"/>
          <w:rFonts w:ascii="Times New Roman" w:hAnsi="Times New Roman"/>
          <w:b w:val="0"/>
          <w:sz w:val="20"/>
          <w:szCs w:val="20"/>
        </w:rPr>
        <w:t xml:space="preserve"> </w:t>
      </w:r>
      <w:r w:rsidRPr="00D04D60">
        <w:rPr>
          <w:rStyle w:val="fontstyle01"/>
          <w:rFonts w:ascii="Times New Roman" w:hAnsi="Times New Roman"/>
          <w:b w:val="0"/>
          <w:sz w:val="20"/>
          <w:szCs w:val="20"/>
        </w:rPr>
        <w:t xml:space="preserve">Contrast can be simply explained as the difference between maximum and minimum pixel intensity in an </w:t>
      </w:r>
      <w:proofErr w:type="spellStart"/>
      <w:proofErr w:type="gramStart"/>
      <w:r w:rsidRPr="00D04D60">
        <w:rPr>
          <w:rStyle w:val="fontstyle01"/>
          <w:rFonts w:ascii="Times New Roman" w:hAnsi="Times New Roman"/>
          <w:b w:val="0"/>
          <w:sz w:val="20"/>
          <w:szCs w:val="20"/>
        </w:rPr>
        <w:t>image.</w:t>
      </w:r>
      <w:r w:rsidR="00CA7BA0">
        <w:rPr>
          <w:rStyle w:val="fontstyle01"/>
          <w:rFonts w:ascii="Times New Roman" w:hAnsi="Times New Roman"/>
          <w:b w:val="0"/>
          <w:sz w:val="20"/>
          <w:szCs w:val="20"/>
        </w:rPr>
        <w:t>This</w:t>
      </w:r>
      <w:proofErr w:type="spellEnd"/>
      <w:proofErr w:type="gramEnd"/>
      <w:r w:rsidR="00CA7BA0">
        <w:rPr>
          <w:rStyle w:val="fontstyle01"/>
          <w:rFonts w:ascii="Times New Roman" w:hAnsi="Times New Roman"/>
          <w:b w:val="0"/>
          <w:sz w:val="20"/>
          <w:szCs w:val="20"/>
        </w:rPr>
        <w:t xml:space="preserve"> parameter gives most important features such as intensity about tumor cells.</w:t>
      </w:r>
      <m:oMath>
        <m:r>
          <m:rPr>
            <m:sty m:val="p"/>
          </m:rPr>
          <w:rPr>
            <w:rFonts w:ascii="Cambria Math" w:hAnsi="Cambria Math"/>
            <w:color w:val="000000"/>
          </w:rPr>
          <m:t xml:space="preserve"> </m:t>
        </m:r>
        <m:r>
          <m:rPr>
            <m:sty m:val="p"/>
          </m:rPr>
          <w:rPr>
            <w:rFonts w:ascii="Cambria Math" w:hAnsi="Cambria Math"/>
            <w:color w:val="000000"/>
          </w:rPr>
          <m:t>f(</m:t>
        </m:r>
        <m:r>
          <m:rPr>
            <m:sty m:val="p"/>
          </m:rPr>
          <w:rPr>
            <w:rFonts w:ascii="Cambria Math" w:hAnsi="Cambria Math"/>
            <w:color w:val="000000"/>
          </w:rPr>
          <m:t>p</m:t>
        </m:r>
        <m:r>
          <m:rPr>
            <m:sty m:val="p"/>
          </m:rPr>
          <w:rPr>
            <w:rFonts w:ascii="Cambria Math" w:hAnsi="Cambria Math"/>
            <w:color w:val="000000"/>
          </w:rPr>
          <m:t>,</m:t>
        </m:r>
        <m:r>
          <m:rPr>
            <m:sty m:val="p"/>
          </m:rPr>
          <w:rPr>
            <w:rFonts w:ascii="Cambria Math" w:hAnsi="Cambria Math"/>
            <w:color w:val="000000"/>
          </w:rPr>
          <m:t>q</m:t>
        </m:r>
        <m:r>
          <m:rPr>
            <m:sty m:val="p"/>
          </m:rPr>
          <w:rPr>
            <w:rFonts w:ascii="Cambria Math" w:hAnsi="Cambria Math"/>
            <w:color w:val="000000"/>
          </w:rPr>
          <m:t>)</m:t>
        </m:r>
      </m:oMath>
      <w:r w:rsidR="00D87BEF">
        <w:rPr>
          <w:color w:val="000000"/>
        </w:rPr>
        <w:t xml:space="preserve"> i</w:t>
      </w:r>
      <w:proofErr w:type="spellStart"/>
      <w:r w:rsidR="00D87BEF">
        <w:rPr>
          <w:color w:val="000000"/>
        </w:rPr>
        <w:t>s</w:t>
      </w:r>
      <w:proofErr w:type="spellEnd"/>
      <w:r w:rsidR="00D87BEF">
        <w:rPr>
          <w:color w:val="000000"/>
        </w:rPr>
        <w:t xml:space="preserve"> the gray level co-</w:t>
      </w:r>
      <w:proofErr w:type="spellStart"/>
      <w:r w:rsidR="00D87BEF">
        <w:rPr>
          <w:color w:val="000000"/>
        </w:rPr>
        <w:t>occurance</w:t>
      </w:r>
      <w:proofErr w:type="spellEnd"/>
      <w:r w:rsidR="00D87BEF">
        <w:rPr>
          <w:color w:val="000000"/>
        </w:rPr>
        <w:t xml:space="preserve"> matrix.</w:t>
      </w:r>
    </w:p>
    <w:p w:rsidR="00D04D60" w:rsidRP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p>
    <w:p w:rsidR="0064361A"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m:t>
            </m:r>
            <m:r>
              <m:rPr>
                <m:sty m:val="p"/>
              </m:rPr>
              <w:rPr>
                <w:rFonts w:ascii="Cambria Math" w:hAnsi="Cambria Math"/>
                <w:color w:val="000000"/>
                <w:sz w:val="20"/>
                <w:szCs w:val="20"/>
              </w:rPr>
              <m:t>=0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q</m:t>
                </m:r>
                <m:r>
                  <m:rPr>
                    <m:sty m:val="p"/>
                  </m:rPr>
                  <w:rPr>
                    <w:rFonts w:ascii="Cambria Math" w:hAnsi="Cambria Math"/>
                    <w:color w:val="000000"/>
                    <w:sz w:val="20"/>
                    <w:szCs w:val="20"/>
                  </w:rPr>
                  <m:t>=0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m:t>
                        </m:r>
                        <m:r>
                          <m:rPr>
                            <m:sty m:val="p"/>
                          </m:rPr>
                          <w:rPr>
                            <w:rFonts w:ascii="Cambria Math" w:hAnsi="Cambria Math"/>
                            <w:color w:val="000000"/>
                            <w:sz w:val="20"/>
                            <w:szCs w:val="20"/>
                          </w:rPr>
                          <m:t>-</m:t>
                        </m:r>
                        <m:r>
                          <m:rPr>
                            <m:sty m:val="p"/>
                          </m:rPr>
                          <w:rPr>
                            <w:rFonts w:ascii="Cambria Math" w:hAnsi="Cambria Math"/>
                            <w:color w:val="000000"/>
                            <w:sz w:val="20"/>
                            <w:szCs w:val="20"/>
                          </w:rPr>
                          <m:t>q</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m:t>
                </m:r>
                <m:r>
                  <m:rPr>
                    <m:sty m:val="p"/>
                  </m:rPr>
                  <w:rPr>
                    <w:rFonts w:ascii="Cambria Math" w:hAnsi="Cambria Math"/>
                    <w:color w:val="000000"/>
                    <w:sz w:val="20"/>
                    <w:szCs w:val="20"/>
                  </w:rPr>
                  <m:t>p</m:t>
                </m:r>
                <m:r>
                  <m:rPr>
                    <m:sty m:val="p"/>
                  </m:rPr>
                  <w:rPr>
                    <w:rFonts w:ascii="Cambria Math" w:hAnsi="Cambria Math"/>
                    <w:color w:val="000000"/>
                    <w:sz w:val="20"/>
                    <w:szCs w:val="20"/>
                  </w:rPr>
                  <m:t>,</m:t>
                </m:r>
                <m:r>
                  <m:rPr>
                    <m:sty m:val="p"/>
                  </m:rPr>
                  <w:rPr>
                    <w:rFonts w:ascii="Cambria Math" w:hAnsi="Cambria Math"/>
                    <w:color w:val="000000"/>
                    <w:sz w:val="20"/>
                    <w:szCs w:val="20"/>
                  </w:rPr>
                  <m:t>q</m:t>
                </m:r>
                <m:r>
                  <m:rPr>
                    <m:sty m:val="p"/>
                  </m:rPr>
                  <w:rPr>
                    <w:rFonts w:ascii="Cambria Math" w:hAnsi="Cambria Math"/>
                    <w:color w:val="000000"/>
                    <w:sz w:val="20"/>
                    <w:szCs w:val="20"/>
                  </w:rPr>
                  <m:t>)</m:t>
                </m:r>
              </m:e>
            </m:nary>
          </m:e>
        </m:nary>
      </m:oMath>
      <w:r w:rsidRPr="00D17849">
        <w:rPr>
          <w:rFonts w:eastAsiaTheme="minorEastAsia"/>
          <w:color w:val="000000"/>
          <w:sz w:val="20"/>
          <w:szCs w:val="20"/>
        </w:rPr>
        <w:t xml:space="preserve">               (6)    </w:t>
      </w:r>
    </w:p>
    <w:p w:rsidR="00D171B0" w:rsidRPr="00D17849"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w:p>
    <w:p w:rsidR="0064361A" w:rsidRDefault="0064361A"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Pr>
          <w:rStyle w:val="fontstyle01"/>
          <w:rFonts w:ascii="Times New Roman" w:hAnsi="Times New Roman"/>
          <w:sz w:val="20"/>
          <w:szCs w:val="20"/>
        </w:rPr>
        <w:t>Energy</w:t>
      </w:r>
      <w:r w:rsidRPr="00B54E48">
        <w:rPr>
          <w:rStyle w:val="fontstyle01"/>
          <w:rFonts w:ascii="Times New Roman" w:hAnsi="Times New Roman"/>
          <w:sz w:val="20"/>
          <w:szCs w:val="20"/>
        </w:rPr>
        <w:t xml:space="preserve"> (COR):</w:t>
      </w:r>
    </w:p>
    <w:p w:rsidR="00D04D60" w:rsidRPr="00D04D60" w:rsidRDefault="00CA7BA0" w:rsidP="00562F5F">
      <w:pPr>
        <w:pStyle w:val="ListParagraph"/>
        <w:numPr>
          <w:ilvl w:val="0"/>
          <w:numId w:val="0"/>
        </w:numPr>
        <w:tabs>
          <w:tab w:val="left" w:pos="360"/>
        </w:tabs>
        <w:spacing w:line="240" w:lineRule="auto"/>
        <w:rPr>
          <w:bCs/>
          <w:color w:val="000000"/>
        </w:rPr>
      </w:pPr>
      <w:r>
        <w:rPr>
          <w:bCs/>
          <w:color w:val="000000"/>
        </w:rPr>
        <w:tab/>
      </w:r>
      <w:r w:rsidR="00D04D60" w:rsidRPr="00D04D60">
        <w:rPr>
          <w:bCs/>
          <w:color w:val="000000"/>
        </w:rPr>
        <w:t xml:space="preserve">Energy is used to describe a measure of "information" when formulating an operation under a probability framework such as MAP (maximum a priori) estimation in conjunction with Markov Random Fields. Sometimes the energy can be a negative measure to be </w:t>
      </w:r>
      <w:proofErr w:type="spellStart"/>
      <w:r w:rsidR="00D04D60" w:rsidRPr="00D04D60">
        <w:rPr>
          <w:bCs/>
          <w:color w:val="000000"/>
        </w:rPr>
        <w:t>minimised</w:t>
      </w:r>
      <w:proofErr w:type="spellEnd"/>
      <w:r w:rsidR="00D04D60" w:rsidRPr="00D04D60">
        <w:rPr>
          <w:bCs/>
          <w:color w:val="000000"/>
        </w:rPr>
        <w:t xml:space="preserve"> and sometimes it is a positive measure to be maximized.</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Pr="00D17849" w:rsidRDefault="00B54E48" w:rsidP="00562F5F">
      <w:pPr>
        <w:rPr>
          <w:rFonts w:eastAsiaTheme="minorEastAsia"/>
          <w:color w:val="000000"/>
          <w:sz w:val="20"/>
          <w:szCs w:val="20"/>
        </w:rPr>
      </w:pPr>
    </w:p>
    <w:p w:rsidR="00D171B0" w:rsidRDefault="00D171B0"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CA7BA0" w:rsidRPr="00CA7BA0" w:rsidRDefault="00CA7BA0" w:rsidP="00562F5F">
      <w:pPr>
        <w:pStyle w:val="ListParagraph"/>
        <w:numPr>
          <w:ilvl w:val="0"/>
          <w:numId w:val="0"/>
        </w:numPr>
        <w:tabs>
          <w:tab w:val="left" w:pos="360"/>
        </w:tabs>
        <w:spacing w:line="240" w:lineRule="auto"/>
        <w:ind w:firstLine="360"/>
        <w:rPr>
          <w:rStyle w:val="fontstyle01"/>
          <w:rFonts w:ascii="Times New Roman" w:hAnsi="Times New Roman"/>
          <w:sz w:val="20"/>
          <w:szCs w:val="20"/>
        </w:rPr>
      </w:pPr>
      <w:r w:rsidRPr="00CA7BA0">
        <w:rPr>
          <w:color w:val="333333"/>
        </w:rPr>
        <w:t xml:space="preserve">In this context, correlation is simply the measure of how closely related the pixels in the </w:t>
      </w:r>
      <w:r>
        <w:rPr>
          <w:color w:val="333333"/>
        </w:rPr>
        <w:t xml:space="preserve">MRI image.so we can easily </w:t>
      </w:r>
      <w:proofErr w:type="gramStart"/>
      <w:r>
        <w:rPr>
          <w:color w:val="333333"/>
        </w:rPr>
        <w:t>identifies</w:t>
      </w:r>
      <w:proofErr w:type="gramEnd"/>
      <w:r>
        <w:rPr>
          <w:color w:val="333333"/>
        </w:rPr>
        <w:t xml:space="preserve"> the closely related tumor pixels.</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562F5F">
      <w:pPr>
        <w:jc w:val="center"/>
        <w:rPr>
          <w:rFonts w:eastAsiaTheme="minorEastAsia"/>
          <w:color w:val="000000"/>
          <w:sz w:val="20"/>
          <w:szCs w:val="20"/>
        </w:rPr>
      </w:pPr>
    </w:p>
    <w:p w:rsidR="00D171B0" w:rsidRDefault="00D171B0" w:rsidP="00562F5F">
      <w:pPr>
        <w:pStyle w:val="ListParagraph"/>
        <w:numPr>
          <w:ilvl w:val="0"/>
          <w:numId w:val="16"/>
        </w:numPr>
        <w:spacing w:after="0" w:line="240" w:lineRule="auto"/>
        <w:ind w:left="27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4134AD" w:rsidRPr="004134AD" w:rsidRDefault="004134AD" w:rsidP="00562F5F">
      <w:pPr>
        <w:pStyle w:val="ListParagraph"/>
        <w:numPr>
          <w:ilvl w:val="0"/>
          <w:numId w:val="0"/>
        </w:numPr>
        <w:spacing w:after="0" w:line="240" w:lineRule="auto"/>
        <w:ind w:firstLine="270"/>
        <w:rPr>
          <w:rStyle w:val="Emphasis"/>
          <w:bCs/>
          <w:i w:val="0"/>
          <w:iCs w:val="0"/>
          <w:color w:val="000000" w:themeColor="text1"/>
          <w:shd w:val="clear" w:color="auto" w:fill="FFFFFF"/>
        </w:rPr>
      </w:pPr>
      <w:r>
        <w:rPr>
          <w:rStyle w:val="Emphasis"/>
          <w:bCs/>
          <w:i w:val="0"/>
          <w:iCs w:val="0"/>
          <w:color w:val="000000" w:themeColor="text1"/>
          <w:shd w:val="clear" w:color="auto" w:fill="FFFFFF"/>
        </w:rPr>
        <w:t>T</w:t>
      </w:r>
      <w:r w:rsidRPr="004134AD">
        <w:rPr>
          <w:rStyle w:val="Emphasis"/>
          <w:bCs/>
          <w:i w:val="0"/>
          <w:iCs w:val="0"/>
          <w:color w:val="000000" w:themeColor="text1"/>
          <w:shd w:val="clear" w:color="auto" w:fill="FFFFFF"/>
        </w:rPr>
        <w:t xml:space="preserve">he quality or state of being of a similar kind or of having a uniform structure or composition </w:t>
      </w:r>
      <w:proofErr w:type="gramStart"/>
      <w:r w:rsidRPr="004134AD">
        <w:rPr>
          <w:rStyle w:val="Emphasis"/>
          <w:bCs/>
          <w:i w:val="0"/>
          <w:iCs w:val="0"/>
          <w:color w:val="000000" w:themeColor="text1"/>
          <w:shd w:val="clear" w:color="auto" w:fill="FFFFFF"/>
        </w:rPr>
        <w:t>throughout :</w:t>
      </w:r>
      <w:proofErr w:type="gramEnd"/>
      <w:r w:rsidRPr="004134AD">
        <w:rPr>
          <w:rStyle w:val="Emphasis"/>
          <w:bCs/>
          <w:i w:val="0"/>
          <w:iCs w:val="0"/>
          <w:color w:val="000000" w:themeColor="text1"/>
          <w:shd w:val="clear" w:color="auto" w:fill="FFFFFF"/>
        </w:rPr>
        <w:t xml:space="preserve"> the quality or state of being homogeneous</w:t>
      </w:r>
      <w:r w:rsidR="009C426B">
        <w:rPr>
          <w:rStyle w:val="Emphasis"/>
          <w:bCs/>
          <w:i w:val="0"/>
          <w:iCs w:val="0"/>
          <w:color w:val="000000" w:themeColor="text1"/>
          <w:shd w:val="clear" w:color="auto" w:fill="FFFFFF"/>
        </w:rPr>
        <w:t xml:space="preserve"> is given by </w:t>
      </w:r>
      <w:r w:rsidR="005F36E7">
        <w:rPr>
          <w:rStyle w:val="Emphasis"/>
          <w:bCs/>
          <w:i w:val="0"/>
          <w:iCs w:val="0"/>
          <w:color w:val="000000" w:themeColor="text1"/>
          <w:shd w:val="clear" w:color="auto" w:fill="FFFFFF"/>
        </w:rPr>
        <w:t xml:space="preserve">homogeneity. It is </w:t>
      </w:r>
      <w:proofErr w:type="spellStart"/>
      <w:r w:rsidR="005F36E7">
        <w:rPr>
          <w:rStyle w:val="Emphasis"/>
          <w:bCs/>
          <w:i w:val="0"/>
          <w:iCs w:val="0"/>
          <w:color w:val="000000" w:themeColor="text1"/>
          <w:shd w:val="clear" w:color="auto" w:fill="FFFFFF"/>
        </w:rPr>
        <w:t>givenb</w:t>
      </w:r>
      <w:proofErr w:type="spellEnd"/>
      <w:r w:rsidR="005F36E7">
        <w:rPr>
          <w:rStyle w:val="Emphasis"/>
          <w:bCs/>
          <w:i w:val="0"/>
          <w:iCs w:val="0"/>
          <w:color w:val="000000" w:themeColor="text1"/>
          <w:shd w:val="clear" w:color="auto" w:fill="FFFFFF"/>
        </w:rPr>
        <w:t xml:space="preserve"> by</w:t>
      </w:r>
    </w:p>
    <w:p w:rsidR="004134AD" w:rsidRPr="00B54E48" w:rsidRDefault="004134AD" w:rsidP="00562F5F">
      <w:pPr>
        <w:pStyle w:val="ListParagraph"/>
        <w:numPr>
          <w:ilvl w:val="0"/>
          <w:numId w:val="0"/>
        </w:numPr>
        <w:spacing w:after="0" w:line="240" w:lineRule="auto"/>
        <w:ind w:left="270"/>
        <w:rPr>
          <w:rStyle w:val="fontstyle01"/>
          <w:rFonts w:ascii="Times New Roman" w:hAnsi="Times New Roman"/>
          <w:sz w:val="20"/>
          <w:szCs w:val="20"/>
        </w:rPr>
      </w:pPr>
    </w:p>
    <w:p w:rsidR="0064361A" w:rsidRDefault="00D171B0" w:rsidP="00562F5F">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EA16BC" w:rsidRDefault="00EA16BC" w:rsidP="00562F5F">
      <w:pPr>
        <w:jc w:val="both"/>
        <w:rPr>
          <w:color w:val="000000"/>
          <w:sz w:val="20"/>
          <w:szCs w:val="20"/>
        </w:rPr>
      </w:pPr>
    </w:p>
    <w:p w:rsidR="0064361A" w:rsidRDefault="00EA16BC" w:rsidP="00562F5F">
      <w:pPr>
        <w:pStyle w:val="ListParagraph"/>
        <w:numPr>
          <w:ilvl w:val="0"/>
          <w:numId w:val="16"/>
        </w:numPr>
        <w:spacing w:after="0" w:line="240" w:lineRule="auto"/>
        <w:ind w:left="270"/>
        <w:rPr>
          <w:rStyle w:val="fontstyle01"/>
          <w:rFonts w:ascii="Times New Roman" w:hAnsi="Times New Roman"/>
          <w:sz w:val="20"/>
          <w:szCs w:val="20"/>
        </w:rPr>
      </w:pPr>
      <w:r>
        <w:rPr>
          <w:rStyle w:val="fontstyle01"/>
          <w:rFonts w:ascii="Times New Roman" w:hAnsi="Times New Roman"/>
          <w:sz w:val="20"/>
          <w:szCs w:val="20"/>
        </w:rPr>
        <w:t>Entropy</w:t>
      </w:r>
      <w:r w:rsidR="0064361A" w:rsidRPr="00B54E48">
        <w:rPr>
          <w:rStyle w:val="fontstyle01"/>
          <w:rFonts w:ascii="Times New Roman" w:hAnsi="Times New Roman"/>
          <w:sz w:val="20"/>
          <w:szCs w:val="20"/>
        </w:rPr>
        <w:t xml:space="preserve"> (</w:t>
      </w:r>
      <w:r>
        <w:rPr>
          <w:rStyle w:val="fontstyle01"/>
          <w:rFonts w:ascii="Times New Roman" w:hAnsi="Times New Roman"/>
          <w:sz w:val="20"/>
          <w:szCs w:val="20"/>
        </w:rPr>
        <w:t>ENT</w:t>
      </w:r>
      <w:proofErr w:type="gramStart"/>
      <w:r w:rsidR="0064361A" w:rsidRPr="00B54E48">
        <w:rPr>
          <w:rStyle w:val="fontstyle01"/>
          <w:rFonts w:ascii="Times New Roman" w:hAnsi="Times New Roman"/>
          <w:sz w:val="20"/>
          <w:szCs w:val="20"/>
        </w:rPr>
        <w:t>)</w:t>
      </w:r>
      <w:r w:rsidR="0064361A">
        <w:rPr>
          <w:rStyle w:val="fontstyle01"/>
          <w:rFonts w:ascii="Times New Roman" w:hAnsi="Times New Roman"/>
          <w:sz w:val="20"/>
          <w:szCs w:val="20"/>
        </w:rPr>
        <w:t xml:space="preserve"> </w:t>
      </w:r>
      <w:r w:rsidR="0064361A" w:rsidRPr="00B54E48">
        <w:rPr>
          <w:rStyle w:val="fontstyle01"/>
          <w:rFonts w:ascii="Times New Roman" w:hAnsi="Times New Roman"/>
          <w:sz w:val="20"/>
          <w:szCs w:val="20"/>
        </w:rPr>
        <w:t>:</w:t>
      </w:r>
      <w:proofErr w:type="gramEnd"/>
    </w:p>
    <w:p w:rsidR="005F36E7"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r w:rsidRPr="0050205B">
        <w:rPr>
          <w:rStyle w:val="fontstyle01"/>
          <w:rFonts w:ascii="Times New Roman" w:hAnsi="Times New Roman"/>
          <w:b w:val="0"/>
          <w:sz w:val="20"/>
          <w:szCs w:val="20"/>
        </w:rPr>
        <w:t xml:space="preserve">In Image, Entropy is defined as corresponding states of intensity level which individual pixels can adapt. It is used in the quantitative analysis and evaluation image </w:t>
      </w:r>
      <w:proofErr w:type="gramStart"/>
      <w:r w:rsidRPr="0050205B">
        <w:rPr>
          <w:rStyle w:val="fontstyle01"/>
          <w:rFonts w:ascii="Times New Roman" w:hAnsi="Times New Roman"/>
          <w:b w:val="0"/>
          <w:sz w:val="20"/>
          <w:szCs w:val="20"/>
        </w:rPr>
        <w:t>details,</w:t>
      </w:r>
      <w:proofErr w:type="gramEnd"/>
      <w:r w:rsidRPr="0050205B">
        <w:rPr>
          <w:rStyle w:val="fontstyle01"/>
          <w:rFonts w:ascii="Times New Roman" w:hAnsi="Times New Roman"/>
          <w:b w:val="0"/>
          <w:sz w:val="20"/>
          <w:szCs w:val="20"/>
        </w:rPr>
        <w:t xml:space="preserve"> the entropy value is used as it provides better comparison of the image details.</w:t>
      </w:r>
    </w:p>
    <w:p w:rsidR="0050205B" w:rsidRPr="0050205B"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p>
    <w:p w:rsidR="00D171B0" w:rsidRDefault="00D171B0" w:rsidP="00562F5F">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Default="00B54E48" w:rsidP="00562F5F">
      <w:pPr>
        <w:rPr>
          <w:rFonts w:eastAsiaTheme="minorEastAsia"/>
          <w:color w:val="000000"/>
          <w:sz w:val="20"/>
          <w:szCs w:val="20"/>
        </w:rPr>
      </w:pPr>
    </w:p>
    <w:p w:rsidR="00551696" w:rsidRDefault="00551696" w:rsidP="00562F5F">
      <w:pPr>
        <w:rPr>
          <w:rFonts w:eastAsiaTheme="minorEastAsia"/>
          <w:b/>
          <w:color w:val="000000"/>
          <w:sz w:val="20"/>
          <w:szCs w:val="20"/>
        </w:rPr>
      </w:pPr>
      <w:r w:rsidRPr="00551696">
        <w:rPr>
          <w:rFonts w:eastAsiaTheme="minorEastAsia"/>
          <w:b/>
          <w:color w:val="000000"/>
          <w:sz w:val="20"/>
          <w:szCs w:val="20"/>
        </w:rPr>
        <w:t>3.5.2 Other features</w:t>
      </w:r>
    </w:p>
    <w:p w:rsidR="00DA62BF" w:rsidRDefault="00DA62BF" w:rsidP="00562F5F">
      <w:pPr>
        <w:rPr>
          <w:rFonts w:eastAsiaTheme="minorEastAsia"/>
          <w:b/>
          <w:color w:val="000000"/>
          <w:sz w:val="20"/>
          <w:szCs w:val="20"/>
        </w:rPr>
      </w:pPr>
    </w:p>
    <w:p w:rsidR="00551696" w:rsidRPr="00146E52" w:rsidRDefault="00DA62BF" w:rsidP="00562F5F">
      <w:pPr>
        <w:pStyle w:val="ListParagraph"/>
        <w:numPr>
          <w:ilvl w:val="0"/>
          <w:numId w:val="17"/>
        </w:numPr>
        <w:spacing w:line="240" w:lineRule="auto"/>
        <w:ind w:left="360"/>
        <w:rPr>
          <w:rFonts w:eastAsiaTheme="minorEastAsia"/>
          <w:b/>
          <w:color w:val="000000"/>
        </w:rPr>
      </w:pPr>
      <w:r w:rsidRPr="00146E52">
        <w:rPr>
          <w:rFonts w:eastAsiaTheme="minorEastAsia"/>
          <w:b/>
          <w:color w:val="000000"/>
        </w:rPr>
        <w:t>M</w:t>
      </w:r>
      <w:r w:rsidR="00551696" w:rsidRPr="00146E52">
        <w:rPr>
          <w:rFonts w:eastAsiaTheme="minorEastAsia"/>
          <w:b/>
          <w:color w:val="000000"/>
        </w:rPr>
        <w:t>ean</w:t>
      </w:r>
    </w:p>
    <w:p w:rsidR="00551696" w:rsidRDefault="00146E52" w:rsidP="00562F5F">
      <w:pPr>
        <w:jc w:val="both"/>
        <w:rPr>
          <w:sz w:val="20"/>
        </w:rPr>
      </w:pPr>
      <w:r>
        <w:rPr>
          <w:sz w:val="20"/>
        </w:rPr>
        <w:t xml:space="preserve">    </w:t>
      </w:r>
      <w:r w:rsidR="00DA62BF">
        <w:rPr>
          <w:sz w:val="20"/>
        </w:rPr>
        <w:t>M</w:t>
      </w:r>
      <w:r w:rsidR="00551696" w:rsidRPr="00551696">
        <w:rPr>
          <w:sz w:val="20"/>
        </w:rPr>
        <w:t xml:space="preserve">ean is the </w:t>
      </w:r>
      <w:r w:rsidR="00551696" w:rsidRPr="00551696">
        <w:rPr>
          <w:sz w:val="20"/>
        </w:rPr>
        <w:t>average of all pixels of an image</w:t>
      </w:r>
      <w:r w:rsidR="00551696" w:rsidRPr="00551696">
        <w:rPr>
          <w:sz w:val="20"/>
        </w:rPr>
        <w:t xml:space="preserve">. </w:t>
      </w:r>
      <w:r w:rsidR="00551696" w:rsidRPr="00551696">
        <w:rPr>
          <w:sz w:val="20"/>
        </w:rPr>
        <w:t xml:space="preserve">The arithmetic mean filter, also known as averaging filter, </w:t>
      </w:r>
      <w:r w:rsidR="00551696" w:rsidRPr="00551696">
        <w:rPr>
          <w:sz w:val="20"/>
        </w:rPr>
        <w:lastRenderedPageBreak/>
        <w:t xml:space="preserve">operates on </w:t>
      </w:r>
      <w:proofErr w:type="gramStart"/>
      <w:r w:rsidR="00551696" w:rsidRPr="00551696">
        <w:rPr>
          <w:sz w:val="20"/>
        </w:rPr>
        <w:t>an</w:t>
      </w:r>
      <w:proofErr w:type="gramEnd"/>
      <w:r w:rsidR="00551696" w:rsidRPr="00551696">
        <w:rPr>
          <w:sz w:val="20"/>
        </w:rPr>
        <w:t xml:space="preserve"> sliding ‘</w:t>
      </w:r>
      <w:proofErr w:type="spellStart"/>
      <w:r w:rsidR="00551696" w:rsidRPr="00551696">
        <w:rPr>
          <w:sz w:val="20"/>
        </w:rPr>
        <w:t>m×n</w:t>
      </w:r>
      <w:proofErr w:type="spellEnd"/>
      <w:r w:rsidR="00551696" w:rsidRPr="00551696">
        <w:rPr>
          <w:sz w:val="20"/>
        </w:rPr>
        <w:t>’ window by calculating the average of all pixel values within the window and replacing the center pixel value in the destination image with the result.</w:t>
      </w:r>
      <w:r w:rsidR="00DA62BF">
        <w:rPr>
          <w:sz w:val="20"/>
        </w:rPr>
        <w:t xml:space="preserve"> </w:t>
      </w:r>
      <w:r w:rsidR="00551696" w:rsidRPr="00551696">
        <w:rPr>
          <w:sz w:val="20"/>
        </w:rPr>
        <w:t xml:space="preserve"> Its mathematical formulation is given as follows </w:t>
      </w:r>
      <w:r w:rsidR="00551696" w:rsidRPr="00551696">
        <w:rPr>
          <w:sz w:val="20"/>
        </w:rPr>
        <w:t>as given by</w:t>
      </w:r>
    </w:p>
    <w:p w:rsidR="00DA62BF" w:rsidRDefault="00DA62BF" w:rsidP="00562F5F">
      <w:pPr>
        <w:ind w:firstLine="720"/>
        <w:jc w:val="both"/>
        <w:rPr>
          <w:sz w:val="20"/>
        </w:rPr>
      </w:pPr>
    </w:p>
    <w:p w:rsidR="00DA62BF" w:rsidRDefault="00DA62BF" w:rsidP="00562F5F">
      <w:pPr>
        <w:ind w:firstLine="720"/>
        <w:jc w:val="both"/>
        <w:rPr>
          <w:color w:val="000000"/>
          <w:sz w:val="20"/>
          <w:szCs w:val="20"/>
        </w:rPr>
      </w:pPr>
      <m:oMath>
        <m:r>
          <w:rPr>
            <w:rFonts w:ascii="Cambria Math" w:hAnsi="Cambria Math"/>
            <w:sz w:val="20"/>
          </w:rPr>
          <m:t>MEAN=</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oMath>
      <w:r w:rsidRPr="00D17849">
        <w:rPr>
          <w:color w:val="000000"/>
          <w:sz w:val="20"/>
          <w:szCs w:val="20"/>
        </w:rPr>
        <w:t xml:space="preserve">           </w:t>
      </w:r>
      <w:r>
        <w:rPr>
          <w:color w:val="000000"/>
          <w:sz w:val="20"/>
          <w:szCs w:val="20"/>
        </w:rPr>
        <w:t xml:space="preserve">       </w:t>
      </w:r>
      <w:r w:rsidRPr="00D17849">
        <w:rPr>
          <w:color w:val="000000"/>
          <w:sz w:val="20"/>
          <w:szCs w:val="20"/>
        </w:rPr>
        <w:t xml:space="preserve"> (1</w:t>
      </w:r>
      <w:r>
        <w:rPr>
          <w:color w:val="000000"/>
          <w:sz w:val="20"/>
          <w:szCs w:val="20"/>
        </w:rPr>
        <w:t>1)</w:t>
      </w:r>
    </w:p>
    <w:p w:rsidR="00146E52" w:rsidRPr="00551696" w:rsidRDefault="00146E52" w:rsidP="00562F5F">
      <w:pPr>
        <w:ind w:firstLine="720"/>
        <w:jc w:val="both"/>
        <w:rPr>
          <w:sz w:val="20"/>
        </w:rPr>
      </w:pPr>
    </w:p>
    <w:p w:rsidR="00551696" w:rsidRDefault="00DA62BF" w:rsidP="00562F5F">
      <w:pPr>
        <w:rPr>
          <w:b/>
          <w:sz w:val="20"/>
        </w:rPr>
      </w:pPr>
      <w:r w:rsidRPr="00DA62BF">
        <w:rPr>
          <w:b/>
          <w:sz w:val="20"/>
        </w:rPr>
        <w:t xml:space="preserve">B) </w:t>
      </w:r>
      <w:r w:rsidR="00146E52">
        <w:rPr>
          <w:b/>
          <w:sz w:val="20"/>
        </w:rPr>
        <w:t xml:space="preserve"> </w:t>
      </w:r>
      <w:r w:rsidRPr="00DA62BF">
        <w:rPr>
          <w:b/>
          <w:sz w:val="20"/>
        </w:rPr>
        <w:t>Variance</w:t>
      </w:r>
    </w:p>
    <w:p w:rsidR="00146E52" w:rsidRPr="00146E52" w:rsidRDefault="00146E52" w:rsidP="00562F5F">
      <w:pPr>
        <w:jc w:val="both"/>
        <w:rPr>
          <w:sz w:val="20"/>
        </w:rPr>
      </w:pPr>
      <w:r>
        <w:rPr>
          <w:sz w:val="20"/>
        </w:rPr>
        <w:t xml:space="preserve">         </w:t>
      </w:r>
      <w:r w:rsidRPr="00146E52">
        <w:rPr>
          <w:sz w:val="20"/>
        </w:rPr>
        <w:t xml:space="preserve">Variance is used to classify into different regions by </w:t>
      </w:r>
      <w:proofErr w:type="gramStart"/>
      <w:r w:rsidRPr="00146E52">
        <w:rPr>
          <w:sz w:val="20"/>
        </w:rPr>
        <w:t xml:space="preserve">calculating  </w:t>
      </w:r>
      <w:r w:rsidRPr="00146E52">
        <w:rPr>
          <w:color w:val="111111"/>
          <w:sz w:val="21"/>
          <w:szCs w:val="21"/>
          <w:shd w:val="clear" w:color="auto" w:fill="FFFFFF"/>
        </w:rPr>
        <w:t>how</w:t>
      </w:r>
      <w:proofErr w:type="gramEnd"/>
      <w:r w:rsidRPr="00146E52">
        <w:rPr>
          <w:color w:val="111111"/>
          <w:sz w:val="21"/>
          <w:szCs w:val="21"/>
          <w:shd w:val="clear" w:color="auto" w:fill="FFFFFF"/>
        </w:rPr>
        <w:t xml:space="preserve"> each pixel varies from the</w:t>
      </w:r>
      <w:r>
        <w:rPr>
          <w:color w:val="111111"/>
          <w:sz w:val="21"/>
          <w:szCs w:val="21"/>
          <w:shd w:val="clear" w:color="auto" w:fill="FFFFFF"/>
        </w:rPr>
        <w:t xml:space="preserve"> </w:t>
      </w:r>
      <w:proofErr w:type="spellStart"/>
      <w:r w:rsidRPr="00146E52">
        <w:rPr>
          <w:color w:val="111111"/>
          <w:sz w:val="21"/>
          <w:szCs w:val="21"/>
          <w:shd w:val="clear" w:color="auto" w:fill="FFFFFF"/>
        </w:rPr>
        <w:t>neighbouring</w:t>
      </w:r>
      <w:proofErr w:type="spellEnd"/>
      <w:r w:rsidRPr="00146E52">
        <w:rPr>
          <w:color w:val="111111"/>
          <w:sz w:val="21"/>
          <w:szCs w:val="21"/>
          <w:shd w:val="clear" w:color="auto" w:fill="FFFFFF"/>
        </w:rPr>
        <w:t xml:space="preserve"> pixel (or </w:t>
      </w:r>
      <w:proofErr w:type="spellStart"/>
      <w:r w:rsidRPr="00146E52">
        <w:rPr>
          <w:color w:val="111111"/>
          <w:sz w:val="21"/>
          <w:szCs w:val="21"/>
          <w:shd w:val="clear" w:color="auto" w:fill="FFFFFF"/>
        </w:rPr>
        <w:t>centre</w:t>
      </w:r>
      <w:proofErr w:type="spellEnd"/>
      <w:r w:rsidRPr="00146E52">
        <w:rPr>
          <w:color w:val="111111"/>
          <w:sz w:val="21"/>
          <w:szCs w:val="21"/>
          <w:shd w:val="clear" w:color="auto" w:fill="FFFFFF"/>
        </w:rPr>
        <w:t xml:space="preserve"> pixel) and is used in</w:t>
      </w:r>
      <w:r>
        <w:rPr>
          <w:color w:val="111111"/>
          <w:sz w:val="21"/>
          <w:szCs w:val="21"/>
          <w:shd w:val="clear" w:color="auto" w:fill="FFFFFF"/>
        </w:rPr>
        <w:t xml:space="preserve"> </w:t>
      </w:r>
      <w:r w:rsidRPr="00146E52">
        <w:rPr>
          <w:color w:val="111111"/>
          <w:sz w:val="21"/>
          <w:szCs w:val="21"/>
          <w:shd w:val="clear" w:color="auto" w:fill="FFFFFF"/>
        </w:rPr>
        <w:t>classify into different regions</w:t>
      </w:r>
      <w:r w:rsidRPr="00146E52">
        <w:rPr>
          <w:color w:val="111111"/>
          <w:sz w:val="21"/>
          <w:szCs w:val="21"/>
          <w:shd w:val="clear" w:color="auto" w:fill="FFFFFF"/>
        </w:rPr>
        <w:t>.</w:t>
      </w:r>
    </w:p>
    <w:p w:rsidR="00466937" w:rsidRPr="00146E52" w:rsidRDefault="00146E52" w:rsidP="00562F5F">
      <w:pPr>
        <w:rPr>
          <w:b/>
          <w:sz w:val="20"/>
        </w:rPr>
      </w:pPr>
      <m:oMathPara>
        <m:oMath>
          <m:r>
            <w:rPr>
              <w:rFonts w:ascii="Cambria Math" w:hAnsi="Cambria Math"/>
              <w:sz w:val="20"/>
            </w:rPr>
            <m:t>VARINACE</m:t>
          </m:r>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r>
            <m:rPr>
              <m:sty m:val="bi"/>
            </m:rPr>
            <w:rPr>
              <w:rFonts w:ascii="Cambria Math" w:hAnsi="Cambria Math"/>
              <w:sz w:val="20"/>
            </w:rPr>
            <m:t>-</m:t>
          </m:r>
          <m:acc>
            <m:accPr>
              <m:chr m:val="̅"/>
              <m:ctrlPr>
                <w:rPr>
                  <w:rFonts w:ascii="Cambria Math" w:hAnsi="Cambria Math"/>
                  <w:i/>
                  <w:sz w:val="20"/>
                </w:rPr>
              </m:ctrlPr>
            </m:accPr>
            <m:e>
              <m:r>
                <w:rPr>
                  <w:rFonts w:ascii="Cambria Math" w:hAnsi="Cambria Math"/>
                  <w:sz w:val="20"/>
                </w:rPr>
                <m:t>f</m:t>
              </m:r>
            </m:e>
          </m:acc>
          <m:r>
            <w:rPr>
              <w:rFonts w:ascii="Cambria Math" w:hAnsi="Cambria Math"/>
              <w:sz w:val="20"/>
            </w:rPr>
            <m:t>(p,q)</m:t>
          </m:r>
          <m:r>
            <m:rPr>
              <m:sty m:val="p"/>
            </m:rPr>
            <w:rPr>
              <w:rFonts w:ascii="Cambria Math" w:hAnsi="Cambria Math"/>
              <w:color w:val="000000"/>
              <w:sz w:val="20"/>
              <w:szCs w:val="20"/>
            </w:rPr>
            <m:t xml:space="preserve">            (12)</m:t>
          </m:r>
        </m:oMath>
      </m:oMathPara>
    </w:p>
    <w:p w:rsidR="00146E52" w:rsidRDefault="00146E52" w:rsidP="00562F5F">
      <w:pPr>
        <w:rPr>
          <w:sz w:val="20"/>
          <w:szCs w:val="20"/>
        </w:rPr>
      </w:pPr>
    </w:p>
    <w:p w:rsidR="00DA62BF" w:rsidRDefault="00146E52" w:rsidP="00562F5F">
      <w:pPr>
        <w:rPr>
          <w:sz w:val="20"/>
          <w:szCs w:val="20"/>
        </w:rPr>
      </w:pPr>
      <w:r w:rsidRPr="00146E52">
        <w:rPr>
          <w:sz w:val="20"/>
          <w:szCs w:val="20"/>
        </w:rPr>
        <w:t xml:space="preserve">Where </w:t>
      </w:r>
      <m:oMath>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(p,q)</m:t>
        </m:r>
        <m:r>
          <m:rPr>
            <m:sty m:val="p"/>
          </m:rPr>
          <w:rPr>
            <w:rFonts w:ascii="Cambria Math" w:hAnsi="Cambria Math"/>
            <w:color w:val="000000"/>
            <w:sz w:val="20"/>
            <w:szCs w:val="20"/>
          </w:rPr>
          <m:t xml:space="preserve"> </m:t>
        </m:r>
      </m:oMath>
      <w:r w:rsidRPr="00146E52">
        <w:rPr>
          <w:sz w:val="20"/>
          <w:szCs w:val="20"/>
        </w:rPr>
        <w:t xml:space="preserve"> is the mean of the image </w:t>
      </w:r>
      <w:proofErr w:type="gramStart"/>
      <w:r w:rsidRPr="00146E52">
        <w:rPr>
          <w:sz w:val="20"/>
          <w:szCs w:val="20"/>
        </w:rPr>
        <w:t>block.</w:t>
      </w:r>
      <w:proofErr w:type="gramEnd"/>
    </w:p>
    <w:p w:rsidR="00146E52" w:rsidRPr="00146E52" w:rsidRDefault="00146E52" w:rsidP="00562F5F">
      <w:pPr>
        <w:rPr>
          <w:sz w:val="20"/>
          <w:szCs w:val="20"/>
        </w:rPr>
      </w:pPr>
    </w:p>
    <w:p w:rsidR="00B54E48" w:rsidRPr="00D17849" w:rsidRDefault="00B54E48" w:rsidP="00562F5F">
      <w:pPr>
        <w:ind w:firstLine="720"/>
        <w:jc w:val="both"/>
        <w:rPr>
          <w:rFonts w:eastAsiaTheme="minorEastAsia"/>
          <w:color w:val="000000"/>
          <w:sz w:val="20"/>
          <w:szCs w:val="20"/>
        </w:rPr>
      </w:pPr>
    </w:p>
    <w:p w:rsidR="00D171B0" w:rsidRPr="00D17849" w:rsidRDefault="00B54E48"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CD73CC" w:rsidRDefault="00D171B0" w:rsidP="00562F5F">
      <w:pPr>
        <w:jc w:val="both"/>
        <w:rPr>
          <w:rFonts w:eastAsiaTheme="minorEastAsia"/>
          <w:color w:val="000000"/>
          <w:sz w:val="20"/>
          <w:szCs w:val="20"/>
        </w:rPr>
      </w:pPr>
      <w:r w:rsidRPr="00D17849">
        <w:rPr>
          <w:rFonts w:eastAsiaTheme="minorEastAsia"/>
          <w:color w:val="000000"/>
          <w:sz w:val="20"/>
          <w:szCs w:val="20"/>
        </w:rPr>
        <w:tab/>
        <w:t>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w:t>
      </w:r>
      <w:r w:rsidR="006C214F">
        <w:rPr>
          <w:rFonts w:eastAsiaTheme="minorEastAsia"/>
          <w:color w:val="000000"/>
          <w:sz w:val="20"/>
          <w:szCs w:val="20"/>
        </w:rPr>
        <w:t>.</w:t>
      </w:r>
      <w:r w:rsidR="00CD73CC">
        <w:rPr>
          <w:rFonts w:eastAsiaTheme="minorEastAsia"/>
          <w:color w:val="000000"/>
          <w:sz w:val="20"/>
          <w:szCs w:val="20"/>
        </w:rPr>
        <w:t xml:space="preserve"> </w:t>
      </w:r>
      <w:proofErr w:type="spellStart"/>
      <w:r w:rsidR="00CD73CC">
        <w:rPr>
          <w:rFonts w:eastAsiaTheme="minorEastAsia"/>
          <w:color w:val="000000"/>
          <w:sz w:val="20"/>
          <w:szCs w:val="20"/>
        </w:rPr>
        <w:t>Execellent</w:t>
      </w:r>
      <w:proofErr w:type="spellEnd"/>
      <w:r w:rsidR="00CD73CC">
        <w:rPr>
          <w:rFonts w:eastAsiaTheme="minorEastAsia"/>
          <w:color w:val="000000"/>
          <w:sz w:val="20"/>
          <w:szCs w:val="20"/>
        </w:rPr>
        <w:t xml:space="preserve"> neural network </w:t>
      </w:r>
      <w:proofErr w:type="spellStart"/>
      <w:r w:rsidR="00CD73CC">
        <w:rPr>
          <w:rFonts w:eastAsiaTheme="minorEastAsia"/>
          <w:color w:val="000000"/>
          <w:sz w:val="20"/>
          <w:szCs w:val="20"/>
        </w:rPr>
        <w:t>trainimg</w:t>
      </w:r>
      <w:proofErr w:type="spellEnd"/>
      <w:r w:rsidR="00CD73CC">
        <w:rPr>
          <w:rFonts w:eastAsiaTheme="minorEastAsia"/>
          <w:color w:val="000000"/>
          <w:sz w:val="20"/>
          <w:szCs w:val="20"/>
        </w:rPr>
        <w:t xml:space="preserve"> method used in proposed system is </w:t>
      </w:r>
      <w:r w:rsidR="00F8362B">
        <w:rPr>
          <w:rFonts w:eastAsiaTheme="minorEastAsia"/>
          <w:color w:val="000000"/>
          <w:sz w:val="20"/>
          <w:szCs w:val="20"/>
        </w:rPr>
        <w:t xml:space="preserve">conjugate gradient back propagation algorithm. </w:t>
      </w:r>
      <w:r w:rsidR="00B714C5">
        <w:rPr>
          <w:rFonts w:eastAsiaTheme="minorEastAsia"/>
          <w:color w:val="000000"/>
          <w:sz w:val="20"/>
          <w:szCs w:val="20"/>
        </w:rPr>
        <w:t xml:space="preserve">Scaled </w:t>
      </w:r>
      <w:r w:rsidR="00CD73CC" w:rsidRPr="00CD73CC">
        <w:rPr>
          <w:rFonts w:eastAsiaTheme="minorEastAsia"/>
          <w:color w:val="000000"/>
          <w:sz w:val="20"/>
          <w:szCs w:val="20"/>
        </w:rPr>
        <w:t>Conjugate gradient methods have been established as excellent neural network training methods, due to the simplicity of their iteration, numerical efficiency and their low memory requirements.</w:t>
      </w:r>
      <w:r w:rsidR="00B714C5">
        <w:rPr>
          <w:rFonts w:eastAsiaTheme="minorEastAsia"/>
          <w:color w:val="000000"/>
          <w:sz w:val="20"/>
          <w:szCs w:val="20"/>
        </w:rPr>
        <w:t xml:space="preserve"> Here we used learning method as </w:t>
      </w:r>
      <w:r w:rsidR="00B714C5">
        <w:rPr>
          <w:rFonts w:eastAsiaTheme="minorEastAsia"/>
          <w:color w:val="000000"/>
          <w:sz w:val="20"/>
          <w:szCs w:val="20"/>
        </w:rPr>
        <w:t xml:space="preserve">Scaled </w:t>
      </w:r>
      <w:r w:rsidR="00B714C5" w:rsidRPr="00CD73CC">
        <w:rPr>
          <w:rFonts w:eastAsiaTheme="minorEastAsia"/>
          <w:color w:val="000000"/>
          <w:sz w:val="20"/>
          <w:szCs w:val="20"/>
        </w:rPr>
        <w:t xml:space="preserve">Conjugate gradient </w:t>
      </w:r>
      <w:r w:rsidR="00B714C5">
        <w:rPr>
          <w:rFonts w:eastAsiaTheme="minorEastAsia"/>
          <w:color w:val="000000"/>
          <w:sz w:val="20"/>
          <w:szCs w:val="20"/>
        </w:rPr>
        <w:t xml:space="preserve">(SCG). </w:t>
      </w:r>
      <w:r w:rsidR="00B714C5" w:rsidRPr="00B714C5">
        <w:rPr>
          <w:rFonts w:eastAsiaTheme="minorEastAsia"/>
          <w:color w:val="000000"/>
          <w:sz w:val="20"/>
          <w:szCs w:val="20"/>
        </w:rPr>
        <w:t xml:space="preserve">SCG is a supervised learning algorithm for </w:t>
      </w:r>
      <w:r w:rsidR="00B714C5" w:rsidRPr="00B714C5">
        <w:rPr>
          <w:rFonts w:eastAsiaTheme="minorEastAsia"/>
          <w:color w:val="000000"/>
          <w:sz w:val="20"/>
          <w:szCs w:val="20"/>
        </w:rPr>
        <w:t>feedforward neural networks, and is a member of the class of conjugate gradient methods.</w:t>
      </w:r>
      <w:r w:rsidR="0080430B" w:rsidRPr="0080430B">
        <w:t xml:space="preserve"> </w:t>
      </w:r>
      <w:r w:rsidR="0080430B" w:rsidRPr="0080430B">
        <w:rPr>
          <w:rFonts w:eastAsiaTheme="minorEastAsia"/>
          <w:color w:val="000000"/>
          <w:sz w:val="20"/>
          <w:szCs w:val="20"/>
        </w:rPr>
        <w:t>SCG is</w:t>
      </w:r>
      <w:r w:rsidR="00CD6701">
        <w:rPr>
          <w:rFonts w:eastAsiaTheme="minorEastAsia"/>
          <w:color w:val="000000"/>
          <w:sz w:val="20"/>
          <w:szCs w:val="20"/>
        </w:rPr>
        <w:t xml:space="preserve"> </w:t>
      </w:r>
      <w:proofErr w:type="spellStart"/>
      <w:r w:rsidR="00CD6701">
        <w:rPr>
          <w:rFonts w:eastAsiaTheme="minorEastAsia"/>
          <w:color w:val="000000"/>
          <w:sz w:val="20"/>
          <w:szCs w:val="20"/>
        </w:rPr>
        <w:t>high</w:t>
      </w:r>
      <w:r w:rsidR="0080430B" w:rsidRPr="0080430B">
        <w:rPr>
          <w:rFonts w:eastAsiaTheme="minorEastAsia"/>
          <w:color w:val="000000"/>
          <w:sz w:val="20"/>
          <w:szCs w:val="20"/>
        </w:rPr>
        <w:t>lly</w:t>
      </w:r>
      <w:proofErr w:type="spellEnd"/>
      <w:r w:rsidR="0080430B" w:rsidRPr="0080430B">
        <w:rPr>
          <w:rFonts w:eastAsiaTheme="minorEastAsia"/>
          <w:color w:val="000000"/>
          <w:sz w:val="20"/>
          <w:szCs w:val="20"/>
        </w:rPr>
        <w:t xml:space="preserve">-automated, </w:t>
      </w:r>
      <w:proofErr w:type="spellStart"/>
      <w:r w:rsidR="0080430B" w:rsidRPr="0080430B">
        <w:rPr>
          <w:rFonts w:eastAsiaTheme="minorEastAsia"/>
          <w:color w:val="000000"/>
          <w:sz w:val="20"/>
          <w:szCs w:val="20"/>
        </w:rPr>
        <w:t>inJudes</w:t>
      </w:r>
      <w:proofErr w:type="spellEnd"/>
      <w:r w:rsidR="0080430B" w:rsidRPr="0080430B">
        <w:rPr>
          <w:rFonts w:eastAsiaTheme="minorEastAsia"/>
          <w:color w:val="000000"/>
          <w:sz w:val="20"/>
          <w:szCs w:val="20"/>
        </w:rPr>
        <w:t xml:space="preserve"> no critical user-dependent </w:t>
      </w:r>
      <w:proofErr w:type="spellStart"/>
      <w:r w:rsidR="0080430B" w:rsidRPr="0080430B">
        <w:rPr>
          <w:rFonts w:eastAsiaTheme="minorEastAsia"/>
          <w:color w:val="000000"/>
          <w:sz w:val="20"/>
          <w:szCs w:val="20"/>
        </w:rPr>
        <w:t>parametepw</w:t>
      </w:r>
      <w:proofErr w:type="spellEnd"/>
      <w:r w:rsidR="0080430B" w:rsidRPr="0080430B">
        <w:rPr>
          <w:rFonts w:eastAsiaTheme="minorEastAsia"/>
          <w:color w:val="000000"/>
          <w:sz w:val="20"/>
          <w:szCs w:val="20"/>
        </w:rPr>
        <w:t xml:space="preserve">, and avoids a </w:t>
      </w:r>
      <w:proofErr w:type="gramStart"/>
      <w:r w:rsidR="0080430B" w:rsidRPr="0080430B">
        <w:rPr>
          <w:rFonts w:eastAsiaTheme="minorEastAsia"/>
          <w:color w:val="000000"/>
          <w:sz w:val="20"/>
          <w:szCs w:val="20"/>
        </w:rPr>
        <w:t>time consuming</w:t>
      </w:r>
      <w:proofErr w:type="gramEnd"/>
      <w:r w:rsidR="0080430B" w:rsidRPr="0080430B">
        <w:rPr>
          <w:rFonts w:eastAsiaTheme="minorEastAsia"/>
          <w:color w:val="000000"/>
          <w:sz w:val="20"/>
          <w:szCs w:val="20"/>
        </w:rPr>
        <w:t xml:space="preserve"> line search, which</w:t>
      </w:r>
      <w:r w:rsidR="00CD6701">
        <w:rPr>
          <w:rFonts w:eastAsiaTheme="minorEastAsia"/>
          <w:color w:val="000000"/>
          <w:sz w:val="20"/>
          <w:szCs w:val="20"/>
        </w:rPr>
        <w:t xml:space="preserve"> </w:t>
      </w:r>
      <w:r w:rsidR="0080430B" w:rsidRPr="0080430B">
        <w:rPr>
          <w:rFonts w:eastAsiaTheme="minorEastAsia"/>
          <w:color w:val="000000"/>
          <w:sz w:val="20"/>
          <w:szCs w:val="20"/>
        </w:rPr>
        <w:t>CGL and BFGS use in each iteration in order to determine an appropriate step size.</w:t>
      </w:r>
    </w:p>
    <w:p w:rsidR="0080430B" w:rsidRPr="0080430B" w:rsidRDefault="0080430B" w:rsidP="00562F5F">
      <w:pPr>
        <w:jc w:val="both"/>
        <w:rPr>
          <w:rFonts w:eastAsiaTheme="minorEastAsia"/>
          <w:color w:val="000000"/>
          <w:sz w:val="20"/>
          <w:szCs w:val="20"/>
        </w:rPr>
      </w:pPr>
      <w:r w:rsidRPr="0080430B">
        <w:rPr>
          <w:rFonts w:eastAsia="Times New Roman"/>
          <w:color w:val="000000"/>
          <w:sz w:val="20"/>
          <w:szCs w:val="27"/>
        </w:rPr>
        <w:t>Let </w:t>
      </w:r>
      <m:oMath>
        <m:r>
          <w:rPr>
            <w:rFonts w:ascii="Cambria Math" w:eastAsiaTheme="minorEastAsia" w:hAnsi="Cambria Math"/>
            <w:color w:val="000000"/>
            <w:sz w:val="20"/>
            <w:szCs w:val="20"/>
          </w:rPr>
          <m:t>p=</m:t>
        </m:r>
        <m:r>
          <m:rPr>
            <m:sty m:val="p"/>
          </m:rPr>
          <w:rPr>
            <w:rFonts w:ascii="Cambria Math" w:eastAsiaTheme="minorEastAsia" w:hAnsi="Cambria Math"/>
            <w:color w:val="000000"/>
            <w:sz w:val="20"/>
            <w:szCs w:val="20"/>
          </w:rPr>
          <m:t>exp⁡</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T</m:t>
                </m:r>
              </m:den>
            </m:f>
          </m:e>
        </m:d>
      </m:oMath>
      <w:r w:rsidRPr="0080430B">
        <w:rPr>
          <w:rFonts w:eastAsia="Times New Roman"/>
          <w:color w:val="000000"/>
          <w:sz w:val="20"/>
          <w:szCs w:val="27"/>
        </w:rPr>
        <w:t>be a vector from the space </w:t>
      </w:r>
      <w:r w:rsidR="00CD6701">
        <w:rPr>
          <w:rFonts w:eastAsia="Times New Roman"/>
          <w:color w:val="000000"/>
          <w:sz w:val="20"/>
          <w:szCs w:val="27"/>
        </w:rPr>
        <w:t xml:space="preserve"> </w:t>
      </w:r>
      <m:oMath>
        <m:r>
          <w:rPr>
            <w:rFonts w:ascii="Cambria Math" w:eastAsia="Times New Roman" w:hAnsi="Cambria Math"/>
            <w:color w:val="000000"/>
            <w:sz w:val="20"/>
            <w:szCs w:val="27"/>
          </w:rPr>
          <m:t>T=T.deg</m:t>
        </m:r>
      </m:oMath>
      <w:r w:rsidR="00CD6701">
        <w:rPr>
          <w:rFonts w:eastAsia="Times New Roman"/>
          <w:color w:val="000000"/>
          <w:sz w:val="20"/>
          <w:szCs w:val="27"/>
        </w:rPr>
        <w:t xml:space="preserve"> </w:t>
      </w:r>
      <w:r w:rsidRPr="0080430B">
        <w:rPr>
          <w:rFonts w:eastAsia="Times New Roman"/>
          <w:color w:val="000000"/>
          <w:sz w:val="20"/>
          <w:szCs w:val="27"/>
        </w:rPr>
        <w:t>where </w:t>
      </w:r>
      <w:r w:rsidR="00CD6701">
        <w:rPr>
          <w:rFonts w:eastAsia="Times New Roman"/>
          <w:b/>
          <w:bCs/>
          <w:color w:val="000000"/>
          <w:sz w:val="20"/>
          <w:szCs w:val="27"/>
        </w:rPr>
        <w:t>T</w:t>
      </w:r>
      <w:r w:rsidRPr="0080430B">
        <w:rPr>
          <w:rFonts w:eastAsia="Times New Roman"/>
          <w:color w:val="000000"/>
          <w:sz w:val="20"/>
          <w:szCs w:val="27"/>
        </w:rPr>
        <w:t> is the sum of the number of weights and of the number of biases of the network. Let </w:t>
      </w:r>
      <w:proofErr w:type="spellStart"/>
      <w:r w:rsidRPr="0080430B">
        <w:rPr>
          <w:rFonts w:eastAsia="Times New Roman"/>
          <w:b/>
          <w:bCs/>
          <w:color w:val="000000"/>
          <w:sz w:val="20"/>
          <w:szCs w:val="27"/>
        </w:rPr>
        <w:t>E</w:t>
      </w:r>
      <w:proofErr w:type="spellEnd"/>
      <w:r w:rsidRPr="0080430B">
        <w:rPr>
          <w:rFonts w:eastAsia="Times New Roman"/>
          <w:color w:val="000000"/>
          <w:sz w:val="20"/>
          <w:szCs w:val="27"/>
        </w:rPr>
        <w:t> be the error function we want to minimize.</w:t>
      </w:r>
    </w:p>
    <w:p w:rsidR="0080430B" w:rsidRDefault="0080430B" w:rsidP="00562F5F">
      <w:pPr>
        <w:spacing w:before="100" w:beforeAutospacing="1" w:after="100" w:afterAutospacing="1"/>
        <w:rPr>
          <w:rFonts w:eastAsia="Times New Roman"/>
          <w:color w:val="000000"/>
          <w:sz w:val="20"/>
          <w:szCs w:val="27"/>
        </w:rPr>
      </w:pPr>
      <w:r w:rsidRPr="0080430B">
        <w:rPr>
          <w:rFonts w:eastAsia="Times New Roman"/>
          <w:color w:val="000000"/>
          <w:sz w:val="20"/>
          <w:szCs w:val="27"/>
        </w:rPr>
        <w:t>SCG differs from other CGMs in two points:</w:t>
      </w:r>
    </w:p>
    <w:p w:rsidR="0080430B" w:rsidRPr="00CD6701" w:rsidRDefault="00883866" w:rsidP="00562F5F">
      <w:pPr>
        <w:pStyle w:val="ListParagraph"/>
        <w:numPr>
          <w:ilvl w:val="0"/>
          <w:numId w:val="21"/>
        </w:numPr>
        <w:spacing w:before="100" w:beforeAutospacing="1" w:after="0" w:line="240" w:lineRule="auto"/>
        <w:ind w:left="360"/>
        <w:rPr>
          <w:color w:val="000000"/>
          <w:szCs w:val="27"/>
        </w:rPr>
      </w:pPr>
      <w:r>
        <w:rPr>
          <w:color w:val="000000"/>
          <w:szCs w:val="27"/>
        </w:rPr>
        <w:t>E</w:t>
      </w:r>
      <w:r w:rsidR="0080430B" w:rsidRPr="00CD6701">
        <w:rPr>
          <w:color w:val="000000"/>
          <w:szCs w:val="27"/>
        </w:rPr>
        <w:t>ach iteration </w:t>
      </w:r>
      <w:r w:rsidR="0080430B" w:rsidRPr="00CD6701">
        <w:rPr>
          <w:b/>
          <w:bCs/>
          <w:color w:val="000000"/>
          <w:szCs w:val="27"/>
        </w:rPr>
        <w:t>k</w:t>
      </w:r>
      <w:r w:rsidR="0080430B" w:rsidRPr="00CD6701">
        <w:rPr>
          <w:color w:val="000000"/>
          <w:szCs w:val="27"/>
        </w:rPr>
        <w:t> of a CGM computes</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i</m:t>
            </m:r>
          </m:sub>
        </m:sSub>
      </m:oMath>
      <w:r w:rsidR="0080430B" w:rsidRPr="00CD6701">
        <w:rPr>
          <w:color w:val="000000"/>
          <w:szCs w:val="27"/>
        </w:rPr>
        <w:t>, where </w:t>
      </w:r>
      <m:oMath>
        <m:sSup>
          <m:sSupPr>
            <m:ctrlPr>
              <w:rPr>
                <w:rFonts w:ascii="Cambria Math" w:hAnsi="Cambria Math"/>
                <w:i/>
                <w:color w:val="000000"/>
                <w:szCs w:val="27"/>
              </w:rPr>
            </m:ctrlPr>
          </m:sSupPr>
          <m:e>
            <m:r>
              <w:rPr>
                <w:rFonts w:ascii="Cambria Math" w:hAnsi="Cambria Math"/>
                <w:color w:val="000000"/>
                <w:szCs w:val="27"/>
              </w:rPr>
              <m:t>R</m:t>
            </m:r>
          </m:e>
          <m:sup>
            <m:r>
              <w:rPr>
                <w:rFonts w:ascii="Cambria Math" w:hAnsi="Cambria Math"/>
                <w:color w:val="000000"/>
                <w:szCs w:val="27"/>
              </w:rPr>
              <m:t>N</m:t>
            </m:r>
          </m:sup>
        </m:sSup>
      </m:oMath>
      <w:r w:rsidR="0080430B" w:rsidRPr="00CD6701">
        <w:rPr>
          <w:color w:val="000000"/>
          <w:szCs w:val="27"/>
        </w:rPr>
        <w:t> is a new conjugate direction, and  </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r>
          <w:rPr>
            <w:rFonts w:ascii="Cambria Math" w:hAnsi="Cambria Math"/>
            <w:color w:val="000000"/>
            <w:szCs w:val="27"/>
          </w:rPr>
          <m:t xml:space="preserve">∙ </m:t>
        </m:r>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CD6701">
        <w:rPr>
          <w:color w:val="000000"/>
          <w:szCs w:val="27"/>
        </w:rPr>
        <w:t xml:space="preserve">  </w:t>
      </w:r>
      <w:r w:rsidR="0080430B" w:rsidRPr="00CD6701">
        <w:rPr>
          <w:color w:val="000000"/>
          <w:szCs w:val="27"/>
        </w:rPr>
        <w:t>is the size of the step in this direction. Actually </w:t>
      </w:r>
      <m:oMath>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80430B" w:rsidRPr="00CD6701">
        <w:rPr>
          <w:color w:val="000000"/>
          <w:szCs w:val="27"/>
        </w:rPr>
        <w:t> is a function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 the Hessian matrix of the error function, namely the matrix of the second derivatives. In contrast to other CGMs which avoid the complex computation of the Hessian and approximate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with a </w:t>
      </w:r>
      <w:r w:rsidR="0080430B" w:rsidRPr="00883866">
        <w:rPr>
          <w:bCs/>
          <w:color w:val="000000"/>
          <w:szCs w:val="27"/>
        </w:rPr>
        <w:t>time-consuming</w:t>
      </w:r>
      <w:r w:rsidR="0080430B" w:rsidRPr="00883866">
        <w:rPr>
          <w:color w:val="000000"/>
          <w:szCs w:val="27"/>
        </w:rPr>
        <w:t> </w:t>
      </w:r>
      <w:r w:rsidR="0080430B" w:rsidRPr="00CD6701">
        <w:rPr>
          <w:color w:val="000000"/>
          <w:szCs w:val="27"/>
        </w:rPr>
        <w:t>line search procedure, SCG makes the following simple approximation of the term </w:t>
      </w:r>
      <m:oMath>
        <m:sSup>
          <m:sSupPr>
            <m:ctrlPr>
              <w:rPr>
                <w:rFonts w:ascii="Cambria Math" w:hAnsi="Cambria Math"/>
                <w:i/>
                <w:color w:val="000000"/>
                <w:szCs w:val="27"/>
              </w:rPr>
            </m:ctrlPr>
          </m:sSupPr>
          <m:e>
            <m:r>
              <w:rPr>
                <w:rFonts w:ascii="Cambria Math" w:hAnsi="Cambria Math"/>
                <w:color w:val="000000"/>
                <w:szCs w:val="27"/>
              </w:rPr>
              <m:t>E</m:t>
            </m:r>
          </m:e>
          <m:sup>
            <m:r>
              <w:rPr>
                <w:rFonts w:ascii="Cambria Math" w:hAnsi="Cambria Math"/>
                <w:color w:val="000000"/>
                <w:szCs w:val="27"/>
              </w:rPr>
              <m:t>n</m:t>
            </m:r>
          </m:sup>
        </m:sSup>
        <m:d>
          <m:dPr>
            <m:ctrlPr>
              <w:rPr>
                <w:rFonts w:ascii="Cambria Math" w:hAnsi="Cambria Math"/>
                <w:i/>
                <w:color w:val="000000"/>
                <w:szCs w:val="27"/>
              </w:rPr>
            </m:ctrlPr>
          </m:dPr>
          <m:e>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e>
        </m:d>
      </m:oMath>
      <w:r w:rsidR="0080430B" w:rsidRPr="00CD6701">
        <w:rPr>
          <w:color w:val="000000"/>
          <w:szCs w:val="27"/>
        </w:rPr>
        <w:t>, a key component of the computation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t>
      </w:r>
    </w:p>
    <w:p w:rsidR="0080430B" w:rsidRPr="0080430B" w:rsidRDefault="002D507B" w:rsidP="00562F5F">
      <w:pPr>
        <w:spacing w:after="100" w:afterAutospacing="1"/>
        <w:rPr>
          <w:rFonts w:eastAsia="Times New Roman"/>
          <w:color w:val="000000"/>
          <w:sz w:val="27"/>
          <w:szCs w:val="27"/>
        </w:rPr>
      </w:pPr>
      <m:oMathPara>
        <m:oMath>
          <m:sSub>
            <m:sSubPr>
              <m:ctrlPr>
                <w:rPr>
                  <w:rFonts w:ascii="Cambria Math" w:eastAsia="PMingLiU" w:hAnsi="Cambria Math"/>
                  <w:i/>
                  <w:color w:val="000000"/>
                  <w:sz w:val="20"/>
                  <w:szCs w:val="27"/>
                  <w:lang w:eastAsia="zh-TW"/>
                </w:rPr>
              </m:ctrlPr>
            </m:sSubPr>
            <m:e>
              <m:r>
                <w:rPr>
                  <w:rFonts w:ascii="Cambria Math" w:hAnsi="Cambria Math"/>
                  <w:color w:val="000000"/>
                  <w:szCs w:val="27"/>
                </w:rPr>
                <m:t>s</m:t>
              </m:r>
            </m:e>
            <m:sub>
              <m:r>
                <w:rPr>
                  <w:rFonts w:ascii="Cambria Math" w:hAnsi="Cambria Math"/>
                  <w:color w:val="000000"/>
                  <w:szCs w:val="27"/>
                </w:rPr>
                <m:t>k</m:t>
              </m:r>
            </m:sub>
          </m:sSub>
          <m:r>
            <m:rPr>
              <m:sty m:val="p"/>
            </m:rPr>
            <w:rPr>
              <w:rFonts w:ascii="Cambria Math" w:hAnsi="Cambria Math"/>
              <w:color w:val="000000"/>
              <w:sz w:val="20"/>
              <w:szCs w:val="20"/>
            </w:rPr>
            <m:t xml:space="preserve"> </m:t>
          </m:r>
          <m:r>
            <m:rPr>
              <m:sty m:val="p"/>
            </m:rPr>
            <w:rPr>
              <w:rFonts w:ascii="Cambria Math" w:hAnsi="Cambria Math"/>
              <w:color w:val="000000"/>
              <w:sz w:val="20"/>
              <w:szCs w:val="20"/>
            </w:rPr>
            <m:t xml:space="preserve">                              </m:t>
          </m:r>
          <m:r>
            <m:rPr>
              <m:sty m:val="p"/>
            </m:rPr>
            <w:rPr>
              <w:rFonts w:ascii="Cambria Math" w:hAnsi="Cambria Math"/>
              <w:color w:val="000000"/>
              <w:sz w:val="20"/>
              <w:szCs w:val="20"/>
            </w:rPr>
            <m:t xml:space="preserve"> </m:t>
          </m:r>
          <m:r>
            <m:rPr>
              <m:sty m:val="p"/>
            </m:rPr>
            <w:rPr>
              <w:rFonts w:ascii="Cambria Math" w:hAnsi="Cambria Math"/>
              <w:color w:val="000000"/>
              <w:sz w:val="20"/>
              <w:szCs w:val="20"/>
            </w:rPr>
            <m:t xml:space="preserve">                    </m:t>
          </m:r>
          <m:r>
            <m:rPr>
              <m:sty m:val="p"/>
            </m:rPr>
            <w:rPr>
              <w:rFonts w:ascii="Cambria Math" w:hAnsi="Cambria Math"/>
              <w:color w:val="000000"/>
              <w:sz w:val="20"/>
              <w:szCs w:val="20"/>
            </w:rPr>
            <m:t>(1</m:t>
          </m:r>
          <m:r>
            <m:rPr>
              <m:sty m:val="p"/>
            </m:rPr>
            <w:rPr>
              <w:rFonts w:ascii="Cambria Math" w:hAnsi="Cambria Math"/>
              <w:color w:val="000000"/>
              <w:sz w:val="20"/>
              <w:szCs w:val="20"/>
            </w:rPr>
            <m:t>3</m:t>
          </m:r>
          <m:r>
            <m:rPr>
              <m:sty m:val="p"/>
            </m:rPr>
            <w:rPr>
              <w:rFonts w:ascii="Cambria Math" w:hAnsi="Cambria Math"/>
              <w:color w:val="000000"/>
              <w:sz w:val="20"/>
              <w:szCs w:val="20"/>
            </w:rPr>
            <m:t>)</m:t>
          </m:r>
        </m:oMath>
      </m:oMathPara>
    </w:p>
    <w:p w:rsidR="002D507B" w:rsidRPr="00883866" w:rsidRDefault="0080430B" w:rsidP="00562F5F">
      <w:pPr>
        <w:pStyle w:val="ListParagraph"/>
        <w:numPr>
          <w:ilvl w:val="0"/>
          <w:numId w:val="21"/>
        </w:numPr>
        <w:spacing w:after="0" w:line="240" w:lineRule="auto"/>
        <w:ind w:left="360"/>
        <w:rPr>
          <w:rFonts w:eastAsia="Times New Roman"/>
          <w:color w:val="000000"/>
        </w:rPr>
      </w:pPr>
      <w:r w:rsidRPr="00883866">
        <w:rPr>
          <w:rFonts w:eastAsia="Times New Roman"/>
          <w:color w:val="000000"/>
        </w:rPr>
        <w:t>as the Hessian is not always positive definite, which prevents the algorithm from achieving good performance, SCG uses a scalar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k</m:t>
            </m:r>
          </m:sub>
        </m:sSub>
      </m:oMath>
      <w:r w:rsidRPr="00883866">
        <w:rPr>
          <w:rFonts w:eastAsia="Times New Roman"/>
          <w:color w:val="000000"/>
        </w:rPr>
        <w:t> which is supposed to regulate the indefiniteness of the Hessian. This </w:t>
      </w:r>
      <w:r w:rsidR="00CD6701" w:rsidRPr="00883866">
        <w:rPr>
          <w:color w:val="000000"/>
        </w:rPr>
        <w:t>is a kind of Levenberg-Marquardt method</w:t>
      </w:r>
    </w:p>
    <w:p w:rsidR="00D77F12" w:rsidRPr="00D77F12" w:rsidRDefault="00D77F12" w:rsidP="00562F5F">
      <w:pPr>
        <w:ind w:left="360"/>
        <w:jc w:val="both"/>
        <w:rPr>
          <w:rFonts w:eastAsia="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k</m:t>
              </m:r>
            </m:sub>
          </m:sSub>
          <m:r>
            <w:rPr>
              <w:rFonts w:ascii="Cambria Math" w:hAnsi="Cambria Math"/>
              <w:color w:val="000000"/>
              <w:sz w:val="20"/>
              <w:szCs w:val="20"/>
            </w:rPr>
            <m:t xml:space="preserve">= </m:t>
          </m:r>
          <m:sSup>
            <m:sSupPr>
              <m:ctrlPr>
                <w:rPr>
                  <w:rFonts w:ascii="Cambria Math" w:eastAsia="PMingLiU" w:hAnsi="Cambria Math"/>
                  <w:i/>
                  <w:color w:val="000000"/>
                  <w:sz w:val="20"/>
                  <w:szCs w:val="20"/>
                  <w:lang w:eastAsia="zh-TW"/>
                </w:rPr>
              </m:ctrlPr>
            </m:sSupPr>
            <m:e>
              <m:r>
                <w:rPr>
                  <w:rFonts w:ascii="Cambria Math" w:hAnsi="Cambria Math"/>
                  <w:color w:val="000000"/>
                  <w:sz w:val="20"/>
                  <w:szCs w:val="20"/>
                </w:rPr>
                <m:t>E</m:t>
              </m:r>
            </m:e>
            <m:sup>
              <m:r>
                <w:rPr>
                  <w:rFonts w:ascii="Cambria Math" w:hAnsi="Cambria Math"/>
                  <w:color w:val="000000"/>
                  <w:sz w:val="20"/>
                  <w:szCs w:val="20"/>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hAnsi="Cambria Math"/>
                      <w:color w:val="000000"/>
                      <w:sz w:val="20"/>
                      <w:szCs w:val="20"/>
                    </w:rPr>
                    <m:t>w</m:t>
                  </m:r>
                </m:e>
                <m:sub>
                  <m:r>
                    <w:rPr>
                      <w:rFonts w:ascii="Cambria Math" w:hAnsi="Cambria Math"/>
                      <w:color w:val="000000"/>
                      <w:sz w:val="20"/>
                      <w:szCs w:val="20"/>
                    </w:rPr>
                    <m:t>k</m:t>
                  </m:r>
                </m:sub>
              </m:sSub>
            </m:e>
          </m:d>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p</m:t>
              </m:r>
            </m:e>
            <m:sub>
              <m:r>
                <w:rPr>
                  <w:rFonts w:ascii="Cambria Math" w:eastAsia="PMingLiU" w:hAnsi="Cambria Math"/>
                  <w:color w:val="000000"/>
                  <w:sz w:val="20"/>
                  <w:szCs w:val="20"/>
                  <w:lang w:eastAsia="zh-TW"/>
                </w:rPr>
                <m:t>k</m:t>
              </m:r>
            </m:sub>
          </m:sSub>
          <m:f>
            <m:fPr>
              <m:ctrlPr>
                <w:rPr>
                  <w:rFonts w:ascii="Cambria Math" w:eastAsia="PMingLiU" w:hAnsi="Cambria Math"/>
                  <w:i/>
                  <w:color w:val="000000"/>
                  <w:sz w:val="20"/>
                  <w:szCs w:val="20"/>
                  <w:lang w:eastAsia="zh-TW"/>
                </w:rPr>
              </m:ctrlPr>
            </m:fPr>
            <m:num>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e>
              </m:d>
              <m:r>
                <w:rPr>
                  <w:rFonts w:ascii="Cambria Math" w:eastAsia="PMingLiU" w:hAnsi="Cambria Math"/>
                  <w:color w:val="000000"/>
                  <w:sz w:val="20"/>
                  <w:szCs w:val="20"/>
                  <w:lang w:eastAsia="zh-TW"/>
                </w:rPr>
                <m:t>-</m:t>
              </m:r>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j</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e>
              </m:d>
            </m:num>
            <m:den>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den>
          </m:f>
          <m:r>
            <w:rPr>
              <w:rFonts w:ascii="Cambria Math" w:eastAsia="PMingLiU" w:hAnsi="Cambria Math"/>
              <w:color w:val="000000"/>
              <w:sz w:val="20"/>
              <w:szCs w:val="20"/>
              <w:lang w:eastAsia="zh-TW"/>
            </w:rPr>
            <m:t>, 0&lt;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≪1</m:t>
          </m:r>
          <m:r>
            <m:rPr>
              <m:sty m:val="p"/>
            </m:rPr>
            <w:rPr>
              <w:rFonts w:ascii="Cambria Math" w:hAnsi="Cambria Math"/>
              <w:color w:val="000000"/>
              <w:sz w:val="20"/>
              <w:szCs w:val="20"/>
            </w:rPr>
            <m:t xml:space="preserve">    </m:t>
          </m:r>
          <m:r>
            <m:rPr>
              <m:sty m:val="p"/>
            </m:rPr>
            <w:rPr>
              <w:rFonts w:ascii="Cambria Math" w:hAnsi="Cambria Math"/>
              <w:color w:val="000000"/>
              <w:sz w:val="20"/>
              <w:szCs w:val="20"/>
            </w:rPr>
            <m:t xml:space="preserve">                                   </m:t>
          </m:r>
          <m:r>
            <m:rPr>
              <m:sty m:val="p"/>
            </m:rPr>
            <w:rPr>
              <w:rFonts w:ascii="Cambria Math" w:hAnsi="Cambria Math"/>
              <w:color w:val="000000"/>
              <w:sz w:val="20"/>
              <w:szCs w:val="20"/>
            </w:rPr>
            <m:t xml:space="preserve"> </m:t>
          </m:r>
          <m:r>
            <m:rPr>
              <m:sty m:val="p"/>
            </m:rPr>
            <w:rPr>
              <w:rFonts w:ascii="Cambria Math" w:hAnsi="Cambria Math"/>
              <w:color w:val="000000"/>
              <w:sz w:val="20"/>
              <w:szCs w:val="20"/>
            </w:rPr>
            <m:t xml:space="preserve"> </m:t>
          </m:r>
          <m:d>
            <m:dPr>
              <m:ctrlPr>
                <w:rPr>
                  <w:rFonts w:ascii="Cambria Math" w:hAnsi="Cambria Math"/>
                  <w:color w:val="000000"/>
                  <w:sz w:val="20"/>
                  <w:szCs w:val="20"/>
                </w:rPr>
              </m:ctrlPr>
            </m:dPr>
            <m:e>
              <m:r>
                <m:rPr>
                  <m:sty m:val="p"/>
                </m:rPr>
                <w:rPr>
                  <w:rFonts w:ascii="Cambria Math" w:hAnsi="Cambria Math"/>
                  <w:color w:val="000000"/>
                  <w:sz w:val="20"/>
                  <w:szCs w:val="20"/>
                </w:rPr>
                <m:t>14</m:t>
              </m:r>
            </m:e>
          </m:d>
        </m:oMath>
      </m:oMathPara>
    </w:p>
    <w:p w:rsidR="00D77F12" w:rsidRDefault="00D77F12" w:rsidP="00562F5F">
      <w:pPr>
        <w:ind w:left="360"/>
        <w:jc w:val="both"/>
        <w:rPr>
          <w:color w:val="000000"/>
          <w:sz w:val="20"/>
          <w:szCs w:val="20"/>
        </w:rPr>
      </w:pPr>
    </w:p>
    <w:p w:rsidR="00CD6701" w:rsidRPr="00D77F12" w:rsidRDefault="00CD6701" w:rsidP="00562F5F">
      <w:pPr>
        <w:ind w:left="360"/>
        <w:jc w:val="both"/>
        <w:rPr>
          <w:rFonts w:eastAsia="Times New Roman"/>
          <w:color w:val="000000"/>
          <w:sz w:val="20"/>
          <w:szCs w:val="20"/>
          <w:lang w:eastAsia="zh-TW"/>
        </w:rPr>
      </w:pPr>
      <w:r w:rsidRPr="002D507B">
        <w:rPr>
          <w:color w:val="000000"/>
          <w:sz w:val="20"/>
          <w:szCs w:val="20"/>
        </w:rPr>
        <w:t> </w:t>
      </w:r>
    </w:p>
    <w:p w:rsidR="000D4708" w:rsidRPr="00CD6701" w:rsidRDefault="000D4708" w:rsidP="00562F5F">
      <w:pPr>
        <w:ind w:left="360"/>
        <w:jc w:val="both"/>
        <w:rPr>
          <w:rFonts w:eastAsia="Times New Roman"/>
          <w:color w:val="000000"/>
          <w:sz w:val="20"/>
          <w:szCs w:val="20"/>
        </w:rPr>
      </w:pPr>
    </w:p>
    <w:p w:rsidR="00D171B0" w:rsidRPr="000D4708" w:rsidRDefault="00CD6701" w:rsidP="00562F5F">
      <w:pPr>
        <w:spacing w:after="100" w:afterAutospacing="1"/>
        <w:jc w:val="both"/>
        <w:rPr>
          <w:color w:val="404040"/>
          <w:sz w:val="20"/>
          <w:szCs w:val="20"/>
          <w:highlight w:val="yellow"/>
          <w:shd w:val="clear" w:color="auto" w:fill="FFFFFF"/>
        </w:rPr>
      </w:pPr>
      <w:r w:rsidRPr="00CD6701">
        <w:rPr>
          <w:rFonts w:eastAsia="Times New Roman"/>
          <w:color w:val="000000"/>
          <w:sz w:val="20"/>
          <w:szCs w:val="20"/>
        </w:rPr>
        <w:t>and adjusting  </w:t>
      </w:r>
      <m:oMath>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oMath>
      <w:r w:rsidRPr="00CD6701">
        <w:rPr>
          <w:rFonts w:eastAsia="Times New Roman"/>
          <w:color w:val="000000"/>
          <w:sz w:val="20"/>
          <w:szCs w:val="20"/>
        </w:rPr>
        <w:t>at each iteration. This is the main contribution of SCG to both fields of neural learning and optimization theory.</w:t>
      </w:r>
      <w:r w:rsidR="00883866">
        <w:rPr>
          <w:rFonts w:eastAsia="Times New Roman"/>
          <w:color w:val="000000"/>
          <w:sz w:val="20"/>
          <w:szCs w:val="20"/>
        </w:rPr>
        <w:t xml:space="preserve"> </w:t>
      </w:r>
      <w:r w:rsidRPr="00CD6701">
        <w:rPr>
          <w:rFonts w:eastAsia="Times New Roman"/>
          <w:color w:val="000000"/>
          <w:sz w:val="20"/>
          <w:szCs w:val="20"/>
        </w:rPr>
        <w:t xml:space="preserve">SCG has been shown to be considerably faster than standard backpropagation </w:t>
      </w:r>
      <w:proofErr w:type="spellStart"/>
      <w:r w:rsidRPr="00CD6701">
        <w:rPr>
          <w:rFonts w:eastAsia="Times New Roman"/>
          <w:color w:val="000000"/>
          <w:sz w:val="20"/>
          <w:szCs w:val="20"/>
        </w:rPr>
        <w:t>and than</w:t>
      </w:r>
      <w:proofErr w:type="spellEnd"/>
      <w:r w:rsidRPr="00CD6701">
        <w:rPr>
          <w:rFonts w:eastAsia="Times New Roman"/>
          <w:color w:val="000000"/>
          <w:sz w:val="20"/>
          <w:szCs w:val="20"/>
        </w:rPr>
        <w:t xml:space="preserve"> other </w:t>
      </w:r>
      <w:proofErr w:type="gramStart"/>
      <w:r w:rsidRPr="00CD6701">
        <w:rPr>
          <w:rFonts w:eastAsia="Times New Roman"/>
          <w:color w:val="000000"/>
          <w:sz w:val="20"/>
          <w:szCs w:val="20"/>
        </w:rPr>
        <w:t>CGMs </w:t>
      </w:r>
      <w:r w:rsidR="00883866">
        <w:rPr>
          <w:rFonts w:eastAsia="Times New Roman"/>
          <w:color w:val="000000"/>
          <w:sz w:val="20"/>
          <w:szCs w:val="20"/>
        </w:rPr>
        <w:t>.</w:t>
      </w:r>
      <w:r w:rsidRPr="002D507B">
        <w:rPr>
          <w:color w:val="000000"/>
          <w:sz w:val="20"/>
          <w:szCs w:val="20"/>
        </w:rPr>
        <w:t>The</w:t>
      </w:r>
      <w:proofErr w:type="gramEnd"/>
      <w:r w:rsidRPr="002D507B">
        <w:rPr>
          <w:color w:val="000000"/>
          <w:sz w:val="20"/>
          <w:szCs w:val="20"/>
        </w:rPr>
        <w:t xml:space="preserve"> number of epochs is not relevant when comparing SCG to other algorithms like standard backpropagation. </w:t>
      </w:r>
      <w:proofErr w:type="gramStart"/>
      <w:r w:rsidRPr="002D507B">
        <w:rPr>
          <w:color w:val="000000"/>
          <w:sz w:val="20"/>
          <w:szCs w:val="20"/>
        </w:rPr>
        <w:t>Indeed</w:t>
      </w:r>
      <w:proofErr w:type="gramEnd"/>
      <w:r w:rsidRPr="002D507B">
        <w:rPr>
          <w:color w:val="000000"/>
          <w:sz w:val="20"/>
          <w:szCs w:val="20"/>
        </w:rPr>
        <w:t xml:space="preserve"> one iteration in SCG needs the computation of two gradients, and one call to the error function, while one iteration in standard backpropagation needs the computation of one gradient and one call to the error function. </w:t>
      </w:r>
      <w:proofErr w:type="spellStart"/>
      <w:r w:rsidRPr="002D507B">
        <w:rPr>
          <w:color w:val="000000"/>
          <w:sz w:val="20"/>
          <w:szCs w:val="20"/>
        </w:rPr>
        <w:t>Møller</w:t>
      </w:r>
      <w:proofErr w:type="spellEnd"/>
      <w:r w:rsidRPr="002D507B">
        <w:rPr>
          <w:color w:val="000000"/>
          <w:sz w:val="20"/>
          <w:szCs w:val="20"/>
        </w:rPr>
        <w:t xml:space="preserve"> defines a </w:t>
      </w:r>
      <w:r w:rsidRPr="002D507B">
        <w:rPr>
          <w:rStyle w:val="Emphasis"/>
          <w:color w:val="000000"/>
          <w:sz w:val="20"/>
          <w:szCs w:val="20"/>
        </w:rPr>
        <w:t>complexity unit</w:t>
      </w:r>
      <w:r w:rsidRPr="002D507B">
        <w:rPr>
          <w:color w:val="000000"/>
          <w:sz w:val="20"/>
          <w:szCs w:val="20"/>
        </w:rPr>
        <w:t xml:space="preserve"> (cu) to be equivalent to the complexity of one forward passing of all patterns in the training set. Then computing the error costs 1 cu while computing the gradient can be estimated to cost 3 cu. According to </w:t>
      </w:r>
      <w:proofErr w:type="spellStart"/>
      <w:r w:rsidRPr="002D507B">
        <w:rPr>
          <w:color w:val="000000"/>
          <w:sz w:val="20"/>
          <w:szCs w:val="20"/>
        </w:rPr>
        <w:t>Møller's</w:t>
      </w:r>
      <w:proofErr w:type="spellEnd"/>
      <w:r w:rsidRPr="002D507B">
        <w:rPr>
          <w:color w:val="000000"/>
          <w:sz w:val="20"/>
          <w:szCs w:val="20"/>
        </w:rPr>
        <w:t xml:space="preserve"> metric, one iteration of SCG is as complex as around  </w:t>
      </w:r>
      <m:oMath>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-14</m:t>
            </m:r>
          </m:sup>
        </m:sSup>
      </m:oMath>
      <w:r w:rsidRPr="002D507B">
        <w:rPr>
          <w:color w:val="000000"/>
          <w:sz w:val="20"/>
          <w:szCs w:val="20"/>
        </w:rPr>
        <w:t>iterations of standard backpropagation.</w:t>
      </w:r>
      <w:r w:rsidR="000D4708">
        <w:rPr>
          <w:rFonts w:eastAsia="Times New Roman"/>
          <w:color w:val="000000"/>
          <w:sz w:val="20"/>
          <w:szCs w:val="20"/>
        </w:rPr>
        <w:t xml:space="preserve"> </w:t>
      </w:r>
      <w:r w:rsidR="000D4708">
        <w:rPr>
          <w:rFonts w:eastAsiaTheme="minorEastAsia"/>
          <w:color w:val="000000"/>
          <w:sz w:val="20"/>
          <w:szCs w:val="20"/>
        </w:rPr>
        <w:t xml:space="preserve">Scaled </w:t>
      </w:r>
      <w:r w:rsidR="000D4708" w:rsidRPr="00CD73CC">
        <w:rPr>
          <w:rFonts w:eastAsiaTheme="minorEastAsia"/>
          <w:color w:val="000000"/>
          <w:sz w:val="20"/>
          <w:szCs w:val="20"/>
        </w:rPr>
        <w:t>Conjugate gradient</w:t>
      </w:r>
      <w:r w:rsidR="000D4708">
        <w:rPr>
          <w:rFonts w:eastAsiaTheme="minorEastAsia"/>
          <w:color w:val="000000"/>
          <w:sz w:val="20"/>
          <w:szCs w:val="20"/>
        </w:rPr>
        <w:t xml:space="preserve"> learning method with feature vector as input and center pixels of mask is set as target pixels.</w:t>
      </w:r>
    </w:p>
    <w:p w:rsidR="006C214F" w:rsidRPr="00D17849" w:rsidRDefault="006C214F"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 xml:space="preserve">5 </w:t>
      </w:r>
      <w:r w:rsidRPr="00D17849">
        <w:rPr>
          <w:rFonts w:eastAsiaTheme="minorEastAsia"/>
          <w:b/>
          <w:color w:val="000000"/>
          <w:sz w:val="20"/>
          <w:szCs w:val="20"/>
        </w:rPr>
        <w:t>Active Contour Model</w:t>
      </w:r>
    </w:p>
    <w:p w:rsidR="006C214F" w:rsidRPr="00D17849" w:rsidRDefault="006C214F" w:rsidP="00562F5F">
      <w:pPr>
        <w:jc w:val="both"/>
        <w:rPr>
          <w:rFonts w:eastAsiaTheme="minorEastAsia"/>
          <w:color w:val="000000"/>
          <w:sz w:val="20"/>
          <w:szCs w:val="20"/>
        </w:rPr>
      </w:pPr>
      <w:r w:rsidRPr="00D17849">
        <w:rPr>
          <w:rFonts w:eastAsiaTheme="minorEastAsia"/>
          <w:b/>
          <w:color w:val="000000"/>
          <w:sz w:val="20"/>
          <w:szCs w:val="20"/>
        </w:rPr>
        <w:lastRenderedPageBreak/>
        <w:tab/>
      </w:r>
      <w:r w:rsidRPr="00D17849">
        <w:rPr>
          <w:rFonts w:eastAsiaTheme="minorEastAsia"/>
          <w:color w:val="000000"/>
          <w:sz w:val="20"/>
          <w:szCs w:val="20"/>
        </w:rPr>
        <w:t xml:space="preserve">An active contour model is used to trace the boundaries of tumor region from </w:t>
      </w:r>
      <w:r w:rsidR="007077C9">
        <w:rPr>
          <w:rFonts w:eastAsiaTheme="minorEastAsia"/>
          <w:color w:val="000000"/>
          <w:sz w:val="20"/>
          <w:szCs w:val="20"/>
        </w:rPr>
        <w:t xml:space="preserve">test </w:t>
      </w:r>
      <w:r w:rsidRPr="00D17849">
        <w:rPr>
          <w:rFonts w:eastAsiaTheme="minorEastAsia"/>
          <w:color w:val="000000"/>
          <w:sz w:val="20"/>
          <w:szCs w:val="20"/>
        </w:rPr>
        <w:t>MRI images</w:t>
      </w:r>
      <w:r w:rsidR="007077C9">
        <w:rPr>
          <w:rFonts w:eastAsiaTheme="minorEastAsia"/>
          <w:color w:val="000000"/>
          <w:sz w:val="20"/>
          <w:szCs w:val="20"/>
        </w:rPr>
        <w:t xml:space="preserve"> with detected mask image from trained neural network</w:t>
      </w:r>
      <w:r w:rsidRPr="00D17849">
        <w:rPr>
          <w:rFonts w:eastAsiaTheme="minorEastAsia"/>
          <w:color w:val="000000"/>
          <w:sz w:val="20"/>
          <w:szCs w:val="20"/>
        </w:rPr>
        <w:t>.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w:t>
      </w:r>
      <w:r w:rsidR="00D77F12">
        <w:rPr>
          <w:rFonts w:eastAsiaTheme="minorEastAsia"/>
          <w:color w:val="000000"/>
          <w:sz w:val="20"/>
          <w:szCs w:val="20"/>
        </w:rPr>
        <w:t>5</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6C214F" w:rsidRDefault="006C214F" w:rsidP="00562F5F">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Pr="00D17849">
        <w:rPr>
          <w:rFonts w:eastAsiaTheme="minorEastAsia"/>
          <w:color w:val="000000"/>
          <w:sz w:val="20"/>
          <w:szCs w:val="20"/>
        </w:rPr>
        <w:t xml:space="preserve">       (1</w:t>
      </w:r>
      <w:r w:rsidR="00D77F12">
        <w:rPr>
          <w:rFonts w:eastAsiaTheme="minorEastAsia"/>
          <w:color w:val="000000"/>
          <w:sz w:val="20"/>
          <w:szCs w:val="20"/>
        </w:rPr>
        <w:t>6</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6C214F" w:rsidRPr="00D17849" w:rsidRDefault="006C214F" w:rsidP="00562F5F">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6C214F" w:rsidRDefault="006C214F" w:rsidP="00562F5F">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w:t>
      </w:r>
      <w:r w:rsidR="00D77F12">
        <w:rPr>
          <w:rFonts w:eastAsiaTheme="minorEastAsia"/>
          <w:color w:val="000000"/>
          <w:sz w:val="20"/>
          <w:szCs w:val="20"/>
        </w:rPr>
        <w:t>7</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6C214F" w:rsidRPr="00D17849" w:rsidRDefault="006C214F" w:rsidP="00562F5F">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w:t>
      </w:r>
      <w:r w:rsidR="00D77F12">
        <w:rPr>
          <w:rFonts w:eastAsiaTheme="minorEastAsia"/>
          <w:color w:val="000000"/>
          <w:sz w:val="20"/>
          <w:szCs w:val="20"/>
        </w:rPr>
        <w:t>8</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Default="006C214F" w:rsidP="00562F5F">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562F5F">
      <w:pPr>
        <w:jc w:val="both"/>
        <w:rPr>
          <w:rFonts w:eastAsiaTheme="minorEastAsia"/>
          <w:color w:val="000000"/>
          <w:sz w:val="20"/>
          <w:szCs w:val="20"/>
        </w:rPr>
      </w:pPr>
    </w:p>
    <w:p w:rsidR="00D171B0" w:rsidRDefault="00B54E48" w:rsidP="00562F5F">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645D0A" w:rsidRDefault="00D171B0" w:rsidP="00166208">
      <w:pPr>
        <w:ind w:firstLine="360"/>
        <w:jc w:val="both"/>
        <w:rPr>
          <w:sz w:val="20"/>
        </w:rPr>
      </w:pPr>
      <w:r w:rsidRPr="00D17849">
        <w:rPr>
          <w:sz w:val="20"/>
          <w:szCs w:val="20"/>
        </w:rPr>
        <w:t xml:space="preserve">In this section, we analyze the effect of key components and the performance of the proposed method. Also, we compare our method with the state of the art, </w:t>
      </w:r>
      <w:r w:rsidR="00C60C03">
        <w:rPr>
          <w:sz w:val="20"/>
          <w:szCs w:val="20"/>
        </w:rPr>
        <w:t xml:space="preserve">such as FCM, k-means, </w:t>
      </w:r>
      <w:proofErr w:type="gramStart"/>
      <w:r w:rsidR="00C60C03">
        <w:rPr>
          <w:sz w:val="20"/>
          <w:szCs w:val="20"/>
        </w:rPr>
        <w:t xml:space="preserve">ANN </w:t>
      </w:r>
      <w:r w:rsidRPr="00D17849">
        <w:rPr>
          <w:sz w:val="20"/>
          <w:szCs w:val="20"/>
        </w:rPr>
        <w:t xml:space="preserve"> for</w:t>
      </w:r>
      <w:proofErr w:type="gramEnd"/>
      <w:r w:rsidRPr="00D17849">
        <w:rPr>
          <w:sz w:val="20"/>
          <w:szCs w:val="20"/>
        </w:rPr>
        <w:t xml:space="preserve"> brain tumor segmentation</w:t>
      </w:r>
      <w:r w:rsidR="00C60C03">
        <w:rPr>
          <w:sz w:val="20"/>
          <w:szCs w:val="20"/>
        </w:rPr>
        <w:t xml:space="preserve"> on</w:t>
      </w:r>
      <w:r w:rsidR="00C60C03" w:rsidRPr="00D17849">
        <w:rPr>
          <w:sz w:val="20"/>
          <w:szCs w:val="20"/>
        </w:rPr>
        <w:t xml:space="preserve"> the same database</w:t>
      </w:r>
      <w:r w:rsidRPr="00D17849">
        <w:rPr>
          <w:sz w:val="20"/>
          <w:szCs w:val="20"/>
        </w:rPr>
        <w:t xml:space="preserve">.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w:t>
      </w:r>
      <w:r w:rsidR="00D77F12">
        <w:rPr>
          <w:color w:val="000000" w:themeColor="text1"/>
          <w:sz w:val="20"/>
          <w:szCs w:val="20"/>
        </w:rPr>
        <w:t xml:space="preserve">Some of the </w:t>
      </w:r>
      <w:r w:rsidRPr="00D17849">
        <w:rPr>
          <w:color w:val="000000" w:themeColor="text1"/>
          <w:sz w:val="20"/>
          <w:szCs w:val="20"/>
        </w:rPr>
        <w:t xml:space="preserve">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00D77F12" w:rsidRPr="00D77F12">
        <w:rPr>
          <w:color w:val="000000" w:themeColor="text1"/>
          <w:sz w:val="20"/>
          <w:szCs w:val="20"/>
        </w:rPr>
        <w:t>figure 3</w:t>
      </w:r>
      <w:r w:rsidRPr="00D77F12">
        <w:rPr>
          <w:color w:val="000000" w:themeColor="text1"/>
          <w:sz w:val="20"/>
          <w:szCs w:val="20"/>
        </w:rPr>
        <w:t>.</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w:t>
      </w:r>
      <w:proofErr w:type="spellStart"/>
      <w:proofErr w:type="gramStart"/>
      <w:r w:rsidRPr="00D17849">
        <w:rPr>
          <w:color w:val="000000" w:themeColor="text1"/>
          <w:sz w:val="20"/>
          <w:szCs w:val="20"/>
        </w:rPr>
        <w:t>testing.</w:t>
      </w:r>
      <w:r w:rsidR="00AE76A3">
        <w:rPr>
          <w:sz w:val="20"/>
        </w:rPr>
        <w:t>First</w:t>
      </w:r>
      <w:proofErr w:type="spellEnd"/>
      <w:proofErr w:type="gramEnd"/>
      <w:r w:rsidR="00AE76A3">
        <w:rPr>
          <w:sz w:val="20"/>
        </w:rPr>
        <w:t xml:space="preserve"> step </w:t>
      </w:r>
      <w:r w:rsidR="00645D0A">
        <w:rPr>
          <w:sz w:val="20"/>
        </w:rPr>
        <w:t xml:space="preserve">is </w:t>
      </w:r>
      <w:r w:rsidR="00DE70B6" w:rsidRPr="00D17849">
        <w:rPr>
          <w:sz w:val="20"/>
        </w:rPr>
        <w:t xml:space="preserve">selecting training image dataset. </w:t>
      </w:r>
      <w:r w:rsidR="00AE76A3">
        <w:rPr>
          <w:sz w:val="20"/>
        </w:rPr>
        <w:t xml:space="preserve">In proposed work </w:t>
      </w:r>
      <w:r w:rsidR="00DE70B6" w:rsidRPr="00D17849">
        <w:rPr>
          <w:sz w:val="20"/>
        </w:rPr>
        <w:t xml:space="preserve">Preprocessing step such as contrast enhancement is applied to MRI dataset. Then ROI (Region of Interest) is obtained as show </w:t>
      </w:r>
      <w:r w:rsidR="00DE70B6" w:rsidRPr="00D17849">
        <w:rPr>
          <w:sz w:val="20"/>
        </w:rPr>
        <w:t>in figure</w:t>
      </w:r>
      <w:r w:rsidR="00AE76A3">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r w:rsidR="00647719">
        <w:rPr>
          <w:sz w:val="20"/>
        </w:rPr>
        <w:t xml:space="preserve">After </w:t>
      </w:r>
      <w:proofErr w:type="spellStart"/>
      <w:proofErr w:type="gramStart"/>
      <w:r w:rsidR="00647719">
        <w:rPr>
          <w:sz w:val="20"/>
        </w:rPr>
        <w:t>training,we</w:t>
      </w:r>
      <w:proofErr w:type="spellEnd"/>
      <w:proofErr w:type="gram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 xml:space="preserve">input to the trained neural network. </w:t>
      </w:r>
      <w:r w:rsidR="000D4708">
        <w:rPr>
          <w:sz w:val="20"/>
        </w:rPr>
        <w:t xml:space="preserve">In MATLAB toolbox </w:t>
      </w:r>
      <w:proofErr w:type="spellStart"/>
      <w:r w:rsidR="000D4708" w:rsidRPr="000D4708">
        <w:rPr>
          <w:rStyle w:val="HTMLCode"/>
          <w:rFonts w:ascii="Times New Roman" w:eastAsia="SimSun" w:hAnsi="Times New Roman" w:cs="Times New Roman"/>
          <w:color w:val="404040"/>
          <w:shd w:val="clear" w:color="auto" w:fill="FFFFFF"/>
        </w:rPr>
        <w:t>trainscg</w:t>
      </w:r>
      <w:proofErr w:type="spellEnd"/>
      <w:r w:rsidR="000D4708" w:rsidRPr="000D4708">
        <w:rPr>
          <w:color w:val="404040"/>
          <w:sz w:val="20"/>
          <w:szCs w:val="20"/>
          <w:shd w:val="clear" w:color="auto" w:fill="FFFFFF"/>
        </w:rPr>
        <w:t> </w:t>
      </w:r>
      <w:r w:rsidR="000D4708" w:rsidRPr="000D4708">
        <w:rPr>
          <w:color w:val="404040"/>
          <w:sz w:val="20"/>
          <w:szCs w:val="20"/>
          <w:shd w:val="clear" w:color="auto" w:fill="FFFFFF"/>
        </w:rPr>
        <w:t xml:space="preserve">function </w:t>
      </w:r>
      <w:r w:rsidR="000D4708" w:rsidRPr="000D4708">
        <w:rPr>
          <w:color w:val="404040"/>
          <w:sz w:val="20"/>
          <w:szCs w:val="20"/>
          <w:shd w:val="clear" w:color="auto" w:fill="FFFFFF"/>
        </w:rPr>
        <w:t xml:space="preserve">can train any network as long as its weight, net input, and transfer functions have derivative functions. Backpropagation is used to calculate derivatives of </w:t>
      </w:r>
      <w:proofErr w:type="gramStart"/>
      <w:r w:rsidR="000D4708" w:rsidRPr="000D4708">
        <w:rPr>
          <w:color w:val="404040"/>
          <w:sz w:val="20"/>
          <w:szCs w:val="20"/>
          <w:shd w:val="clear" w:color="auto" w:fill="FFFFFF"/>
        </w:rPr>
        <w:t>performance </w:t>
      </w:r>
      <w:r w:rsidR="000D4708" w:rsidRPr="000D4708">
        <w:rPr>
          <w:color w:val="404040"/>
          <w:sz w:val="20"/>
          <w:szCs w:val="20"/>
          <w:shd w:val="clear" w:color="auto" w:fill="FFFFFF"/>
        </w:rPr>
        <w:t xml:space="preserve"> </w:t>
      </w:r>
      <w:r w:rsidR="000D4708" w:rsidRPr="000D4708">
        <w:rPr>
          <w:color w:val="404040"/>
          <w:sz w:val="20"/>
          <w:szCs w:val="20"/>
          <w:shd w:val="clear" w:color="auto" w:fill="FFFFFF"/>
        </w:rPr>
        <w:t>with</w:t>
      </w:r>
      <w:proofErr w:type="gramEnd"/>
      <w:r w:rsidR="000D4708" w:rsidRPr="000D4708">
        <w:rPr>
          <w:color w:val="404040"/>
          <w:sz w:val="20"/>
          <w:szCs w:val="20"/>
          <w:shd w:val="clear" w:color="auto" w:fill="FFFFFF"/>
        </w:rPr>
        <w:t xml:space="preserve"> respect to the weight and bias variables </w:t>
      </w:r>
      <w:r w:rsidR="000D4708" w:rsidRPr="000D4708">
        <w:rPr>
          <w:rStyle w:val="HTMLCode"/>
          <w:rFonts w:ascii="Times New Roman" w:eastAsia="SimSun" w:hAnsi="Times New Roman" w:cs="Times New Roman"/>
          <w:color w:val="404040"/>
          <w:shd w:val="clear" w:color="auto" w:fill="FFFFFF"/>
        </w:rPr>
        <w:t>X</w:t>
      </w:r>
      <w:r w:rsidR="000D4708" w:rsidRPr="000D4708">
        <w:rPr>
          <w:color w:val="404040"/>
          <w:sz w:val="20"/>
          <w:szCs w:val="20"/>
          <w:shd w:val="clear" w:color="auto" w:fill="FFFFFF"/>
        </w:rPr>
        <w:t xml:space="preserve">. </w:t>
      </w:r>
      <w:r w:rsidR="004366C8">
        <w:rPr>
          <w:sz w:val="20"/>
        </w:rPr>
        <w:t>This results the detected mask region of tumor in the test MRI image.</w:t>
      </w:r>
      <w:r w:rsidR="00645D0A">
        <w:rPr>
          <w:sz w:val="20"/>
        </w:rPr>
        <w:t xml:space="preserve"> Then</w:t>
      </w:r>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r w:rsidR="00D77F12">
        <w:rPr>
          <w:sz w:val="20"/>
        </w:rPr>
        <w:t xml:space="preserve"> Table 1 gives </w:t>
      </w:r>
      <w:r w:rsidR="00D77F12" w:rsidRPr="00D77F12">
        <w:rPr>
          <w:sz w:val="20"/>
        </w:rPr>
        <w:t xml:space="preserve">Feature vector </w:t>
      </w:r>
      <w:proofErr w:type="gramStart"/>
      <w:r w:rsidR="00D77F12" w:rsidRPr="00D77F12">
        <w:rPr>
          <w:sz w:val="20"/>
        </w:rPr>
        <w:t>of  10</w:t>
      </w:r>
      <w:proofErr w:type="gramEnd"/>
      <w:r w:rsidR="00D77F12" w:rsidRPr="00D77F12">
        <w:rPr>
          <w:sz w:val="20"/>
        </w:rPr>
        <w:t xml:space="preserve"> blocks in the MRI image</w:t>
      </w:r>
      <w:r w:rsidR="00D77F12">
        <w:rPr>
          <w:sz w:val="20"/>
        </w:rPr>
        <w:t>.</w:t>
      </w:r>
    </w:p>
    <w:p w:rsidR="006D16D4" w:rsidRDefault="00D77F12" w:rsidP="006D16D4">
      <w:pPr>
        <w:ind w:firstLine="360"/>
        <w:jc w:val="both"/>
        <w:rPr>
          <w:sz w:val="20"/>
        </w:rPr>
      </w:pPr>
      <w:r>
        <w:rPr>
          <w:sz w:val="20"/>
        </w:rPr>
        <w:t xml:space="preserve">From Table 2. It is shown that proposed method preciously segmented tumor region in MRI when </w:t>
      </w:r>
      <w:r w:rsidR="006D16D4">
        <w:rPr>
          <w:sz w:val="20"/>
        </w:rPr>
        <w:t xml:space="preserve">compared to other state of art method. by using active contour method after all pre-processing </w:t>
      </w:r>
      <w:proofErr w:type="spellStart"/>
      <w:r w:rsidR="006D16D4">
        <w:rPr>
          <w:sz w:val="20"/>
        </w:rPr>
        <w:t>kmean</w:t>
      </w:r>
      <w:proofErr w:type="spellEnd"/>
      <w:r w:rsidR="006D16D4">
        <w:rPr>
          <w:sz w:val="20"/>
        </w:rPr>
        <w:t xml:space="preserve"> clustering, feature extraction, and ANN training. We get </w:t>
      </w:r>
      <w:proofErr w:type="spellStart"/>
      <w:r w:rsidR="006D16D4">
        <w:rPr>
          <w:sz w:val="20"/>
        </w:rPr>
        <w:t>accutate</w:t>
      </w:r>
      <w:proofErr w:type="spellEnd"/>
      <w:r w:rsidR="006D16D4">
        <w:rPr>
          <w:sz w:val="20"/>
        </w:rPr>
        <w:t xml:space="preserve"> segment region of tumor.</w:t>
      </w:r>
    </w:p>
    <w:p w:rsidR="0027649E" w:rsidRPr="00645D0A" w:rsidRDefault="00645D0A" w:rsidP="006D16D4">
      <w:pPr>
        <w:ind w:firstLine="36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given below. </w:t>
      </w:r>
      <w:r w:rsidR="0027649E" w:rsidRPr="00D17849">
        <w:rPr>
          <w:color w:val="000000" w:themeColor="text1"/>
          <w:sz w:val="20"/>
          <w:szCs w:val="20"/>
        </w:rPr>
        <w:t xml:space="preserve">metrics, we have used seven standard performance metrics. For the performance analysis fist, </w:t>
      </w:r>
      <w:r w:rsidR="006C214F" w:rsidRPr="00D17849">
        <w:rPr>
          <w:rFonts w:eastAsia="MS Mincho"/>
          <w:color w:val="000000" w:themeColor="text1"/>
          <w:spacing w:val="-1"/>
          <w:sz w:val="20"/>
          <w:szCs w:val="20"/>
        </w:rPr>
        <w:t xml:space="preserve">Here the test image is compared with reference images of the subject for each </w:t>
      </w:r>
      <w:r w:rsidR="006C214F" w:rsidRPr="00D17849">
        <w:rPr>
          <w:rFonts w:eastAsia="MS Mincho"/>
          <w:color w:val="000000" w:themeColor="text1"/>
          <w:spacing w:val="-1"/>
          <w:sz w:val="20"/>
          <w:szCs w:val="20"/>
          <w:u w:color="FA5050"/>
        </w:rPr>
        <w:t>class</w:t>
      </w:r>
      <w:r w:rsidR="006C214F" w:rsidRPr="00D17849">
        <w:rPr>
          <w:rFonts w:eastAsia="MS Mincho"/>
          <w:color w:val="000000" w:themeColor="text1"/>
          <w:spacing w:val="-1"/>
          <w:sz w:val="20"/>
          <w:szCs w:val="20"/>
        </w:rPr>
        <w:t xml:space="preserve">. </w:t>
      </w:r>
      <w:r w:rsidR="006C214F" w:rsidRPr="00D17849">
        <w:rPr>
          <w:color w:val="000000" w:themeColor="text1"/>
          <w:sz w:val="20"/>
          <w:szCs w:val="20"/>
        </w:rPr>
        <w:t xml:space="preserve">For analyzing the algorithm performance, we have used </w:t>
      </w:r>
      <w:r w:rsidR="006C214F" w:rsidRPr="00D17849">
        <w:rPr>
          <w:color w:val="000000" w:themeColor="text1"/>
          <w:sz w:val="20"/>
          <w:szCs w:val="20"/>
          <w:u w:color="FA5050"/>
        </w:rPr>
        <w:t>the number</w:t>
      </w:r>
      <w:r w:rsidR="006C214F" w:rsidRPr="00D17849">
        <w:rPr>
          <w:color w:val="000000" w:themeColor="text1"/>
          <w:sz w:val="20"/>
          <w:szCs w:val="20"/>
        </w:rPr>
        <w:t xml:space="preserve"> of images with different classes. For performance </w:t>
      </w:r>
      <w:r w:rsidR="0027649E" w:rsidRPr="00D17849">
        <w:rPr>
          <w:color w:val="000000" w:themeColor="text1"/>
          <w:sz w:val="20"/>
          <w:szCs w:val="20"/>
        </w:rPr>
        <w:t xml:space="preserve">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w:t>
      </w:r>
      <w:proofErr w:type="spellStart"/>
      <w:r w:rsidR="0027649E" w:rsidRPr="00D17849">
        <w:rPr>
          <w:color w:val="000000" w:themeColor="text1"/>
          <w:sz w:val="20"/>
          <w:szCs w:val="20"/>
        </w:rPr>
        <w:t>followingparameters</w:t>
      </w:r>
      <w:proofErr w:type="spellEnd"/>
      <w:r w:rsidR="0027649E" w:rsidRPr="00D17849">
        <w:rPr>
          <w:color w:val="000000" w:themeColor="text1"/>
          <w:sz w:val="20"/>
          <w:szCs w:val="20"/>
        </w:rPr>
        <w:t>.</w:t>
      </w:r>
      <w:r w:rsidR="006C214F">
        <w:rPr>
          <w:color w:val="000000" w:themeColor="text1"/>
          <w:sz w:val="20"/>
          <w:szCs w:val="20"/>
        </w:rPr>
        <w:t xml:space="preserve"> </w:t>
      </w:r>
    </w:p>
    <w:p w:rsidR="000F555E" w:rsidRDefault="0027649E" w:rsidP="00562F5F">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6C214F" w:rsidRDefault="006C214F" w:rsidP="00562F5F">
      <w:pPr>
        <w:jc w:val="center"/>
        <w:rPr>
          <w:color w:val="000000" w:themeColor="text1"/>
          <w:sz w:val="20"/>
          <w:szCs w:val="20"/>
        </w:rPr>
      </w:pPr>
    </w:p>
    <w:p w:rsidR="006C214F" w:rsidRDefault="006C214F" w:rsidP="00562F5F">
      <w:pPr>
        <w:jc w:val="center"/>
        <w:rPr>
          <w:color w:val="000000" w:themeColor="text1"/>
          <w:sz w:val="20"/>
          <w:szCs w:val="20"/>
        </w:rPr>
      </w:pPr>
    </w:p>
    <w:p w:rsidR="00C60C03" w:rsidRDefault="00C60C03" w:rsidP="00562F5F">
      <w:pPr>
        <w:jc w:val="center"/>
        <w:rPr>
          <w:color w:val="000000" w:themeColor="text1"/>
          <w:sz w:val="20"/>
          <w:szCs w:val="20"/>
        </w:rPr>
      </w:pPr>
    </w:p>
    <w:p w:rsidR="00C60C03" w:rsidRDefault="00C60C03" w:rsidP="00562F5F">
      <w:pPr>
        <w:jc w:val="center"/>
        <w:rPr>
          <w:color w:val="000000" w:themeColor="text1"/>
          <w:sz w:val="20"/>
          <w:szCs w:val="20"/>
        </w:rPr>
      </w:pPr>
    </w:p>
    <w:p w:rsidR="00166208" w:rsidRPr="00D17849" w:rsidRDefault="00166208" w:rsidP="00562F5F">
      <w:pPr>
        <w:jc w:val="center"/>
        <w:rPr>
          <w:color w:val="000000" w:themeColor="text1"/>
          <w:sz w:val="20"/>
          <w:szCs w:val="20"/>
        </w:rPr>
        <w:sectPr w:rsidR="00166208"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p>
          <w:p w:rsidR="008E28F6" w:rsidRPr="00D17849" w:rsidRDefault="008E28F6" w:rsidP="00562F5F">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562F5F">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562F5F">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D17849" w:rsidRPr="00C05544" w:rsidRDefault="008E28F6" w:rsidP="00C05544">
      <w:pPr>
        <w:jc w:val="center"/>
        <w:rPr>
          <w:color w:val="000000" w:themeColor="text1"/>
          <w:sz w:val="20"/>
          <w:szCs w:val="20"/>
        </w:rPr>
        <w:sectPr w:rsidR="00D17849" w:rsidRPr="00C05544" w:rsidSect="00DE70B6">
          <w:type w:val="continuous"/>
          <w:pgSz w:w="12240" w:h="15840"/>
          <w:pgMar w:top="1134" w:right="1350" w:bottom="810" w:left="1276" w:header="720" w:footer="964" w:gutter="0"/>
          <w:cols w:space="425"/>
          <w:titlePg/>
          <w:docGrid w:linePitch="360"/>
        </w:sect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562F5F">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C05544" w:rsidRDefault="00C05544" w:rsidP="00C05544">
      <w:pPr>
        <w:tabs>
          <w:tab w:val="left" w:pos="1930"/>
        </w:tabs>
        <w:jc w:val="both"/>
        <w:rPr>
          <w:sz w:val="20"/>
        </w:rPr>
        <w:sectPr w:rsidR="00C05544" w:rsidSect="009E04BB">
          <w:type w:val="continuous"/>
          <w:pgSz w:w="12240" w:h="15840"/>
          <w:pgMar w:top="1134" w:right="1350" w:bottom="810" w:left="1276" w:header="720" w:footer="964" w:gutter="0"/>
          <w:cols w:num="2" w:space="425"/>
          <w:titlePg/>
          <w:docGrid w:linePitch="360"/>
        </w:sectPr>
      </w:pPr>
    </w:p>
    <w:p w:rsidR="00C05544" w:rsidRDefault="00C05544" w:rsidP="00166208">
      <w:pPr>
        <w:tabs>
          <w:tab w:val="left" w:pos="1930"/>
        </w:tabs>
        <w:jc w:val="center"/>
        <w:rPr>
          <w:sz w:val="20"/>
        </w:rPr>
      </w:pPr>
      <w:r w:rsidRPr="00166208">
        <w:rPr>
          <w:b/>
          <w:sz w:val="20"/>
        </w:rPr>
        <w:t xml:space="preserve">Table </w:t>
      </w:r>
      <w:r w:rsidR="00166208" w:rsidRPr="00166208">
        <w:rPr>
          <w:b/>
          <w:sz w:val="20"/>
        </w:rPr>
        <w:t>I</w:t>
      </w:r>
      <w:r w:rsidR="00166208">
        <w:rPr>
          <w:sz w:val="20"/>
        </w:rPr>
        <w:t xml:space="preserve"> </w:t>
      </w:r>
      <w:bookmarkStart w:id="1" w:name="_Hlk528595452"/>
      <w:r>
        <w:rPr>
          <w:sz w:val="20"/>
        </w:rPr>
        <w:t xml:space="preserve">Feature vector </w:t>
      </w:r>
      <w:proofErr w:type="gramStart"/>
      <w:r>
        <w:rPr>
          <w:sz w:val="20"/>
        </w:rPr>
        <w:t>of  10</w:t>
      </w:r>
      <w:proofErr w:type="gramEnd"/>
      <w:r>
        <w:rPr>
          <w:sz w:val="20"/>
        </w:rPr>
        <w:t xml:space="preserve"> blocks in the MRI image</w:t>
      </w:r>
    </w:p>
    <w:bookmarkEnd w:id="1"/>
    <w:p w:rsidR="002B55AD" w:rsidRDefault="002B55AD" w:rsidP="00562F5F">
      <w:pPr>
        <w:tabs>
          <w:tab w:val="left" w:pos="1930"/>
        </w:tabs>
        <w:jc w:val="both"/>
        <w:rPr>
          <w:sz w:val="20"/>
        </w:rPr>
        <w:sectPr w:rsidR="002B55AD" w:rsidSect="00C05544">
          <w:type w:val="continuous"/>
          <w:pgSz w:w="12240" w:h="15840"/>
          <w:pgMar w:top="1134" w:right="1350" w:bottom="810" w:left="1276" w:header="720" w:footer="964" w:gutter="0"/>
          <w:cols w:space="425"/>
          <w:titlePg/>
          <w:docGrid w:linePitch="360"/>
        </w:sectPr>
      </w:pPr>
    </w:p>
    <w:p w:rsidR="00BF0174" w:rsidRDefault="00BF0174" w:rsidP="00562F5F">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853"/>
        <w:gridCol w:w="1161"/>
        <w:gridCol w:w="1312"/>
        <w:gridCol w:w="672"/>
        <w:gridCol w:w="1040"/>
        <w:gridCol w:w="328"/>
        <w:gridCol w:w="328"/>
        <w:gridCol w:w="330"/>
        <w:gridCol w:w="330"/>
        <w:gridCol w:w="330"/>
        <w:gridCol w:w="330"/>
        <w:gridCol w:w="351"/>
        <w:gridCol w:w="328"/>
        <w:gridCol w:w="319"/>
        <w:gridCol w:w="15"/>
        <w:gridCol w:w="878"/>
      </w:tblGrid>
      <w:tr w:rsidR="00E27C66" w:rsidRPr="00B25EF3" w:rsidTr="006C214F">
        <w:trPr>
          <w:trHeight w:val="494"/>
          <w:jc w:val="center"/>
        </w:trPr>
        <w:tc>
          <w:tcPr>
            <w:tcW w:w="900"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Contrast</w:t>
            </w:r>
          </w:p>
          <w:p w:rsidR="00E27C66" w:rsidRPr="002B55AD" w:rsidRDefault="00E27C66" w:rsidP="00562F5F">
            <w:pPr>
              <w:tabs>
                <w:tab w:val="left" w:pos="1930"/>
              </w:tabs>
              <w:jc w:val="both"/>
              <w:rPr>
                <w:sz w:val="20"/>
              </w:rPr>
            </w:pPr>
          </w:p>
        </w:tc>
        <w:tc>
          <w:tcPr>
            <w:tcW w:w="853"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Energy</w:t>
            </w:r>
          </w:p>
          <w:p w:rsidR="00E27C66" w:rsidRPr="002B55AD" w:rsidRDefault="00E27C66" w:rsidP="00562F5F">
            <w:pPr>
              <w:tabs>
                <w:tab w:val="left" w:pos="1930"/>
              </w:tabs>
              <w:jc w:val="both"/>
              <w:rPr>
                <w:sz w:val="20"/>
              </w:rPr>
            </w:pPr>
          </w:p>
        </w:tc>
        <w:tc>
          <w:tcPr>
            <w:tcW w:w="1161"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Correlation</w:t>
            </w:r>
          </w:p>
          <w:p w:rsidR="00E27C66" w:rsidRPr="002B55AD" w:rsidRDefault="00E27C66" w:rsidP="00562F5F">
            <w:pPr>
              <w:tabs>
                <w:tab w:val="left" w:pos="1930"/>
              </w:tabs>
              <w:jc w:val="both"/>
              <w:rPr>
                <w:sz w:val="20"/>
              </w:rPr>
            </w:pPr>
          </w:p>
        </w:tc>
        <w:tc>
          <w:tcPr>
            <w:tcW w:w="1312"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Homogeneity</w:t>
            </w:r>
          </w:p>
          <w:p w:rsidR="00E27C66" w:rsidRPr="002B55AD" w:rsidRDefault="00E27C66" w:rsidP="00562F5F">
            <w:pPr>
              <w:tabs>
                <w:tab w:val="left" w:pos="1930"/>
              </w:tabs>
              <w:jc w:val="both"/>
              <w:rPr>
                <w:sz w:val="20"/>
              </w:rPr>
            </w:pPr>
          </w:p>
        </w:tc>
        <w:tc>
          <w:tcPr>
            <w:tcW w:w="672"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Mean</w:t>
            </w:r>
          </w:p>
        </w:tc>
        <w:tc>
          <w:tcPr>
            <w:tcW w:w="1040"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Variance</w:t>
            </w:r>
          </w:p>
        </w:tc>
        <w:tc>
          <w:tcPr>
            <w:tcW w:w="2974" w:type="dxa"/>
            <w:gridSpan w:val="9"/>
            <w:shd w:val="clear" w:color="auto" w:fill="auto"/>
            <w:noWrap/>
            <w:vAlign w:val="bottom"/>
          </w:tcPr>
          <w:p w:rsidR="00E27C66" w:rsidRPr="00B25EF3" w:rsidRDefault="00E27C66" w:rsidP="00562F5F">
            <w:pPr>
              <w:spacing w:after="240"/>
              <w:jc w:val="center"/>
              <w:rPr>
                <w:rFonts w:ascii="Calibri" w:eastAsia="Times New Roman" w:hAnsi="Calibri" w:cs="Calibri"/>
                <w:color w:val="000000"/>
                <w:sz w:val="22"/>
                <w:szCs w:val="22"/>
              </w:rPr>
            </w:pPr>
            <w:r>
              <w:rPr>
                <w:sz w:val="20"/>
              </w:rPr>
              <w:t>Block vector</w:t>
            </w:r>
          </w:p>
        </w:tc>
        <w:tc>
          <w:tcPr>
            <w:tcW w:w="893"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Pr>
                <w:rFonts w:ascii="Calibri" w:eastAsia="Times New Roman" w:hAnsi="Calibri" w:cs="Calibri"/>
                <w:color w:val="000000"/>
                <w:sz w:val="22"/>
                <w:szCs w:val="22"/>
              </w:rPr>
              <w:t>Target</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2.04</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0.25</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-0.24</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2.55</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9.52</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0.28</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-0.39</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1.77</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5.44</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1.56</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2.60E-17</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0.61</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bl>
    <w:p w:rsidR="00D61204" w:rsidRDefault="00D61204" w:rsidP="00562F5F">
      <w:pPr>
        <w:tabs>
          <w:tab w:val="left" w:pos="1930"/>
        </w:tabs>
        <w:jc w:val="both"/>
        <w:rPr>
          <w:sz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166208" w:rsidRDefault="00166208" w:rsidP="00166208">
      <w:pPr>
        <w:jc w:val="center"/>
        <w:rPr>
          <w:sz w:val="20"/>
          <w:szCs w:val="20"/>
        </w:rPr>
      </w:pPr>
      <w:r w:rsidRPr="00E409B9">
        <w:rPr>
          <w:rStyle w:val="fontstyle01"/>
          <w:rFonts w:ascii="Times New Roman" w:hAnsi="Times New Roman"/>
          <w:sz w:val="20"/>
          <w:szCs w:val="20"/>
        </w:rPr>
        <w:lastRenderedPageBreak/>
        <w:t xml:space="preserve">Table </w:t>
      </w:r>
      <w:r>
        <w:rPr>
          <w:rStyle w:val="fontstyle01"/>
          <w:rFonts w:ascii="Times New Roman" w:hAnsi="Times New Roman"/>
          <w:sz w:val="20"/>
          <w:szCs w:val="20"/>
        </w:rPr>
        <w:t xml:space="preserve">II   </w:t>
      </w:r>
      <w:r>
        <w:rPr>
          <w:rStyle w:val="fontstyle21"/>
          <w:sz w:val="20"/>
          <w:szCs w:val="20"/>
        </w:rPr>
        <w:t xml:space="preserve">Performance measures for white matter with respect to </w:t>
      </w:r>
      <w:r w:rsidRPr="00C07149">
        <w:rPr>
          <w:sz w:val="20"/>
          <w:szCs w:val="20"/>
        </w:rPr>
        <w:t>Accuracy</w:t>
      </w:r>
      <w:r>
        <w:rPr>
          <w:sz w:val="20"/>
          <w:szCs w:val="20"/>
        </w:rPr>
        <w:t>,</w:t>
      </w:r>
      <w:r w:rsidRPr="00E409B9">
        <w:rPr>
          <w:sz w:val="20"/>
          <w:szCs w:val="20"/>
        </w:rPr>
        <w:t xml:space="preserve"> </w:t>
      </w:r>
      <w:r w:rsidRPr="00C07149">
        <w:rPr>
          <w:sz w:val="20"/>
          <w:szCs w:val="20"/>
        </w:rPr>
        <w:t>Sensitivity</w:t>
      </w:r>
      <w:r>
        <w:rPr>
          <w:sz w:val="20"/>
          <w:szCs w:val="20"/>
        </w:rPr>
        <w:t>,</w:t>
      </w:r>
      <w:r w:rsidRPr="00E409B9">
        <w:rPr>
          <w:sz w:val="20"/>
          <w:szCs w:val="20"/>
        </w:rPr>
        <w:t xml:space="preserve"> </w:t>
      </w:r>
      <w:r w:rsidRPr="00C07149">
        <w:rPr>
          <w:sz w:val="20"/>
          <w:szCs w:val="20"/>
        </w:rPr>
        <w:t>Specificity</w:t>
      </w:r>
      <w:r>
        <w:rPr>
          <w:sz w:val="20"/>
          <w:szCs w:val="20"/>
        </w:rPr>
        <w:t xml:space="preserve"> and precision and </w:t>
      </w:r>
      <w:r w:rsidRPr="00E6390E">
        <w:rPr>
          <w:color w:val="000000" w:themeColor="text1"/>
          <w:sz w:val="18"/>
          <w:szCs w:val="18"/>
        </w:rPr>
        <w:t>F1_score</w:t>
      </w:r>
      <w:r>
        <w:rPr>
          <w:sz w:val="20"/>
          <w:szCs w:val="20"/>
        </w:rPr>
        <w:t>.</w:t>
      </w:r>
    </w:p>
    <w:p w:rsidR="000A5FD1" w:rsidRDefault="000A5FD1" w:rsidP="00166208">
      <w:pPr>
        <w:jc w:val="center"/>
        <w:rPr>
          <w:color w:val="000000" w:themeColor="text1"/>
          <w:sz w:val="18"/>
          <w:szCs w:val="18"/>
        </w:rPr>
      </w:pPr>
    </w:p>
    <w:tbl>
      <w:tblPr>
        <w:tblStyle w:val="TableGrid"/>
        <w:tblW w:w="11449" w:type="dxa"/>
        <w:jc w:val="center"/>
        <w:tblLayout w:type="fixed"/>
        <w:tblLook w:val="04A0" w:firstRow="1" w:lastRow="0" w:firstColumn="1" w:lastColumn="0" w:noHBand="0" w:noVBand="1"/>
      </w:tblPr>
      <w:tblGrid>
        <w:gridCol w:w="2155"/>
        <w:gridCol w:w="1136"/>
        <w:gridCol w:w="1701"/>
        <w:gridCol w:w="1701"/>
        <w:gridCol w:w="851"/>
        <w:gridCol w:w="1070"/>
        <w:gridCol w:w="993"/>
        <w:gridCol w:w="850"/>
        <w:gridCol w:w="992"/>
      </w:tblGrid>
      <w:tr w:rsidR="000A5FD1" w:rsidRPr="000D3B97" w:rsidTr="000A5FD1">
        <w:trPr>
          <w:jc w:val="center"/>
        </w:trPr>
        <w:tc>
          <w:tcPr>
            <w:tcW w:w="2155" w:type="dxa"/>
          </w:tcPr>
          <w:p w:rsidR="000A5FD1" w:rsidRPr="00E6390E" w:rsidRDefault="000A5FD1" w:rsidP="000A5FD1">
            <w:pPr>
              <w:jc w:val="center"/>
              <w:rPr>
                <w:color w:val="000000" w:themeColor="text1"/>
                <w:sz w:val="18"/>
                <w:szCs w:val="18"/>
              </w:rPr>
            </w:pPr>
            <w:r>
              <w:rPr>
                <w:color w:val="000000" w:themeColor="text1"/>
                <w:sz w:val="18"/>
                <w:szCs w:val="18"/>
              </w:rPr>
              <w:t>Input image</w:t>
            </w: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Methods</w:t>
            </w:r>
          </w:p>
        </w:tc>
        <w:tc>
          <w:tcPr>
            <w:tcW w:w="1701" w:type="dxa"/>
          </w:tcPr>
          <w:p w:rsidR="000A5FD1" w:rsidRPr="00E6390E" w:rsidRDefault="000A5FD1" w:rsidP="000A5FD1">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0A5FD1" w:rsidRPr="00E6390E" w:rsidRDefault="000A5FD1" w:rsidP="000A5FD1">
            <w:pPr>
              <w:jc w:val="center"/>
              <w:rPr>
                <w:color w:val="000000" w:themeColor="text1"/>
                <w:sz w:val="18"/>
                <w:szCs w:val="18"/>
              </w:rPr>
            </w:pPr>
            <w:r w:rsidRPr="00E6390E">
              <w:rPr>
                <w:color w:val="000000" w:themeColor="text1"/>
                <w:sz w:val="18"/>
                <w:szCs w:val="18"/>
              </w:rPr>
              <w:t>Ground Truth</w:t>
            </w:r>
          </w:p>
        </w:tc>
        <w:tc>
          <w:tcPr>
            <w:tcW w:w="851" w:type="dxa"/>
          </w:tcPr>
          <w:p w:rsidR="000A5FD1" w:rsidRPr="00E6390E" w:rsidRDefault="000A5FD1" w:rsidP="000A5FD1">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0A5FD1" w:rsidRPr="00E6390E" w:rsidRDefault="000A5FD1" w:rsidP="000A5FD1">
            <w:pPr>
              <w:jc w:val="center"/>
              <w:rPr>
                <w:color w:val="000000" w:themeColor="text1"/>
                <w:sz w:val="18"/>
                <w:szCs w:val="18"/>
              </w:rPr>
            </w:pPr>
            <w:r w:rsidRPr="00E6390E">
              <w:rPr>
                <w:color w:val="000000" w:themeColor="text1"/>
                <w:sz w:val="18"/>
                <w:szCs w:val="18"/>
              </w:rPr>
              <w:t>Sensitivity</w:t>
            </w:r>
          </w:p>
        </w:tc>
        <w:tc>
          <w:tcPr>
            <w:tcW w:w="993"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Specificity</w:t>
            </w:r>
          </w:p>
        </w:tc>
        <w:tc>
          <w:tcPr>
            <w:tcW w:w="850"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Precision</w:t>
            </w:r>
          </w:p>
        </w:tc>
        <w:tc>
          <w:tcPr>
            <w:tcW w:w="992" w:type="dxa"/>
          </w:tcPr>
          <w:p w:rsidR="000A5FD1" w:rsidRPr="00E6390E" w:rsidRDefault="000A5FD1" w:rsidP="000A5FD1">
            <w:pPr>
              <w:jc w:val="center"/>
              <w:rPr>
                <w:color w:val="000000" w:themeColor="text1"/>
                <w:sz w:val="18"/>
                <w:szCs w:val="18"/>
              </w:rPr>
            </w:pPr>
            <w:r w:rsidRPr="00E6390E">
              <w:rPr>
                <w:color w:val="000000" w:themeColor="text1"/>
                <w:sz w:val="18"/>
                <w:szCs w:val="18"/>
              </w:rPr>
              <w:t>F1_score</w:t>
            </w:r>
          </w:p>
        </w:tc>
      </w:tr>
      <w:tr w:rsidR="000A5FD1" w:rsidRPr="000D3B97" w:rsidTr="00735208">
        <w:trPr>
          <w:trHeight w:val="1970"/>
          <w:jc w:val="center"/>
        </w:trPr>
        <w:tc>
          <w:tcPr>
            <w:tcW w:w="2155" w:type="dxa"/>
            <w:vMerge w:val="restart"/>
          </w:tcPr>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noProof/>
              </w:rPr>
              <w:drawing>
                <wp:inline distT="0" distB="0" distL="0" distR="0" wp14:anchorId="234498C8" wp14:editId="4D958903">
                  <wp:extent cx="1078804" cy="11887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8804" cy="1188720"/>
                          </a:xfrm>
                          <a:prstGeom prst="rect">
                            <a:avLst/>
                          </a:prstGeom>
                        </pic:spPr>
                      </pic:pic>
                    </a:graphicData>
                  </a:graphic>
                </wp:inline>
              </w:drawing>
            </w: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FCM</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extent cx="1037987" cy="11295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0505" cy="1132293"/>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0.9585</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0.9584</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3</w:t>
            </w:r>
            <w:r w:rsidRPr="00E6390E">
              <w:rPr>
                <w:color w:val="000000" w:themeColor="text1"/>
                <w:sz w:val="18"/>
                <w:szCs w:val="18"/>
              </w:rPr>
              <w:t>45</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321</w:t>
            </w:r>
          </w:p>
        </w:tc>
      </w:tr>
      <w:tr w:rsidR="000A5FD1" w:rsidRPr="000D3B97" w:rsidTr="00735208">
        <w:trPr>
          <w:trHeight w:val="1970"/>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K-Means</w:t>
            </w:r>
          </w:p>
        </w:tc>
        <w:tc>
          <w:tcPr>
            <w:tcW w:w="1701" w:type="dxa"/>
          </w:tcPr>
          <w:p w:rsidR="000A5FD1" w:rsidRPr="00E6390E" w:rsidRDefault="00735208" w:rsidP="000A5FD1">
            <w:pPr>
              <w:ind w:left="-81"/>
              <w:jc w:val="center"/>
              <w:rPr>
                <w:color w:val="000000" w:themeColor="text1"/>
                <w:sz w:val="18"/>
                <w:szCs w:val="18"/>
              </w:rPr>
            </w:pPr>
            <w:r>
              <w:rPr>
                <w:rFonts w:ascii="Verdana" w:hAnsi="Verdana" w:cs="Verdana"/>
                <w:noProof/>
                <w:sz w:val="18"/>
                <w:szCs w:val="18"/>
              </w:rPr>
              <w:drawing>
                <wp:inline distT="0" distB="0" distL="0" distR="0">
                  <wp:extent cx="1037982" cy="1137237"/>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0268" cy="1139741"/>
                          </a:xfrm>
                          <a:prstGeom prst="rect">
                            <a:avLst/>
                          </a:prstGeom>
                          <a:noFill/>
                          <a:ln>
                            <a:noFill/>
                          </a:ln>
                        </pic:spPr>
                      </pic:pic>
                    </a:graphicData>
                  </a:graphic>
                </wp:inline>
              </w:drawing>
            </w:r>
          </w:p>
        </w:tc>
        <w:tc>
          <w:tcPr>
            <w:tcW w:w="1701" w:type="dxa"/>
          </w:tcPr>
          <w:p w:rsidR="000A5FD1" w:rsidRPr="00E6390E" w:rsidRDefault="00CE377E"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0.9614</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735208" w:rsidP="000A5FD1">
            <w:pPr>
              <w:rPr>
                <w:color w:val="000000" w:themeColor="text1"/>
                <w:sz w:val="18"/>
                <w:szCs w:val="18"/>
              </w:rPr>
            </w:pPr>
            <w:r>
              <w:rPr>
                <w:color w:val="000000" w:themeColor="text1"/>
                <w:sz w:val="18"/>
                <w:szCs w:val="18"/>
              </w:rPr>
              <w:t xml:space="preserve">     </w:t>
            </w:r>
            <w:r w:rsidR="000A5FD1" w:rsidRPr="00E6390E">
              <w:rPr>
                <w:color w:val="000000" w:themeColor="text1"/>
                <w:sz w:val="18"/>
                <w:szCs w:val="18"/>
              </w:rPr>
              <w:t>0.9612</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2</w:t>
            </w:r>
            <w:r w:rsidRPr="00E6390E">
              <w:rPr>
                <w:color w:val="000000" w:themeColor="text1"/>
                <w:sz w:val="18"/>
                <w:szCs w:val="18"/>
              </w:rPr>
              <w:t>31</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521</w:t>
            </w:r>
          </w:p>
        </w:tc>
      </w:tr>
      <w:tr w:rsidR="000A5FD1" w:rsidRPr="000D3B97" w:rsidTr="00735208">
        <w:trPr>
          <w:trHeight w:val="1979"/>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ANN</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7CB11F20" wp14:editId="3204186B">
                  <wp:extent cx="1037398" cy="11484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0329" cy="1151718"/>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62299C35" wp14:editId="715A8733">
                  <wp:extent cx="1060397" cy="1160367"/>
                  <wp:effectExtent l="0" t="0" r="698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r>
              <w:rPr>
                <w:color w:val="000000" w:themeColor="text1"/>
                <w:sz w:val="18"/>
                <w:szCs w:val="18"/>
              </w:rPr>
              <w:t>0.9201</w:t>
            </w:r>
          </w:p>
        </w:tc>
        <w:tc>
          <w:tcPr>
            <w:tcW w:w="1070" w:type="dxa"/>
          </w:tcPr>
          <w:p w:rsidR="000A5FD1" w:rsidRPr="00E6390E" w:rsidRDefault="00735208" w:rsidP="000A5FD1">
            <w:pPr>
              <w:jc w:val="center"/>
              <w:rPr>
                <w:color w:val="000000" w:themeColor="text1"/>
                <w:sz w:val="18"/>
                <w:szCs w:val="18"/>
              </w:rPr>
            </w:pPr>
            <w:r>
              <w:rPr>
                <w:color w:val="000000" w:themeColor="text1"/>
                <w:sz w:val="18"/>
                <w:szCs w:val="18"/>
              </w:rPr>
              <w:t>0.9604</w:t>
            </w:r>
          </w:p>
        </w:tc>
        <w:tc>
          <w:tcPr>
            <w:tcW w:w="993" w:type="dxa"/>
          </w:tcPr>
          <w:p w:rsidR="000A5FD1" w:rsidRPr="00E6390E" w:rsidRDefault="00735208" w:rsidP="000A5FD1">
            <w:pPr>
              <w:jc w:val="center"/>
              <w:rPr>
                <w:color w:val="000000" w:themeColor="text1"/>
                <w:sz w:val="18"/>
                <w:szCs w:val="18"/>
              </w:rPr>
            </w:pPr>
            <w:r>
              <w:rPr>
                <w:color w:val="000000" w:themeColor="text1"/>
                <w:sz w:val="18"/>
                <w:szCs w:val="18"/>
              </w:rPr>
              <w:t>0.9421</w:t>
            </w:r>
          </w:p>
        </w:tc>
        <w:tc>
          <w:tcPr>
            <w:tcW w:w="850" w:type="dxa"/>
          </w:tcPr>
          <w:p w:rsidR="000A5FD1" w:rsidRPr="00E6390E" w:rsidRDefault="00735208" w:rsidP="000A5FD1">
            <w:pPr>
              <w:jc w:val="center"/>
              <w:rPr>
                <w:color w:val="000000" w:themeColor="text1"/>
                <w:sz w:val="18"/>
                <w:szCs w:val="18"/>
              </w:rPr>
            </w:pPr>
            <w:r>
              <w:rPr>
                <w:color w:val="000000" w:themeColor="text1"/>
                <w:sz w:val="18"/>
                <w:szCs w:val="18"/>
              </w:rPr>
              <w:t>0.9734</w:t>
            </w:r>
          </w:p>
        </w:tc>
        <w:tc>
          <w:tcPr>
            <w:tcW w:w="992" w:type="dxa"/>
          </w:tcPr>
          <w:p w:rsidR="000A5FD1" w:rsidRPr="00E6390E" w:rsidRDefault="00735208" w:rsidP="000A5FD1">
            <w:pPr>
              <w:jc w:val="center"/>
              <w:rPr>
                <w:color w:val="000000" w:themeColor="text1"/>
                <w:sz w:val="18"/>
                <w:szCs w:val="18"/>
              </w:rPr>
            </w:pPr>
            <w:r>
              <w:rPr>
                <w:color w:val="000000" w:themeColor="text1"/>
                <w:sz w:val="18"/>
                <w:szCs w:val="18"/>
              </w:rPr>
              <w:t>0.9632</w:t>
            </w:r>
          </w:p>
        </w:tc>
      </w:tr>
      <w:tr w:rsidR="000A5FD1" w:rsidRPr="000D3B97" w:rsidTr="000A5FD1">
        <w:trPr>
          <w:trHeight w:val="1117"/>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Proposed Method</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3901A996" wp14:editId="0FD3B54A">
                  <wp:extent cx="1013903" cy="111904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4933" cy="1120185"/>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47DE8A89" wp14:editId="3F757B84">
                  <wp:extent cx="1045029" cy="114355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0695" cy="1149750"/>
                          </a:xfrm>
                          <a:prstGeom prst="rect">
                            <a:avLst/>
                          </a:prstGeom>
                          <a:noFill/>
                          <a:ln>
                            <a:noFill/>
                          </a:ln>
                        </pic:spPr>
                      </pic:pic>
                    </a:graphicData>
                  </a:graphic>
                </wp:inline>
              </w:drawing>
            </w:r>
          </w:p>
        </w:tc>
        <w:tc>
          <w:tcPr>
            <w:tcW w:w="851" w:type="dxa"/>
          </w:tcPr>
          <w:p w:rsidR="000A5FD1" w:rsidRPr="000A5FD1" w:rsidRDefault="000A5FD1" w:rsidP="000A5FD1">
            <w:pPr>
              <w:jc w:val="center"/>
              <w:rPr>
                <w:color w:val="000000" w:themeColor="text1"/>
                <w:sz w:val="16"/>
                <w:szCs w:val="18"/>
              </w:rPr>
            </w:pPr>
            <w:r w:rsidRPr="000A5FD1">
              <w:rPr>
                <w:sz w:val="16"/>
                <w:szCs w:val="18"/>
              </w:rPr>
              <w:t>0.9796</w:t>
            </w:r>
          </w:p>
        </w:tc>
        <w:tc>
          <w:tcPr>
            <w:tcW w:w="1070" w:type="dxa"/>
          </w:tcPr>
          <w:p w:rsidR="000A5FD1" w:rsidRPr="000A5FD1" w:rsidRDefault="000A5FD1" w:rsidP="000A5FD1">
            <w:pPr>
              <w:jc w:val="center"/>
              <w:rPr>
                <w:color w:val="000000" w:themeColor="text1"/>
                <w:sz w:val="16"/>
                <w:szCs w:val="18"/>
              </w:rPr>
            </w:pPr>
            <w:r w:rsidRPr="000A5FD1">
              <w:rPr>
                <w:sz w:val="16"/>
                <w:szCs w:val="18"/>
              </w:rPr>
              <w:t>0.9746</w:t>
            </w:r>
          </w:p>
        </w:tc>
        <w:tc>
          <w:tcPr>
            <w:tcW w:w="993" w:type="dxa"/>
          </w:tcPr>
          <w:p w:rsidR="000A5FD1" w:rsidRPr="000A5FD1" w:rsidRDefault="000A5FD1" w:rsidP="000A5FD1">
            <w:pPr>
              <w:jc w:val="center"/>
              <w:rPr>
                <w:color w:val="000000" w:themeColor="text1"/>
                <w:sz w:val="16"/>
                <w:szCs w:val="18"/>
              </w:rPr>
            </w:pPr>
            <w:r w:rsidRPr="000A5FD1">
              <w:rPr>
                <w:sz w:val="16"/>
                <w:szCs w:val="18"/>
              </w:rPr>
              <w:t>0.</w:t>
            </w:r>
            <w:r w:rsidR="00735208">
              <w:rPr>
                <w:sz w:val="16"/>
                <w:szCs w:val="18"/>
              </w:rPr>
              <w:t>9</w:t>
            </w:r>
            <w:r w:rsidRPr="000A5FD1">
              <w:rPr>
                <w:sz w:val="16"/>
                <w:szCs w:val="18"/>
              </w:rPr>
              <w:t>574</w:t>
            </w:r>
          </w:p>
        </w:tc>
        <w:tc>
          <w:tcPr>
            <w:tcW w:w="850" w:type="dxa"/>
          </w:tcPr>
          <w:p w:rsidR="000A5FD1" w:rsidRPr="000A5FD1" w:rsidRDefault="000A5FD1" w:rsidP="000A5FD1">
            <w:pPr>
              <w:jc w:val="center"/>
              <w:rPr>
                <w:color w:val="000000" w:themeColor="text1"/>
                <w:sz w:val="16"/>
                <w:szCs w:val="18"/>
              </w:rPr>
            </w:pPr>
            <w:r w:rsidRPr="000A5FD1">
              <w:rPr>
                <w:sz w:val="16"/>
                <w:szCs w:val="18"/>
              </w:rPr>
              <w:t>0.9828</w:t>
            </w:r>
          </w:p>
        </w:tc>
        <w:tc>
          <w:tcPr>
            <w:tcW w:w="992" w:type="dxa"/>
          </w:tcPr>
          <w:p w:rsidR="000A5FD1" w:rsidRPr="000A5FD1" w:rsidRDefault="000A5FD1" w:rsidP="000A5FD1">
            <w:pPr>
              <w:jc w:val="center"/>
              <w:rPr>
                <w:color w:val="000000" w:themeColor="text1"/>
                <w:sz w:val="16"/>
                <w:szCs w:val="18"/>
              </w:rPr>
            </w:pPr>
            <w:r w:rsidRPr="000A5FD1">
              <w:rPr>
                <w:sz w:val="16"/>
                <w:szCs w:val="18"/>
              </w:rPr>
              <w:t>0.9787</w:t>
            </w:r>
          </w:p>
        </w:tc>
      </w:tr>
    </w:tbl>
    <w:p w:rsidR="00303C10" w:rsidRDefault="00303C10" w:rsidP="00562F5F">
      <w:pPr>
        <w:jc w:val="both"/>
        <w:rPr>
          <w:b/>
          <w:sz w:val="20"/>
          <w:szCs w:val="20"/>
        </w:rPr>
      </w:pPr>
    </w:p>
    <w:p w:rsidR="00303C10" w:rsidRDefault="00303C10" w:rsidP="00562F5F">
      <w:pPr>
        <w:jc w:val="both"/>
        <w:rPr>
          <w:b/>
          <w:sz w:val="20"/>
          <w:szCs w:val="20"/>
        </w:rPr>
      </w:pPr>
    </w:p>
    <w:p w:rsidR="00303C10" w:rsidRDefault="00303C10" w:rsidP="00562F5F">
      <w:pPr>
        <w:jc w:val="both"/>
        <w:rPr>
          <w:b/>
          <w:sz w:val="20"/>
          <w:szCs w:val="20"/>
        </w:rPr>
      </w:pPr>
    </w:p>
    <w:p w:rsidR="006C214F" w:rsidRPr="00D17849" w:rsidRDefault="006C214F" w:rsidP="00562F5F">
      <w:pPr>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6C214F" w:rsidRPr="00D17849" w:rsidRDefault="006C214F" w:rsidP="00562F5F">
      <w:pPr>
        <w:jc w:val="both"/>
        <w:rPr>
          <w:b/>
          <w:sz w:val="20"/>
          <w:szCs w:val="20"/>
        </w:rPr>
      </w:pPr>
      <w:r w:rsidRPr="00D17849">
        <w:rPr>
          <w:b/>
          <w:sz w:val="20"/>
          <w:szCs w:val="20"/>
        </w:rPr>
        <w:t>Sensitivity:</w:t>
      </w:r>
    </w:p>
    <w:p w:rsidR="006C214F" w:rsidRPr="00D17849" w:rsidRDefault="006C214F" w:rsidP="00562F5F">
      <w:pPr>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6C214F" w:rsidRPr="00D17849" w:rsidRDefault="006C214F" w:rsidP="00562F5F">
      <w:pPr>
        <w:jc w:val="both"/>
        <w:rPr>
          <w:b/>
          <w:sz w:val="20"/>
          <w:szCs w:val="20"/>
        </w:rPr>
      </w:pPr>
      <w:r w:rsidRPr="00D17849">
        <w:rPr>
          <w:b/>
          <w:sz w:val="20"/>
          <w:szCs w:val="20"/>
        </w:rPr>
        <w:t>Specificity:</w:t>
      </w:r>
    </w:p>
    <w:p w:rsidR="006C214F" w:rsidRPr="00D17849" w:rsidRDefault="006C214F" w:rsidP="00562F5F">
      <w:pPr>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6C214F" w:rsidRPr="00D17849" w:rsidRDefault="006C214F" w:rsidP="00562F5F">
      <w:pPr>
        <w:jc w:val="both"/>
        <w:rPr>
          <w:b/>
          <w:sz w:val="20"/>
          <w:szCs w:val="20"/>
        </w:rPr>
      </w:pPr>
      <w:r w:rsidRPr="00D17849">
        <w:rPr>
          <w:b/>
          <w:sz w:val="20"/>
          <w:szCs w:val="20"/>
        </w:rPr>
        <w:t>Precision:</w:t>
      </w:r>
    </w:p>
    <w:p w:rsidR="006C214F" w:rsidRPr="00D17849" w:rsidRDefault="006C214F" w:rsidP="00562F5F">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6C214F" w:rsidRPr="00D17849" w:rsidRDefault="006C214F" w:rsidP="00562F5F">
      <w:pPr>
        <w:rPr>
          <w:color w:val="000000" w:themeColor="text1"/>
          <w:sz w:val="20"/>
          <w:szCs w:val="20"/>
        </w:rPr>
      </w:pPr>
    </w:p>
    <w:p w:rsidR="00C86B1E" w:rsidRDefault="00C86B1E" w:rsidP="00562F5F">
      <w:pPr>
        <w:tabs>
          <w:tab w:val="left" w:pos="1930"/>
        </w:tabs>
        <w:jc w:val="both"/>
        <w:rPr>
          <w:sz w:val="20"/>
        </w:rPr>
      </w:pPr>
    </w:p>
    <w:p w:rsidR="00BF0174" w:rsidRDefault="00BF0174" w:rsidP="00562F5F">
      <w:pPr>
        <w:rPr>
          <w:sz w:val="20"/>
          <w:szCs w:val="20"/>
        </w:rPr>
      </w:pPr>
    </w:p>
    <w:p w:rsidR="00145462" w:rsidRDefault="00145462" w:rsidP="00562F5F">
      <w:pPr>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0071C6" w:rsidP="00562F5F">
      <w:pPr>
        <w:jc w:val="both"/>
        <w:rPr>
          <w:b/>
          <w:color w:val="000000" w:themeColor="text1"/>
          <w:sz w:val="20"/>
          <w:szCs w:val="20"/>
        </w:rPr>
      </w:pPr>
      <w:r>
        <w:rPr>
          <w:noProof/>
        </w:rPr>
        <w:lastRenderedPageBreak/>
        <w:drawing>
          <wp:inline distT="0" distB="0" distL="0" distR="0" wp14:anchorId="060AD6BC" wp14:editId="74D6ACFE">
            <wp:extent cx="2917190" cy="1750060"/>
            <wp:effectExtent l="0" t="0" r="0" b="2540"/>
            <wp:docPr id="60" name="Chart 60">
              <a:extLst xmlns:a="http://schemas.openxmlformats.org/drawingml/2006/main">
                <a:ext uri="{FF2B5EF4-FFF2-40B4-BE49-F238E27FC236}">
                  <a16:creationId xmlns:a16="http://schemas.microsoft.com/office/drawing/2014/main" id="{AFE6E4CE-B1B8-429E-A0D2-4F1A3F1D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F0174" w:rsidRDefault="0099765C" w:rsidP="00562F5F">
      <w:pPr>
        <w:rPr>
          <w:rFonts w:eastAsia="Calibri"/>
          <w:sz w:val="20"/>
          <w:szCs w:val="20"/>
        </w:rPr>
      </w:pPr>
      <w:r>
        <w:rPr>
          <w:sz w:val="20"/>
          <w:szCs w:val="20"/>
        </w:rPr>
        <w:t xml:space="preserve">  </w:t>
      </w:r>
      <w:r w:rsidRPr="006D4A7C">
        <w:rPr>
          <w:rFonts w:eastAsia="Calibri"/>
          <w:sz w:val="20"/>
          <w:szCs w:val="20"/>
        </w:rPr>
        <w:t>Fig.</w:t>
      </w:r>
      <w:r w:rsidR="00C60C03">
        <w:rPr>
          <w:rFonts w:eastAsia="Calibri"/>
          <w:sz w:val="20"/>
          <w:szCs w:val="20"/>
        </w:rPr>
        <w:t>5</w:t>
      </w:r>
      <w:r w:rsidRPr="006D4A7C">
        <w:rPr>
          <w:rFonts w:eastAsia="Calibri"/>
          <w:sz w:val="20"/>
          <w:szCs w:val="20"/>
        </w:rPr>
        <w:t>. Various performance metrics for Image-</w:t>
      </w:r>
      <w:r>
        <w:rPr>
          <w:rFonts w:eastAsia="Calibri"/>
          <w:sz w:val="20"/>
          <w:szCs w:val="20"/>
        </w:rPr>
        <w:t>I</w:t>
      </w:r>
    </w:p>
    <w:p w:rsidR="0099765C" w:rsidRDefault="0099765C" w:rsidP="00562F5F">
      <w:pPr>
        <w:rPr>
          <w:rFonts w:eastAsia="Calibri"/>
          <w:sz w:val="20"/>
          <w:szCs w:val="20"/>
        </w:rPr>
      </w:pPr>
    </w:p>
    <w:p w:rsidR="0099765C" w:rsidRPr="00C86B1E" w:rsidRDefault="0099765C" w:rsidP="0099765C">
      <w:pPr>
        <w:tabs>
          <w:tab w:val="left" w:pos="1930"/>
        </w:tabs>
        <w:rPr>
          <w:b/>
        </w:rPr>
      </w:pPr>
      <w:r w:rsidRPr="00C86B1E">
        <w:rPr>
          <w:b/>
        </w:rPr>
        <w:t>Conclusion:</w:t>
      </w:r>
    </w:p>
    <w:p w:rsidR="0099765C" w:rsidRDefault="0099765C" w:rsidP="0099765C">
      <w:pPr>
        <w:tabs>
          <w:tab w:val="left" w:pos="1930"/>
        </w:tabs>
      </w:pPr>
    </w:p>
    <w:p w:rsidR="0099765C" w:rsidRPr="0057504D" w:rsidRDefault="0099765C" w:rsidP="0099765C">
      <w:pPr>
        <w:ind w:firstLine="720"/>
        <w:jc w:val="both"/>
        <w:rPr>
          <w:color w:val="000000" w:themeColor="text1"/>
          <w:sz w:val="12"/>
          <w:szCs w:val="20"/>
        </w:rPr>
      </w:pPr>
      <w:r w:rsidRPr="000D3B97">
        <w:rPr>
          <w:color w:val="000000" w:themeColor="text1"/>
          <w:sz w:val="20"/>
          <w:szCs w:val="20"/>
        </w:rPr>
        <w:t xml:space="preserve">In this paper, </w:t>
      </w:r>
      <w:r w:rsidRPr="001D5D62">
        <w:rPr>
          <w:bCs/>
          <w:color w:val="000000" w:themeColor="text1"/>
          <w:sz w:val="20"/>
          <w:szCs w:val="18"/>
        </w:rPr>
        <w:t xml:space="preserve">a novel </w:t>
      </w:r>
      <w:r>
        <w:rPr>
          <w:bCs/>
          <w:color w:val="000000" w:themeColor="text1"/>
          <w:sz w:val="20"/>
          <w:szCs w:val="18"/>
        </w:rPr>
        <w:t xml:space="preserve">brain </w:t>
      </w:r>
      <w:proofErr w:type="gramStart"/>
      <w:r>
        <w:rPr>
          <w:bCs/>
          <w:color w:val="000000" w:themeColor="text1"/>
          <w:sz w:val="20"/>
          <w:szCs w:val="18"/>
        </w:rPr>
        <w:t xml:space="preserve">tumor </w:t>
      </w:r>
      <w:r w:rsidRPr="001D5D62">
        <w:rPr>
          <w:bCs/>
          <w:color w:val="000000" w:themeColor="text1"/>
          <w:sz w:val="20"/>
          <w:szCs w:val="18"/>
        </w:rPr>
        <w:t xml:space="preserve"> </w:t>
      </w:r>
      <w:r>
        <w:rPr>
          <w:bCs/>
          <w:color w:val="000000" w:themeColor="text1"/>
          <w:sz w:val="20"/>
          <w:szCs w:val="18"/>
        </w:rPr>
        <w:t>segmentation</w:t>
      </w:r>
      <w:proofErr w:type="gramEnd"/>
      <w:r>
        <w:rPr>
          <w:bCs/>
          <w:color w:val="000000" w:themeColor="text1"/>
          <w:sz w:val="20"/>
          <w:szCs w:val="18"/>
        </w:rPr>
        <w:t xml:space="preserve"> of MRI images ware </w:t>
      </w:r>
      <w:r w:rsidRPr="00303C10">
        <w:rPr>
          <w:color w:val="2B3942"/>
          <w:sz w:val="20"/>
        </w:rPr>
        <w:t>implemented and validated</w:t>
      </w:r>
      <w:r>
        <w:rPr>
          <w:color w:val="2B3942"/>
          <w:sz w:val="20"/>
        </w:rPr>
        <w:t xml:space="preserve">. In this method K-mean clustering followed by GLCM feature extraction is used. </w:t>
      </w:r>
      <w:proofErr w:type="gramStart"/>
      <w:r w:rsidRPr="0057504D">
        <w:rPr>
          <w:bCs/>
          <w:color w:val="222222"/>
          <w:sz w:val="20"/>
          <w:shd w:val="clear" w:color="auto" w:fill="FFFFFF"/>
        </w:rPr>
        <w:t>GLCM</w:t>
      </w:r>
      <w:r w:rsidRPr="0057504D">
        <w:rPr>
          <w:color w:val="222222"/>
          <w:sz w:val="20"/>
          <w:shd w:val="clear" w:color="auto" w:fill="FFFFFF"/>
        </w:rPr>
        <w:t>  characterize</w:t>
      </w:r>
      <w:proofErr w:type="gramEnd"/>
      <w:r w:rsidRPr="0057504D">
        <w:rPr>
          <w:color w:val="222222"/>
          <w:sz w:val="20"/>
          <w:shd w:val="clear" w:color="auto" w:fill="FFFFFF"/>
        </w:rPr>
        <w:t xml:space="preserve"> the texture of an image by calculating how often pairs of pixel with specific values and in a specified spatial relationship occur in an image.</w:t>
      </w:r>
      <w:r>
        <w:rPr>
          <w:color w:val="222222"/>
          <w:sz w:val="20"/>
          <w:shd w:val="clear" w:color="auto" w:fill="FFFFFF"/>
        </w:rPr>
        <w:t xml:space="preserve"> All the texture features where extract, here no features where lost. Then Artificial neural network is trained with the feature as input and corresponding mask image as output. In testing </w:t>
      </w:r>
      <w:proofErr w:type="gramStart"/>
      <w:r>
        <w:rPr>
          <w:color w:val="222222"/>
          <w:sz w:val="20"/>
          <w:shd w:val="clear" w:color="auto" w:fill="FFFFFF"/>
        </w:rPr>
        <w:t xml:space="preserve">phase  </w:t>
      </w:r>
      <w:r w:rsidR="000071C6">
        <w:rPr>
          <w:color w:val="222222"/>
          <w:sz w:val="20"/>
          <w:shd w:val="clear" w:color="auto" w:fill="FFFFFF"/>
        </w:rPr>
        <w:t>feature</w:t>
      </w:r>
      <w:proofErr w:type="gramEnd"/>
      <w:r w:rsidR="000071C6">
        <w:rPr>
          <w:color w:val="222222"/>
          <w:sz w:val="20"/>
          <w:shd w:val="clear" w:color="auto" w:fill="FFFFFF"/>
        </w:rPr>
        <w:t xml:space="preserve"> vectors of  test image is given as input to the trained ANN. The </w:t>
      </w:r>
      <w:proofErr w:type="gramStart"/>
      <w:r w:rsidR="000071C6">
        <w:rPr>
          <w:color w:val="222222"/>
          <w:sz w:val="20"/>
          <w:shd w:val="clear" w:color="auto" w:fill="FFFFFF"/>
        </w:rPr>
        <w:t>ANN  gives</w:t>
      </w:r>
      <w:proofErr w:type="gramEnd"/>
      <w:r w:rsidR="000071C6">
        <w:rPr>
          <w:color w:val="222222"/>
          <w:sz w:val="20"/>
          <w:shd w:val="clear" w:color="auto" w:fill="FFFFFF"/>
        </w:rPr>
        <w:t xml:space="preserve"> initial mask as output. Then active contour </w:t>
      </w:r>
      <w:proofErr w:type="gramStart"/>
      <w:r w:rsidR="000071C6">
        <w:rPr>
          <w:color w:val="222222"/>
          <w:sz w:val="20"/>
          <w:shd w:val="clear" w:color="auto" w:fill="FFFFFF"/>
        </w:rPr>
        <w:t>method  is</w:t>
      </w:r>
      <w:proofErr w:type="gramEnd"/>
      <w:r w:rsidR="000071C6">
        <w:rPr>
          <w:color w:val="222222"/>
          <w:sz w:val="20"/>
          <w:shd w:val="clear" w:color="auto" w:fill="FFFFFF"/>
        </w:rPr>
        <w:t xml:space="preserve"> applied on the input MRI image and </w:t>
      </w:r>
      <w:proofErr w:type="spellStart"/>
      <w:r w:rsidR="000071C6">
        <w:rPr>
          <w:color w:val="222222"/>
          <w:sz w:val="20"/>
          <w:shd w:val="clear" w:color="auto" w:fill="FFFFFF"/>
        </w:rPr>
        <w:t>intial</w:t>
      </w:r>
      <w:proofErr w:type="spellEnd"/>
      <w:r w:rsidR="000071C6">
        <w:rPr>
          <w:color w:val="222222"/>
          <w:sz w:val="20"/>
          <w:shd w:val="clear" w:color="auto" w:fill="FFFFFF"/>
        </w:rPr>
        <w:t xml:space="preserve"> mask. </w:t>
      </w:r>
      <w:proofErr w:type="gramStart"/>
      <w:r w:rsidR="000071C6">
        <w:rPr>
          <w:color w:val="222222"/>
          <w:sz w:val="20"/>
          <w:shd w:val="clear" w:color="auto" w:fill="FFFFFF"/>
        </w:rPr>
        <w:t>finally</w:t>
      </w:r>
      <w:proofErr w:type="gramEnd"/>
      <w:r w:rsidR="000071C6">
        <w:rPr>
          <w:color w:val="222222"/>
          <w:sz w:val="20"/>
          <w:shd w:val="clear" w:color="auto" w:fill="FFFFFF"/>
        </w:rPr>
        <w:t xml:space="preserve"> we get the accurate segmented region of brain tumor in MRI image. By using this active contour method proposed method accurately segmented the brain tumor region in MRI image. By compared with </w:t>
      </w:r>
      <w:r w:rsidR="006D16D4">
        <w:rPr>
          <w:color w:val="222222"/>
          <w:sz w:val="20"/>
          <w:shd w:val="clear" w:color="auto" w:fill="FFFFFF"/>
        </w:rPr>
        <w:t>other method accuracy of proposed method is increased by 2%.</w:t>
      </w:r>
    </w:p>
    <w:p w:rsidR="0099765C" w:rsidRPr="00D17849" w:rsidRDefault="0099765C" w:rsidP="0099765C">
      <w:pPr>
        <w:jc w:val="both"/>
        <w:rPr>
          <w:color w:val="000000" w:themeColor="text1"/>
          <w:sz w:val="20"/>
          <w:szCs w:val="20"/>
        </w:rPr>
      </w:pPr>
    </w:p>
    <w:p w:rsidR="0099765C" w:rsidRPr="00D17849" w:rsidRDefault="0099765C" w:rsidP="0099765C">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99765C"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99765C"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99765C" w:rsidRPr="00D17849" w:rsidRDefault="0099765C" w:rsidP="0099765C">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99765C"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0071C6"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r>
        <w:rPr>
          <w:color w:val="000000" w:themeColor="text1"/>
          <w:sz w:val="20"/>
          <w:szCs w:val="20"/>
        </w:rPr>
        <w:t>.</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lastRenderedPageBreak/>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0071C6" w:rsidRDefault="000071C6" w:rsidP="000071C6">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2015</w:t>
      </w:r>
      <w:r>
        <w:rPr>
          <w:color w:val="222222"/>
          <w:sz w:val="20"/>
          <w:szCs w:val="20"/>
          <w:shd w:val="clear" w:color="auto" w:fill="FFFFFF"/>
        </w:rPr>
        <w:t>.</w:t>
      </w:r>
    </w:p>
    <w:p w:rsidR="000071C6" w:rsidRPr="00D17849" w:rsidRDefault="000071C6" w:rsidP="000071C6">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2" w:name="_Hlk516658821"/>
      <w:r w:rsidRPr="00D17849">
        <w:rPr>
          <w:color w:val="222222"/>
          <w:sz w:val="20"/>
          <w:szCs w:val="20"/>
          <w:shd w:val="clear" w:color="auto" w:fill="FFFFFF"/>
        </w:rPr>
        <w:t xml:space="preserve">Mammogram image </w:t>
      </w:r>
      <w:bookmarkEnd w:id="2"/>
      <w:r w:rsidRPr="00D17849">
        <w:rPr>
          <w:color w:val="222222"/>
          <w:sz w:val="20"/>
          <w:szCs w:val="20"/>
          <w:shd w:val="clear" w:color="auto" w:fill="FFFFFF"/>
        </w:rPr>
        <w:t xml:space="preserve">enhancement by two-stage </w:t>
      </w:r>
      <w:bookmarkStart w:id="3" w:name="_Hlk516658554"/>
      <w:r w:rsidRPr="00D17849">
        <w:rPr>
          <w:color w:val="222222"/>
          <w:sz w:val="20"/>
          <w:szCs w:val="20"/>
          <w:shd w:val="clear" w:color="auto" w:fill="FFFFFF"/>
        </w:rPr>
        <w:t>adaptive histogram equalization</w:t>
      </w:r>
      <w:bookmarkEnd w:id="3"/>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p>
    <w:p w:rsidR="000071C6" w:rsidRPr="00D17849" w:rsidRDefault="000071C6" w:rsidP="0099765C">
      <w:pPr>
        <w:shd w:val="clear" w:color="auto" w:fill="FFFFFF"/>
        <w:spacing w:before="100" w:beforeAutospacing="1" w:after="100" w:afterAutospacing="1"/>
        <w:jc w:val="both"/>
        <w:rPr>
          <w:color w:val="000000" w:themeColor="text1"/>
          <w:sz w:val="20"/>
          <w:szCs w:val="20"/>
        </w:rPr>
      </w:pPr>
    </w:p>
    <w:p w:rsidR="0099765C" w:rsidRDefault="0099765C" w:rsidP="0099765C">
      <w:pPr>
        <w:shd w:val="clear" w:color="auto" w:fill="FFFFFF"/>
        <w:spacing w:before="100" w:beforeAutospacing="1" w:after="100" w:afterAutospacing="1"/>
        <w:jc w:val="both"/>
        <w:rPr>
          <w:color w:val="000000" w:themeColor="text1"/>
          <w:sz w:val="20"/>
          <w:szCs w:val="20"/>
        </w:rPr>
      </w:pPr>
    </w:p>
    <w:p w:rsidR="000071C6" w:rsidRDefault="000071C6" w:rsidP="0099765C">
      <w:pPr>
        <w:shd w:val="clear" w:color="auto" w:fill="FFFFFF"/>
        <w:spacing w:before="100" w:beforeAutospacing="1" w:after="100" w:afterAutospacing="1"/>
        <w:jc w:val="both"/>
        <w:rPr>
          <w:color w:val="000000" w:themeColor="text1"/>
          <w:sz w:val="20"/>
          <w:szCs w:val="20"/>
        </w:rPr>
        <w:sectPr w:rsidR="000071C6" w:rsidSect="0099765C">
          <w:type w:val="continuous"/>
          <w:pgSz w:w="12240" w:h="15840"/>
          <w:pgMar w:top="1134" w:right="1350" w:bottom="810" w:left="1276" w:header="720" w:footer="964" w:gutter="0"/>
          <w:cols w:num="2" w:space="425"/>
          <w:titlePg/>
          <w:docGrid w:linePitch="360"/>
        </w:sectPr>
      </w:pPr>
    </w:p>
    <w:p w:rsidR="0099765C"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w:t>
      </w:r>
    </w:p>
    <w:p w:rsidR="0099765C" w:rsidRDefault="0099765C" w:rsidP="00562F5F">
      <w:pPr>
        <w:rPr>
          <w:rFonts w:eastAsia="Calibri"/>
          <w:sz w:val="20"/>
          <w:szCs w:val="20"/>
        </w:rPr>
      </w:pPr>
    </w:p>
    <w:p w:rsidR="0099765C" w:rsidRDefault="0099765C" w:rsidP="00562F5F">
      <w:pPr>
        <w:rPr>
          <w:rFonts w:eastAsia="Calibri"/>
          <w:sz w:val="20"/>
          <w:szCs w:val="20"/>
        </w:rPr>
      </w:pPr>
    </w:p>
    <w:p w:rsidR="0099765C" w:rsidRPr="0099765C" w:rsidRDefault="0099765C" w:rsidP="00562F5F">
      <w:pPr>
        <w:rPr>
          <w:rFonts w:eastAsia="Calibri"/>
          <w:sz w:val="20"/>
          <w:szCs w:val="20"/>
        </w:rPr>
        <w:sectPr w:rsidR="0099765C" w:rsidRPr="0099765C" w:rsidSect="0099765C">
          <w:type w:val="continuous"/>
          <w:pgSz w:w="12240" w:h="15840"/>
          <w:pgMar w:top="1134" w:right="1350" w:bottom="810" w:left="1276" w:header="720" w:footer="964" w:gutter="0"/>
          <w:cols w:num="2" w:space="425"/>
          <w:titlePg/>
          <w:docGrid w:linePitch="360"/>
        </w:sectPr>
      </w:pPr>
    </w:p>
    <w:p w:rsidR="00BF0174" w:rsidRDefault="00BF0174" w:rsidP="00562F5F">
      <w:pPr>
        <w:tabs>
          <w:tab w:val="left" w:pos="1930"/>
        </w:tabs>
        <w:jc w:val="both"/>
        <w:rPr>
          <w:sz w:val="20"/>
        </w:rPr>
        <w:sectPr w:rsidR="00BF0174" w:rsidSect="0099765C">
          <w:type w:val="continuous"/>
          <w:pgSz w:w="12240" w:h="15840"/>
          <w:pgMar w:top="1134" w:right="1350" w:bottom="810" w:left="1276" w:header="720" w:footer="964" w:gutter="0"/>
          <w:cols w:num="2" w:space="425"/>
          <w:titlePg/>
          <w:docGrid w:linePitch="360"/>
        </w:sectPr>
      </w:pPr>
    </w:p>
    <w:p w:rsidR="00F87152" w:rsidRPr="00D17849" w:rsidRDefault="00F87152" w:rsidP="00562F5F">
      <w:pPr>
        <w:shd w:val="clear" w:color="auto" w:fill="FFFFFF"/>
        <w:spacing w:before="100" w:beforeAutospacing="1" w:after="100" w:afterAutospacing="1"/>
        <w:jc w:val="both"/>
        <w:rPr>
          <w:color w:val="000000" w:themeColor="text1"/>
          <w:sz w:val="20"/>
          <w:szCs w:val="20"/>
        </w:rPr>
        <w:sectPr w:rsidR="00F87152" w:rsidRPr="00D17849" w:rsidSect="0099765C">
          <w:type w:val="continuous"/>
          <w:pgSz w:w="12240" w:h="15840"/>
          <w:pgMar w:top="1134" w:right="1350" w:bottom="810" w:left="1276" w:header="720" w:footer="964" w:gutter="0"/>
          <w:cols w:num="2" w:space="425"/>
          <w:titlePg/>
          <w:docGrid w:linePitch="360"/>
        </w:sectPr>
      </w:pPr>
    </w:p>
    <w:p w:rsidR="00145462" w:rsidRDefault="00145462" w:rsidP="00562F5F">
      <w:pPr>
        <w:jc w:val="both"/>
        <w:rPr>
          <w:sz w:val="20"/>
          <w:szCs w:val="20"/>
        </w:rPr>
        <w:sectPr w:rsidR="00145462" w:rsidSect="0099765C">
          <w:type w:val="continuous"/>
          <w:pgSz w:w="12240" w:h="15840"/>
          <w:pgMar w:top="1134" w:right="1350" w:bottom="810" w:left="1276" w:header="720" w:footer="964" w:gutter="0"/>
          <w:cols w:num="2" w:space="425"/>
          <w:titlePg/>
          <w:docGrid w:linePitch="360"/>
        </w:sectPr>
      </w:pPr>
    </w:p>
    <w:p w:rsidR="00A14C69" w:rsidRPr="00D17849" w:rsidRDefault="00A14C69" w:rsidP="00562F5F">
      <w:pPr>
        <w:jc w:val="both"/>
        <w:rPr>
          <w:sz w:val="20"/>
          <w:szCs w:val="20"/>
        </w:rPr>
      </w:pPr>
    </w:p>
    <w:p w:rsidR="00E612E1" w:rsidRPr="00D17849" w:rsidRDefault="00E612E1" w:rsidP="00562F5F">
      <w:pPr>
        <w:shd w:val="clear" w:color="auto" w:fill="FFFFFF"/>
        <w:spacing w:before="100" w:beforeAutospacing="1" w:after="100" w:afterAutospacing="1"/>
        <w:jc w:val="both"/>
        <w:rPr>
          <w:color w:val="222222"/>
          <w:sz w:val="20"/>
          <w:szCs w:val="20"/>
          <w:shd w:val="clear" w:color="auto" w:fill="FFFFFF"/>
        </w:rPr>
        <w:sectPr w:rsidR="00E612E1" w:rsidRPr="00D17849" w:rsidSect="0099765C">
          <w:type w:val="continuous"/>
          <w:pgSz w:w="12240" w:h="15840"/>
          <w:pgMar w:top="1134" w:right="1350" w:bottom="810" w:left="1276" w:header="720" w:footer="964" w:gutter="0"/>
          <w:cols w:num="2" w:space="425"/>
          <w:titlePg/>
          <w:docGrid w:linePitch="360"/>
        </w:sect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sectPr w:rsidR="00114BAB" w:rsidRPr="00D17849" w:rsidSect="0099765C">
          <w:type w:val="continuous"/>
          <w:pgSz w:w="12240" w:h="15840"/>
          <w:pgMar w:top="1134" w:right="1350" w:bottom="810" w:left="1276" w:header="720" w:footer="964" w:gutter="0"/>
          <w:cols w:num="2" w:space="425"/>
          <w:titlePg/>
          <w:docGrid w:linePitch="360"/>
        </w:sectPr>
      </w:pPr>
    </w:p>
    <w:p w:rsidR="009C5E50" w:rsidRPr="00D17849" w:rsidRDefault="009C5E50" w:rsidP="00562F5F">
      <w:pPr>
        <w:pStyle w:val="05-ArticleText"/>
        <w:spacing w:line="240" w:lineRule="auto"/>
      </w:pPr>
    </w:p>
    <w:sectPr w:rsidR="009C5E50" w:rsidRPr="00D17849" w:rsidSect="0099765C">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3E0" w:rsidRDefault="001463E0">
      <w:r>
        <w:separator/>
      </w:r>
    </w:p>
  </w:endnote>
  <w:endnote w:type="continuationSeparator" w:id="0">
    <w:p w:rsidR="001463E0" w:rsidRDefault="00146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2B7A4B" w:rsidRDefault="00D04D60"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3E0" w:rsidRDefault="001463E0">
      <w:r>
        <w:separator/>
      </w:r>
    </w:p>
  </w:footnote>
  <w:footnote w:type="continuationSeparator" w:id="0">
    <w:p w:rsidR="001463E0" w:rsidRDefault="001463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46230F" w:rsidRDefault="00D04D60"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18363D" w:rsidRDefault="00D04D60"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1B4ADA" w:rsidRDefault="00D04D60"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D04D60" w:rsidRPr="0046230F" w:rsidRDefault="00D04D60"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70686"/>
    <w:multiLevelType w:val="hybridMultilevel"/>
    <w:tmpl w:val="C238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F579EA"/>
    <w:multiLevelType w:val="multilevel"/>
    <w:tmpl w:val="A15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0D6A"/>
    <w:multiLevelType w:val="hybridMultilevel"/>
    <w:tmpl w:val="3AD2044E"/>
    <w:lvl w:ilvl="0" w:tplc="9626D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377FA4"/>
    <w:multiLevelType w:val="hybridMultilevel"/>
    <w:tmpl w:val="F536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8"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F32C8"/>
    <w:multiLevelType w:val="multilevel"/>
    <w:tmpl w:val="A74C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4"/>
  </w:num>
  <w:num w:numId="3">
    <w:abstractNumId w:val="1"/>
  </w:num>
  <w:num w:numId="4">
    <w:abstractNumId w:val="18"/>
  </w:num>
  <w:num w:numId="5">
    <w:abstractNumId w:val="20"/>
  </w:num>
  <w:num w:numId="6">
    <w:abstractNumId w:val="13"/>
  </w:num>
  <w:num w:numId="7">
    <w:abstractNumId w:val="6"/>
  </w:num>
  <w:num w:numId="8">
    <w:abstractNumId w:val="2"/>
  </w:num>
  <w:num w:numId="9">
    <w:abstractNumId w:val="8"/>
  </w:num>
  <w:num w:numId="10">
    <w:abstractNumId w:val="7"/>
  </w:num>
  <w:num w:numId="11">
    <w:abstractNumId w:val="15"/>
  </w:num>
  <w:num w:numId="12">
    <w:abstractNumId w:val="4"/>
  </w:num>
  <w:num w:numId="13">
    <w:abstractNumId w:val="17"/>
  </w:num>
  <w:num w:numId="14">
    <w:abstractNumId w:val="16"/>
  </w:num>
  <w:num w:numId="15">
    <w:abstractNumId w:val="11"/>
  </w:num>
  <w:num w:numId="16">
    <w:abstractNumId w:val="9"/>
  </w:num>
  <w:num w:numId="17">
    <w:abstractNumId w:val="10"/>
  </w:num>
  <w:num w:numId="18">
    <w:abstractNumId w:val="19"/>
  </w:num>
  <w:num w:numId="19">
    <w:abstractNumId w:val="5"/>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62A7"/>
    <w:rsid w:val="000071C6"/>
    <w:rsid w:val="00007E90"/>
    <w:rsid w:val="00042030"/>
    <w:rsid w:val="00046D1C"/>
    <w:rsid w:val="00062CAB"/>
    <w:rsid w:val="000A5FD1"/>
    <w:rsid w:val="000B1242"/>
    <w:rsid w:val="000C2825"/>
    <w:rsid w:val="000D2D21"/>
    <w:rsid w:val="000D4708"/>
    <w:rsid w:val="000F555E"/>
    <w:rsid w:val="0011028B"/>
    <w:rsid w:val="00114BAB"/>
    <w:rsid w:val="00130DEF"/>
    <w:rsid w:val="00132ADF"/>
    <w:rsid w:val="00145462"/>
    <w:rsid w:val="001463E0"/>
    <w:rsid w:val="00146E52"/>
    <w:rsid w:val="001656B3"/>
    <w:rsid w:val="00166208"/>
    <w:rsid w:val="0017011F"/>
    <w:rsid w:val="00185332"/>
    <w:rsid w:val="0019197B"/>
    <w:rsid w:val="001A331F"/>
    <w:rsid w:val="001C4D14"/>
    <w:rsid w:val="001C7876"/>
    <w:rsid w:val="001D5D62"/>
    <w:rsid w:val="001E0BFB"/>
    <w:rsid w:val="001F390E"/>
    <w:rsid w:val="00202A6D"/>
    <w:rsid w:val="002101BD"/>
    <w:rsid w:val="00215E5F"/>
    <w:rsid w:val="0027649E"/>
    <w:rsid w:val="00281CBF"/>
    <w:rsid w:val="00282225"/>
    <w:rsid w:val="002B55AD"/>
    <w:rsid w:val="002C0C80"/>
    <w:rsid w:val="002D2483"/>
    <w:rsid w:val="002D507B"/>
    <w:rsid w:val="00303C10"/>
    <w:rsid w:val="003361C5"/>
    <w:rsid w:val="00337CFC"/>
    <w:rsid w:val="003523EB"/>
    <w:rsid w:val="00357024"/>
    <w:rsid w:val="00360079"/>
    <w:rsid w:val="003722E1"/>
    <w:rsid w:val="0038388B"/>
    <w:rsid w:val="00384147"/>
    <w:rsid w:val="003907C3"/>
    <w:rsid w:val="00396AFA"/>
    <w:rsid w:val="003A4934"/>
    <w:rsid w:val="003A6068"/>
    <w:rsid w:val="003B1564"/>
    <w:rsid w:val="003C3C71"/>
    <w:rsid w:val="003D2EFD"/>
    <w:rsid w:val="003D45D1"/>
    <w:rsid w:val="00404C8F"/>
    <w:rsid w:val="0041101E"/>
    <w:rsid w:val="004134AD"/>
    <w:rsid w:val="00420975"/>
    <w:rsid w:val="004366C8"/>
    <w:rsid w:val="0044394C"/>
    <w:rsid w:val="00446096"/>
    <w:rsid w:val="0045574A"/>
    <w:rsid w:val="00456D63"/>
    <w:rsid w:val="0045747F"/>
    <w:rsid w:val="00466937"/>
    <w:rsid w:val="004C1A1C"/>
    <w:rsid w:val="004C23F7"/>
    <w:rsid w:val="004F590C"/>
    <w:rsid w:val="0050205B"/>
    <w:rsid w:val="00551696"/>
    <w:rsid w:val="005562B4"/>
    <w:rsid w:val="00562F5F"/>
    <w:rsid w:val="00572219"/>
    <w:rsid w:val="0057504D"/>
    <w:rsid w:val="005D7B0A"/>
    <w:rsid w:val="005E30AE"/>
    <w:rsid w:val="005F160B"/>
    <w:rsid w:val="005F36E7"/>
    <w:rsid w:val="0063175C"/>
    <w:rsid w:val="00634A91"/>
    <w:rsid w:val="00637791"/>
    <w:rsid w:val="0064361A"/>
    <w:rsid w:val="00645D0A"/>
    <w:rsid w:val="00646E1F"/>
    <w:rsid w:val="00647719"/>
    <w:rsid w:val="0065164F"/>
    <w:rsid w:val="006558C7"/>
    <w:rsid w:val="00677E19"/>
    <w:rsid w:val="00686AD7"/>
    <w:rsid w:val="006C214F"/>
    <w:rsid w:val="006D0E66"/>
    <w:rsid w:val="006D16D4"/>
    <w:rsid w:val="006F36CA"/>
    <w:rsid w:val="007077C9"/>
    <w:rsid w:val="00732C08"/>
    <w:rsid w:val="00735208"/>
    <w:rsid w:val="00751347"/>
    <w:rsid w:val="0075176A"/>
    <w:rsid w:val="00760A38"/>
    <w:rsid w:val="007621D3"/>
    <w:rsid w:val="007B637A"/>
    <w:rsid w:val="007E3FEE"/>
    <w:rsid w:val="007E5BBF"/>
    <w:rsid w:val="007F16CD"/>
    <w:rsid w:val="007F6F64"/>
    <w:rsid w:val="0080430B"/>
    <w:rsid w:val="00824FFF"/>
    <w:rsid w:val="008475E0"/>
    <w:rsid w:val="008675FA"/>
    <w:rsid w:val="00867AF5"/>
    <w:rsid w:val="00883866"/>
    <w:rsid w:val="00887389"/>
    <w:rsid w:val="00892E8A"/>
    <w:rsid w:val="00894E90"/>
    <w:rsid w:val="008E0F69"/>
    <w:rsid w:val="008E28F6"/>
    <w:rsid w:val="008F60A3"/>
    <w:rsid w:val="008F6D82"/>
    <w:rsid w:val="00911DDC"/>
    <w:rsid w:val="00912D4B"/>
    <w:rsid w:val="009512FF"/>
    <w:rsid w:val="0095490F"/>
    <w:rsid w:val="00966964"/>
    <w:rsid w:val="0099765C"/>
    <w:rsid w:val="009A681E"/>
    <w:rsid w:val="009C426B"/>
    <w:rsid w:val="009C5E50"/>
    <w:rsid w:val="009E04BB"/>
    <w:rsid w:val="009F0E21"/>
    <w:rsid w:val="009F4F41"/>
    <w:rsid w:val="009F5795"/>
    <w:rsid w:val="009F7E18"/>
    <w:rsid w:val="00A061F9"/>
    <w:rsid w:val="00A14C69"/>
    <w:rsid w:val="00A55996"/>
    <w:rsid w:val="00A7428A"/>
    <w:rsid w:val="00AB41B3"/>
    <w:rsid w:val="00AB53D4"/>
    <w:rsid w:val="00AE0591"/>
    <w:rsid w:val="00AE5A79"/>
    <w:rsid w:val="00AE67D6"/>
    <w:rsid w:val="00AE76A3"/>
    <w:rsid w:val="00B25EF3"/>
    <w:rsid w:val="00B30088"/>
    <w:rsid w:val="00B3672B"/>
    <w:rsid w:val="00B54E48"/>
    <w:rsid w:val="00B714C5"/>
    <w:rsid w:val="00B9742D"/>
    <w:rsid w:val="00BA420F"/>
    <w:rsid w:val="00BB6577"/>
    <w:rsid w:val="00BF0174"/>
    <w:rsid w:val="00C05544"/>
    <w:rsid w:val="00C23847"/>
    <w:rsid w:val="00C3638A"/>
    <w:rsid w:val="00C43D98"/>
    <w:rsid w:val="00C4743D"/>
    <w:rsid w:val="00C60C03"/>
    <w:rsid w:val="00C74188"/>
    <w:rsid w:val="00C86B1E"/>
    <w:rsid w:val="00C928C5"/>
    <w:rsid w:val="00C93DC8"/>
    <w:rsid w:val="00CA01F1"/>
    <w:rsid w:val="00CA1B7B"/>
    <w:rsid w:val="00CA4D4D"/>
    <w:rsid w:val="00CA7BA0"/>
    <w:rsid w:val="00CC0C09"/>
    <w:rsid w:val="00CD6701"/>
    <w:rsid w:val="00CD73CC"/>
    <w:rsid w:val="00CE2C17"/>
    <w:rsid w:val="00CE377E"/>
    <w:rsid w:val="00CE4D85"/>
    <w:rsid w:val="00CE550B"/>
    <w:rsid w:val="00D0035C"/>
    <w:rsid w:val="00D04D60"/>
    <w:rsid w:val="00D171B0"/>
    <w:rsid w:val="00D17849"/>
    <w:rsid w:val="00D20713"/>
    <w:rsid w:val="00D242D6"/>
    <w:rsid w:val="00D256C3"/>
    <w:rsid w:val="00D26920"/>
    <w:rsid w:val="00D563D2"/>
    <w:rsid w:val="00D57871"/>
    <w:rsid w:val="00D61204"/>
    <w:rsid w:val="00D63661"/>
    <w:rsid w:val="00D74FF3"/>
    <w:rsid w:val="00D77F12"/>
    <w:rsid w:val="00D80FA7"/>
    <w:rsid w:val="00D87BEF"/>
    <w:rsid w:val="00DA2F59"/>
    <w:rsid w:val="00DA62BF"/>
    <w:rsid w:val="00DC361E"/>
    <w:rsid w:val="00DE19B8"/>
    <w:rsid w:val="00DE1E2C"/>
    <w:rsid w:val="00DE70B6"/>
    <w:rsid w:val="00DF331D"/>
    <w:rsid w:val="00E22D39"/>
    <w:rsid w:val="00E27C66"/>
    <w:rsid w:val="00E612E1"/>
    <w:rsid w:val="00E94ED7"/>
    <w:rsid w:val="00EA015D"/>
    <w:rsid w:val="00EA16BC"/>
    <w:rsid w:val="00ED41D2"/>
    <w:rsid w:val="00ED6DD4"/>
    <w:rsid w:val="00F16A54"/>
    <w:rsid w:val="00F25C01"/>
    <w:rsid w:val="00F5448D"/>
    <w:rsid w:val="00F6367A"/>
    <w:rsid w:val="00F8362B"/>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3DE0DBC6"/>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uiPriority w:val="22"/>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 w:type="character" w:styleId="HTMLCode">
    <w:name w:val="HTML Code"/>
    <w:basedOn w:val="DefaultParagraphFont"/>
    <w:uiPriority w:val="99"/>
    <w:semiHidden/>
    <w:unhideWhenUsed/>
    <w:rsid w:val="009A68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2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34375255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032">
      <w:bodyDiv w:val="1"/>
      <w:marLeft w:val="0"/>
      <w:marRight w:val="0"/>
      <w:marTop w:val="0"/>
      <w:marBottom w:val="0"/>
      <w:divBdr>
        <w:top w:val="none" w:sz="0" w:space="0" w:color="auto"/>
        <w:left w:val="none" w:sz="0" w:space="0" w:color="auto"/>
        <w:bottom w:val="none" w:sz="0" w:space="0" w:color="auto"/>
        <w:right w:val="none" w:sz="0" w:space="0" w:color="auto"/>
      </w:divBdr>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805193608">
      <w:bodyDiv w:val="1"/>
      <w:marLeft w:val="0"/>
      <w:marRight w:val="0"/>
      <w:marTop w:val="0"/>
      <w:marBottom w:val="0"/>
      <w:divBdr>
        <w:top w:val="none" w:sz="0" w:space="0" w:color="auto"/>
        <w:left w:val="none" w:sz="0" w:space="0" w:color="auto"/>
        <w:bottom w:val="none" w:sz="0" w:space="0" w:color="auto"/>
        <w:right w:val="none" w:sz="0" w:space="0" w:color="auto"/>
      </w:divBdr>
    </w:div>
    <w:div w:id="1830829786">
      <w:bodyDiv w:val="1"/>
      <w:marLeft w:val="0"/>
      <w:marRight w:val="0"/>
      <w:marTop w:val="0"/>
      <w:marBottom w:val="0"/>
      <w:divBdr>
        <w:top w:val="none" w:sz="0" w:space="0" w:color="auto"/>
        <w:left w:val="none" w:sz="0" w:space="0" w:color="auto"/>
        <w:bottom w:val="none" w:sz="0" w:space="0" w:color="auto"/>
        <w:right w:val="none" w:sz="0" w:space="0" w:color="auto"/>
      </w:divBdr>
    </w:div>
    <w:div w:id="1884901556">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 w:id="212719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chart" Target="charts/chart1.xml"/><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FCM</c:v>
                </c:pt>
              </c:strCache>
            </c:strRef>
          </c:tx>
          <c:spPr>
            <a:solidFill>
              <a:schemeClr val="accent1"/>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Sheet1!$B$2:$F$2</c:f>
              <c:numCache>
                <c:formatCode>General</c:formatCode>
                <c:ptCount val="5"/>
                <c:pt idx="0">
                  <c:v>0.95850000000000002</c:v>
                </c:pt>
                <c:pt idx="1">
                  <c:v>0.95840000000000003</c:v>
                </c:pt>
                <c:pt idx="2">
                  <c:v>0.9345</c:v>
                </c:pt>
                <c:pt idx="3">
                  <c:v>0.99990000000000001</c:v>
                </c:pt>
                <c:pt idx="4">
                  <c:v>0.93210000000000004</c:v>
                </c:pt>
              </c:numCache>
            </c:numRef>
          </c:val>
          <c:extLst>
            <c:ext xmlns:c16="http://schemas.microsoft.com/office/drawing/2014/chart" uri="{C3380CC4-5D6E-409C-BE32-E72D297353CC}">
              <c16:uniqueId val="{00000000-4276-403D-89DB-88E2FFA7E4B4}"/>
            </c:ext>
          </c:extLst>
        </c:ser>
        <c:ser>
          <c:idx val="1"/>
          <c:order val="1"/>
          <c:tx>
            <c:strRef>
              <c:f>Sheet1!$A$3</c:f>
              <c:strCache>
                <c:ptCount val="1"/>
                <c:pt idx="0">
                  <c:v>K-Means</c:v>
                </c:pt>
              </c:strCache>
            </c:strRef>
          </c:tx>
          <c:spPr>
            <a:solidFill>
              <a:schemeClr val="accent2"/>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Sheet1!$B$3:$F$3</c:f>
              <c:numCache>
                <c:formatCode>General</c:formatCode>
                <c:ptCount val="5"/>
                <c:pt idx="0">
                  <c:v>0.96140000000000003</c:v>
                </c:pt>
                <c:pt idx="1">
                  <c:v>0.96120000000000005</c:v>
                </c:pt>
                <c:pt idx="2">
                  <c:v>0.92310000000000003</c:v>
                </c:pt>
                <c:pt idx="3">
                  <c:v>0.99990000000000001</c:v>
                </c:pt>
                <c:pt idx="4">
                  <c:v>0.95209999999999995</c:v>
                </c:pt>
              </c:numCache>
            </c:numRef>
          </c:val>
          <c:extLst>
            <c:ext xmlns:c16="http://schemas.microsoft.com/office/drawing/2014/chart" uri="{C3380CC4-5D6E-409C-BE32-E72D297353CC}">
              <c16:uniqueId val="{00000001-4276-403D-89DB-88E2FFA7E4B4}"/>
            </c:ext>
          </c:extLst>
        </c:ser>
        <c:ser>
          <c:idx val="2"/>
          <c:order val="2"/>
          <c:tx>
            <c:strRef>
              <c:f>Sheet1!$A$4</c:f>
              <c:strCache>
                <c:ptCount val="1"/>
                <c:pt idx="0">
                  <c:v>ANN</c:v>
                </c:pt>
              </c:strCache>
            </c:strRef>
          </c:tx>
          <c:spPr>
            <a:solidFill>
              <a:schemeClr val="accent3"/>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Sheet1!$B$4:$F$4</c:f>
              <c:numCache>
                <c:formatCode>General</c:formatCode>
                <c:ptCount val="5"/>
                <c:pt idx="0">
                  <c:v>0.92010000000000003</c:v>
                </c:pt>
                <c:pt idx="1">
                  <c:v>0.96040000000000003</c:v>
                </c:pt>
                <c:pt idx="2">
                  <c:v>0.94210000000000005</c:v>
                </c:pt>
                <c:pt idx="3">
                  <c:v>0.97340000000000004</c:v>
                </c:pt>
                <c:pt idx="4">
                  <c:v>0.96319999999999995</c:v>
                </c:pt>
              </c:numCache>
            </c:numRef>
          </c:val>
          <c:extLst>
            <c:ext xmlns:c16="http://schemas.microsoft.com/office/drawing/2014/chart" uri="{C3380CC4-5D6E-409C-BE32-E72D297353CC}">
              <c16:uniqueId val="{00000002-4276-403D-89DB-88E2FFA7E4B4}"/>
            </c:ext>
          </c:extLst>
        </c:ser>
        <c:ser>
          <c:idx val="3"/>
          <c:order val="3"/>
          <c:tx>
            <c:strRef>
              <c:f>Sheet1!$A$5</c:f>
              <c:strCache>
                <c:ptCount val="1"/>
                <c:pt idx="0">
                  <c:v>Proposed Method</c:v>
                </c:pt>
              </c:strCache>
            </c:strRef>
          </c:tx>
          <c:spPr>
            <a:solidFill>
              <a:schemeClr val="accent4"/>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Sheet1!$B$5:$F$5</c:f>
              <c:numCache>
                <c:formatCode>General</c:formatCode>
                <c:ptCount val="5"/>
                <c:pt idx="0">
                  <c:v>0.97960000000000003</c:v>
                </c:pt>
                <c:pt idx="1">
                  <c:v>0.97460000000000002</c:v>
                </c:pt>
                <c:pt idx="2">
                  <c:v>0.95740000000000003</c:v>
                </c:pt>
                <c:pt idx="3">
                  <c:v>0.98280000000000001</c:v>
                </c:pt>
                <c:pt idx="4">
                  <c:v>0.97870000000000001</c:v>
                </c:pt>
              </c:numCache>
            </c:numRef>
          </c:val>
          <c:extLst>
            <c:ext xmlns:c16="http://schemas.microsoft.com/office/drawing/2014/chart" uri="{C3380CC4-5D6E-409C-BE32-E72D297353CC}">
              <c16:uniqueId val="{00000003-4276-403D-89DB-88E2FFA7E4B4}"/>
            </c:ext>
          </c:extLst>
        </c:ser>
        <c:dLbls>
          <c:showLegendKey val="0"/>
          <c:showVal val="0"/>
          <c:showCatName val="0"/>
          <c:showSerName val="0"/>
          <c:showPercent val="0"/>
          <c:showBubbleSize val="0"/>
        </c:dLbls>
        <c:gapWidth val="219"/>
        <c:overlap val="-27"/>
        <c:axId val="440052543"/>
        <c:axId val="556069951"/>
      </c:barChart>
      <c:catAx>
        <c:axId val="440052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069951"/>
        <c:crosses val="autoZero"/>
        <c:auto val="1"/>
        <c:lblAlgn val="ctr"/>
        <c:lblOffset val="100"/>
        <c:noMultiLvlLbl val="0"/>
      </c:catAx>
      <c:valAx>
        <c:axId val="556069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052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19EF8-2A0F-4C2F-9A52-4C7896216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7714</Words>
  <Characters>43975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51586</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Deepika</cp:lastModifiedBy>
  <cp:revision>2</cp:revision>
  <cp:lastPrinted>2014-11-26T06:52:00Z</cp:lastPrinted>
  <dcterms:created xsi:type="dcterms:W3CDTF">2018-10-29T11:33:00Z</dcterms:created>
  <dcterms:modified xsi:type="dcterms:W3CDTF">2018-10-29T11:33:00Z</dcterms:modified>
</cp:coreProperties>
</file>