
<file path=[Content_Types].xml><?xml version="1.0" encoding="utf-8"?>
<Types xmlns="http://schemas.openxmlformats.org/package/2006/content-types">
  <Default Extension="png" ContentType="image/png"/>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562F5F">
      <w:pPr>
        <w:pStyle w:val="04-abstract"/>
        <w:spacing w:after="120" w:line="240" w:lineRule="auto"/>
        <w:ind w:left="720"/>
        <w:rPr>
          <w:spacing w:val="-2"/>
          <w:sz w:val="20"/>
        </w:rPr>
      </w:pPr>
      <w:r w:rsidRPr="00D17849">
        <w:rPr>
          <w:b/>
          <w:bCs/>
          <w:sz w:val="20"/>
        </w:rPr>
        <w:t>Abstract:</w:t>
      </w:r>
      <w:r w:rsidRPr="00D17849">
        <w:rPr>
          <w:bCs/>
          <w:sz w:val="20"/>
        </w:rPr>
        <w:t xml:space="preserve"> </w:t>
      </w:r>
      <w:r w:rsidR="00185332">
        <w:rPr>
          <w:bCs/>
          <w:sz w:val="20"/>
        </w:rPr>
        <w:t xml:space="preserve">Brain tumor detection is very essential for </w:t>
      </w:r>
      <w:proofErr w:type="spellStart"/>
      <w:r w:rsidR="00185332">
        <w:rPr>
          <w:bCs/>
          <w:sz w:val="20"/>
        </w:rPr>
        <w:t>neuroligist</w:t>
      </w:r>
      <w:proofErr w:type="spellEnd"/>
      <w:r w:rsidR="00185332">
        <w:rPr>
          <w:bCs/>
          <w:sz w:val="20"/>
        </w:rPr>
        <w:t xml:space="preserve"> to identifies the tumor morphologies to </w:t>
      </w:r>
      <w:proofErr w:type="spellStart"/>
      <w:r w:rsidR="00185332">
        <w:rPr>
          <w:bCs/>
          <w:sz w:val="20"/>
        </w:rPr>
        <w:t>diagnos</w:t>
      </w:r>
      <w:proofErr w:type="spellEnd"/>
      <w:r w:rsidR="00185332">
        <w:rPr>
          <w:bCs/>
          <w:sz w:val="20"/>
        </w:rPr>
        <w:t xml:space="preserve"> and to plane to remove the tumor from the accurate </w:t>
      </w:r>
      <w:proofErr w:type="spellStart"/>
      <w:r w:rsidR="00185332">
        <w:rPr>
          <w:bCs/>
          <w:sz w:val="20"/>
        </w:rPr>
        <w:t>lacation</w:t>
      </w:r>
      <w:proofErr w:type="spellEnd"/>
      <w:r w:rsidR="00185332">
        <w:rPr>
          <w:bCs/>
          <w:sz w:val="20"/>
        </w:rPr>
        <w:t xml:space="preserve"> for surgery. The </w:t>
      </w:r>
      <w:proofErr w:type="spellStart"/>
      <w:r w:rsidR="00185332">
        <w:rPr>
          <w:bCs/>
          <w:sz w:val="20"/>
        </w:rPr>
        <w:t>efficancy</w:t>
      </w:r>
      <w:proofErr w:type="spellEnd"/>
      <w:r w:rsidR="00185332">
        <w:rPr>
          <w:bCs/>
          <w:sz w:val="20"/>
        </w:rPr>
        <w:t xml:space="preserve"> of brain tumor segmentation system depends on fast and accurate boundary detection and location of tumor cells on the MRI image. We proposed a novel brain tumor </w:t>
      </w:r>
      <w:proofErr w:type="spellStart"/>
      <w:r w:rsidR="00185332">
        <w:rPr>
          <w:bCs/>
          <w:sz w:val="20"/>
        </w:rPr>
        <w:t>stategy</w:t>
      </w:r>
      <w:proofErr w:type="spellEnd"/>
      <w:r w:rsidR="00185332">
        <w:rPr>
          <w:bCs/>
          <w:sz w:val="20"/>
        </w:rPr>
        <w:t xml:space="preserve"> using hybrid…… this method provide accurate </w:t>
      </w:r>
      <w:r w:rsidR="000062A7">
        <w:rPr>
          <w:bCs/>
          <w:sz w:val="20"/>
        </w:rPr>
        <w:t xml:space="preserve">segmentation </w:t>
      </w:r>
      <w:r w:rsidR="00185332">
        <w:rPr>
          <w:bCs/>
          <w:sz w:val="20"/>
        </w:rPr>
        <w:t xml:space="preserve">about the boundaries of brain tumor cells </w:t>
      </w:r>
      <w:r w:rsidR="000062A7">
        <w:rPr>
          <w:bCs/>
          <w:sz w:val="20"/>
        </w:rPr>
        <w:t>when compared other state of art method.</w:t>
      </w:r>
      <w:r w:rsidR="00185332">
        <w:rPr>
          <w:bCs/>
          <w:sz w:val="20"/>
        </w:rPr>
        <w:t xml:space="preserve"> </w:t>
      </w:r>
    </w:p>
    <w:p w:rsidR="009C5E50" w:rsidRPr="00D17849" w:rsidRDefault="009C5E50" w:rsidP="00562F5F">
      <w:pPr>
        <w:pStyle w:val="04-abstract"/>
        <w:spacing w:line="240" w:lineRule="auto"/>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562F5F">
      <w:pPr>
        <w:pStyle w:val="06-Heading-1"/>
        <w:spacing w:line="240" w:lineRule="auto"/>
        <w:rPr>
          <w:bCs/>
        </w:rPr>
      </w:pPr>
      <w:r w:rsidRPr="00D17849">
        <w:t xml:space="preserve">1. </w:t>
      </w:r>
      <w:r w:rsidRPr="00D17849">
        <w:rPr>
          <w:bCs/>
        </w:rPr>
        <w:t>INTRODUCTION</w:t>
      </w:r>
    </w:p>
    <w:p w:rsidR="009F4F41" w:rsidRDefault="009F4F41" w:rsidP="00562F5F">
      <w:pPr>
        <w:ind w:firstLine="720"/>
        <w:jc w:val="both"/>
        <w:rPr>
          <w:rStyle w:val="fontstyle01"/>
          <w:rFonts w:ascii="Times New Roman" w:hAnsi="Times New Roman"/>
          <w:b w:val="0"/>
          <w:sz w:val="20"/>
          <w:szCs w:val="20"/>
        </w:rPr>
      </w:pPr>
      <w:r w:rsidRPr="009F4F41">
        <w:rPr>
          <w:rStyle w:val="fontstyle01"/>
          <w:rFonts w:ascii="Times New Roman" w:hAnsi="Times New Roman"/>
          <w:b w:val="0"/>
          <w:sz w:val="20"/>
          <w:szCs w:val="20"/>
        </w:rPr>
        <w:t xml:space="preserve">The segmentation of brain MRI information as normal and </w:t>
      </w:r>
      <w:proofErr w:type="gramStart"/>
      <w:r w:rsidRPr="009F4F41">
        <w:rPr>
          <w:rStyle w:val="fontstyle01"/>
          <w:rFonts w:ascii="Times New Roman" w:hAnsi="Times New Roman"/>
          <w:b w:val="0"/>
          <w:sz w:val="20"/>
          <w:szCs w:val="20"/>
        </w:rPr>
        <w:t>abnormal  are</w:t>
      </w:r>
      <w:proofErr w:type="gramEnd"/>
      <w:r w:rsidRPr="009F4F41">
        <w:rPr>
          <w:rStyle w:val="fontstyle01"/>
          <w:rFonts w:ascii="Times New Roman" w:hAnsi="Times New Roman"/>
          <w:b w:val="0"/>
          <w:sz w:val="20"/>
          <w:szCs w:val="20"/>
        </w:rPr>
        <w:t xml:space="preserve"> vital to the influenced and unaffected patients [12]. Because of the lack of radiologists and the huge volume of MRI information make such </w:t>
      </w:r>
      <w:proofErr w:type="spellStart"/>
      <w:r w:rsidRPr="009F4F41">
        <w:rPr>
          <w:rStyle w:val="fontstyle01"/>
          <w:rFonts w:ascii="Times New Roman" w:hAnsi="Times New Roman"/>
          <w:b w:val="0"/>
          <w:sz w:val="20"/>
          <w:szCs w:val="20"/>
        </w:rPr>
        <w:t>analysing</w:t>
      </w:r>
      <w:proofErr w:type="spellEnd"/>
      <w:r w:rsidRPr="009F4F41">
        <w:rPr>
          <w:rStyle w:val="fontstyle01"/>
          <w:rFonts w:ascii="Times New Roman" w:hAnsi="Times New Roman"/>
          <w:b w:val="0"/>
          <w:sz w:val="20"/>
          <w:szCs w:val="20"/>
        </w:rPr>
        <w:t xml:space="preserve"> labor intensive and cost expensive. This issue leads for </w:t>
      </w:r>
      <w:proofErr w:type="spellStart"/>
      <w:proofErr w:type="gramStart"/>
      <w:r w:rsidRPr="009F4F41">
        <w:rPr>
          <w:rStyle w:val="fontstyle01"/>
          <w:rFonts w:ascii="Times New Roman" w:hAnsi="Times New Roman"/>
          <w:b w:val="0"/>
          <w:sz w:val="20"/>
          <w:szCs w:val="20"/>
        </w:rPr>
        <w:t>a</w:t>
      </w:r>
      <w:proofErr w:type="spellEnd"/>
      <w:proofErr w:type="gramEnd"/>
      <w:r w:rsidRPr="009F4F41">
        <w:rPr>
          <w:rStyle w:val="fontstyle01"/>
          <w:rFonts w:ascii="Times New Roman" w:hAnsi="Times New Roman"/>
          <w:b w:val="0"/>
          <w:sz w:val="20"/>
          <w:szCs w:val="20"/>
        </w:rPr>
        <w:t xml:space="preserve"> automated framework for investigating and characterizing MRI data's.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3D2EFD" w:rsidRPr="00D17849" w:rsidRDefault="003D2EFD" w:rsidP="00562F5F">
      <w:pPr>
        <w:ind w:firstLine="720"/>
        <w:jc w:val="both"/>
        <w:rPr>
          <w:sz w:val="20"/>
          <w:szCs w:val="20"/>
        </w:rPr>
      </w:pPr>
      <w:r w:rsidRPr="00D17849">
        <w:rPr>
          <w:sz w:val="20"/>
          <w:szCs w:val="20"/>
        </w:rPr>
        <w:t xml:space="preserve">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w:t>
      </w:r>
      <w:r w:rsidR="00DC361E">
        <w:rPr>
          <w:sz w:val="20"/>
          <w:szCs w:val="20"/>
        </w:rPr>
        <w:t>recognition</w:t>
      </w:r>
      <w:r w:rsidRPr="00D17849">
        <w:rPr>
          <w:sz w:val="20"/>
          <w:szCs w:val="20"/>
        </w:rPr>
        <w:t xml:space="preserve"> and biomedical imaging analysis.</w:t>
      </w:r>
    </w:p>
    <w:p w:rsidR="00966964" w:rsidRPr="00966964" w:rsidRDefault="003D2EFD" w:rsidP="00562F5F">
      <w:pPr>
        <w:jc w:val="both"/>
        <w:rPr>
          <w:sz w:val="20"/>
          <w:szCs w:val="20"/>
        </w:rPr>
      </w:pPr>
      <w:r w:rsidRPr="00D17849">
        <w:rPr>
          <w:sz w:val="20"/>
          <w:szCs w:val="20"/>
        </w:rPr>
        <w:tab/>
      </w:r>
      <w:r w:rsidR="009F5795" w:rsidRPr="009F5795">
        <w:rPr>
          <w:sz w:val="20"/>
          <w:szCs w:val="20"/>
        </w:rPr>
        <w:t xml:space="preserve">Image segmentation and classification of MRI images assumes an immense job in biomedical imaging investigation. MRI images of human organs contains complex structures it's exceptionally hard to section the parts precisely. Segmentation of MRI images assumes a pivotal job in a neuroscience with numerous applications, for example, [1]: region-based procedures, pixel-based classification systems, </w:t>
      </w:r>
      <w:proofErr w:type="gramStart"/>
      <w:r w:rsidR="009F5795" w:rsidRPr="009F5795">
        <w:rPr>
          <w:sz w:val="20"/>
          <w:szCs w:val="20"/>
        </w:rPr>
        <w:t>threshold based</w:t>
      </w:r>
      <w:proofErr w:type="gramEnd"/>
      <w:r w:rsidR="009F5795" w:rsidRPr="009F5795">
        <w:rPr>
          <w:sz w:val="20"/>
          <w:szCs w:val="20"/>
        </w:rPr>
        <w:t xml:space="preserve"> methods, and model-based strategies.</w:t>
      </w: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9E04BB" w:rsidP="00562F5F">
      <w:pPr>
        <w:jc w:val="both"/>
        <w:rPr>
          <w:sz w:val="20"/>
          <w:szCs w:val="20"/>
        </w:rPr>
      </w:pPr>
      <w:r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[13]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hold.</w:t>
      </w:r>
    </w:p>
    <w:p w:rsidR="003D2EFD" w:rsidRPr="00D17849" w:rsidRDefault="003D2EFD" w:rsidP="00562F5F">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t>
      </w:r>
      <w:r w:rsidR="00B9742D" w:rsidRPr="00B9742D">
        <w:rPr>
          <w:sz w:val="20"/>
          <w:szCs w:val="20"/>
        </w:rPr>
        <w:lastRenderedPageBreak/>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[8</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w:t>
      </w:r>
      <w:r w:rsidRPr="00D17849">
        <w:rPr>
          <w:sz w:val="20"/>
          <w:szCs w:val="20"/>
        </w:rPr>
        <w:t>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w:t>
      </w:r>
      <w:r w:rsidRPr="00D17849">
        <w:rPr>
          <w:color w:val="000000"/>
          <w:sz w:val="20"/>
          <w:szCs w:val="20"/>
        </w:rPr>
        <w:lastRenderedPageBreak/>
        <w:t>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 xml:space="preserve">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w:t>
      </w:r>
      <w:r w:rsidRPr="00D17849">
        <w:rPr>
          <w:color w:val="000000"/>
          <w:sz w:val="20"/>
          <w:szCs w:val="20"/>
        </w:rPr>
        <w:t>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 xml:space="preserve">take into </w:t>
      </w:r>
      <w:r w:rsidRPr="00D17849">
        <w:rPr>
          <w:color w:val="000000"/>
          <w:sz w:val="20"/>
          <w:szCs w:val="20"/>
        </w:rPr>
        <w:lastRenderedPageBreak/>
        <w:t>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w:t>
      </w:r>
      <w:r w:rsidRPr="00D17849">
        <w:rPr>
          <w:color w:val="000000"/>
          <w:sz w:val="20"/>
          <w:szCs w:val="20"/>
        </w:rPr>
        <w:t xml:space="preserve">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562F5F">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w:t>
      </w:r>
      <w:r w:rsidR="007E5BBF">
        <w:rPr>
          <w:sz w:val="20"/>
          <w:szCs w:val="20"/>
        </w:rPr>
        <w:t>s</w:t>
      </w:r>
      <w:r w:rsidRPr="00D17849">
        <w:rPr>
          <w:sz w:val="20"/>
          <w:szCs w:val="20"/>
        </w:rPr>
        <w:t xml:space="preserve">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562F5F">
      <w:pPr>
        <w:jc w:val="both"/>
        <w:rPr>
          <w:sz w:val="20"/>
          <w:szCs w:val="20"/>
        </w:rPr>
      </w:pPr>
    </w:p>
    <w:p w:rsidR="003A4934" w:rsidRDefault="003A4934" w:rsidP="00562F5F">
      <w:pPr>
        <w:rPr>
          <w:b/>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F04112"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object w:dxaOrig="25306" w:dyaOrig="10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79.25pt;height:191.25pt" o:ole="">
            <v:imagedata r:id="rId17" o:title=""/>
          </v:shape>
          <o:OLEObject Type="Embed" ProgID="Visio.Drawing.15" ShapeID="_x0000_i1028" DrawAspect="Content" ObjectID="_1602339347" r:id="rId18"/>
        </w:object>
      </w:r>
      <w:bookmarkStart w:id="0" w:name="_GoBack"/>
      <w:bookmarkEnd w:id="0"/>
    </w:p>
    <w:p w:rsidR="00824FFF" w:rsidRDefault="00824FFF" w:rsidP="00562F5F">
      <w:pPr>
        <w:jc w:val="center"/>
        <w:rPr>
          <w:rFonts w:eastAsia="Times New Roman"/>
          <w:sz w:val="20"/>
          <w:szCs w:val="20"/>
        </w:rPr>
      </w:pPr>
      <w:r>
        <w:rPr>
          <w:rFonts w:eastAsia="Times New Roman"/>
          <w:sz w:val="20"/>
          <w:szCs w:val="20"/>
        </w:rPr>
        <w:t>Figure 1. block diagram of proposed system</w:t>
      </w:r>
    </w:p>
    <w:p w:rsidR="00824FFF" w:rsidRDefault="00824FFF" w:rsidP="00562F5F">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562F5F">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562F5F">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562F5F">
      <w:pPr>
        <w:jc w:val="both"/>
        <w:rPr>
          <w:rFonts w:eastAsia="Times New Roman"/>
          <w:sz w:val="20"/>
          <w:szCs w:val="20"/>
        </w:rPr>
      </w:pPr>
      <w:r w:rsidRPr="00D17849">
        <w:rPr>
          <w:rFonts w:eastAsia="Times New Roman"/>
          <w:sz w:val="20"/>
          <w:szCs w:val="20"/>
        </w:rPr>
        <w:t xml:space="preserve">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w:t>
      </w:r>
      <w:r w:rsidRPr="00D17849">
        <w:rPr>
          <w:rFonts w:eastAsia="Times New Roman"/>
          <w:sz w:val="20"/>
          <w:szCs w:val="20"/>
        </w:rPr>
        <w:t>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562F5F">
      <w:pPr>
        <w:ind w:firstLine="720"/>
        <w:jc w:val="both"/>
        <w:rPr>
          <w:color w:val="000000"/>
          <w:sz w:val="20"/>
          <w:szCs w:val="20"/>
        </w:rPr>
      </w:pP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Contrast enhancement 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lastRenderedPageBreak/>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w:t>
      </w:r>
      <w:r w:rsidRPr="00D17849">
        <w:rPr>
          <w:sz w:val="20"/>
          <w:szCs w:val="20"/>
        </w:rPr>
        <w:t xml:space="preserve">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pt;height:244.5pt" o:ole="">
            <v:imagedata r:id="rId19" o:title=""/>
          </v:shape>
          <o:OLEObject Type="Embed" ProgID="Visio.Drawing.15" ShapeID="_x0000_i1026" DrawAspect="Content" ObjectID="_1602339348"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DA66EA"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DA66EA"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DA66EA"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 xml:space="preserve">its member objects and by its centroid. The centroid for each cluster is the point to </w:t>
      </w:r>
      <w:r w:rsidRPr="00D17849">
        <w:rPr>
          <w:rStyle w:val="fontstyle01"/>
          <w:rFonts w:ascii="Times New Roman" w:hAnsi="Times New Roman"/>
          <w:b w:val="0"/>
          <w:sz w:val="20"/>
          <w:szCs w:val="20"/>
        </w:rPr>
        <w:t>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DA66EA"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w:t>
      </w:r>
      <w:r w:rsidRPr="00D17849">
        <w:rPr>
          <w:rStyle w:val="fontstyle01"/>
          <w:rFonts w:ascii="Times New Roman" w:hAnsi="Times New Roman"/>
          <w:b w:val="0"/>
          <w:sz w:val="20"/>
          <w:szCs w:val="20"/>
        </w:rPr>
        <w:lastRenderedPageBreak/>
        <w:t xml:space="preserve">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f(p,q)</m:t>
        </m:r>
      </m:oMath>
      <w:r w:rsidR="00D87BEF">
        <w:rPr>
          <w:color w:val="000000"/>
        </w:rPr>
        <w:t xml:space="preserve"> is the gray level co-occurance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f(p,q)</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lastRenderedPageBreak/>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average of all pixels of an image. The arithmetic mean filter, also known as averaging filter, 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p>
    <w:p w:rsidR="00466937" w:rsidRPr="00146E52" w:rsidRDefault="00146E52" w:rsidP="00562F5F">
      <w:pPr>
        <w:rPr>
          <w:b/>
          <w:sz w:val="20"/>
        </w:rPr>
      </w:pPr>
      <m:oMathPara>
        <m:oMath>
          <m:r>
            <w:rPr>
              <w:rFonts w:ascii="Cambria Math" w:hAnsi="Cambria Math"/>
              <w:sz w:val="20"/>
            </w:rPr>
            <m:t>VARINACE=</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 xml:space="preserve">Conjugate gradient methods have been established as excellent neural network training methods, </w:t>
      </w:r>
      <w:r w:rsidR="00CD73CC" w:rsidRPr="00CD73CC">
        <w:rPr>
          <w:rFonts w:eastAsiaTheme="minorEastAsia"/>
          <w:color w:val="000000"/>
          <w:sz w:val="20"/>
          <w:szCs w:val="20"/>
        </w:rPr>
        <w:t>due to the simplicity of their iteration, numerical efficiency and their low memory requirements.</w:t>
      </w:r>
      <w:r w:rsidR="00B714C5">
        <w:rPr>
          <w:rFonts w:eastAsiaTheme="minorEastAsia"/>
          <w:color w:val="000000"/>
          <w:sz w:val="20"/>
          <w:szCs w:val="20"/>
        </w:rPr>
        <w:t xml:space="preserve"> Here we used learning method as 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 xml:space="preserve">(SCG). </w:t>
      </w:r>
      <w:r w:rsidR="00B714C5" w:rsidRPr="00B714C5">
        <w:rPr>
          <w:rFonts w:eastAsiaTheme="minorEastAsia"/>
          <w:color w:val="000000"/>
          <w:sz w:val="20"/>
          <w:szCs w:val="20"/>
        </w:rPr>
        <w:t>SCG is a supervised learning algorithm for 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proofErr w:type="spellStart"/>
      <w:r w:rsidRPr="0080430B">
        <w:rPr>
          <w:rFonts w:eastAsia="Times New Roman"/>
          <w:b/>
          <w:bCs/>
          <w:color w:val="000000"/>
          <w:sz w:val="20"/>
          <w:szCs w:val="27"/>
        </w:rPr>
        <w:t>E</w:t>
      </w:r>
      <w:proofErr w:type="spellEnd"/>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DA66EA"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r>
            <m:rPr>
              <m:sty m:val="p"/>
            </m:rPr>
            <w:rPr>
              <w:rFonts w:ascii="Cambria Math" w:hAnsi="Cambria Math"/>
              <w:color w:val="000000"/>
              <w:sz w:val="20"/>
              <w:szCs w:val="20"/>
            </w:rPr>
            <m:t xml:space="preserve">                                                    (13)</m:t>
          </m:r>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D77F12" w:rsidRPr="00D77F12" w:rsidRDefault="00DA66EA" w:rsidP="00562F5F">
      <w:pPr>
        <w:ind w:left="360"/>
        <w:jc w:val="both"/>
        <w:rPr>
          <w:rFonts w:eastAsia="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r>
            <m:rPr>
              <m:sty m:val="p"/>
            </m:rPr>
            <w:rPr>
              <w:rFonts w:ascii="Cambria Math" w:hAnsi="Cambria Math"/>
              <w:color w:val="000000"/>
              <w:sz w:val="20"/>
              <w:szCs w:val="20"/>
            </w:rPr>
            <m:t xml:space="preserve">                                         </m:t>
          </m:r>
          <m:d>
            <m:dPr>
              <m:ctrlPr>
                <w:rPr>
                  <w:rFonts w:ascii="Cambria Math" w:hAnsi="Cambria Math"/>
                  <w:color w:val="000000"/>
                  <w:sz w:val="20"/>
                  <w:szCs w:val="20"/>
                </w:rPr>
              </m:ctrlPr>
            </m:dPr>
            <m:e>
              <m:r>
                <m:rPr>
                  <m:sty m:val="p"/>
                </m:rPr>
                <w:rPr>
                  <w:rFonts w:ascii="Cambria Math" w:hAnsi="Cambria Math"/>
                  <w:color w:val="000000"/>
                  <w:sz w:val="20"/>
                  <w:szCs w:val="20"/>
                </w:rPr>
                <m:t>14</m:t>
              </m:r>
            </m:e>
          </m:d>
        </m:oMath>
      </m:oMathPara>
    </w:p>
    <w:p w:rsidR="00D77F12" w:rsidRDefault="00D77F12" w:rsidP="00562F5F">
      <w:pPr>
        <w:ind w:left="360"/>
        <w:jc w:val="both"/>
        <w:rPr>
          <w:color w:val="000000"/>
          <w:sz w:val="20"/>
          <w:szCs w:val="20"/>
        </w:rPr>
      </w:pPr>
    </w:p>
    <w:p w:rsidR="00CD6701" w:rsidRPr="00D77F12" w:rsidRDefault="00CD6701" w:rsidP="00562F5F">
      <w:pPr>
        <w:ind w:left="360"/>
        <w:jc w:val="both"/>
        <w:rPr>
          <w:rFonts w:eastAsia="Times New Roman"/>
          <w:color w:val="000000"/>
          <w:sz w:val="20"/>
          <w:szCs w:val="20"/>
          <w:lang w:eastAsia="zh-TW"/>
        </w:rPr>
      </w:pPr>
      <w:r w:rsidRPr="002D507B">
        <w:rPr>
          <w:color w:val="000000"/>
          <w:sz w:val="20"/>
          <w:szCs w:val="20"/>
        </w:rPr>
        <w:t> </w:t>
      </w:r>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iterations of standard 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w:t>
      </w:r>
      <w:r w:rsidR="000D4708">
        <w:rPr>
          <w:rFonts w:eastAsiaTheme="minorEastAsia"/>
          <w:color w:val="000000"/>
          <w:sz w:val="20"/>
          <w:szCs w:val="20"/>
        </w:rPr>
        <w:lastRenderedPageBreak/>
        <w:t>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w:t>
      </w:r>
      <w:r w:rsidR="00D77F12">
        <w:rPr>
          <w:rFonts w:eastAsiaTheme="minorEastAsia"/>
          <w:color w:val="000000"/>
          <w:sz w:val="20"/>
          <w:szCs w:val="20"/>
        </w:rPr>
        <w:t>5</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DA66EA"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6C214F" w:rsidRPr="00D17849">
        <w:rPr>
          <w:rFonts w:eastAsiaTheme="minorEastAsia"/>
          <w:color w:val="000000"/>
          <w:sz w:val="20"/>
          <w:szCs w:val="20"/>
        </w:rPr>
        <w:t xml:space="preserve">       (1</w:t>
      </w:r>
      <w:r w:rsidR="00D77F12">
        <w:rPr>
          <w:rFonts w:eastAsiaTheme="minorEastAsia"/>
          <w:color w:val="000000"/>
          <w:sz w:val="20"/>
          <w:szCs w:val="20"/>
        </w:rPr>
        <w:t>6</w:t>
      </w:r>
      <w:r w:rsidR="006C214F"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w:t>
      </w:r>
      <w:r w:rsidR="00D77F12">
        <w:rPr>
          <w:rFonts w:eastAsiaTheme="minorEastAsia"/>
          <w:color w:val="000000"/>
          <w:sz w:val="20"/>
          <w:szCs w:val="20"/>
        </w:rPr>
        <w:t>7</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w:t>
      </w:r>
      <w:r w:rsidR="00D77F12">
        <w:rPr>
          <w:rFonts w:eastAsiaTheme="minorEastAsia"/>
          <w:color w:val="000000"/>
          <w:sz w:val="20"/>
          <w:szCs w:val="20"/>
        </w:rPr>
        <w:t>8</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645D0A" w:rsidRDefault="00D171B0" w:rsidP="00166208">
      <w:pPr>
        <w:ind w:firstLine="360"/>
        <w:jc w:val="both"/>
        <w:rPr>
          <w:sz w:val="20"/>
        </w:rPr>
      </w:pPr>
      <w:r w:rsidRPr="00D17849">
        <w:rPr>
          <w:sz w:val="20"/>
          <w:szCs w:val="20"/>
        </w:rPr>
        <w:t xml:space="preserve">In this section, we analyze the effect of key components and the performance of the proposed method. Also, we compare our method with the state of the art, </w:t>
      </w:r>
      <w:r w:rsidR="00C60C03">
        <w:rPr>
          <w:sz w:val="20"/>
          <w:szCs w:val="20"/>
        </w:rPr>
        <w:t xml:space="preserve">such as FCM, k-means, </w:t>
      </w:r>
      <w:proofErr w:type="gramStart"/>
      <w:r w:rsidR="00C60C03">
        <w:rPr>
          <w:sz w:val="20"/>
          <w:szCs w:val="20"/>
        </w:rPr>
        <w:t xml:space="preserve">ANN </w:t>
      </w:r>
      <w:r w:rsidRPr="00D17849">
        <w:rPr>
          <w:sz w:val="20"/>
          <w:szCs w:val="20"/>
        </w:rPr>
        <w:t xml:space="preserve"> for</w:t>
      </w:r>
      <w:proofErr w:type="gramEnd"/>
      <w:r w:rsidRPr="00D17849">
        <w:rPr>
          <w:sz w:val="20"/>
          <w:szCs w:val="20"/>
        </w:rPr>
        <w:t xml:space="preserve"> brain tumor segmentation</w:t>
      </w:r>
      <w:r w:rsidR="00C60C03">
        <w:rPr>
          <w:sz w:val="20"/>
          <w:szCs w:val="20"/>
        </w:rPr>
        <w:t xml:space="preserve"> on</w:t>
      </w:r>
      <w:r w:rsidR="00C60C03" w:rsidRPr="00D17849">
        <w:rPr>
          <w:sz w:val="20"/>
          <w:szCs w:val="20"/>
        </w:rPr>
        <w:t xml:space="preserve"> the same database</w:t>
      </w:r>
      <w:r w:rsidRPr="00D17849">
        <w:rPr>
          <w:sz w:val="20"/>
          <w:szCs w:val="20"/>
        </w:rPr>
        <w:t xml:space="preserve">.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w:t>
      </w:r>
      <w:r w:rsidR="00D77F12">
        <w:rPr>
          <w:color w:val="000000" w:themeColor="text1"/>
          <w:sz w:val="20"/>
          <w:szCs w:val="20"/>
        </w:rPr>
        <w:t xml:space="preserve">Some of the </w:t>
      </w:r>
      <w:r w:rsidRPr="00D17849">
        <w:rPr>
          <w:color w:val="000000" w:themeColor="text1"/>
          <w:sz w:val="20"/>
          <w:szCs w:val="20"/>
        </w:rPr>
        <w:t xml:space="preserve">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00D77F12" w:rsidRPr="00D77F12">
        <w:rPr>
          <w:color w:val="000000" w:themeColor="text1"/>
          <w:sz w:val="20"/>
          <w:szCs w:val="20"/>
        </w:rPr>
        <w:t>figure 3</w:t>
      </w:r>
      <w:r w:rsidRPr="00D77F12">
        <w:rPr>
          <w:color w:val="000000" w:themeColor="text1"/>
          <w:sz w:val="20"/>
          <w:szCs w:val="20"/>
        </w:rPr>
        <w:t>.</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w:t>
      </w:r>
      <w:proofErr w:type="spellStart"/>
      <w:proofErr w:type="gramStart"/>
      <w:r w:rsidRPr="00D17849">
        <w:rPr>
          <w:color w:val="000000" w:themeColor="text1"/>
          <w:sz w:val="20"/>
          <w:szCs w:val="20"/>
        </w:rPr>
        <w:t>testing.</w:t>
      </w:r>
      <w:r w:rsidR="00AE76A3">
        <w:rPr>
          <w:sz w:val="20"/>
        </w:rPr>
        <w:t>First</w:t>
      </w:r>
      <w:proofErr w:type="spellEnd"/>
      <w:proofErr w:type="gramEnd"/>
      <w:r w:rsidR="00AE76A3">
        <w:rPr>
          <w:sz w:val="20"/>
        </w:rPr>
        <w:t xml:space="preserve"> step </w:t>
      </w:r>
      <w:r w:rsidR="00645D0A">
        <w:rPr>
          <w:sz w:val="20"/>
        </w:rPr>
        <w:t xml:space="preserve">is </w:t>
      </w:r>
      <w:r w:rsidR="00DE70B6" w:rsidRPr="00D17849">
        <w:rPr>
          <w:sz w:val="20"/>
        </w:rPr>
        <w:t xml:space="preserve">selecting </w:t>
      </w:r>
      <w:r w:rsidR="00DE70B6" w:rsidRPr="00D17849">
        <w:rPr>
          <w:sz w:val="20"/>
        </w:rPr>
        <w:t xml:space="preserve">training image dataset. </w:t>
      </w:r>
      <w:r w:rsidR="00AE76A3">
        <w:rPr>
          <w:sz w:val="20"/>
        </w:rPr>
        <w:t xml:space="preserve">In proposed work </w:t>
      </w:r>
      <w:r w:rsidR="00DE70B6" w:rsidRPr="00D17849">
        <w:rPr>
          <w:sz w:val="20"/>
        </w:rPr>
        <w:t>Preprocessing step such as contrast enhancement is applied to MRI dataset. Then ROI (Region of Interest) is obtained as show in figure</w:t>
      </w:r>
      <w:r w:rsidR="00AE76A3">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xml:space="preserve"> function 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r w:rsidR="00D77F12">
        <w:rPr>
          <w:sz w:val="20"/>
        </w:rPr>
        <w:t xml:space="preserve"> Table 1 gives </w:t>
      </w:r>
      <w:r w:rsidR="00D77F12" w:rsidRPr="00D77F12">
        <w:rPr>
          <w:sz w:val="20"/>
        </w:rPr>
        <w:t xml:space="preserve">Feature vector </w:t>
      </w:r>
      <w:proofErr w:type="gramStart"/>
      <w:r w:rsidR="00D77F12" w:rsidRPr="00D77F12">
        <w:rPr>
          <w:sz w:val="20"/>
        </w:rPr>
        <w:t>of  10</w:t>
      </w:r>
      <w:proofErr w:type="gramEnd"/>
      <w:r w:rsidR="00D77F12" w:rsidRPr="00D77F12">
        <w:rPr>
          <w:sz w:val="20"/>
        </w:rPr>
        <w:t xml:space="preserve"> blocks in the MRI image</w:t>
      </w:r>
      <w:r w:rsidR="00D77F12">
        <w:rPr>
          <w:sz w:val="20"/>
        </w:rPr>
        <w:t>.</w:t>
      </w:r>
    </w:p>
    <w:p w:rsidR="006D16D4" w:rsidRDefault="00D77F12" w:rsidP="006D16D4">
      <w:pPr>
        <w:ind w:firstLine="360"/>
        <w:jc w:val="both"/>
        <w:rPr>
          <w:sz w:val="20"/>
        </w:rPr>
      </w:pPr>
      <w:r>
        <w:rPr>
          <w:sz w:val="20"/>
        </w:rPr>
        <w:t xml:space="preserve">From Table 2. It is shown that proposed method preciously segmented tumor region in MRI when </w:t>
      </w:r>
      <w:r w:rsidR="006D16D4">
        <w:rPr>
          <w:sz w:val="20"/>
        </w:rPr>
        <w:t xml:space="preserve">compared to other state of art method. by using active contour method after all pre-processing </w:t>
      </w:r>
      <w:proofErr w:type="spellStart"/>
      <w:r w:rsidR="006D16D4">
        <w:rPr>
          <w:sz w:val="20"/>
        </w:rPr>
        <w:t>kmean</w:t>
      </w:r>
      <w:proofErr w:type="spellEnd"/>
      <w:r w:rsidR="006D16D4">
        <w:rPr>
          <w:sz w:val="20"/>
        </w:rPr>
        <w:t xml:space="preserve"> clustering, feature extraction, and ANN training. We get </w:t>
      </w:r>
      <w:proofErr w:type="spellStart"/>
      <w:r w:rsidR="006D16D4">
        <w:rPr>
          <w:sz w:val="20"/>
        </w:rPr>
        <w:t>accutate</w:t>
      </w:r>
      <w:proofErr w:type="spellEnd"/>
      <w:r w:rsidR="006D16D4">
        <w:rPr>
          <w:sz w:val="20"/>
        </w:rPr>
        <w:t xml:space="preserve"> segment region of tumor.</w:t>
      </w:r>
    </w:p>
    <w:p w:rsidR="0027649E" w:rsidRPr="00645D0A" w:rsidRDefault="00645D0A" w:rsidP="006D16D4">
      <w:pPr>
        <w:ind w:firstLine="36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Default="006C214F" w:rsidP="00562F5F">
      <w:pPr>
        <w:jc w:val="center"/>
        <w:rPr>
          <w:color w:val="000000" w:themeColor="text1"/>
          <w:sz w:val="20"/>
          <w:szCs w:val="20"/>
        </w:rPr>
      </w:pPr>
    </w:p>
    <w:p w:rsidR="00C60C03" w:rsidRDefault="00C60C03" w:rsidP="00562F5F">
      <w:pPr>
        <w:jc w:val="center"/>
        <w:rPr>
          <w:color w:val="000000" w:themeColor="text1"/>
          <w:sz w:val="20"/>
          <w:szCs w:val="20"/>
        </w:rPr>
      </w:pPr>
    </w:p>
    <w:p w:rsidR="00C60C03" w:rsidRDefault="00C60C03" w:rsidP="00562F5F">
      <w:pPr>
        <w:jc w:val="center"/>
        <w:rPr>
          <w:color w:val="000000" w:themeColor="text1"/>
          <w:sz w:val="20"/>
          <w:szCs w:val="20"/>
        </w:rPr>
      </w:pPr>
    </w:p>
    <w:p w:rsidR="00166208" w:rsidRPr="00D17849" w:rsidRDefault="00166208" w:rsidP="00562F5F">
      <w:pPr>
        <w:jc w:val="center"/>
        <w:rPr>
          <w:color w:val="000000" w:themeColor="text1"/>
          <w:sz w:val="20"/>
          <w:szCs w:val="20"/>
        </w:rPr>
        <w:sectPr w:rsidR="00166208"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D17849" w:rsidRPr="00C05544" w:rsidRDefault="008E28F6" w:rsidP="00C05544">
      <w:pPr>
        <w:jc w:val="center"/>
        <w:rPr>
          <w:color w:val="000000" w:themeColor="text1"/>
          <w:sz w:val="20"/>
          <w:szCs w:val="20"/>
        </w:rPr>
        <w:sectPr w:rsidR="00D17849" w:rsidRPr="00C05544" w:rsidSect="00DE70B6">
          <w:type w:val="continuous"/>
          <w:pgSz w:w="12240" w:h="15840"/>
          <w:pgMar w:top="1134" w:right="1350" w:bottom="810" w:left="1276" w:header="720" w:footer="964" w:gutter="0"/>
          <w:cols w:space="425"/>
          <w:titlePg/>
          <w:docGrid w:linePitch="360"/>
        </w:sect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C05544" w:rsidRDefault="00C05544" w:rsidP="00C05544">
      <w:pPr>
        <w:tabs>
          <w:tab w:val="left" w:pos="1930"/>
        </w:tabs>
        <w:jc w:val="both"/>
        <w:rPr>
          <w:sz w:val="20"/>
        </w:rPr>
        <w:sectPr w:rsidR="00C05544" w:rsidSect="009E04BB">
          <w:type w:val="continuous"/>
          <w:pgSz w:w="12240" w:h="15840"/>
          <w:pgMar w:top="1134" w:right="1350" w:bottom="810" w:left="1276" w:header="720" w:footer="964" w:gutter="0"/>
          <w:cols w:num="2" w:space="425"/>
          <w:titlePg/>
          <w:docGrid w:linePitch="360"/>
        </w:sectPr>
      </w:pPr>
    </w:p>
    <w:p w:rsidR="00C05544" w:rsidRDefault="00C05544" w:rsidP="00166208">
      <w:pPr>
        <w:tabs>
          <w:tab w:val="left" w:pos="1930"/>
        </w:tabs>
        <w:jc w:val="center"/>
        <w:rPr>
          <w:sz w:val="20"/>
        </w:rPr>
      </w:pPr>
      <w:r w:rsidRPr="00166208">
        <w:rPr>
          <w:b/>
          <w:sz w:val="20"/>
        </w:rPr>
        <w:t xml:space="preserve">Table </w:t>
      </w:r>
      <w:r w:rsidR="00166208" w:rsidRPr="00166208">
        <w:rPr>
          <w:b/>
          <w:sz w:val="20"/>
        </w:rPr>
        <w:t>I</w:t>
      </w:r>
      <w:r w:rsidR="00166208">
        <w:rPr>
          <w:sz w:val="20"/>
        </w:rPr>
        <w:t xml:space="preserve"> </w:t>
      </w:r>
      <w:bookmarkStart w:id="1" w:name="_Hlk528595452"/>
      <w:r>
        <w:rPr>
          <w:sz w:val="20"/>
        </w:rPr>
        <w:t xml:space="preserve">Feature vector </w:t>
      </w:r>
      <w:proofErr w:type="gramStart"/>
      <w:r>
        <w:rPr>
          <w:sz w:val="20"/>
        </w:rPr>
        <w:t>of  10</w:t>
      </w:r>
      <w:proofErr w:type="gramEnd"/>
      <w:r>
        <w:rPr>
          <w:sz w:val="20"/>
        </w:rPr>
        <w:t xml:space="preserve"> blocks in the MRI image</w:t>
      </w:r>
    </w:p>
    <w:bookmarkEnd w:id="1"/>
    <w:p w:rsidR="002B55AD" w:rsidRDefault="002B55AD" w:rsidP="00562F5F">
      <w:pPr>
        <w:tabs>
          <w:tab w:val="left" w:pos="1930"/>
        </w:tabs>
        <w:jc w:val="both"/>
        <w:rPr>
          <w:sz w:val="20"/>
        </w:rPr>
        <w:sectPr w:rsidR="002B55AD" w:rsidSect="00C05544">
          <w:type w:val="continuous"/>
          <w:pgSz w:w="12240" w:h="15840"/>
          <w:pgMar w:top="1134" w:right="1350" w:bottom="810" w:left="1276" w:header="720" w:footer="964" w:gutter="0"/>
          <w:cols w:space="425"/>
          <w:titlePg/>
          <w:docGrid w:linePitch="360"/>
        </w:sect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D61204" w:rsidRDefault="00D61204" w:rsidP="00562F5F">
      <w:pPr>
        <w:tabs>
          <w:tab w:val="left" w:pos="1930"/>
        </w:tabs>
        <w:jc w:val="both"/>
        <w:rPr>
          <w:sz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166208" w:rsidRDefault="00166208" w:rsidP="00166208">
      <w:pPr>
        <w:jc w:val="center"/>
        <w:rPr>
          <w:sz w:val="20"/>
          <w:szCs w:val="20"/>
        </w:rPr>
      </w:pPr>
      <w:r w:rsidRPr="00E409B9">
        <w:rPr>
          <w:rStyle w:val="fontstyle01"/>
          <w:rFonts w:ascii="Times New Roman" w:hAnsi="Times New Roman"/>
          <w:sz w:val="20"/>
          <w:szCs w:val="20"/>
        </w:rPr>
        <w:t xml:space="preserve">Table </w:t>
      </w:r>
      <w:r>
        <w:rPr>
          <w:rStyle w:val="fontstyle01"/>
          <w:rFonts w:ascii="Times New Roman" w:hAnsi="Times New Roman"/>
          <w:sz w:val="20"/>
          <w:szCs w:val="20"/>
        </w:rPr>
        <w:t xml:space="preserve">II   </w:t>
      </w:r>
      <w:r>
        <w:rPr>
          <w:rStyle w:val="fontstyle21"/>
          <w:sz w:val="20"/>
          <w:szCs w:val="20"/>
        </w:rPr>
        <w:t xml:space="preserve">Performance measures for white matter with respect to </w:t>
      </w:r>
      <w:r w:rsidRPr="00C07149">
        <w:rPr>
          <w:sz w:val="20"/>
          <w:szCs w:val="20"/>
        </w:rPr>
        <w:t>Accuracy</w:t>
      </w:r>
      <w:r>
        <w:rPr>
          <w:sz w:val="20"/>
          <w:szCs w:val="20"/>
        </w:rPr>
        <w:t>,</w:t>
      </w:r>
      <w:r w:rsidRPr="00E409B9">
        <w:rPr>
          <w:sz w:val="20"/>
          <w:szCs w:val="20"/>
        </w:rPr>
        <w:t xml:space="preserve"> </w:t>
      </w:r>
      <w:r w:rsidRPr="00C07149">
        <w:rPr>
          <w:sz w:val="20"/>
          <w:szCs w:val="20"/>
        </w:rPr>
        <w:t>Sensitivity</w:t>
      </w:r>
      <w:r>
        <w:rPr>
          <w:sz w:val="20"/>
          <w:szCs w:val="20"/>
        </w:rPr>
        <w:t>,</w:t>
      </w:r>
      <w:r w:rsidRPr="00E409B9">
        <w:rPr>
          <w:sz w:val="20"/>
          <w:szCs w:val="20"/>
        </w:rPr>
        <w:t xml:space="preserve"> </w:t>
      </w:r>
      <w:r w:rsidRPr="00C07149">
        <w:rPr>
          <w:sz w:val="20"/>
          <w:szCs w:val="20"/>
        </w:rPr>
        <w:t>Specificity</w:t>
      </w:r>
      <w:r>
        <w:rPr>
          <w:sz w:val="20"/>
          <w:szCs w:val="20"/>
        </w:rPr>
        <w:t xml:space="preserve"> and precision and </w:t>
      </w:r>
      <w:r w:rsidRPr="00E6390E">
        <w:rPr>
          <w:color w:val="000000" w:themeColor="text1"/>
          <w:sz w:val="18"/>
          <w:szCs w:val="18"/>
        </w:rPr>
        <w:t>F1_score</w:t>
      </w:r>
      <w:r>
        <w:rPr>
          <w:sz w:val="20"/>
          <w:szCs w:val="20"/>
        </w:rPr>
        <w:t>.</w:t>
      </w:r>
    </w:p>
    <w:p w:rsidR="000A5FD1" w:rsidRDefault="000A5FD1" w:rsidP="00166208">
      <w:pPr>
        <w:jc w:val="center"/>
        <w:rPr>
          <w:color w:val="000000" w:themeColor="text1"/>
          <w:sz w:val="18"/>
          <w:szCs w:val="18"/>
        </w:rPr>
      </w:pPr>
    </w:p>
    <w:tbl>
      <w:tblPr>
        <w:tblStyle w:val="TableGrid"/>
        <w:tblW w:w="11449" w:type="dxa"/>
        <w:jc w:val="center"/>
        <w:tblLayout w:type="fixed"/>
        <w:tblLook w:val="04A0" w:firstRow="1" w:lastRow="0" w:firstColumn="1" w:lastColumn="0" w:noHBand="0" w:noVBand="1"/>
      </w:tblPr>
      <w:tblGrid>
        <w:gridCol w:w="2155"/>
        <w:gridCol w:w="1136"/>
        <w:gridCol w:w="1701"/>
        <w:gridCol w:w="1701"/>
        <w:gridCol w:w="851"/>
        <w:gridCol w:w="1070"/>
        <w:gridCol w:w="993"/>
        <w:gridCol w:w="850"/>
        <w:gridCol w:w="992"/>
      </w:tblGrid>
      <w:tr w:rsidR="000A5FD1" w:rsidRPr="000D3B97" w:rsidTr="000A5FD1">
        <w:trPr>
          <w:jc w:val="center"/>
        </w:trPr>
        <w:tc>
          <w:tcPr>
            <w:tcW w:w="2155" w:type="dxa"/>
          </w:tcPr>
          <w:p w:rsidR="000A5FD1" w:rsidRPr="00E6390E" w:rsidRDefault="000A5FD1" w:rsidP="000A5FD1">
            <w:pPr>
              <w:jc w:val="center"/>
              <w:rPr>
                <w:color w:val="000000" w:themeColor="text1"/>
                <w:sz w:val="18"/>
                <w:szCs w:val="18"/>
              </w:rPr>
            </w:pPr>
            <w:r>
              <w:rPr>
                <w:color w:val="000000" w:themeColor="text1"/>
                <w:sz w:val="18"/>
                <w:szCs w:val="18"/>
              </w:rPr>
              <w:lastRenderedPageBreak/>
              <w:t>Input image</w:t>
            </w: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Methods</w:t>
            </w:r>
          </w:p>
        </w:tc>
        <w:tc>
          <w:tcPr>
            <w:tcW w:w="1701" w:type="dxa"/>
          </w:tcPr>
          <w:p w:rsidR="000A5FD1" w:rsidRPr="00E6390E" w:rsidRDefault="000A5FD1" w:rsidP="000A5FD1">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0A5FD1" w:rsidRPr="00E6390E" w:rsidRDefault="000A5FD1" w:rsidP="000A5FD1">
            <w:pPr>
              <w:jc w:val="center"/>
              <w:rPr>
                <w:color w:val="000000" w:themeColor="text1"/>
                <w:sz w:val="18"/>
                <w:szCs w:val="18"/>
              </w:rPr>
            </w:pPr>
            <w:r w:rsidRPr="00E6390E">
              <w:rPr>
                <w:color w:val="000000" w:themeColor="text1"/>
                <w:sz w:val="18"/>
                <w:szCs w:val="18"/>
              </w:rPr>
              <w:t>Ground Truth</w:t>
            </w:r>
          </w:p>
        </w:tc>
        <w:tc>
          <w:tcPr>
            <w:tcW w:w="851" w:type="dxa"/>
          </w:tcPr>
          <w:p w:rsidR="000A5FD1" w:rsidRPr="00E6390E" w:rsidRDefault="000A5FD1" w:rsidP="000A5FD1">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0A5FD1" w:rsidRPr="00E6390E" w:rsidRDefault="000A5FD1" w:rsidP="000A5FD1">
            <w:pPr>
              <w:jc w:val="center"/>
              <w:rPr>
                <w:color w:val="000000" w:themeColor="text1"/>
                <w:sz w:val="18"/>
                <w:szCs w:val="18"/>
              </w:rPr>
            </w:pPr>
            <w:r w:rsidRPr="00E6390E">
              <w:rPr>
                <w:color w:val="000000" w:themeColor="text1"/>
                <w:sz w:val="18"/>
                <w:szCs w:val="18"/>
              </w:rPr>
              <w:t>Sensitivity</w:t>
            </w:r>
          </w:p>
        </w:tc>
        <w:tc>
          <w:tcPr>
            <w:tcW w:w="993"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Specificity</w:t>
            </w:r>
          </w:p>
        </w:tc>
        <w:tc>
          <w:tcPr>
            <w:tcW w:w="850"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Precision</w:t>
            </w:r>
          </w:p>
        </w:tc>
        <w:tc>
          <w:tcPr>
            <w:tcW w:w="992" w:type="dxa"/>
          </w:tcPr>
          <w:p w:rsidR="000A5FD1" w:rsidRPr="00E6390E" w:rsidRDefault="000A5FD1" w:rsidP="000A5FD1">
            <w:pPr>
              <w:jc w:val="center"/>
              <w:rPr>
                <w:color w:val="000000" w:themeColor="text1"/>
                <w:sz w:val="18"/>
                <w:szCs w:val="18"/>
              </w:rPr>
            </w:pPr>
            <w:r w:rsidRPr="00E6390E">
              <w:rPr>
                <w:color w:val="000000" w:themeColor="text1"/>
                <w:sz w:val="18"/>
                <w:szCs w:val="18"/>
              </w:rPr>
              <w:t>F1_score</w:t>
            </w:r>
          </w:p>
        </w:tc>
      </w:tr>
      <w:tr w:rsidR="000A5FD1" w:rsidRPr="000D3B97" w:rsidTr="00735208">
        <w:trPr>
          <w:trHeight w:val="1970"/>
          <w:jc w:val="center"/>
        </w:trPr>
        <w:tc>
          <w:tcPr>
            <w:tcW w:w="2155" w:type="dxa"/>
            <w:vMerge w:val="restart"/>
          </w:tcPr>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noProof/>
              </w:rPr>
              <w:drawing>
                <wp:inline distT="0" distB="0" distL="0" distR="0" wp14:anchorId="234498C8" wp14:editId="4D958903">
                  <wp:extent cx="1078804" cy="1188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8804" cy="1188720"/>
                          </a:xfrm>
                          <a:prstGeom prst="rect">
                            <a:avLst/>
                          </a:prstGeom>
                        </pic:spPr>
                      </pic:pic>
                    </a:graphicData>
                  </a:graphic>
                </wp:inline>
              </w:drawing>
            </w: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FCM</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extent cx="1037987" cy="11295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0505" cy="1132293"/>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0.9585</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0.9584</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3</w:t>
            </w:r>
            <w:r w:rsidRPr="00E6390E">
              <w:rPr>
                <w:color w:val="000000" w:themeColor="text1"/>
                <w:sz w:val="18"/>
                <w:szCs w:val="18"/>
              </w:rPr>
              <w:t>45</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321</w:t>
            </w:r>
          </w:p>
        </w:tc>
      </w:tr>
      <w:tr w:rsidR="000A5FD1" w:rsidRPr="000D3B97" w:rsidTr="00735208">
        <w:trPr>
          <w:trHeight w:val="1970"/>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K-Means</w:t>
            </w:r>
          </w:p>
        </w:tc>
        <w:tc>
          <w:tcPr>
            <w:tcW w:w="1701" w:type="dxa"/>
          </w:tcPr>
          <w:p w:rsidR="000A5FD1" w:rsidRPr="00E6390E" w:rsidRDefault="00735208" w:rsidP="000A5FD1">
            <w:pPr>
              <w:ind w:left="-81"/>
              <w:jc w:val="center"/>
              <w:rPr>
                <w:color w:val="000000" w:themeColor="text1"/>
                <w:sz w:val="18"/>
                <w:szCs w:val="18"/>
              </w:rPr>
            </w:pPr>
            <w:r>
              <w:rPr>
                <w:rFonts w:ascii="Verdana" w:hAnsi="Verdana" w:cs="Verdana"/>
                <w:noProof/>
                <w:sz w:val="18"/>
                <w:szCs w:val="18"/>
              </w:rPr>
              <w:drawing>
                <wp:inline distT="0" distB="0" distL="0" distR="0">
                  <wp:extent cx="1037982" cy="113723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0268" cy="1139741"/>
                          </a:xfrm>
                          <a:prstGeom prst="rect">
                            <a:avLst/>
                          </a:prstGeom>
                          <a:noFill/>
                          <a:ln>
                            <a:noFill/>
                          </a:ln>
                        </pic:spPr>
                      </pic:pic>
                    </a:graphicData>
                  </a:graphic>
                </wp:inline>
              </w:drawing>
            </w:r>
          </w:p>
        </w:tc>
        <w:tc>
          <w:tcPr>
            <w:tcW w:w="1701" w:type="dxa"/>
          </w:tcPr>
          <w:p w:rsidR="000A5FD1" w:rsidRPr="00E6390E" w:rsidRDefault="00CE377E"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0.9614</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735208" w:rsidP="000A5FD1">
            <w:pPr>
              <w:rPr>
                <w:color w:val="000000" w:themeColor="text1"/>
                <w:sz w:val="18"/>
                <w:szCs w:val="18"/>
              </w:rPr>
            </w:pPr>
            <w:r>
              <w:rPr>
                <w:color w:val="000000" w:themeColor="text1"/>
                <w:sz w:val="18"/>
                <w:szCs w:val="18"/>
              </w:rPr>
              <w:t xml:space="preserve">     </w:t>
            </w:r>
            <w:r w:rsidR="000A5FD1" w:rsidRPr="00E6390E">
              <w:rPr>
                <w:color w:val="000000" w:themeColor="text1"/>
                <w:sz w:val="18"/>
                <w:szCs w:val="18"/>
              </w:rPr>
              <w:t>0.9612</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2</w:t>
            </w:r>
            <w:r w:rsidRPr="00E6390E">
              <w:rPr>
                <w:color w:val="000000" w:themeColor="text1"/>
                <w:sz w:val="18"/>
                <w:szCs w:val="18"/>
              </w:rPr>
              <w:t>31</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521</w:t>
            </w:r>
          </w:p>
        </w:tc>
      </w:tr>
      <w:tr w:rsidR="000A5FD1" w:rsidRPr="000D3B97" w:rsidTr="00735208">
        <w:trPr>
          <w:trHeight w:val="1979"/>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ANN</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7CB11F20" wp14:editId="3204186B">
                  <wp:extent cx="1037398" cy="11484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0329" cy="1151718"/>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62299C35" wp14:editId="715A8733">
                  <wp:extent cx="1060397" cy="1160367"/>
                  <wp:effectExtent l="0" t="0" r="698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r>
              <w:rPr>
                <w:color w:val="000000" w:themeColor="text1"/>
                <w:sz w:val="18"/>
                <w:szCs w:val="18"/>
              </w:rPr>
              <w:t>0.9201</w:t>
            </w:r>
          </w:p>
        </w:tc>
        <w:tc>
          <w:tcPr>
            <w:tcW w:w="1070" w:type="dxa"/>
          </w:tcPr>
          <w:p w:rsidR="000A5FD1" w:rsidRPr="00E6390E" w:rsidRDefault="00735208" w:rsidP="000A5FD1">
            <w:pPr>
              <w:jc w:val="center"/>
              <w:rPr>
                <w:color w:val="000000" w:themeColor="text1"/>
                <w:sz w:val="18"/>
                <w:szCs w:val="18"/>
              </w:rPr>
            </w:pPr>
            <w:r>
              <w:rPr>
                <w:color w:val="000000" w:themeColor="text1"/>
                <w:sz w:val="18"/>
                <w:szCs w:val="18"/>
              </w:rPr>
              <w:t>0.9604</w:t>
            </w:r>
          </w:p>
        </w:tc>
        <w:tc>
          <w:tcPr>
            <w:tcW w:w="993" w:type="dxa"/>
          </w:tcPr>
          <w:p w:rsidR="000A5FD1" w:rsidRPr="00E6390E" w:rsidRDefault="00735208" w:rsidP="000A5FD1">
            <w:pPr>
              <w:jc w:val="center"/>
              <w:rPr>
                <w:color w:val="000000" w:themeColor="text1"/>
                <w:sz w:val="18"/>
                <w:szCs w:val="18"/>
              </w:rPr>
            </w:pPr>
            <w:r>
              <w:rPr>
                <w:color w:val="000000" w:themeColor="text1"/>
                <w:sz w:val="18"/>
                <w:szCs w:val="18"/>
              </w:rPr>
              <w:t>0.9421</w:t>
            </w:r>
          </w:p>
        </w:tc>
        <w:tc>
          <w:tcPr>
            <w:tcW w:w="850" w:type="dxa"/>
          </w:tcPr>
          <w:p w:rsidR="000A5FD1" w:rsidRPr="00E6390E" w:rsidRDefault="00735208" w:rsidP="000A5FD1">
            <w:pPr>
              <w:jc w:val="center"/>
              <w:rPr>
                <w:color w:val="000000" w:themeColor="text1"/>
                <w:sz w:val="18"/>
                <w:szCs w:val="18"/>
              </w:rPr>
            </w:pPr>
            <w:r>
              <w:rPr>
                <w:color w:val="000000" w:themeColor="text1"/>
                <w:sz w:val="18"/>
                <w:szCs w:val="18"/>
              </w:rPr>
              <w:t>0.9734</w:t>
            </w:r>
          </w:p>
        </w:tc>
        <w:tc>
          <w:tcPr>
            <w:tcW w:w="992" w:type="dxa"/>
          </w:tcPr>
          <w:p w:rsidR="000A5FD1" w:rsidRPr="00E6390E" w:rsidRDefault="00735208" w:rsidP="000A5FD1">
            <w:pPr>
              <w:jc w:val="center"/>
              <w:rPr>
                <w:color w:val="000000" w:themeColor="text1"/>
                <w:sz w:val="18"/>
                <w:szCs w:val="18"/>
              </w:rPr>
            </w:pPr>
            <w:r>
              <w:rPr>
                <w:color w:val="000000" w:themeColor="text1"/>
                <w:sz w:val="18"/>
                <w:szCs w:val="18"/>
              </w:rPr>
              <w:t>0.9632</w:t>
            </w:r>
          </w:p>
        </w:tc>
      </w:tr>
      <w:tr w:rsidR="000A5FD1" w:rsidRPr="000D3B97" w:rsidTr="000A5FD1">
        <w:trPr>
          <w:trHeight w:val="1117"/>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Proposed Method</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3901A996" wp14:editId="0FD3B54A">
                  <wp:extent cx="1013903" cy="111904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4933" cy="1120185"/>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47DE8A89" wp14:editId="3F757B84">
                  <wp:extent cx="1045029" cy="11435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0695" cy="1149750"/>
                          </a:xfrm>
                          <a:prstGeom prst="rect">
                            <a:avLst/>
                          </a:prstGeom>
                          <a:noFill/>
                          <a:ln>
                            <a:noFill/>
                          </a:ln>
                        </pic:spPr>
                      </pic:pic>
                    </a:graphicData>
                  </a:graphic>
                </wp:inline>
              </w:drawing>
            </w:r>
          </w:p>
        </w:tc>
        <w:tc>
          <w:tcPr>
            <w:tcW w:w="851" w:type="dxa"/>
          </w:tcPr>
          <w:p w:rsidR="000A5FD1" w:rsidRPr="000A5FD1" w:rsidRDefault="000A5FD1" w:rsidP="000A5FD1">
            <w:pPr>
              <w:jc w:val="center"/>
              <w:rPr>
                <w:color w:val="000000" w:themeColor="text1"/>
                <w:sz w:val="16"/>
                <w:szCs w:val="18"/>
              </w:rPr>
            </w:pPr>
            <w:r w:rsidRPr="000A5FD1">
              <w:rPr>
                <w:sz w:val="16"/>
                <w:szCs w:val="18"/>
              </w:rPr>
              <w:t>0.9796</w:t>
            </w:r>
          </w:p>
        </w:tc>
        <w:tc>
          <w:tcPr>
            <w:tcW w:w="1070" w:type="dxa"/>
          </w:tcPr>
          <w:p w:rsidR="000A5FD1" w:rsidRPr="000A5FD1" w:rsidRDefault="000A5FD1" w:rsidP="000A5FD1">
            <w:pPr>
              <w:jc w:val="center"/>
              <w:rPr>
                <w:color w:val="000000" w:themeColor="text1"/>
                <w:sz w:val="16"/>
                <w:szCs w:val="18"/>
              </w:rPr>
            </w:pPr>
            <w:r w:rsidRPr="000A5FD1">
              <w:rPr>
                <w:sz w:val="16"/>
                <w:szCs w:val="18"/>
              </w:rPr>
              <w:t>0.9746</w:t>
            </w:r>
          </w:p>
        </w:tc>
        <w:tc>
          <w:tcPr>
            <w:tcW w:w="993" w:type="dxa"/>
          </w:tcPr>
          <w:p w:rsidR="000A5FD1" w:rsidRPr="000A5FD1" w:rsidRDefault="000A5FD1" w:rsidP="000A5FD1">
            <w:pPr>
              <w:jc w:val="center"/>
              <w:rPr>
                <w:color w:val="000000" w:themeColor="text1"/>
                <w:sz w:val="16"/>
                <w:szCs w:val="18"/>
              </w:rPr>
            </w:pPr>
            <w:r w:rsidRPr="000A5FD1">
              <w:rPr>
                <w:sz w:val="16"/>
                <w:szCs w:val="18"/>
              </w:rPr>
              <w:t>0.</w:t>
            </w:r>
            <w:r w:rsidR="00735208">
              <w:rPr>
                <w:sz w:val="16"/>
                <w:szCs w:val="18"/>
              </w:rPr>
              <w:t>9</w:t>
            </w:r>
            <w:r w:rsidRPr="000A5FD1">
              <w:rPr>
                <w:sz w:val="16"/>
                <w:szCs w:val="18"/>
              </w:rPr>
              <w:t>574</w:t>
            </w:r>
          </w:p>
        </w:tc>
        <w:tc>
          <w:tcPr>
            <w:tcW w:w="850" w:type="dxa"/>
          </w:tcPr>
          <w:p w:rsidR="000A5FD1" w:rsidRPr="000A5FD1" w:rsidRDefault="000A5FD1" w:rsidP="000A5FD1">
            <w:pPr>
              <w:jc w:val="center"/>
              <w:rPr>
                <w:color w:val="000000" w:themeColor="text1"/>
                <w:sz w:val="16"/>
                <w:szCs w:val="18"/>
              </w:rPr>
            </w:pPr>
            <w:r w:rsidRPr="000A5FD1">
              <w:rPr>
                <w:sz w:val="16"/>
                <w:szCs w:val="18"/>
              </w:rPr>
              <w:t>0.9828</w:t>
            </w:r>
          </w:p>
        </w:tc>
        <w:tc>
          <w:tcPr>
            <w:tcW w:w="992" w:type="dxa"/>
          </w:tcPr>
          <w:p w:rsidR="000A5FD1" w:rsidRPr="000A5FD1" w:rsidRDefault="000A5FD1" w:rsidP="000A5FD1">
            <w:pPr>
              <w:jc w:val="center"/>
              <w:rPr>
                <w:color w:val="000000" w:themeColor="text1"/>
                <w:sz w:val="16"/>
                <w:szCs w:val="18"/>
              </w:rPr>
            </w:pPr>
            <w:r w:rsidRPr="000A5FD1">
              <w:rPr>
                <w:sz w:val="16"/>
                <w:szCs w:val="18"/>
              </w:rPr>
              <w:t>0.9787</w:t>
            </w:r>
          </w:p>
        </w:tc>
      </w:tr>
    </w:tbl>
    <w:p w:rsidR="00303C10" w:rsidRDefault="00303C10" w:rsidP="00562F5F">
      <w:pPr>
        <w:jc w:val="both"/>
        <w:rPr>
          <w:b/>
          <w:sz w:val="20"/>
          <w:szCs w:val="20"/>
        </w:rPr>
      </w:pPr>
    </w:p>
    <w:p w:rsidR="00303C10" w:rsidRDefault="00303C10" w:rsidP="00562F5F">
      <w:pPr>
        <w:jc w:val="both"/>
        <w:rPr>
          <w:b/>
          <w:sz w:val="20"/>
          <w:szCs w:val="20"/>
        </w:rPr>
      </w:pPr>
    </w:p>
    <w:p w:rsidR="00303C10" w:rsidRDefault="00303C10" w:rsidP="00562F5F">
      <w:pPr>
        <w:jc w:val="both"/>
        <w:rPr>
          <w:b/>
          <w:sz w:val="20"/>
          <w:szCs w:val="20"/>
        </w:rPr>
      </w:pPr>
    </w:p>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0071C6" w:rsidP="00562F5F">
      <w:pPr>
        <w:jc w:val="both"/>
        <w:rPr>
          <w:b/>
          <w:color w:val="000000" w:themeColor="text1"/>
          <w:sz w:val="20"/>
          <w:szCs w:val="20"/>
        </w:rPr>
      </w:pPr>
      <w:r>
        <w:rPr>
          <w:noProof/>
        </w:rPr>
        <w:lastRenderedPageBreak/>
        <w:drawing>
          <wp:inline distT="0" distB="0" distL="0" distR="0" wp14:anchorId="060AD6BC" wp14:editId="74D6ACFE">
            <wp:extent cx="2917190" cy="1750060"/>
            <wp:effectExtent l="0" t="0" r="0" b="2540"/>
            <wp:docPr id="60" name="Chart 60">
              <a:extLst xmlns:a="http://schemas.openxmlformats.org/drawingml/2006/main">
                <a:ext uri="{FF2B5EF4-FFF2-40B4-BE49-F238E27FC236}">
                  <a16:creationId xmlns:a16="http://schemas.microsoft.com/office/drawing/2014/main" id="{AFE6E4CE-B1B8-429E-A0D2-4F1A3F1D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F0174" w:rsidRDefault="0099765C" w:rsidP="00562F5F">
      <w:pPr>
        <w:rPr>
          <w:rFonts w:eastAsia="Calibri"/>
          <w:sz w:val="20"/>
          <w:szCs w:val="20"/>
        </w:rPr>
      </w:pPr>
      <w:r>
        <w:rPr>
          <w:sz w:val="20"/>
          <w:szCs w:val="20"/>
        </w:rPr>
        <w:t xml:space="preserve">  </w:t>
      </w:r>
      <w:r w:rsidRPr="006D4A7C">
        <w:rPr>
          <w:rFonts w:eastAsia="Calibri"/>
          <w:sz w:val="20"/>
          <w:szCs w:val="20"/>
        </w:rPr>
        <w:t>Fig.</w:t>
      </w:r>
      <w:r w:rsidR="00C60C03">
        <w:rPr>
          <w:rFonts w:eastAsia="Calibri"/>
          <w:sz w:val="20"/>
          <w:szCs w:val="20"/>
        </w:rPr>
        <w:t>5</w:t>
      </w:r>
      <w:r w:rsidRPr="006D4A7C">
        <w:rPr>
          <w:rFonts w:eastAsia="Calibri"/>
          <w:sz w:val="20"/>
          <w:szCs w:val="20"/>
        </w:rPr>
        <w:t>. Various performance metrics for Image-</w:t>
      </w:r>
      <w:r>
        <w:rPr>
          <w:rFonts w:eastAsia="Calibri"/>
          <w:sz w:val="20"/>
          <w:szCs w:val="20"/>
        </w:rPr>
        <w:t>I</w:t>
      </w:r>
    </w:p>
    <w:p w:rsidR="0099765C" w:rsidRDefault="0099765C" w:rsidP="00562F5F">
      <w:pPr>
        <w:rPr>
          <w:rFonts w:eastAsia="Calibri"/>
          <w:sz w:val="20"/>
          <w:szCs w:val="20"/>
        </w:rPr>
      </w:pPr>
    </w:p>
    <w:p w:rsidR="0099765C" w:rsidRPr="00C86B1E" w:rsidRDefault="0099765C" w:rsidP="0099765C">
      <w:pPr>
        <w:tabs>
          <w:tab w:val="left" w:pos="1930"/>
        </w:tabs>
        <w:rPr>
          <w:b/>
        </w:rPr>
      </w:pPr>
      <w:r w:rsidRPr="00C86B1E">
        <w:rPr>
          <w:b/>
        </w:rPr>
        <w:t>Conclusion:</w:t>
      </w:r>
    </w:p>
    <w:p w:rsidR="0099765C" w:rsidRDefault="0099765C" w:rsidP="0099765C">
      <w:pPr>
        <w:tabs>
          <w:tab w:val="left" w:pos="1930"/>
        </w:tabs>
      </w:pPr>
    </w:p>
    <w:p w:rsidR="0099765C" w:rsidRPr="0057504D" w:rsidRDefault="0099765C" w:rsidP="0099765C">
      <w:pPr>
        <w:ind w:firstLine="720"/>
        <w:jc w:val="both"/>
        <w:rPr>
          <w:color w:val="000000" w:themeColor="text1"/>
          <w:sz w:val="12"/>
          <w:szCs w:val="20"/>
        </w:rPr>
      </w:pPr>
      <w:r w:rsidRPr="000D3B97">
        <w:rPr>
          <w:color w:val="000000" w:themeColor="text1"/>
          <w:sz w:val="20"/>
          <w:szCs w:val="20"/>
        </w:rPr>
        <w:t xml:space="preserve">In this paper, </w:t>
      </w:r>
      <w:r w:rsidRPr="001D5D62">
        <w:rPr>
          <w:bCs/>
          <w:color w:val="000000" w:themeColor="text1"/>
          <w:sz w:val="20"/>
          <w:szCs w:val="18"/>
        </w:rPr>
        <w:t xml:space="preserve">a novel </w:t>
      </w:r>
      <w:r>
        <w:rPr>
          <w:bCs/>
          <w:color w:val="000000" w:themeColor="text1"/>
          <w:sz w:val="20"/>
          <w:szCs w:val="18"/>
        </w:rPr>
        <w:t xml:space="preserve">brain </w:t>
      </w:r>
      <w:proofErr w:type="gramStart"/>
      <w:r>
        <w:rPr>
          <w:bCs/>
          <w:color w:val="000000" w:themeColor="text1"/>
          <w:sz w:val="20"/>
          <w:szCs w:val="18"/>
        </w:rPr>
        <w:t xml:space="preserve">tumor </w:t>
      </w:r>
      <w:r w:rsidRPr="001D5D62">
        <w:rPr>
          <w:bCs/>
          <w:color w:val="000000" w:themeColor="text1"/>
          <w:sz w:val="20"/>
          <w:szCs w:val="18"/>
        </w:rPr>
        <w:t xml:space="preserve"> </w:t>
      </w:r>
      <w:r>
        <w:rPr>
          <w:bCs/>
          <w:color w:val="000000" w:themeColor="text1"/>
          <w:sz w:val="20"/>
          <w:szCs w:val="18"/>
        </w:rPr>
        <w:t>segmentation</w:t>
      </w:r>
      <w:proofErr w:type="gramEnd"/>
      <w:r>
        <w:rPr>
          <w:bCs/>
          <w:color w:val="000000" w:themeColor="text1"/>
          <w:sz w:val="20"/>
          <w:szCs w:val="18"/>
        </w:rPr>
        <w:t xml:space="preserve"> of MRI images ware </w:t>
      </w:r>
      <w:r w:rsidRPr="00303C10">
        <w:rPr>
          <w:color w:val="2B3942"/>
          <w:sz w:val="20"/>
        </w:rPr>
        <w:t>implemented and validated</w:t>
      </w:r>
      <w:r>
        <w:rPr>
          <w:color w:val="2B3942"/>
          <w:sz w:val="20"/>
        </w:rPr>
        <w:t xml:space="preserve">. In this method K-mean clustering followed by GLCM feature extraction is used. </w:t>
      </w:r>
      <w:proofErr w:type="gramStart"/>
      <w:r w:rsidRPr="0057504D">
        <w:rPr>
          <w:bCs/>
          <w:color w:val="222222"/>
          <w:sz w:val="20"/>
          <w:shd w:val="clear" w:color="auto" w:fill="FFFFFF"/>
        </w:rPr>
        <w:t>GLCM</w:t>
      </w:r>
      <w:r w:rsidRPr="0057504D">
        <w:rPr>
          <w:color w:val="222222"/>
          <w:sz w:val="20"/>
          <w:shd w:val="clear" w:color="auto" w:fill="FFFFFF"/>
        </w:rPr>
        <w:t>  characterize</w:t>
      </w:r>
      <w:proofErr w:type="gramEnd"/>
      <w:r w:rsidRPr="0057504D">
        <w:rPr>
          <w:color w:val="222222"/>
          <w:sz w:val="20"/>
          <w:shd w:val="clear" w:color="auto" w:fill="FFFFFF"/>
        </w:rPr>
        <w:t xml:space="preserve"> the texture of an image by calculating how often pairs of pixel with specific values and in a specified spatial relationship occur in an image.</w:t>
      </w:r>
      <w:r>
        <w:rPr>
          <w:color w:val="222222"/>
          <w:sz w:val="20"/>
          <w:shd w:val="clear" w:color="auto" w:fill="FFFFFF"/>
        </w:rPr>
        <w:t xml:space="preserve"> All the texture features where extract, here no features where lost. Then Artificial neural network is trained with the feature as input and corresponding mask image as output. In testing </w:t>
      </w:r>
      <w:proofErr w:type="gramStart"/>
      <w:r>
        <w:rPr>
          <w:color w:val="222222"/>
          <w:sz w:val="20"/>
          <w:shd w:val="clear" w:color="auto" w:fill="FFFFFF"/>
        </w:rPr>
        <w:t xml:space="preserve">phase  </w:t>
      </w:r>
      <w:r w:rsidR="000071C6">
        <w:rPr>
          <w:color w:val="222222"/>
          <w:sz w:val="20"/>
          <w:shd w:val="clear" w:color="auto" w:fill="FFFFFF"/>
        </w:rPr>
        <w:t>feature</w:t>
      </w:r>
      <w:proofErr w:type="gramEnd"/>
      <w:r w:rsidR="000071C6">
        <w:rPr>
          <w:color w:val="222222"/>
          <w:sz w:val="20"/>
          <w:shd w:val="clear" w:color="auto" w:fill="FFFFFF"/>
        </w:rPr>
        <w:t xml:space="preserve"> vectors of  test image is given as input to the trained ANN. The </w:t>
      </w:r>
      <w:proofErr w:type="gramStart"/>
      <w:r w:rsidR="000071C6">
        <w:rPr>
          <w:color w:val="222222"/>
          <w:sz w:val="20"/>
          <w:shd w:val="clear" w:color="auto" w:fill="FFFFFF"/>
        </w:rPr>
        <w:t>ANN  gives</w:t>
      </w:r>
      <w:proofErr w:type="gramEnd"/>
      <w:r w:rsidR="000071C6">
        <w:rPr>
          <w:color w:val="222222"/>
          <w:sz w:val="20"/>
          <w:shd w:val="clear" w:color="auto" w:fill="FFFFFF"/>
        </w:rPr>
        <w:t xml:space="preserve"> initial mask as output. Then active contour </w:t>
      </w:r>
      <w:proofErr w:type="gramStart"/>
      <w:r w:rsidR="000071C6">
        <w:rPr>
          <w:color w:val="222222"/>
          <w:sz w:val="20"/>
          <w:shd w:val="clear" w:color="auto" w:fill="FFFFFF"/>
        </w:rPr>
        <w:t>method  is</w:t>
      </w:r>
      <w:proofErr w:type="gramEnd"/>
      <w:r w:rsidR="000071C6">
        <w:rPr>
          <w:color w:val="222222"/>
          <w:sz w:val="20"/>
          <w:shd w:val="clear" w:color="auto" w:fill="FFFFFF"/>
        </w:rPr>
        <w:t xml:space="preserve"> applied on the input MRI image and </w:t>
      </w:r>
      <w:proofErr w:type="spellStart"/>
      <w:r w:rsidR="000071C6">
        <w:rPr>
          <w:color w:val="222222"/>
          <w:sz w:val="20"/>
          <w:shd w:val="clear" w:color="auto" w:fill="FFFFFF"/>
        </w:rPr>
        <w:t>intial</w:t>
      </w:r>
      <w:proofErr w:type="spellEnd"/>
      <w:r w:rsidR="000071C6">
        <w:rPr>
          <w:color w:val="222222"/>
          <w:sz w:val="20"/>
          <w:shd w:val="clear" w:color="auto" w:fill="FFFFFF"/>
        </w:rPr>
        <w:t xml:space="preserve"> mask. </w:t>
      </w:r>
      <w:proofErr w:type="gramStart"/>
      <w:r w:rsidR="000071C6">
        <w:rPr>
          <w:color w:val="222222"/>
          <w:sz w:val="20"/>
          <w:shd w:val="clear" w:color="auto" w:fill="FFFFFF"/>
        </w:rPr>
        <w:t>finally</w:t>
      </w:r>
      <w:proofErr w:type="gramEnd"/>
      <w:r w:rsidR="000071C6">
        <w:rPr>
          <w:color w:val="222222"/>
          <w:sz w:val="20"/>
          <w:shd w:val="clear" w:color="auto" w:fill="FFFFFF"/>
        </w:rPr>
        <w:t xml:space="preserve"> we get the accurate segmented region of brain tumor in MRI image. By using this active contour method proposed method accurately segmented the brain tumor region in MRI image. By compared with </w:t>
      </w:r>
      <w:r w:rsidR="006D16D4">
        <w:rPr>
          <w:color w:val="222222"/>
          <w:sz w:val="20"/>
          <w:shd w:val="clear" w:color="auto" w:fill="FFFFFF"/>
        </w:rPr>
        <w:t>other method accuracy of proposed method is increased by 2%.</w:t>
      </w:r>
    </w:p>
    <w:p w:rsidR="0099765C" w:rsidRPr="00D17849" w:rsidRDefault="0099765C" w:rsidP="0099765C">
      <w:pPr>
        <w:jc w:val="both"/>
        <w:rPr>
          <w:color w:val="000000" w:themeColor="text1"/>
          <w:sz w:val="20"/>
          <w:szCs w:val="20"/>
        </w:rPr>
      </w:pPr>
    </w:p>
    <w:p w:rsidR="0099765C" w:rsidRPr="00D17849" w:rsidRDefault="0099765C" w:rsidP="0099765C">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99765C" w:rsidRPr="00D17849" w:rsidRDefault="0099765C" w:rsidP="0099765C">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99765C" w:rsidRPr="00D17849"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99765C" w:rsidRDefault="0099765C" w:rsidP="0099765C">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0071C6"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r>
        <w:rPr>
          <w:color w:val="000000" w:themeColor="text1"/>
          <w:sz w:val="20"/>
          <w:szCs w:val="20"/>
        </w:rPr>
        <w:t>.</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lastRenderedPageBreak/>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0071C6" w:rsidRDefault="000071C6" w:rsidP="000071C6">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2015</w:t>
      </w:r>
      <w:r>
        <w:rPr>
          <w:color w:val="222222"/>
          <w:sz w:val="20"/>
          <w:szCs w:val="20"/>
          <w:shd w:val="clear" w:color="auto" w:fill="FFFFFF"/>
        </w:rPr>
        <w:t>.</w:t>
      </w:r>
    </w:p>
    <w:p w:rsidR="000071C6" w:rsidRPr="00D17849" w:rsidRDefault="000071C6" w:rsidP="000071C6">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2" w:name="_Hlk516658821"/>
      <w:r w:rsidRPr="00D17849">
        <w:rPr>
          <w:color w:val="222222"/>
          <w:sz w:val="20"/>
          <w:szCs w:val="20"/>
          <w:shd w:val="clear" w:color="auto" w:fill="FFFFFF"/>
        </w:rPr>
        <w:t xml:space="preserve">Mammogram image </w:t>
      </w:r>
      <w:bookmarkEnd w:id="2"/>
      <w:r w:rsidRPr="00D17849">
        <w:rPr>
          <w:color w:val="222222"/>
          <w:sz w:val="20"/>
          <w:szCs w:val="20"/>
          <w:shd w:val="clear" w:color="auto" w:fill="FFFFFF"/>
        </w:rPr>
        <w:t xml:space="preserve">enhancement by two-stage </w:t>
      </w:r>
      <w:bookmarkStart w:id="3" w:name="_Hlk516658554"/>
      <w:r w:rsidRPr="00D17849">
        <w:rPr>
          <w:color w:val="222222"/>
          <w:sz w:val="20"/>
          <w:szCs w:val="20"/>
          <w:shd w:val="clear" w:color="auto" w:fill="FFFFFF"/>
        </w:rPr>
        <w:t>adaptive histogram equalization</w:t>
      </w:r>
      <w:bookmarkEnd w:id="3"/>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99765C">
      <w:pPr>
        <w:shd w:val="clear" w:color="auto" w:fill="FFFFFF"/>
        <w:spacing w:before="100" w:beforeAutospacing="1" w:after="100" w:afterAutospacing="1"/>
        <w:jc w:val="both"/>
        <w:rPr>
          <w:color w:val="000000" w:themeColor="text1"/>
          <w:sz w:val="20"/>
          <w:szCs w:val="20"/>
        </w:rPr>
      </w:pPr>
    </w:p>
    <w:p w:rsidR="0099765C" w:rsidRDefault="0099765C" w:rsidP="0099765C">
      <w:pPr>
        <w:shd w:val="clear" w:color="auto" w:fill="FFFFFF"/>
        <w:spacing w:before="100" w:beforeAutospacing="1" w:after="100" w:afterAutospacing="1"/>
        <w:jc w:val="both"/>
        <w:rPr>
          <w:color w:val="000000" w:themeColor="text1"/>
          <w:sz w:val="20"/>
          <w:szCs w:val="20"/>
        </w:rPr>
      </w:pPr>
    </w:p>
    <w:p w:rsidR="000071C6" w:rsidRDefault="000071C6" w:rsidP="0099765C">
      <w:pPr>
        <w:shd w:val="clear" w:color="auto" w:fill="FFFFFF"/>
        <w:spacing w:before="100" w:beforeAutospacing="1" w:after="100" w:afterAutospacing="1"/>
        <w:jc w:val="both"/>
        <w:rPr>
          <w:color w:val="000000" w:themeColor="text1"/>
          <w:sz w:val="20"/>
          <w:szCs w:val="20"/>
        </w:rPr>
        <w:sectPr w:rsidR="000071C6" w:rsidSect="0099765C">
          <w:type w:val="continuous"/>
          <w:pgSz w:w="12240" w:h="15840"/>
          <w:pgMar w:top="1134" w:right="1350" w:bottom="810" w:left="1276" w:header="720" w:footer="964" w:gutter="0"/>
          <w:cols w:num="2" w:space="425"/>
          <w:titlePg/>
          <w:docGrid w:linePitch="360"/>
        </w:sectPr>
      </w:pPr>
    </w:p>
    <w:p w:rsidR="0099765C"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w:t>
      </w:r>
    </w:p>
    <w:p w:rsidR="0099765C" w:rsidRDefault="0099765C" w:rsidP="00562F5F">
      <w:pPr>
        <w:rPr>
          <w:rFonts w:eastAsia="Calibri"/>
          <w:sz w:val="20"/>
          <w:szCs w:val="20"/>
        </w:rPr>
      </w:pPr>
    </w:p>
    <w:p w:rsidR="0099765C" w:rsidRDefault="0099765C" w:rsidP="00562F5F">
      <w:pPr>
        <w:rPr>
          <w:rFonts w:eastAsia="Calibri"/>
          <w:sz w:val="20"/>
          <w:szCs w:val="20"/>
        </w:rPr>
      </w:pPr>
    </w:p>
    <w:p w:rsidR="0099765C" w:rsidRPr="0099765C" w:rsidRDefault="0099765C" w:rsidP="00562F5F">
      <w:pPr>
        <w:rPr>
          <w:rFonts w:eastAsia="Calibri"/>
          <w:sz w:val="20"/>
          <w:szCs w:val="20"/>
        </w:rPr>
        <w:sectPr w:rsidR="0099765C" w:rsidRPr="0099765C" w:rsidSect="0099765C">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99765C">
          <w:type w:val="continuous"/>
          <w:pgSz w:w="12240" w:h="15840"/>
          <w:pgMar w:top="1134" w:right="1350" w:bottom="810" w:left="1276" w:header="720" w:footer="964" w:gutter="0"/>
          <w:cols w:num="2" w:space="425"/>
          <w:titlePg/>
          <w:docGrid w:linePitch="360"/>
        </w:sectPr>
      </w:pP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99765C">
          <w:type w:val="continuous"/>
          <w:pgSz w:w="12240" w:h="15840"/>
          <w:pgMar w:top="1134" w:right="1350" w:bottom="810" w:left="1276" w:header="720" w:footer="964" w:gutter="0"/>
          <w:cols w:num="2" w:space="425"/>
          <w:titlePg/>
          <w:docGrid w:linePitch="360"/>
        </w:sectPr>
      </w:pPr>
    </w:p>
    <w:p w:rsidR="00145462" w:rsidRDefault="00145462" w:rsidP="00562F5F">
      <w:pPr>
        <w:jc w:val="both"/>
        <w:rPr>
          <w:sz w:val="20"/>
          <w:szCs w:val="20"/>
        </w:rPr>
        <w:sectPr w:rsidR="00145462" w:rsidSect="0099765C">
          <w:type w:val="continuous"/>
          <w:pgSz w:w="12240" w:h="15840"/>
          <w:pgMar w:top="1134" w:right="1350" w:bottom="810" w:left="1276" w:header="720" w:footer="964" w:gutter="0"/>
          <w:cols w:num="2" w:space="425"/>
          <w:titlePg/>
          <w:docGrid w:linePitch="360"/>
        </w:sectPr>
      </w:pPr>
    </w:p>
    <w:p w:rsidR="00A14C69" w:rsidRPr="00D17849" w:rsidRDefault="00A14C69" w:rsidP="00562F5F">
      <w:pPr>
        <w:jc w:val="both"/>
        <w:rPr>
          <w:sz w:val="20"/>
          <w:szCs w:val="20"/>
        </w:r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9765C">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9765C">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9765C">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6EA" w:rsidRDefault="00DA66EA">
      <w:r>
        <w:separator/>
      </w:r>
    </w:p>
  </w:endnote>
  <w:endnote w:type="continuationSeparator" w:id="0">
    <w:p w:rsidR="00DA66EA" w:rsidRDefault="00DA6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2B7A4B" w:rsidRDefault="00D04D60"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6EA" w:rsidRDefault="00DA66EA">
      <w:r>
        <w:separator/>
      </w:r>
    </w:p>
  </w:footnote>
  <w:footnote w:type="continuationSeparator" w:id="0">
    <w:p w:rsidR="00DA66EA" w:rsidRDefault="00DA66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46230F" w:rsidRDefault="00D04D60"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8363D" w:rsidRDefault="00D04D60"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B4ADA" w:rsidRDefault="00D04D60"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D04D60" w:rsidRPr="0046230F" w:rsidRDefault="00D04D60"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1C6"/>
    <w:rsid w:val="00007E90"/>
    <w:rsid w:val="00042030"/>
    <w:rsid w:val="00046D1C"/>
    <w:rsid w:val="00062CAB"/>
    <w:rsid w:val="000A5FD1"/>
    <w:rsid w:val="000B1242"/>
    <w:rsid w:val="000C2825"/>
    <w:rsid w:val="000D2D21"/>
    <w:rsid w:val="000D4708"/>
    <w:rsid w:val="000F555E"/>
    <w:rsid w:val="0011028B"/>
    <w:rsid w:val="00114BAB"/>
    <w:rsid w:val="00130DEF"/>
    <w:rsid w:val="00132ADF"/>
    <w:rsid w:val="00145462"/>
    <w:rsid w:val="001463E0"/>
    <w:rsid w:val="00146E52"/>
    <w:rsid w:val="001656B3"/>
    <w:rsid w:val="00166208"/>
    <w:rsid w:val="0017011F"/>
    <w:rsid w:val="00185332"/>
    <w:rsid w:val="0019197B"/>
    <w:rsid w:val="001A331F"/>
    <w:rsid w:val="001C4D14"/>
    <w:rsid w:val="001C7876"/>
    <w:rsid w:val="001D5D62"/>
    <w:rsid w:val="001E0BFB"/>
    <w:rsid w:val="001F390E"/>
    <w:rsid w:val="00202A6D"/>
    <w:rsid w:val="002101BD"/>
    <w:rsid w:val="00215E5F"/>
    <w:rsid w:val="0027649E"/>
    <w:rsid w:val="00281CBF"/>
    <w:rsid w:val="00282225"/>
    <w:rsid w:val="002B55AD"/>
    <w:rsid w:val="002C0C80"/>
    <w:rsid w:val="002D2483"/>
    <w:rsid w:val="002D507B"/>
    <w:rsid w:val="00303C10"/>
    <w:rsid w:val="003361C5"/>
    <w:rsid w:val="00337CFC"/>
    <w:rsid w:val="003523EB"/>
    <w:rsid w:val="00357024"/>
    <w:rsid w:val="00360079"/>
    <w:rsid w:val="003722E1"/>
    <w:rsid w:val="0038388B"/>
    <w:rsid w:val="00384147"/>
    <w:rsid w:val="003907C3"/>
    <w:rsid w:val="00396AFA"/>
    <w:rsid w:val="003A4934"/>
    <w:rsid w:val="003A6068"/>
    <w:rsid w:val="003B1564"/>
    <w:rsid w:val="003C3C71"/>
    <w:rsid w:val="003D2EFD"/>
    <w:rsid w:val="003D45D1"/>
    <w:rsid w:val="00404C8F"/>
    <w:rsid w:val="0041101E"/>
    <w:rsid w:val="004134AD"/>
    <w:rsid w:val="00420975"/>
    <w:rsid w:val="004366C8"/>
    <w:rsid w:val="0044394C"/>
    <w:rsid w:val="00446096"/>
    <w:rsid w:val="0045574A"/>
    <w:rsid w:val="00456D63"/>
    <w:rsid w:val="0045747F"/>
    <w:rsid w:val="00466937"/>
    <w:rsid w:val="004C1A1C"/>
    <w:rsid w:val="004C23F7"/>
    <w:rsid w:val="004F590C"/>
    <w:rsid w:val="0050205B"/>
    <w:rsid w:val="00551696"/>
    <w:rsid w:val="005562B4"/>
    <w:rsid w:val="00562F5F"/>
    <w:rsid w:val="00572219"/>
    <w:rsid w:val="0057504D"/>
    <w:rsid w:val="005D7B0A"/>
    <w:rsid w:val="005E30AE"/>
    <w:rsid w:val="005F160B"/>
    <w:rsid w:val="005F36E7"/>
    <w:rsid w:val="0063175C"/>
    <w:rsid w:val="00634A91"/>
    <w:rsid w:val="00637791"/>
    <w:rsid w:val="0064361A"/>
    <w:rsid w:val="00645D0A"/>
    <w:rsid w:val="00646E1F"/>
    <w:rsid w:val="00647719"/>
    <w:rsid w:val="0065164F"/>
    <w:rsid w:val="006558C7"/>
    <w:rsid w:val="00677E19"/>
    <w:rsid w:val="00686AD7"/>
    <w:rsid w:val="006C214F"/>
    <w:rsid w:val="006D0E66"/>
    <w:rsid w:val="006D16D4"/>
    <w:rsid w:val="006F36CA"/>
    <w:rsid w:val="007077C9"/>
    <w:rsid w:val="00732C08"/>
    <w:rsid w:val="00735208"/>
    <w:rsid w:val="00751347"/>
    <w:rsid w:val="0075176A"/>
    <w:rsid w:val="00760A38"/>
    <w:rsid w:val="007621D3"/>
    <w:rsid w:val="007B637A"/>
    <w:rsid w:val="007E3FEE"/>
    <w:rsid w:val="007E46F3"/>
    <w:rsid w:val="007E5BBF"/>
    <w:rsid w:val="007F16CD"/>
    <w:rsid w:val="007F6F64"/>
    <w:rsid w:val="0080430B"/>
    <w:rsid w:val="00824FFF"/>
    <w:rsid w:val="008475E0"/>
    <w:rsid w:val="008675FA"/>
    <w:rsid w:val="00867AF5"/>
    <w:rsid w:val="00883866"/>
    <w:rsid w:val="00887389"/>
    <w:rsid w:val="00892E8A"/>
    <w:rsid w:val="00894E90"/>
    <w:rsid w:val="008E0F69"/>
    <w:rsid w:val="008E28F6"/>
    <w:rsid w:val="008F60A3"/>
    <w:rsid w:val="008F6D82"/>
    <w:rsid w:val="00911DDC"/>
    <w:rsid w:val="00912D4B"/>
    <w:rsid w:val="009512FF"/>
    <w:rsid w:val="0095490F"/>
    <w:rsid w:val="00966964"/>
    <w:rsid w:val="0099765C"/>
    <w:rsid w:val="009A681E"/>
    <w:rsid w:val="009C426B"/>
    <w:rsid w:val="009C5E50"/>
    <w:rsid w:val="009E04BB"/>
    <w:rsid w:val="009F0E21"/>
    <w:rsid w:val="009F4F41"/>
    <w:rsid w:val="009F5795"/>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714C5"/>
    <w:rsid w:val="00B9742D"/>
    <w:rsid w:val="00BA420F"/>
    <w:rsid w:val="00BB6577"/>
    <w:rsid w:val="00BF0174"/>
    <w:rsid w:val="00C05544"/>
    <w:rsid w:val="00C23847"/>
    <w:rsid w:val="00C3638A"/>
    <w:rsid w:val="00C43D98"/>
    <w:rsid w:val="00C4743D"/>
    <w:rsid w:val="00C60C03"/>
    <w:rsid w:val="00C74188"/>
    <w:rsid w:val="00C86B1E"/>
    <w:rsid w:val="00C928C5"/>
    <w:rsid w:val="00C93DC8"/>
    <w:rsid w:val="00CA01F1"/>
    <w:rsid w:val="00CA1B7B"/>
    <w:rsid w:val="00CA4D4D"/>
    <w:rsid w:val="00CA7BA0"/>
    <w:rsid w:val="00CC0C09"/>
    <w:rsid w:val="00CD6701"/>
    <w:rsid w:val="00CD73CC"/>
    <w:rsid w:val="00CE2C17"/>
    <w:rsid w:val="00CE377E"/>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77F12"/>
    <w:rsid w:val="00D80FA7"/>
    <w:rsid w:val="00D87BEF"/>
    <w:rsid w:val="00DA2F59"/>
    <w:rsid w:val="00DA62BF"/>
    <w:rsid w:val="00DA66EA"/>
    <w:rsid w:val="00DC361E"/>
    <w:rsid w:val="00DE19B8"/>
    <w:rsid w:val="00DE1E2C"/>
    <w:rsid w:val="00DE70B6"/>
    <w:rsid w:val="00DF331D"/>
    <w:rsid w:val="00E22D39"/>
    <w:rsid w:val="00E27C66"/>
    <w:rsid w:val="00E612E1"/>
    <w:rsid w:val="00E94ED7"/>
    <w:rsid w:val="00EA015D"/>
    <w:rsid w:val="00EA16BC"/>
    <w:rsid w:val="00ED41D2"/>
    <w:rsid w:val="00ED6DD4"/>
    <w:rsid w:val="00F04112"/>
    <w:rsid w:val="00F16A54"/>
    <w:rsid w:val="00F25C01"/>
    <w:rsid w:val="00F5448D"/>
    <w:rsid w:val="00F6367A"/>
    <w:rsid w:val="00F8362B"/>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chart" Target="charts/chart1.xml"/><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FCM</c:v>
                </c:pt>
              </c:strCache>
            </c:strRef>
          </c:tx>
          <c:spPr>
            <a:solidFill>
              <a:schemeClr val="accent1"/>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Sheet1!$B$2:$F$2</c:f>
              <c:numCache>
                <c:formatCode>General</c:formatCode>
                <c:ptCount val="5"/>
                <c:pt idx="0">
                  <c:v>0.95850000000000002</c:v>
                </c:pt>
                <c:pt idx="1">
                  <c:v>0.95840000000000003</c:v>
                </c:pt>
                <c:pt idx="2">
                  <c:v>0.9345</c:v>
                </c:pt>
                <c:pt idx="3">
                  <c:v>0.99990000000000001</c:v>
                </c:pt>
                <c:pt idx="4">
                  <c:v>0.93210000000000004</c:v>
                </c:pt>
              </c:numCache>
            </c:numRef>
          </c:val>
          <c:extLst>
            <c:ext xmlns:c16="http://schemas.microsoft.com/office/drawing/2014/chart" uri="{C3380CC4-5D6E-409C-BE32-E72D297353CC}">
              <c16:uniqueId val="{00000000-4276-403D-89DB-88E2FFA7E4B4}"/>
            </c:ext>
          </c:extLst>
        </c:ser>
        <c:ser>
          <c:idx val="1"/>
          <c:order val="1"/>
          <c:tx>
            <c:strRef>
              <c:f>Sheet1!$A$3</c:f>
              <c:strCache>
                <c:ptCount val="1"/>
                <c:pt idx="0">
                  <c:v>K-Means</c:v>
                </c:pt>
              </c:strCache>
            </c:strRef>
          </c:tx>
          <c:spPr>
            <a:solidFill>
              <a:schemeClr val="accent2"/>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Sheet1!$B$3:$F$3</c:f>
              <c:numCache>
                <c:formatCode>General</c:formatCode>
                <c:ptCount val="5"/>
                <c:pt idx="0">
                  <c:v>0.96140000000000003</c:v>
                </c:pt>
                <c:pt idx="1">
                  <c:v>0.96120000000000005</c:v>
                </c:pt>
                <c:pt idx="2">
                  <c:v>0.92310000000000003</c:v>
                </c:pt>
                <c:pt idx="3">
                  <c:v>0.99990000000000001</c:v>
                </c:pt>
                <c:pt idx="4">
                  <c:v>0.95209999999999995</c:v>
                </c:pt>
              </c:numCache>
            </c:numRef>
          </c:val>
          <c:extLst>
            <c:ext xmlns:c16="http://schemas.microsoft.com/office/drawing/2014/chart" uri="{C3380CC4-5D6E-409C-BE32-E72D297353CC}">
              <c16:uniqueId val="{00000001-4276-403D-89DB-88E2FFA7E4B4}"/>
            </c:ext>
          </c:extLst>
        </c:ser>
        <c:ser>
          <c:idx val="2"/>
          <c:order val="2"/>
          <c:tx>
            <c:strRef>
              <c:f>Sheet1!$A$4</c:f>
              <c:strCache>
                <c:ptCount val="1"/>
                <c:pt idx="0">
                  <c:v>ANN</c:v>
                </c:pt>
              </c:strCache>
            </c:strRef>
          </c:tx>
          <c:spPr>
            <a:solidFill>
              <a:schemeClr val="accent3"/>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Sheet1!$B$4:$F$4</c:f>
              <c:numCache>
                <c:formatCode>General</c:formatCode>
                <c:ptCount val="5"/>
                <c:pt idx="0">
                  <c:v>0.92010000000000003</c:v>
                </c:pt>
                <c:pt idx="1">
                  <c:v>0.96040000000000003</c:v>
                </c:pt>
                <c:pt idx="2">
                  <c:v>0.94210000000000005</c:v>
                </c:pt>
                <c:pt idx="3">
                  <c:v>0.97340000000000004</c:v>
                </c:pt>
                <c:pt idx="4">
                  <c:v>0.96319999999999995</c:v>
                </c:pt>
              </c:numCache>
            </c:numRef>
          </c:val>
          <c:extLst>
            <c:ext xmlns:c16="http://schemas.microsoft.com/office/drawing/2014/chart" uri="{C3380CC4-5D6E-409C-BE32-E72D297353CC}">
              <c16:uniqueId val="{00000002-4276-403D-89DB-88E2FFA7E4B4}"/>
            </c:ext>
          </c:extLst>
        </c:ser>
        <c:ser>
          <c:idx val="3"/>
          <c:order val="3"/>
          <c:tx>
            <c:strRef>
              <c:f>Sheet1!$A$5</c:f>
              <c:strCache>
                <c:ptCount val="1"/>
                <c:pt idx="0">
                  <c:v>Proposed Method</c:v>
                </c:pt>
              </c:strCache>
            </c:strRef>
          </c:tx>
          <c:spPr>
            <a:solidFill>
              <a:schemeClr val="accent4"/>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Sheet1!$B$5:$F$5</c:f>
              <c:numCache>
                <c:formatCode>General</c:formatCode>
                <c:ptCount val="5"/>
                <c:pt idx="0">
                  <c:v>0.97960000000000003</c:v>
                </c:pt>
                <c:pt idx="1">
                  <c:v>0.97460000000000002</c:v>
                </c:pt>
                <c:pt idx="2">
                  <c:v>0.95740000000000003</c:v>
                </c:pt>
                <c:pt idx="3">
                  <c:v>0.98280000000000001</c:v>
                </c:pt>
                <c:pt idx="4">
                  <c:v>0.97870000000000001</c:v>
                </c:pt>
              </c:numCache>
            </c:numRef>
          </c:val>
          <c:extLst>
            <c:ext xmlns:c16="http://schemas.microsoft.com/office/drawing/2014/chart" uri="{C3380CC4-5D6E-409C-BE32-E72D297353CC}">
              <c16:uniqueId val="{00000003-4276-403D-89DB-88E2FFA7E4B4}"/>
            </c:ext>
          </c:extLst>
        </c:ser>
        <c:dLbls>
          <c:showLegendKey val="0"/>
          <c:showVal val="0"/>
          <c:showCatName val="0"/>
          <c:showSerName val="0"/>
          <c:showPercent val="0"/>
          <c:showBubbleSize val="0"/>
        </c:dLbls>
        <c:gapWidth val="219"/>
        <c:overlap val="-27"/>
        <c:axId val="440052543"/>
        <c:axId val="556069951"/>
      </c:barChart>
      <c:catAx>
        <c:axId val="44005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069951"/>
        <c:crosses val="autoZero"/>
        <c:auto val="1"/>
        <c:lblAlgn val="ctr"/>
        <c:lblOffset val="100"/>
        <c:noMultiLvlLbl val="0"/>
      </c:catAx>
      <c:valAx>
        <c:axId val="556069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052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50813-6DBC-4E2E-87FE-D972C831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7714</Words>
  <Characters>43976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51587</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Deepesh B</cp:lastModifiedBy>
  <cp:revision>3</cp:revision>
  <cp:lastPrinted>2014-11-26T06:52:00Z</cp:lastPrinted>
  <dcterms:created xsi:type="dcterms:W3CDTF">2018-10-29T11:33:00Z</dcterms:created>
  <dcterms:modified xsi:type="dcterms:W3CDTF">2018-10-29T11:59:00Z</dcterms:modified>
</cp:coreProperties>
</file>