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Auto Ticket Classification using Flow Designer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Auto Ticket Classification using Flow Designer</w:t>
      </w:r>
    </w:p>
    <w:p>
      <w:pPr>
        <w:pStyle w:val="Heading2"/>
      </w:pPr>
      <w:r>
        <w:t>Step-1: Team Gathering, Collaboration and Select the Problem Statement</w:t>
      </w:r>
    </w:p>
    <w:p>
      <w:r>
        <w:t>Selected Problem Statement: Service desk teams spend significant time manually reviewing, classifying, prioritizing, and routing support tickets. This process can be inconsistent and may delay assignment to the appropriate support group.</w:t>
      </w:r>
    </w:p>
    <w:p>
      <w:pPr>
        <w:pStyle w:val="Heading2"/>
      </w:pPr>
      <w:r>
        <w:t>Step-2: Brainstorm, Idea Listing and Grouping</w:t>
      </w:r>
    </w:p>
    <w:p>
      <w:r>
        <w:t>1. Automatic category detection: Use Flow Designer rules to identify ticket categories from ticket information.</w:t>
      </w:r>
    </w:p>
    <w:p>
      <w:r>
        <w:t>2. Automatic priority assignment: Apply predefined conditions to assign priority based on ticket details.</w:t>
      </w:r>
    </w:p>
    <w:p>
      <w:r>
        <w:t>3. Automatic assignment-group routing: Route tickets to the appropriate support team based on category and conditions.</w:t>
      </w:r>
    </w:p>
    <w:p>
      <w:r>
        <w:t>4. Keyword-based classification: Use relevant keywords in ticket descriptions to trigger classification flows.</w:t>
      </w:r>
    </w:p>
    <w:p>
      <w:r>
        <w:t>5. Notification automation: Notify the assigned support group when a ticket is classified and routed.</w:t>
      </w:r>
    </w:p>
    <w:p>
      <w:r>
        <w:t>6. Fallback/manual review: Send tickets that do not match rules to a manual review queue.</w:t>
      </w:r>
    </w:p>
    <w:p>
      <w:r>
        <w:t>7. Audit and tracking: Record classification and routing actions for monitoring and improvement.</w:t>
      </w:r>
    </w:p>
    <w:p>
      <w:pPr>
        <w:pStyle w:val="Heading2"/>
      </w:pPr>
      <w:r>
        <w:t>Step-3: Idea Prioritization</w:t>
      </w:r>
    </w:p>
    <w:p>
      <w:r>
        <w:t>High Priority</w:t>
      </w:r>
    </w:p>
    <w:p>
      <w:r>
        <w:t>• Automatic category detection</w:t>
      </w:r>
    </w:p>
    <w:p>
      <w:r>
        <w:t>• Automatic assignment-group routing</w:t>
      </w:r>
    </w:p>
    <w:p>
      <w:r>
        <w:t>• Automatic priority assignment</w:t>
      </w:r>
    </w:p>
    <w:p>
      <w:r>
        <w:t>Medium Priority</w:t>
      </w:r>
    </w:p>
    <w:p>
      <w:r>
        <w:t>• Keyword-based classification</w:t>
      </w:r>
    </w:p>
    <w:p>
      <w:r>
        <w:t>• Notification automation</w:t>
      </w:r>
    </w:p>
    <w:p>
      <w:r>
        <w:t>• Fallback/manual review</w:t>
      </w:r>
    </w:p>
    <w:p>
      <w:r>
        <w:t>Supporting / Future Enhancement</w:t>
      </w:r>
    </w:p>
    <w:p>
      <w:r>
        <w:t>• Audit and tracking</w:t>
      </w:r>
    </w:p>
    <w:p>
      <w:r>
        <w:t>Prioritization is based on direct impact on the core problem: reducing manual classification and routing effort while improving consistency and processing speed.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