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C7E9" w14:textId="00399E42" w:rsidR="00470B26" w:rsidRDefault="00382A8F">
      <w:pPr>
        <w:rPr>
          <w:sz w:val="56"/>
          <w:szCs w:val="56"/>
        </w:rPr>
      </w:pPr>
      <w:r>
        <w:rPr>
          <w:sz w:val="56"/>
          <w:szCs w:val="56"/>
        </w:rPr>
        <w:t>Excel Assignment-1</w:t>
      </w:r>
    </w:p>
    <w:p w14:paraId="3F35BB12" w14:textId="6EDD3FDE" w:rsidR="00382A8F" w:rsidRDefault="00382A8F" w:rsidP="00382A8F">
      <w:pPr>
        <w:pStyle w:val="schema-how-to-description"/>
        <w:spacing w:before="0" w:beforeAutospacing="0" w:after="300" w:afterAutospacing="0"/>
        <w:rPr>
          <w:rFonts w:ascii="Segoe UI" w:hAnsi="Segoe UI" w:cs="Segoe UI"/>
          <w:color w:val="212121"/>
          <w:sz w:val="30"/>
          <w:szCs w:val="30"/>
        </w:rPr>
      </w:pPr>
      <w:r>
        <w:rPr>
          <w:rFonts w:asciiTheme="minorHAnsi" w:hAnsiTheme="minorHAnsi" w:cstheme="minorHAnsi"/>
          <w:color w:val="212121"/>
          <w:sz w:val="56"/>
          <w:szCs w:val="56"/>
        </w:rPr>
        <w:t>1.</w:t>
      </w:r>
      <w:r w:rsidRPr="00382A8F">
        <w:rPr>
          <w:rFonts w:cstheme="minorHAnsi"/>
          <w:color w:val="212121"/>
          <w:sz w:val="44"/>
          <w:szCs w:val="44"/>
        </w:rPr>
        <w:t>The AutoSum in Excel automatically adds the numeric values present in a range of cells. As a result, it saves time for users who would otherwise have to do the sum manually and risk making mistakes</w:t>
      </w:r>
      <w:r>
        <w:rPr>
          <w:rFonts w:cstheme="minorHAnsi"/>
          <w:color w:val="212121"/>
          <w:sz w:val="44"/>
          <w:szCs w:val="44"/>
        </w:rPr>
        <w:t>.</w:t>
      </w:r>
      <w:r w:rsidRPr="00382A8F">
        <w:rPr>
          <w:rFonts w:ascii="Segoe UI" w:hAnsi="Segoe UI" w:cs="Segoe UI"/>
          <w:color w:val="212121"/>
          <w:sz w:val="30"/>
          <w:szCs w:val="30"/>
        </w:rPr>
        <w:t xml:space="preserve"> </w:t>
      </w:r>
    </w:p>
    <w:p w14:paraId="26721ECC" w14:textId="11D54E9E" w:rsidR="00382A8F" w:rsidRPr="00382A8F" w:rsidRDefault="00382A8F" w:rsidP="00382A8F">
      <w:pPr>
        <w:pStyle w:val="schema-how-to-description"/>
        <w:spacing w:before="0" w:beforeAutospacing="0" w:after="300" w:afterAutospacing="0"/>
        <w:rPr>
          <w:rFonts w:asciiTheme="minorHAnsi" w:hAnsiTheme="minorHAnsi" w:cstheme="minorHAnsi"/>
          <w:color w:val="212121"/>
          <w:sz w:val="44"/>
          <w:szCs w:val="44"/>
        </w:rPr>
      </w:pPr>
      <w:r w:rsidRPr="00382A8F">
        <w:rPr>
          <w:rFonts w:asciiTheme="minorHAnsi" w:hAnsiTheme="minorHAnsi" w:cstheme="minorHAnsi"/>
          <w:color w:val="212121"/>
          <w:sz w:val="44"/>
          <w:szCs w:val="44"/>
        </w:rPr>
        <w:t>You may follow the below steps when applying the </w:t>
      </w: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AutoSum</w:t>
      </w:r>
      <w:r w:rsidRPr="00382A8F">
        <w:rPr>
          <w:rFonts w:asciiTheme="minorHAnsi" w:hAnsiTheme="minorHAnsi" w:cstheme="minorHAnsi"/>
          <w:color w:val="212121"/>
          <w:sz w:val="44"/>
          <w:szCs w:val="44"/>
        </w:rPr>
        <w:t> formula from the </w:t>
      </w: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Formulas</w:t>
      </w:r>
      <w:r w:rsidRPr="00382A8F">
        <w:rPr>
          <w:rFonts w:asciiTheme="minorHAnsi" w:hAnsiTheme="minorHAnsi" w:cstheme="minorHAnsi"/>
          <w:color w:val="212121"/>
          <w:sz w:val="44"/>
          <w:szCs w:val="44"/>
        </w:rPr>
        <w:t> tab.</w:t>
      </w:r>
    </w:p>
    <w:p w14:paraId="03144849" w14:textId="77777777" w:rsidR="00382A8F" w:rsidRPr="00382A8F" w:rsidRDefault="00382A8F" w:rsidP="00382A8F">
      <w:pPr>
        <w:pStyle w:val="schema-how-to-step"/>
        <w:numPr>
          <w:ilvl w:val="0"/>
          <w:numId w:val="2"/>
        </w:numPr>
        <w:rPr>
          <w:rFonts w:asciiTheme="minorHAnsi" w:hAnsiTheme="minorHAnsi" w:cstheme="minorHAnsi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Select the cell where you aim to display the output.</w:t>
      </w:r>
    </w:p>
    <w:p w14:paraId="3C25D9A2" w14:textId="77777777" w:rsidR="00382A8F" w:rsidRPr="00382A8F" w:rsidRDefault="00382A8F" w:rsidP="00382A8F">
      <w:pPr>
        <w:pStyle w:val="schema-how-to-step"/>
        <w:numPr>
          <w:ilvl w:val="0"/>
          <w:numId w:val="2"/>
        </w:numPr>
        <w:rPr>
          <w:rFonts w:asciiTheme="minorHAnsi" w:hAnsiTheme="minorHAnsi" w:cstheme="minorHAnsi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 xml:space="preserve">Click on the AutoSum icon in the </w:t>
      </w:r>
      <w:proofErr w:type="gramStart"/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Home</w:t>
      </w:r>
      <w:proofErr w:type="gramEnd"/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 xml:space="preserve"> tab or the “Formulas” tab on the Excel menu.</w:t>
      </w:r>
    </w:p>
    <w:p w14:paraId="131AEFC7" w14:textId="77777777" w:rsidR="00382A8F" w:rsidRPr="00382A8F" w:rsidRDefault="00382A8F" w:rsidP="00382A8F">
      <w:pPr>
        <w:pStyle w:val="schema-how-to-step"/>
        <w:numPr>
          <w:ilvl w:val="0"/>
          <w:numId w:val="2"/>
        </w:numPr>
        <w:rPr>
          <w:rFonts w:asciiTheme="minorHAnsi" w:hAnsiTheme="minorHAnsi" w:cstheme="minorHAnsi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Click on the “AutoSum” option next to the Insert Function.</w:t>
      </w:r>
    </w:p>
    <w:p w14:paraId="0B6D5A32" w14:textId="77777777" w:rsidR="00382A8F" w:rsidRPr="00382A8F" w:rsidRDefault="00382A8F" w:rsidP="00382A8F">
      <w:pPr>
        <w:pStyle w:val="schema-how-to-step"/>
        <w:numPr>
          <w:ilvl w:val="0"/>
          <w:numId w:val="2"/>
        </w:numPr>
        <w:rPr>
          <w:rFonts w:asciiTheme="minorHAnsi" w:hAnsiTheme="minorHAnsi" w:cstheme="minorHAnsi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Automatically the SUM function appears in the cell chosen.</w:t>
      </w:r>
    </w:p>
    <w:p w14:paraId="7D29ECC7" w14:textId="77777777" w:rsidR="00382A8F" w:rsidRPr="00382A8F" w:rsidRDefault="00382A8F" w:rsidP="00382A8F">
      <w:pPr>
        <w:pStyle w:val="schema-how-to-step"/>
        <w:numPr>
          <w:ilvl w:val="0"/>
          <w:numId w:val="2"/>
        </w:numPr>
        <w:rPr>
          <w:rFonts w:asciiTheme="minorHAnsi" w:hAnsiTheme="minorHAnsi" w:cstheme="minorHAnsi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You will see the reference of the range of cells with the values you wish to add. It acts as the arguments the SUM function requires to give the result.</w:t>
      </w:r>
    </w:p>
    <w:p w14:paraId="4C6D8C79" w14:textId="38E82933" w:rsidR="00382A8F" w:rsidRDefault="00382A8F" w:rsidP="00382A8F">
      <w:pPr>
        <w:pStyle w:val="schema-how-to-step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Click the Enter key</w:t>
      </w:r>
    </w:p>
    <w:p w14:paraId="3D81659D" w14:textId="003A6AE6" w:rsidR="00382A8F" w:rsidRDefault="00382A8F" w:rsidP="00382A8F">
      <w:pPr>
        <w:pStyle w:val="schema-how-to-step"/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</w:pPr>
      <w:r w:rsidRPr="00382A8F">
        <w:rPr>
          <w:rStyle w:val="Strong"/>
          <w:rFonts w:asciiTheme="minorHAnsi" w:hAnsiTheme="minorHAnsi" w:cstheme="minorHAnsi"/>
          <w:b w:val="0"/>
          <w:bCs w:val="0"/>
          <w:color w:val="212121"/>
          <w:sz w:val="56"/>
          <w:szCs w:val="56"/>
        </w:rPr>
        <w:lastRenderedPageBreak/>
        <w:t>2.</w:t>
      </w:r>
      <w:r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 xml:space="preserve">Short-cut key to perform </w:t>
      </w:r>
      <w:proofErr w:type="spellStart"/>
      <w:r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>autosum</w:t>
      </w:r>
      <w:proofErr w:type="spellEnd"/>
      <w:r>
        <w:rPr>
          <w:rStyle w:val="Strong"/>
          <w:rFonts w:asciiTheme="minorHAnsi" w:hAnsiTheme="minorHAnsi" w:cstheme="minorHAnsi"/>
          <w:b w:val="0"/>
          <w:bCs w:val="0"/>
          <w:color w:val="212121"/>
          <w:sz w:val="44"/>
          <w:szCs w:val="44"/>
        </w:rPr>
        <w:t xml:space="preserve"> command:</w:t>
      </w:r>
    </w:p>
    <w:p w14:paraId="64C957F9" w14:textId="77777777" w:rsidR="00382A8F" w:rsidRPr="00382A8F" w:rsidRDefault="00382A8F" w:rsidP="00382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44"/>
          <w:szCs w:val="44"/>
        </w:rPr>
      </w:pPr>
      <w:r w:rsidRPr="00382A8F">
        <w:rPr>
          <w:rFonts w:eastAsia="Times New Roman" w:cstheme="minorHAnsi"/>
          <w:sz w:val="44"/>
          <w:szCs w:val="44"/>
        </w:rPr>
        <w:t>Choose the cell for displaying the output.</w:t>
      </w:r>
    </w:p>
    <w:p w14:paraId="1B40E751" w14:textId="77777777" w:rsidR="00382A8F" w:rsidRPr="00382A8F" w:rsidRDefault="00382A8F" w:rsidP="00382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44"/>
          <w:szCs w:val="44"/>
        </w:rPr>
      </w:pPr>
      <w:r w:rsidRPr="00382A8F">
        <w:rPr>
          <w:rFonts w:eastAsia="Times New Roman" w:cstheme="minorHAnsi"/>
          <w:sz w:val="44"/>
          <w:szCs w:val="44"/>
        </w:rPr>
        <w:t>While holding the ALT key, press the = key. It will enter the </w:t>
      </w:r>
      <w:hyperlink r:id="rId5" w:history="1">
        <w:r w:rsidRPr="00382A8F">
          <w:rPr>
            <w:rFonts w:eastAsia="Times New Roman" w:cstheme="minorHAnsi"/>
            <w:sz w:val="44"/>
            <w:szCs w:val="44"/>
          </w:rPr>
          <w:t>SUM excel function</w:t>
        </w:r>
      </w:hyperlink>
      <w:r w:rsidRPr="00382A8F">
        <w:rPr>
          <w:rFonts w:eastAsia="Times New Roman" w:cstheme="minorHAnsi"/>
          <w:sz w:val="44"/>
          <w:szCs w:val="44"/>
        </w:rPr>
        <w:t> in the specific cell referencing the range of cells with the values you wish to add.</w:t>
      </w:r>
    </w:p>
    <w:p w14:paraId="23F6D709" w14:textId="733E2D90" w:rsidR="00382A8F" w:rsidRDefault="00382A8F" w:rsidP="00382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44"/>
          <w:szCs w:val="44"/>
        </w:rPr>
      </w:pPr>
      <w:r w:rsidRPr="00382A8F">
        <w:rPr>
          <w:rFonts w:eastAsia="Times New Roman" w:cstheme="minorHAnsi"/>
          <w:sz w:val="44"/>
          <w:szCs w:val="44"/>
        </w:rPr>
        <w:t>Press the Enter key to get the output.</w:t>
      </w:r>
    </w:p>
    <w:p w14:paraId="3366D8E9" w14:textId="28FC80F6" w:rsidR="00382A8F" w:rsidRDefault="00382A8F" w:rsidP="00382A8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</w:rPr>
      </w:pPr>
      <w:r>
        <w:rPr>
          <w:rFonts w:eastAsia="Times New Roman" w:cstheme="minorHAnsi"/>
          <w:sz w:val="56"/>
          <w:szCs w:val="56"/>
        </w:rPr>
        <w:t>3.</w:t>
      </w:r>
      <w:proofErr w:type="gramStart"/>
      <w:r w:rsidRPr="00382A8F">
        <w:rPr>
          <w:rFonts w:eastAsia="Times New Roman" w:cstheme="minorHAnsi"/>
          <w:sz w:val="48"/>
          <w:szCs w:val="48"/>
        </w:rPr>
        <w:t xml:space="preserve">Steps </w:t>
      </w:r>
      <w:r w:rsidRPr="00382A8F">
        <w:rPr>
          <w:sz w:val="48"/>
          <w:szCs w:val="48"/>
        </w:rPr>
        <w:t xml:space="preserve"> </w:t>
      </w:r>
      <w:r w:rsidRPr="00382A8F">
        <w:rPr>
          <w:rFonts w:eastAsia="Times New Roman" w:cstheme="minorHAnsi"/>
          <w:sz w:val="48"/>
          <w:szCs w:val="48"/>
        </w:rPr>
        <w:t>get</w:t>
      </w:r>
      <w:proofErr w:type="gramEnd"/>
      <w:r w:rsidRPr="00382A8F">
        <w:rPr>
          <w:rFonts w:eastAsia="Times New Roman" w:cstheme="minorHAnsi"/>
          <w:sz w:val="48"/>
          <w:szCs w:val="48"/>
        </w:rPr>
        <w:t xml:space="preserve"> rid of Formula that omits adjacent cells</w:t>
      </w:r>
    </w:p>
    <w:p w14:paraId="57F95028" w14:textId="77777777" w:rsidR="00382A8F" w:rsidRPr="00382A8F" w:rsidRDefault="00382A8F" w:rsidP="00382A8F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44"/>
          <w:szCs w:val="44"/>
        </w:rPr>
      </w:pPr>
      <w:r w:rsidRPr="00382A8F">
        <w:rPr>
          <w:rFonts w:eastAsia="Times New Roman" w:cstheme="minorHAnsi"/>
          <w:color w:val="111111"/>
          <w:sz w:val="44"/>
          <w:szCs w:val="44"/>
        </w:rPr>
        <w:t>Launch your Excel sheet and then click on File.</w:t>
      </w:r>
    </w:p>
    <w:p w14:paraId="12850020" w14:textId="77777777" w:rsidR="00382A8F" w:rsidRPr="00382A8F" w:rsidRDefault="00382A8F" w:rsidP="00382A8F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44"/>
          <w:szCs w:val="44"/>
        </w:rPr>
      </w:pPr>
      <w:r w:rsidRPr="00382A8F">
        <w:rPr>
          <w:rFonts w:eastAsia="Times New Roman" w:cstheme="minorHAnsi"/>
          <w:color w:val="111111"/>
          <w:sz w:val="44"/>
          <w:szCs w:val="44"/>
        </w:rPr>
        <w:t>Navigate to Options and then select Formulas.</w:t>
      </w:r>
    </w:p>
    <w:p w14:paraId="13628D31" w14:textId="77777777" w:rsidR="00382A8F" w:rsidRPr="00382A8F" w:rsidRDefault="00382A8F" w:rsidP="00382A8F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44"/>
          <w:szCs w:val="44"/>
        </w:rPr>
      </w:pPr>
      <w:r w:rsidRPr="00382A8F">
        <w:rPr>
          <w:rFonts w:eastAsia="Times New Roman" w:cstheme="minorHAnsi"/>
          <w:color w:val="111111"/>
          <w:sz w:val="44"/>
          <w:szCs w:val="44"/>
        </w:rPr>
        <w:t>Look for Error checking rules and uncheck Formulas which omit cells in a region.</w:t>
      </w:r>
    </w:p>
    <w:p w14:paraId="6A3F6CFE" w14:textId="47CC20AD" w:rsidR="00382A8F" w:rsidRDefault="00382A8F" w:rsidP="00382A8F">
      <w:pPr>
        <w:numPr>
          <w:ilvl w:val="0"/>
          <w:numId w:val="5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44"/>
          <w:szCs w:val="44"/>
        </w:rPr>
      </w:pPr>
      <w:r w:rsidRPr="00382A8F">
        <w:rPr>
          <w:rFonts w:eastAsia="Times New Roman" w:cstheme="minorHAnsi"/>
          <w:color w:val="111111"/>
          <w:sz w:val="44"/>
          <w:szCs w:val="44"/>
        </w:rPr>
        <w:t>Click OK.</w:t>
      </w:r>
    </w:p>
    <w:p w14:paraId="7D0E7A04" w14:textId="61EB73FC" w:rsidR="00382A8F" w:rsidRDefault="00382A8F" w:rsidP="00382A8F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56"/>
          <w:szCs w:val="56"/>
        </w:rPr>
      </w:pPr>
      <w:r>
        <w:rPr>
          <w:rFonts w:eastAsia="Times New Roman" w:cstheme="minorHAnsi"/>
          <w:color w:val="111111"/>
          <w:sz w:val="56"/>
          <w:szCs w:val="56"/>
        </w:rPr>
        <w:t>4.</w:t>
      </w:r>
      <w:r w:rsidR="007C209E">
        <w:rPr>
          <w:rFonts w:eastAsia="Times New Roman" w:cstheme="minorHAnsi"/>
          <w:color w:val="111111"/>
          <w:sz w:val="56"/>
          <w:szCs w:val="56"/>
        </w:rPr>
        <w:t xml:space="preserve"> Steps to select non-adjacent cell:</w:t>
      </w:r>
    </w:p>
    <w:p w14:paraId="7299976B" w14:textId="77777777" w:rsidR="007C209E" w:rsidRPr="007C209E" w:rsidRDefault="007C209E" w:rsidP="007C209E">
      <w:pPr>
        <w:pStyle w:val="comp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With your mouse, click the first cell you want to highlight. This cell becomes the </w:t>
      </w:r>
      <w:hyperlink r:id="rId6" w:history="1">
        <w:r w:rsidRPr="007C209E">
          <w:rPr>
            <w:rStyle w:val="Hyperlink"/>
            <w:rFonts w:asciiTheme="minorHAnsi" w:hAnsiTheme="minorHAnsi" w:cstheme="minorHAnsi"/>
            <w:color w:val="501445"/>
            <w:spacing w:val="2"/>
            <w:sz w:val="44"/>
            <w:szCs w:val="44"/>
            <w:u w:val="none"/>
          </w:rPr>
          <w:t>active cell</w:t>
        </w:r>
      </w:hyperlink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.</w:t>
      </w:r>
    </w:p>
    <w:p w14:paraId="0952DE4F" w14:textId="77777777" w:rsidR="007C209E" w:rsidRPr="007C209E" w:rsidRDefault="007C209E" w:rsidP="007C209E">
      <w:pPr>
        <w:pStyle w:val="comp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Press and hold the </w:t>
      </w:r>
      <w:r w:rsidRPr="007C209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44"/>
          <w:szCs w:val="44"/>
        </w:rPr>
        <w:t>Ctrl </w:t>
      </w: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key on the keyboard.</w:t>
      </w:r>
    </w:p>
    <w:p w14:paraId="784A774E" w14:textId="5E56C887" w:rsidR="0010782E" w:rsidRPr="0010782E" w:rsidRDefault="007C209E" w:rsidP="0010782E">
      <w:pPr>
        <w:pStyle w:val="comp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Click the rest of the cells you want to highlight.</w:t>
      </w:r>
    </w:p>
    <w:p w14:paraId="38508CF4" w14:textId="77777777" w:rsidR="007C209E" w:rsidRPr="007C209E" w:rsidRDefault="007C209E" w:rsidP="007C209E">
      <w:pPr>
        <w:pStyle w:val="comp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lastRenderedPageBreak/>
        <w:t>Once the desired cells are highlighted, release the</w:t>
      </w:r>
      <w:r w:rsidRPr="007C209E">
        <w:rPr>
          <w:rStyle w:val="Strong"/>
          <w:rFonts w:asciiTheme="minorHAnsi" w:hAnsiTheme="minorHAnsi" w:cstheme="minorHAnsi"/>
          <w:color w:val="000000"/>
          <w:spacing w:val="2"/>
          <w:sz w:val="44"/>
          <w:szCs w:val="44"/>
        </w:rPr>
        <w:t> </w:t>
      </w:r>
      <w:r w:rsidRPr="007C209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44"/>
          <w:szCs w:val="44"/>
        </w:rPr>
        <w:t>Ctrl</w:t>
      </w:r>
      <w:r w:rsidRPr="007C209E">
        <w:rPr>
          <w:rStyle w:val="Strong"/>
          <w:rFonts w:asciiTheme="minorHAnsi" w:hAnsiTheme="minorHAnsi" w:cstheme="minorHAnsi"/>
          <w:color w:val="000000"/>
          <w:spacing w:val="2"/>
          <w:sz w:val="44"/>
          <w:szCs w:val="44"/>
        </w:rPr>
        <w:t> </w:t>
      </w: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key.</w:t>
      </w:r>
    </w:p>
    <w:p w14:paraId="053C3C25" w14:textId="77777777" w:rsidR="007C209E" w:rsidRPr="007C209E" w:rsidRDefault="007C209E" w:rsidP="007C209E">
      <w:pPr>
        <w:pStyle w:val="comp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Do not click anywhere else with the mouse pointer once you release the </w:t>
      </w:r>
      <w:r w:rsidRPr="007C209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44"/>
          <w:szCs w:val="44"/>
        </w:rPr>
        <w:t>Ctrl</w:t>
      </w: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 key or you will clear the highlight from the selected cells.</w:t>
      </w:r>
    </w:p>
    <w:p w14:paraId="32553AF0" w14:textId="069B909C" w:rsidR="007C209E" w:rsidRDefault="007C209E" w:rsidP="007C209E">
      <w:pPr>
        <w:pStyle w:val="comp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If you release the </w:t>
      </w:r>
      <w:r w:rsidRPr="007C209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44"/>
          <w:szCs w:val="44"/>
        </w:rPr>
        <w:t>Ctrl</w:t>
      </w:r>
      <w:r w:rsidRPr="007C209E">
        <w:rPr>
          <w:rFonts w:asciiTheme="minorHAnsi" w:hAnsiTheme="minorHAnsi" w:cstheme="minorHAnsi"/>
          <w:b/>
          <w:bCs/>
          <w:color w:val="000000"/>
          <w:spacing w:val="2"/>
          <w:sz w:val="44"/>
          <w:szCs w:val="44"/>
        </w:rPr>
        <w:t> </w:t>
      </w: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key too soon and wish to highlight more cells, press and hold the </w:t>
      </w:r>
      <w:r w:rsidRPr="007C209E">
        <w:rPr>
          <w:rStyle w:val="Strong"/>
          <w:rFonts w:asciiTheme="minorHAnsi" w:hAnsiTheme="minorHAnsi" w:cstheme="minorHAnsi"/>
          <w:b w:val="0"/>
          <w:bCs w:val="0"/>
          <w:color w:val="000000"/>
          <w:spacing w:val="2"/>
          <w:sz w:val="44"/>
          <w:szCs w:val="44"/>
        </w:rPr>
        <w:t>Ctrl</w:t>
      </w:r>
      <w:r w:rsidRPr="007C209E">
        <w:rPr>
          <w:rFonts w:asciiTheme="minorHAnsi" w:hAnsiTheme="minorHAnsi" w:cstheme="minorHAnsi"/>
          <w:b/>
          <w:bCs/>
          <w:color w:val="000000"/>
          <w:spacing w:val="2"/>
          <w:sz w:val="44"/>
          <w:szCs w:val="44"/>
        </w:rPr>
        <w:t> </w:t>
      </w:r>
      <w:r w:rsidRPr="007C209E">
        <w:rPr>
          <w:rFonts w:asciiTheme="minorHAnsi" w:hAnsiTheme="minorHAnsi" w:cstheme="minorHAnsi"/>
          <w:color w:val="000000"/>
          <w:spacing w:val="2"/>
          <w:sz w:val="44"/>
          <w:szCs w:val="44"/>
        </w:rPr>
        <w:t>key again and click the additional cell(s).</w:t>
      </w:r>
    </w:p>
    <w:p w14:paraId="1907710A" w14:textId="5E2B9610" w:rsidR="007C209E" w:rsidRDefault="007C209E" w:rsidP="007C209E">
      <w:pPr>
        <w:pStyle w:val="comp"/>
        <w:shd w:val="clear" w:color="auto" w:fill="FFFFFF"/>
        <w:rPr>
          <w:rFonts w:asciiTheme="minorHAnsi" w:hAnsiTheme="minorHAnsi" w:cstheme="minorHAnsi"/>
          <w:color w:val="333333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pacing w:val="2"/>
          <w:sz w:val="56"/>
          <w:szCs w:val="56"/>
        </w:rPr>
        <w:t>5</w:t>
      </w:r>
      <w:r w:rsidRPr="0010782E">
        <w:rPr>
          <w:rFonts w:asciiTheme="minorHAnsi" w:hAnsiTheme="minorHAnsi" w:cstheme="minorHAnsi"/>
          <w:color w:val="000000"/>
          <w:spacing w:val="2"/>
          <w:sz w:val="44"/>
          <w:szCs w:val="44"/>
        </w:rPr>
        <w:t>.</w:t>
      </w:r>
      <w:r w:rsidR="0010782E" w:rsidRPr="0010782E">
        <w:rPr>
          <w:rFonts w:asciiTheme="minorHAnsi" w:hAnsiTheme="minorHAnsi" w:cstheme="minorHAnsi"/>
          <w:color w:val="000000"/>
          <w:spacing w:val="2"/>
          <w:sz w:val="44"/>
          <w:szCs w:val="44"/>
        </w:rPr>
        <w:t xml:space="preserve"> </w:t>
      </w:r>
      <w:r w:rsidR="0010782E" w:rsidRPr="0010782E">
        <w:rPr>
          <w:rFonts w:asciiTheme="minorHAnsi" w:hAnsiTheme="minorHAnsi" w:cstheme="minorHAnsi"/>
          <w:color w:val="333333"/>
          <w:sz w:val="44"/>
          <w:szCs w:val="44"/>
          <w:shd w:val="clear" w:color="auto" w:fill="FFFFFF"/>
        </w:rPr>
        <w:t> The column width dialogue box opens allowing you to set the exact width of the column</w:t>
      </w:r>
      <w:r w:rsidR="0010782E">
        <w:rPr>
          <w:rFonts w:asciiTheme="minorHAnsi" w:hAnsiTheme="minorHAnsi" w:cstheme="minorHAnsi"/>
          <w:color w:val="333333"/>
          <w:sz w:val="44"/>
          <w:szCs w:val="44"/>
          <w:shd w:val="clear" w:color="auto" w:fill="FFFFFF"/>
        </w:rPr>
        <w:t>.</w:t>
      </w:r>
    </w:p>
    <w:p w14:paraId="4928C5D2" w14:textId="336EF10C" w:rsidR="0010782E" w:rsidRPr="0010782E" w:rsidRDefault="0010782E" w:rsidP="007C209E">
      <w:pPr>
        <w:pStyle w:val="comp"/>
        <w:shd w:val="clear" w:color="auto" w:fill="FFFFFF"/>
        <w:rPr>
          <w:rFonts w:asciiTheme="minorHAnsi" w:hAnsiTheme="minorHAnsi" w:cstheme="minorHAnsi"/>
          <w:color w:val="000000"/>
          <w:spacing w:val="2"/>
          <w:sz w:val="44"/>
          <w:szCs w:val="44"/>
        </w:rPr>
      </w:pPr>
      <w:r>
        <w:rPr>
          <w:rFonts w:asciiTheme="minorHAnsi" w:hAnsiTheme="minorHAnsi" w:cstheme="minorHAnsi"/>
          <w:color w:val="333333"/>
          <w:sz w:val="44"/>
          <w:szCs w:val="44"/>
          <w:shd w:val="clear" w:color="auto" w:fill="FFFFFF"/>
        </w:rPr>
        <w:t>6.</w:t>
      </w:r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 xml:space="preserve"> </w:t>
      </w:r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 xml:space="preserve"> </w:t>
      </w:r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>T</w:t>
      </w:r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 xml:space="preserve">he </w:t>
      </w:r>
      <w:proofErr w:type="gramStart"/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 xml:space="preserve">row </w:t>
      </w:r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 xml:space="preserve"> will</w:t>
      </w:r>
      <w:proofErr w:type="gramEnd"/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 xml:space="preserve"> insert </w:t>
      </w:r>
      <w:r w:rsidRPr="0010782E">
        <w:rPr>
          <w:rFonts w:asciiTheme="minorHAnsi" w:hAnsiTheme="minorHAnsi" w:cstheme="minorHAnsi"/>
          <w:color w:val="545454"/>
          <w:sz w:val="44"/>
          <w:szCs w:val="44"/>
          <w:shd w:val="clear" w:color="auto" w:fill="FFFFFF"/>
        </w:rPr>
        <w:t>in the middle or the bottom of your data collection.</w:t>
      </w:r>
    </w:p>
    <w:p w14:paraId="68F292FA" w14:textId="77777777" w:rsidR="007C209E" w:rsidRPr="00382A8F" w:rsidRDefault="007C209E" w:rsidP="00382A8F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56"/>
          <w:szCs w:val="56"/>
        </w:rPr>
      </w:pPr>
    </w:p>
    <w:p w14:paraId="65D49137" w14:textId="77777777" w:rsidR="00382A8F" w:rsidRPr="00382A8F" w:rsidRDefault="00382A8F" w:rsidP="00382A8F">
      <w:pPr>
        <w:spacing w:before="100" w:beforeAutospacing="1" w:after="100" w:afterAutospacing="1" w:line="240" w:lineRule="auto"/>
        <w:rPr>
          <w:rFonts w:eastAsia="Times New Roman" w:cstheme="minorHAnsi"/>
          <w:sz w:val="56"/>
          <w:szCs w:val="56"/>
        </w:rPr>
      </w:pPr>
    </w:p>
    <w:p w14:paraId="5C23B426" w14:textId="77777777" w:rsidR="00382A8F" w:rsidRPr="00382A8F" w:rsidRDefault="00382A8F" w:rsidP="00382A8F">
      <w:pPr>
        <w:pStyle w:val="schema-how-to-step"/>
        <w:ind w:left="720"/>
        <w:rPr>
          <w:rFonts w:asciiTheme="minorHAnsi" w:hAnsiTheme="minorHAnsi" w:cstheme="minorHAnsi"/>
          <w:color w:val="212121"/>
          <w:sz w:val="44"/>
          <w:szCs w:val="44"/>
        </w:rPr>
      </w:pPr>
    </w:p>
    <w:sectPr w:rsidR="00382A8F" w:rsidRPr="0038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60E0"/>
    <w:multiLevelType w:val="multilevel"/>
    <w:tmpl w:val="E42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66C"/>
    <w:multiLevelType w:val="hybridMultilevel"/>
    <w:tmpl w:val="CC60000A"/>
    <w:lvl w:ilvl="0" w:tplc="98E613CC">
      <w:start w:val="1"/>
      <w:numFmt w:val="decimal"/>
      <w:lvlText w:val="%1."/>
      <w:lvlJc w:val="left"/>
      <w:pPr>
        <w:ind w:left="864" w:hanging="504"/>
      </w:pPr>
      <w:rPr>
        <w:rFonts w:cstheme="minorBidi" w:hint="default"/>
        <w:color w:val="auto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570F2"/>
    <w:multiLevelType w:val="multilevel"/>
    <w:tmpl w:val="98E64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F4391"/>
    <w:multiLevelType w:val="multilevel"/>
    <w:tmpl w:val="B026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B493F"/>
    <w:multiLevelType w:val="multilevel"/>
    <w:tmpl w:val="E42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82187"/>
    <w:multiLevelType w:val="multilevel"/>
    <w:tmpl w:val="E42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289107">
    <w:abstractNumId w:val="1"/>
  </w:num>
  <w:num w:numId="2" w16cid:durableId="921372357">
    <w:abstractNumId w:val="2"/>
  </w:num>
  <w:num w:numId="3" w16cid:durableId="2131849903">
    <w:abstractNumId w:val="3"/>
  </w:num>
  <w:num w:numId="4" w16cid:durableId="2064406489">
    <w:abstractNumId w:val="5"/>
  </w:num>
  <w:num w:numId="5" w16cid:durableId="1828856841">
    <w:abstractNumId w:val="0"/>
  </w:num>
  <w:num w:numId="6" w16cid:durableId="1260335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8F"/>
    <w:rsid w:val="0010782E"/>
    <w:rsid w:val="00382A8F"/>
    <w:rsid w:val="00470B26"/>
    <w:rsid w:val="007C209E"/>
    <w:rsid w:val="00FA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964C"/>
  <w15:chartTrackingRefBased/>
  <w15:docId w15:val="{CE763F2A-292D-466A-889B-753EE0E5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8F"/>
    <w:pPr>
      <w:ind w:left="720"/>
      <w:contextualSpacing/>
    </w:pPr>
  </w:style>
  <w:style w:type="paragraph" w:customStyle="1" w:styleId="schema-how-to-description">
    <w:name w:val="schema-how-to-description"/>
    <w:basedOn w:val="Normal"/>
    <w:rsid w:val="003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A8F"/>
    <w:rPr>
      <w:b/>
      <w:bCs/>
    </w:rPr>
  </w:style>
  <w:style w:type="paragraph" w:customStyle="1" w:styleId="schema-how-to-step">
    <w:name w:val="schema-how-to-step"/>
    <w:basedOn w:val="Normal"/>
    <w:rsid w:val="00382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2A8F"/>
    <w:rPr>
      <w:color w:val="0000FF"/>
      <w:u w:val="single"/>
    </w:rPr>
  </w:style>
  <w:style w:type="paragraph" w:customStyle="1" w:styleId="comp">
    <w:name w:val="comp"/>
    <w:basedOn w:val="Normal"/>
    <w:rsid w:val="007C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wire.com/active-cell-definition-3123375" TargetMode="External"/><Relationship Id="rId5" Type="http://schemas.openxmlformats.org/officeDocument/2006/relationships/hyperlink" Target="https://excelmojo.com/sum-excel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Sahu</dc:creator>
  <cp:keywords/>
  <dc:description/>
  <cp:lastModifiedBy>Deepika Sahu</cp:lastModifiedBy>
  <cp:revision>1</cp:revision>
  <dcterms:created xsi:type="dcterms:W3CDTF">2023-03-20T05:45:00Z</dcterms:created>
  <dcterms:modified xsi:type="dcterms:W3CDTF">2023-03-20T06:25:00Z</dcterms:modified>
</cp:coreProperties>
</file>