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6387DC6E" w:rsidR="00985115" w:rsidRDefault="00985115" w:rsidP="00985115">
      <w:pPr>
        <w:rPr>
          <w:ins w:id="0" w:author="Deepikaa Menon" w:date="2020-08-10T20:33:00Z"/>
          <w:u w:val="single"/>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1E52A234" w:rsidR="000C4A73" w:rsidRDefault="00985115" w:rsidP="00985115">
      <w:pPr>
        <w:rPr>
          <w:ins w:id="1" w:author="Deepikaa Menon" w:date="2020-08-09T19:53:00Z"/>
          <w:lang w:val="en-US"/>
        </w:rPr>
      </w:pPr>
      <w:commentRangeStart w:id="2"/>
      <w:r w:rsidRPr="00985115">
        <w:rPr>
          <w:lang w:val="en-US"/>
        </w:rPr>
        <w:t>Clathrin-mediated endocytosis</w:t>
      </w:r>
      <w:ins w:id="3" w:author="Deepikaa Menon" w:date="2020-08-09T19:36:00Z">
        <w:r w:rsidR="000A0CBB">
          <w:rPr>
            <w:lang w:val="en-US"/>
          </w:rPr>
          <w:t xml:space="preserve"> (CME)</w:t>
        </w:r>
      </w:ins>
      <w:r w:rsidR="00C743F8">
        <w:rPr>
          <w:lang w:val="en-US"/>
        </w:rPr>
        <w:t xml:space="preserve"> </w:t>
      </w:r>
      <w:commentRangeEnd w:id="2"/>
      <w:r w:rsidR="00FF79F4">
        <w:rPr>
          <w:rStyle w:val="CommentReference"/>
        </w:rPr>
        <w:commentReference w:id="2"/>
      </w:r>
      <w:ins w:id="4" w:author="Deepikaa Menon" w:date="2020-08-09T19:33:00Z">
        <w:r w:rsidR="00963D60">
          <w:rPr>
            <w:lang w:val="en-US"/>
          </w:rPr>
          <w:t xml:space="preserve">is </w:t>
        </w:r>
      </w:ins>
      <w:ins w:id="5" w:author="Deepikaa Menon" w:date="2020-08-09T19:45:00Z">
        <w:r w:rsidR="00C561FE">
          <w:rPr>
            <w:lang w:val="en-US"/>
          </w:rPr>
          <w:t>the</w:t>
        </w:r>
      </w:ins>
      <w:ins w:id="6" w:author="Deepikaa Menon" w:date="2020-08-09T19:33:00Z">
        <w:r w:rsidR="00963D60">
          <w:rPr>
            <w:lang w:val="en-US"/>
          </w:rPr>
          <w:t xml:space="preserve"> </w:t>
        </w:r>
      </w:ins>
      <w:ins w:id="7" w:author="Deepikaa Menon" w:date="2020-08-09T19:35:00Z">
        <w:r w:rsidR="00963D60">
          <w:rPr>
            <w:lang w:val="en-US"/>
          </w:rPr>
          <w:t xml:space="preserve">major </w:t>
        </w:r>
      </w:ins>
      <w:ins w:id="8" w:author="Deepikaa Menon" w:date="2020-08-09T19:45:00Z">
        <w:r w:rsidR="009873F1">
          <w:rPr>
            <w:lang w:val="en-US"/>
          </w:rPr>
          <w:t xml:space="preserve">endocytic </w:t>
        </w:r>
      </w:ins>
      <w:ins w:id="9" w:author="Deepikaa Menon" w:date="2020-08-09T19:35:00Z">
        <w:r w:rsidR="00963D60">
          <w:rPr>
            <w:lang w:val="en-US"/>
          </w:rPr>
          <w:t>process by which carg</w:t>
        </w:r>
      </w:ins>
      <w:ins w:id="10" w:author="Deepikaa Menon" w:date="2020-08-09T19:36:00Z">
        <w:r w:rsidR="00963D60">
          <w:rPr>
            <w:lang w:val="en-US"/>
          </w:rPr>
          <w:t xml:space="preserve">o from the cell exterior is incorporated into a </w:t>
        </w:r>
      </w:ins>
      <w:ins w:id="11" w:author="Deepikaa Menon" w:date="2020-08-09T19:53:00Z">
        <w:r w:rsidR="00E44EE1">
          <w:rPr>
            <w:lang w:val="en-US"/>
          </w:rPr>
          <w:t xml:space="preserve">Clathrin-coated </w:t>
        </w:r>
      </w:ins>
      <w:ins w:id="12" w:author="Deepikaa Menon" w:date="2020-08-09T19:36:00Z">
        <w:r w:rsidR="00963D60">
          <w:rPr>
            <w:lang w:val="en-US"/>
          </w:rPr>
          <w:t xml:space="preserve">vesicle </w:t>
        </w:r>
        <w:r w:rsidR="000A0CBB">
          <w:rPr>
            <w:lang w:val="en-US"/>
          </w:rPr>
          <w:t>that is then transported into the cell interior</w:t>
        </w:r>
      </w:ins>
      <w:ins w:id="13" w:author="Deepikaa Menon" w:date="2020-08-10T18:55:00Z">
        <w:r w:rsidR="003F022C">
          <w:rPr>
            <w:lang w:val="en-US"/>
          </w:rPr>
          <w:t xml:space="preserve"> </w:t>
        </w:r>
      </w:ins>
      <w:ins w:id="14" w:author="Deepikaa Menon" w:date="2020-08-10T18:56:00Z">
        <w:r w:rsidR="003F022C">
          <w:rPr>
            <w:lang w:val="en-US"/>
          </w:rPr>
          <w:fldChar w:fldCharType="begin" w:fldLock="1"/>
        </w:r>
      </w:ins>
      <w:r w:rsidR="00E9586B">
        <w:rPr>
          <w:lang w:val="en-US"/>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biology","id":"ITEM-2","issued":{"date-parts":[["1964","2"]]},"page":"313-32","title":"YOLK PROTEIN UPTAKE IN THE OOCYTE OF THE MOSQUITO AEDES AEGYPTI. L.","type":"article-journal","volume":"20"},"uris":["http://www.mendeley.com/documents/?uuid=30121394-bd41-3583-9338-3579c3b812e4"]},{"id":"ITEM-3","itemData":{"ISSN":"0027-8424","PMID":"1063406","abstract":"Coated vesicles have been purified from brain, adrenal medulla, and a nonsecreting lymphoma cell line. A single major protein species, clathrin, with an apparent molecular weight of 180,000, forms the coat of all these vesicles. Peptide mapping suggests that the amino acid sequence of clathrin is conserved, irrespective of tissue or species studied. Coated vesicles of different sizes are found. The coats are constructed with variable numbers of clathrin subunits, arranged in closed networks of hexagons and pentagons. The amount of clathrin in lymphoma cells suggests that coated vesicles transfer substantial amounts of membrane within cells, not necessarily in association with a secretory process.","author":[{"dropping-particle":"","family":"Pearse","given":"B M","non-dropping-particle":"","parse-names":false,"suffix":""}],"container-title":"Proceedings of the National Academy of Sciences of the United States of America","id":"ITEM-3","issue":"4","issued":{"date-parts":[["1976","4"]]},"page":"1255-9","publisher":"National Academy of Sciences","title":"Clathrin: a unique protein associated with intracellular transfer of membrane by coated vesicles.","type":"article-journal","volume":"73"},"uris":["http://www.mendeley.com/documents/?uuid=4f472f9c-c72b-3354-a8bd-838f105ee75f"]}],"mendeley":{"formattedCitation":"(Bitsikas, Corrêa, and Nichols 2014; ROTH and PORTER 1964; Pearse 1976)","plainTextFormattedCitation":"(Bitsikas, Corrêa, and Nichols 2014; ROTH and PORTER 1964; Pearse 1976)","previouslyFormattedCitation":"(Bitsikas, Corrêa, and Nichols 2014; ROTH and PORTER 1964; Pearse 1976)"},"properties":{"noteIndex":0},"schema":"https://github.com/citation-style-language/schema/raw/master/csl-citation.json"}</w:instrText>
      </w:r>
      <w:r w:rsidR="003F022C">
        <w:rPr>
          <w:lang w:val="en-US"/>
        </w:rPr>
        <w:fldChar w:fldCharType="separate"/>
      </w:r>
      <w:r w:rsidR="001872E3" w:rsidRPr="001872E3">
        <w:rPr>
          <w:noProof/>
          <w:lang w:val="en-US"/>
        </w:rPr>
        <w:t>(Bitsikas, Corrêa, and Nichols 2014; ROTH and PORTER 1964; Pearse 1976)</w:t>
      </w:r>
      <w:ins w:id="15" w:author="Deepikaa Menon" w:date="2020-08-10T18:56:00Z">
        <w:r w:rsidR="003F022C">
          <w:rPr>
            <w:lang w:val="en-US"/>
          </w:rPr>
          <w:fldChar w:fldCharType="end"/>
        </w:r>
      </w:ins>
      <w:ins w:id="16" w:author="Deepikaa Menon" w:date="2020-08-09T19:36:00Z">
        <w:r w:rsidR="000A0CBB">
          <w:rPr>
            <w:lang w:val="en-US"/>
          </w:rPr>
          <w:t xml:space="preserve">. </w:t>
        </w:r>
      </w:ins>
      <w:ins w:id="17" w:author="Deepikaa Menon" w:date="2020-08-09T19:37:00Z">
        <w:r w:rsidR="000A0CBB">
          <w:rPr>
            <w:lang w:val="en-US"/>
          </w:rPr>
          <w:t>Over 50 different proteins are involved in</w:t>
        </w:r>
      </w:ins>
      <w:r w:rsidR="00C743F8">
        <w:rPr>
          <w:lang w:val="en-US"/>
        </w:rPr>
        <w:t xml:space="preserve"> reshaping </w:t>
      </w:r>
      <w:r w:rsidRPr="00985115">
        <w:rPr>
          <w:lang w:val="en-US"/>
        </w:rPr>
        <w:t xml:space="preserve">a flat plasma </w:t>
      </w:r>
      <w:ins w:id="18" w:author="Deepikaa Menon" w:date="2020-08-09T19:51:00Z">
        <w:r w:rsidR="00851777">
          <w:rPr>
            <w:lang w:val="en-US"/>
          </w:rPr>
          <w:t xml:space="preserve">membrane </w:t>
        </w:r>
      </w:ins>
      <w:r w:rsidRPr="00985115">
        <w:rPr>
          <w:lang w:val="en-US"/>
        </w:rPr>
        <w:t>into a</w:t>
      </w:r>
      <w:ins w:id="19" w:author="Deepikaa Menon" w:date="2020-08-09T19:37:00Z">
        <w:r w:rsidR="000A0CBB">
          <w:rPr>
            <w:lang w:val="en-US"/>
          </w:rPr>
          <w:t>n</w:t>
        </w:r>
      </w:ins>
      <w:ins w:id="20" w:author="Deepikaa Menon" w:date="2020-08-09T19:38:00Z">
        <w:r w:rsidR="000A0CBB">
          <w:rPr>
            <w:lang w:val="en-US"/>
          </w:rPr>
          <w:t xml:space="preserve"> i</w:t>
        </w:r>
      </w:ins>
      <w:del w:id="21" w:author="Deepikaa Menon" w:date="2020-08-09T19:37:00Z">
        <w:r w:rsidRPr="00985115" w:rsidDel="000A0CBB">
          <w:rPr>
            <w:lang w:val="en-US"/>
          </w:rPr>
          <w:delText xml:space="preserve"> </w:delText>
        </w:r>
      </w:del>
      <w:commentRangeStart w:id="22"/>
      <w:ins w:id="23" w:author="Marko Kaksonen" w:date="2020-08-03T15:45:00Z">
        <w:del w:id="24" w:author="Deepikaa Menon" w:date="2020-08-09T19:37:00Z">
          <w:r w:rsidR="00CF3972" w:rsidDel="000A0CBB">
            <w:rPr>
              <w:lang w:val="en-US"/>
            </w:rPr>
            <w:delText>(</w:delText>
          </w:r>
        </w:del>
      </w:ins>
      <w:del w:id="25" w:author="Deepikaa Menon" w:date="2020-08-09T19:37:00Z">
        <w:r w:rsidRPr="00985115" w:rsidDel="000A0CBB">
          <w:rPr>
            <w:lang w:val="en-US"/>
          </w:rPr>
          <w:delText>tubular</w:delText>
        </w:r>
      </w:del>
      <w:ins w:id="26" w:author="Marko Kaksonen" w:date="2020-08-03T15:45:00Z">
        <w:del w:id="27" w:author="Deepikaa Menon" w:date="2020-08-09T19:37:00Z">
          <w:r w:rsidR="00CF3972" w:rsidDel="000A0CBB">
            <w:rPr>
              <w:lang w:val="en-US"/>
            </w:rPr>
            <w:delText>)</w:delText>
          </w:r>
        </w:del>
      </w:ins>
      <w:commentRangeEnd w:id="22"/>
      <w:ins w:id="28" w:author="Marko Kaksonen" w:date="2020-08-03T15:46:00Z">
        <w:del w:id="29" w:author="Deepikaa Menon" w:date="2020-08-09T19:37:00Z">
          <w:r w:rsidR="00C36AF4" w:rsidDel="000A0CBB">
            <w:rPr>
              <w:rStyle w:val="CommentReference"/>
            </w:rPr>
            <w:commentReference w:id="22"/>
          </w:r>
        </w:del>
      </w:ins>
      <w:del w:id="30" w:author="Deepikaa Menon" w:date="2020-08-09T19:37:00Z">
        <w:r w:rsidRPr="00985115" w:rsidDel="000A0CBB">
          <w:rPr>
            <w:lang w:val="en-US"/>
          </w:rPr>
          <w:delText xml:space="preserve"> i</w:delText>
        </w:r>
      </w:del>
      <w:r w:rsidRPr="00985115">
        <w:rPr>
          <w:lang w:val="en-US"/>
        </w:rPr>
        <w:t xml:space="preserve">nvagination that eventually forms </w:t>
      </w:r>
      <w:del w:id="31" w:author="Deepikaa Menon" w:date="2020-08-11T23:47:00Z">
        <w:r w:rsidRPr="00985115" w:rsidDel="00821665">
          <w:rPr>
            <w:lang w:val="en-US"/>
          </w:rPr>
          <w:delText xml:space="preserve">a </w:delText>
        </w:r>
      </w:del>
      <w:ins w:id="32" w:author="Deepikaa Menon" w:date="2020-08-11T23:47:00Z">
        <w:r w:rsidR="00821665">
          <w:rPr>
            <w:lang w:val="en-US"/>
          </w:rPr>
          <w:t>the</w:t>
        </w:r>
        <w:r w:rsidR="00821665" w:rsidRPr="00985115">
          <w:rPr>
            <w:lang w:val="en-US"/>
          </w:rPr>
          <w:t xml:space="preserve"> </w:t>
        </w:r>
      </w:ins>
      <w:r w:rsidRPr="00985115">
        <w:rPr>
          <w:lang w:val="en-US"/>
        </w:rPr>
        <w:t>vesicle</w:t>
      </w:r>
      <w:ins w:id="33" w:author="Deepikaa Menon" w:date="2020-08-10T19:07:00Z">
        <w:r w:rsidR="00C50FA8">
          <w:rPr>
            <w:lang w:val="en-US"/>
          </w:rPr>
          <w:t xml:space="preserve"> </w:t>
        </w:r>
        <w:r w:rsidR="00C50FA8">
          <w:rPr>
            <w:lang w:val="en-US"/>
          </w:rPr>
          <w:fldChar w:fldCharType="begin" w:fldLock="1"/>
        </w:r>
      </w:ins>
      <w:r w:rsidR="002B26DC">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C50FA8">
        <w:rPr>
          <w:lang w:val="en-US"/>
        </w:rPr>
        <w:fldChar w:fldCharType="separate"/>
      </w:r>
      <w:r w:rsidR="00E9586B" w:rsidRPr="00E9586B">
        <w:rPr>
          <w:noProof/>
          <w:lang w:val="en-US"/>
        </w:rPr>
        <w:t>(Kaksonen and Roux 2018)</w:t>
      </w:r>
      <w:ins w:id="34" w:author="Deepikaa Menon" w:date="2020-08-10T19:07:00Z">
        <w:r w:rsidR="00C50FA8">
          <w:rPr>
            <w:lang w:val="en-US"/>
          </w:rPr>
          <w:fldChar w:fldCharType="end"/>
        </w:r>
      </w:ins>
      <w:r w:rsidRPr="00985115">
        <w:rPr>
          <w:lang w:val="en-US"/>
        </w:rPr>
        <w:t xml:space="preserve">. </w:t>
      </w:r>
      <w:r w:rsidRPr="00236C39">
        <w:rPr>
          <w:lang w:val="en-US"/>
        </w:rPr>
        <w:t xml:space="preserve">Forces that drive the transition from invagination to spherical vesicle in </w:t>
      </w:r>
      <w:del w:id="35" w:author="Deepikaa Menon" w:date="2020-08-11T14:28:00Z">
        <w:r w:rsidRPr="00236C39" w:rsidDel="00E9586B">
          <w:rPr>
            <w:lang w:val="en-US"/>
          </w:rPr>
          <w:delText xml:space="preserve">mammalian </w:delText>
        </w:r>
      </w:del>
      <w:ins w:id="36" w:author="Deepikaa Menon" w:date="2020-08-11T14:28:00Z">
        <w:r w:rsidR="00E9586B">
          <w:rPr>
            <w:lang w:val="en-US"/>
          </w:rPr>
          <w:t>multicellular</w:t>
        </w:r>
        <w:r w:rsidR="00E9586B" w:rsidRPr="00236C39">
          <w:rPr>
            <w:lang w:val="en-US"/>
          </w:rPr>
          <w:t xml:space="preserve"> </w:t>
        </w:r>
      </w:ins>
      <w:del w:id="37" w:author="Deepikaa Menon" w:date="2020-08-11T23:47:00Z">
        <w:r w:rsidRPr="00236C39" w:rsidDel="00000A71">
          <w:rPr>
            <w:lang w:val="en-US"/>
          </w:rPr>
          <w:delText xml:space="preserve">cells </w:delText>
        </w:r>
      </w:del>
      <w:ins w:id="38" w:author="Deepikaa Menon" w:date="2020-08-11T23:47:00Z">
        <w:r w:rsidR="00000A71">
          <w:rPr>
            <w:lang w:val="en-US"/>
          </w:rPr>
          <w:t>eukaryot</w:t>
        </w:r>
      </w:ins>
      <w:ins w:id="39" w:author="Deepikaa Menon" w:date="2020-08-11T23:48:00Z">
        <w:r w:rsidR="00000A71">
          <w:rPr>
            <w:lang w:val="en-US"/>
          </w:rPr>
          <w:t>es</w:t>
        </w:r>
      </w:ins>
      <w:ins w:id="40" w:author="Deepikaa Menon" w:date="2020-08-11T23:47:00Z">
        <w:r w:rsidR="00000A71" w:rsidRPr="00236C39">
          <w:rPr>
            <w:lang w:val="en-US"/>
          </w:rPr>
          <w:t xml:space="preserve"> </w:t>
        </w:r>
      </w:ins>
      <w:r w:rsidRPr="00236C39">
        <w:rPr>
          <w:lang w:val="en-US"/>
        </w:rPr>
        <w:t xml:space="preserve">are provided by the </w:t>
      </w:r>
      <w:commentRangeStart w:id="41"/>
      <w:r w:rsidRPr="00236C39">
        <w:rPr>
          <w:lang w:val="en-US"/>
        </w:rPr>
        <w:t>GTPase Dynamin</w:t>
      </w:r>
      <w:commentRangeEnd w:id="41"/>
      <w:r w:rsidR="003E0045">
        <w:rPr>
          <w:rStyle w:val="CommentReference"/>
        </w:rPr>
        <w:commentReference w:id="41"/>
      </w:r>
      <w:ins w:id="42" w:author="Deepikaa Menon" w:date="2020-08-10T19:17:00Z">
        <w:r w:rsidR="00E31F9C">
          <w:rPr>
            <w:lang w:val="en-US"/>
          </w:rPr>
          <w:t xml:space="preserve"> </w:t>
        </w:r>
      </w:ins>
      <w:ins w:id="43" w:author="Deepikaa Menon" w:date="2020-08-10T19:18:00Z">
        <w:r w:rsidR="00E31F9C">
          <w:rPr>
            <w:lang w:val="en-US"/>
          </w:rPr>
          <w:fldChar w:fldCharType="begin" w:fldLock="1"/>
        </w:r>
      </w:ins>
      <w:r w:rsidR="00123D41">
        <w:rPr>
          <w:lang w:val="en-US"/>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-2","issue":"6518","issued":{"date-parts":[["1995","3","9"]]},"page":"186-190","publisher":"Nature Publishing Group","title":"Tubular membrane invaginations coated by dynamin rings are induced by GTP-γS in nerve terminals","type":"article-journal","volume":"374"},"uris":["http://www.mendeley.com/documents/?uuid=994d48d5-2944-3706-aba0-3a04f39c9294"]},{"id":"ITEM-3","itemData":{"DOI":"10.7554/eLife.25197","ISSN":"2050-084X","abstract":"&lt;p&gt;Dynamin is a large GTPase that forms a helical collar at the neck of endocytic pits, and catalyzes membrane fission (Schmid and Frolov, 2011; Ferguson and De Camilli, 2012). Dynamin fission reaction is strictly dependent on GTP hydrolysis, but how fission is mediated is still debated (Antonny et al., 2016): GTP energy could be spent in membrane constriction required for fission, or in disassembly of the dynamin polymer to trigger fission. To follow dynamin GTP hydrolysis at endocytic pits, we generated a conformation-specific nanobody called dynab, that binds preferentially to the GTP hydrolytic state of dynamin-1. Dynab allowed us to follow the GTPase activity of dynamin-1 in real-time. We show that in fibroblasts, dynamin GTP hydrolysis occurs as stochastic bursts, which are randomly distributed relatively to the peak of dynamin assembly. Thus, dynamin disassembly is not coupled to GTPase activity, supporting that the GTP energy is primarily spent in constriction.&lt;/p&gt;","author":[{"dropping-particle":"","family":"Galli","given":"Valentina","non-dropping-particle":"","parse-names":false,"suffix":""},{"dropping-particle":"","family":"Sebastian","given":"Rafael","non-dropping-particle":"","parse-names":false,"suffix":""},{"dropping-particle":"","family":"Moutel","given":"Sandrine","non-dropping-particle":"","parse-names":false,"suffix":""},{"dropping-particle":"","family":"Ecard","given":"Jason","non-dropping-particle":"","parse-names":false,"suffix":""},{"dropping-particle":"","family":"Perez","given":"Franck","non-dropping-particle":"","parse-names":false,"suffix":""},{"dropping-particle":"","family":"Roux","given":"Aurélien","non-dropping-particle":"","parse-names":false,"suffix":""}],"container-title":"eLife","id":"ITEM-3","issued":{"date-parts":[["2017","10","12"]]},"page":"e25197","publisher":"eLife Sciences Publications Limited","title":"Uncoupling of dynamin polymerization and GTPase activity revealed by the conformation-specific nanobody dynab","type":"article-journal","volume":"6"},"uris":["http://www.mendeley.com/documents/?uuid=843a05ef-1c2a-379f-b1f8-c2f410af79c3"]},{"id":"ITEM-4","itemData":{"DOI":"10.1126/science.1140621","ISSN":"00368075","abstract":"Dynamin 1 is a neuron-specific guanosine triphosphatase thought to be critically required for the fission reaction of synaptic vesicle endocytosis. Unexpectedly, mice lacking dynamin 1 were able to form functional synapses, even though their postnatal viability was limited. However, during spontaneous network activity, branched, tubular plasma membrane invaginations accumulated, capped by clathrin-coated pits, in synapses of dynamin 1-knockout mice. Synaptic vesicle endocytosis was severely impaired during strong exogenous stimulation but resumed efficiently when the stimulus was terminated. Thus, dynamin 1-independent mechanisms can support limited synaptic vesicle endocytosis, but dynamin 1 is needed during high levels of neuronal activity.","author":[{"dropping-particle":"","family":"Ferguson","given":"Shawn M.","non-dropping-particle":"","parse-names":false,"suffix":""},{"dropping-particle":"","family":"Brasnjo","given":"Gabor","non-dropping-particle":"","parse-names":false,"suffix":""},{"dropping-particle":"","family":"Hayashi","given":"Mitsuko","non-dropping-particle":"","parse-names":false,"suffix":""},{"dropping-particle":"","family":"Wölfel","given":"Markus","non-dropping-particle":"","parse-names":false,"suffix":""},{"dropping-particle":"","family":"Collesi","given":"Chiara","non-dropping-particle":"","parse-names":false,"suffix":""},{"dropping-particle":"","family":"Giovedi","given":"Silvia","non-dropping-particle":"","parse-names":false,"suffix":""},{"dropping-particle":"","family":"Raimondi","given":"Andrea","non-dropping-particle":"","parse-names":false,"suffix":""},{"dropping-particle":"","family":"Gong","given":"Liang Wei","non-dropping-particle":"","parse-names":false,"suffix":""},{"dropping-particle":"","family":"Ariel","given":"Pablo","non-dropping-particle":"","parse-names":false,"suffix":""},{"dropping-particle":"","family":"Paradise","given":"Summer","non-dropping-particle":"","parse-names":false,"suffix":""},{"dropping-particle":"","family":"O'Toole","given":"Eileen","non-dropping-particle":"","parse-names":false,"suffix":""},{"dropping-particle":"","family":"Flavell","given":"Richard","non-dropping-particle":"","parse-names":false,"suffix":""},{"dropping-particle":"","family":"Cremona","given":"Ottavio","non-dropping-particle":"","parse-names":false,"suffix":""},{"dropping-particle":"","family":"Miesenböck","given":"Gero","non-dropping-particle":"","parse-names":false,"suffix":""},{"dropping-particle":"","family":"Ryan","given":"Timothy A.","non-dropping-particle":"","parse-names":false,"suffix":""},{"dropping-particle":"","family":"Camilli","given":"Pietro","non-dropping-particle":"De","parse-names":false,"suffix":""}],"container-title":"Science","id":"ITEM-4","issue":"5824","issued":{"date-parts":[["2007","4","27"]]},"page":"570-574","publisher":"Science","title":"A selective activity-dependent requirement for dynamin 1 in synaptic vesicle endocytosis","type":"article-journal","volume":"316"},"uris":["http://www.mendeley.com/documents/?uuid=2d635b7f-ce2e-314b-8c85-01f9d56c30a2"]},{"id":"ITEM-5","itemData":{"DOI":"10.1016/S0092-8674(00)81207-6","ISSN":"0092-8674","abstract":"The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E","non-dropping-particle":"","parse-names":false,"suffix":""}],"container-title":"Cell","id":"ITEM-5","issue":"6","issued":{"date-parts":[["1998","6","12"]]},"page":"1021-1029","publisher":"Cell Press","title":"Dynamin Undergoes a GTP-Dependent Conformational Change Causing Vesiculation","type":"article-journal","volume":"93"},"uris":["http://www.mendeley.com/documents/?uuid=77c51b64-de55-30e4-ae24-1efa7a3426f8"]}],"mendeley":{"formattedCitation":"(Grigliatti et al. 1973; Takei et al. 1995; Galli et al. 2017; Ferguson et al. 2007; Sweitzer and Hinshaw 1998)","plainTextFormattedCitation":"(Grigliatti et al. 1973; Takei et al. 1995; Galli et al. 2017; Ferguson et al. 2007; Sweitzer and Hinshaw 1998)","previouslyFormattedCitation":"(Grigliatti et al. 1973; Takei et al. 1995; Galli et al. 2017; Ferguson et al. 2007; Sweitzer and Hinshaw 1998)"},"properties":{"noteIndex":0},"schema":"https://github.com/citation-style-language/schema/raw/master/csl-citation.json"}</w:instrText>
      </w:r>
      <w:r w:rsidR="00E31F9C">
        <w:rPr>
          <w:lang w:val="en-US"/>
        </w:rPr>
        <w:fldChar w:fldCharType="separate"/>
      </w:r>
      <w:r w:rsidR="00715470" w:rsidRPr="00715470">
        <w:rPr>
          <w:noProof/>
          <w:lang w:val="en-US"/>
        </w:rPr>
        <w:t>(Grigliatti et al. 1973; Takei et al. 1995; Galli et al. 2017; Ferguson et al. 2007; Sweitzer and Hinshaw 1998)</w:t>
      </w:r>
      <w:ins w:id="44" w:author="Deepikaa Menon" w:date="2020-08-10T19:18:00Z">
        <w:r w:rsidR="00E31F9C">
          <w:rPr>
            <w:lang w:val="en-US"/>
          </w:rPr>
          <w:fldChar w:fldCharType="end"/>
        </w:r>
      </w:ins>
      <w:r w:rsidRPr="00236C39">
        <w:rPr>
          <w:lang w:val="en-US"/>
        </w:rPr>
        <w:t xml:space="preserve">. Dynamin is now known to </w:t>
      </w:r>
      <w:ins w:id="45" w:author="Deepikaa Menon" w:date="2020-08-09T19:42:00Z">
        <w:r w:rsidR="00F5560A">
          <w:rPr>
            <w:lang w:val="en-US"/>
          </w:rPr>
          <w:t xml:space="preserve">interact via its proline-rich-domain </w:t>
        </w:r>
      </w:ins>
      <w:r w:rsidRPr="00236C39">
        <w:rPr>
          <w:lang w:val="en-US"/>
        </w:rPr>
        <w:t xml:space="preserve">with </w:t>
      </w:r>
      <w:ins w:id="46" w:author="Deepikaa Menon" w:date="2020-08-09T19:42:00Z">
        <w:r w:rsidR="00F5560A">
          <w:rPr>
            <w:lang w:val="en-US"/>
          </w:rPr>
          <w:t>SH3 domains of</w:t>
        </w:r>
      </w:ins>
      <w:r w:rsidRPr="00236C39">
        <w:rPr>
          <w:lang w:val="en-US"/>
        </w:rPr>
        <w:t xml:space="preserve"> crescent-shaped N-BAR proteins</w:t>
      </w:r>
      <w:ins w:id="47" w:author="Deepikaa Menon" w:date="2020-08-09T19:42:00Z">
        <w:r w:rsidR="00F5560A">
          <w:rPr>
            <w:lang w:val="en-US"/>
          </w:rPr>
          <w:t xml:space="preserve"> like</w:t>
        </w:r>
      </w:ins>
      <w:r w:rsidRPr="00236C39">
        <w:rPr>
          <w:lang w:val="en-US"/>
        </w:rPr>
        <w:t xml:space="preserve"> Endophilin and </w:t>
      </w:r>
      <w:del w:id="48" w:author="Marko Kaksonen" w:date="2020-08-03T15:49:00Z">
        <w:r w:rsidRPr="00236C39" w:rsidDel="00924C59">
          <w:rPr>
            <w:lang w:val="en-US"/>
          </w:rPr>
          <w:delText xml:space="preserve">Amphyphysin </w:delText>
        </w:r>
      </w:del>
      <w:ins w:id="49" w:author="Marko Kaksonen" w:date="2020-08-03T15:49:00Z">
        <w:r w:rsidR="00924C59" w:rsidRPr="00236C39">
          <w:rPr>
            <w:lang w:val="en-US"/>
          </w:rPr>
          <w:t>Amph</w:t>
        </w:r>
        <w:r w:rsidR="00924C59">
          <w:rPr>
            <w:lang w:val="en-US"/>
          </w:rPr>
          <w:t>i</w:t>
        </w:r>
        <w:r w:rsidR="00924C59" w:rsidRPr="00236C39">
          <w:rPr>
            <w:lang w:val="en-US"/>
          </w:rPr>
          <w:t>physin</w:t>
        </w:r>
      </w:ins>
      <w:ins w:id="50" w:author="Deepikaa Menon" w:date="2020-08-10T20:26:00Z">
        <w:r w:rsidR="0051255E">
          <w:rPr>
            <w:lang w:val="en-US"/>
          </w:rPr>
          <w:t xml:space="preserve"> </w:t>
        </w:r>
      </w:ins>
      <w:r w:rsidR="0051255E">
        <w:rPr>
          <w:lang w:val="en-US"/>
        </w:rPr>
        <w:fldChar w:fldCharType="begin" w:fldLock="1"/>
      </w:r>
      <w:r w:rsidR="00715470">
        <w:rPr>
          <w:lang w:val="en-US"/>
        </w:rPr>
        <w:instrText>ADDIN CSL_CITATION {"citationItems":[{"id":"ITEM-1","itemData":{"DOI":"10.1074/JBC.272.20.13419","ISSN":"0021-9258","PMID":"9148966","abstract":"Amphiphysin is an SH3 domain-containing neuronal protein that is highly concentrated in nerve terminals where it interacts via its SH3 domain with dynamin I, a GTPase implicated in synaptic vesicle endocytosis. We show here that the SH3 domain of amphiphysin, but not a mutant SH3 domain, bound with high affinity to a single site in the long proline-rich region of human dynamin I, that this site was distinct from the binding sites for other SH3 domains, and that the mutation of two adjacent amino acids in dynamin I was sufficient to abolish binding. The dynamin I sequence critically required for amphiphysin binding (PSRPNR) fits in the novel SH3 binding consensus identified for the SH3 domain of amphiphysin via a combinatorial peptide library approach: PXRPXR(H)R(H). Our data demonstrate that the long proline-rich stretch present in dynamin I contained multiple SH3 domain binding sites that recognize interacting proteins with high specificity.","author":[{"dropping-particle":"","family":"Grabs","given":"D","non-dropping-particle":"","parse-names":false,"suffix":""},{"dropping-particle":"","family":"Slepnev","given":"V I","non-dropping-particle":"","parse-names":false,"suffix":""},{"dropping-particle":"","family":"Songyang","given":"Z","non-dropping-particle":"","parse-names":false,"suffix":""},{"dropping-particle":"","family":"David","given":"C","non-dropping-particle":"","parse-names":false,"suffix":""},{"dropping-particle":"","family":"Lynch","given":"M","non-dropping-particle":"","parse-names":false,"suffix":""},{"dropping-particle":"","family":"Cantley","given":"L C","non-dropping-particle":"","parse-names":false,"suffix":""},{"dropping-particle":"","family":"Camilli","given":"P","non-dropping-particle":"De","parse-names":false,"suffix":""}],"container-title":"The Journal of biological chemistry","id":"ITEM-1","issue":"20","issued":{"date-parts":[["1997","5","16"]]},"page":"13419-25","publisher":"American Society for Biochemistry and Molecular Biology","title":"The SH3 domain of amphiphysin binds the proline-rich domain of dynamin at a single site that defines a new SH3 binding consensus sequence.","type":"article-journal","volume":"272"},"uris":["http://www.mendeley.com/documents/?uuid=e2e948f6-2f4d-3887-a5fe-acf0103a22f3"]},{"id":"ITEM-2","itemData":{"DOI":"10.1074/JBC.274.45.32001","ISSN":"0021-9258","PMID":"10542231","abstract":"The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specificity.","type":"article-journal","volume":"274"},"uris":["http://www.mendeley.com/documents/?uuid=a35d78c8-29e8-31e8-9a4a-08ed14deeb27"]},{"id":"ITEM-3","itemData":{"DOI":"10.1074/jbc.M112.444869","ISSN":"1083-351X","PMID":"23297414","abstract":"Dynamin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scission.","type":"article-journal","volume":"288"},"uris":["http://www.mendeley.com/documents/?uuid=3af3e64c-412a-3ef0-a331-93a1322af736"]},{"id":"ITEM-4","itemData":{"DOI":"10.1083/jcb.200107075","ISSN":"0021-9525","PMID":"11604418","abstract":"Endophilin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biology","id":"ITEM-4","issue":"2","issued":{"date-parts":[["2001","10","15"]]},"page":"193-200","publisher":"Rockefeller University Press","title":"Generation of high curvature membranes mediated by direct endophilin bilayer interactions.","type":"article-journal","volume":"155"},"uris":["http://www.mendeley.com/documents/?uuid=889a7f00-1a85-3061-bbab-380d6dde22b7"]},{"id":"ITEM-5","itemData":{"DOI":"10.1016/j.devcel.2009.11.005","ISSN":"1878-1551","abstract":"The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w:instrText>
      </w:r>
      <w:r w:rsidR="00715470" w:rsidRPr="00A5246A">
        <w:rPr>
          <w:rPrChange w:id="51" w:author="Deepikaa Menon" w:date="2020-08-11T22:54:00Z">
            <w:rPr>
              <w:lang w:val="en-US"/>
            </w:rPr>
          </w:rPrChange>
        </w:rPr>
        <w:instrText>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cell","id":"ITEM-5","issue":"6","issued":{"date-parts":[["2009","12"]]},"language":"eng","page":"811-822","title":"Coordinated actions of actin and BAR proteins upstream of dynamin at endocytic clathrin-coated pits","type":"article-journal","volume":"17"},"uris":["http://www.mendeley.com/documents/?uuid=b6697591-f5ba-4306-93cf-3bf23a18a19c"]}],"mendeley":{"formattedCitation":"(Grabs et al. 1997; Cestra et al. 1999; Meinecke et al. 2013; Farsad et al. 2001; Ferguson et al. 2009)","plainTextFormattedCitation":"(Grabs et al. 1997; Cestra et al. 1999; Meinecke et al. 2013; Farsad et al. 2001; Ferguson et al. 2009)","previouslyFormattedCitation":"(Grabs et al. 1997; Cestra et al. 1999; Meinecke et al. 2013; Farsad et al. 2001; Ferguson et al. 2009)"},"properties":{"noteIndex":0},"schema":"https://github.com/citation-style-language/schema/raw/master/csl-citation.json"}</w:instrText>
      </w:r>
      <w:r w:rsidR="0051255E">
        <w:rPr>
          <w:lang w:val="en-US"/>
        </w:rPr>
        <w:fldChar w:fldCharType="separate"/>
      </w:r>
      <w:r w:rsidR="002B26DC" w:rsidRPr="002B26DC">
        <w:rPr>
          <w:noProof/>
        </w:rPr>
        <w:t>(Grabs et al. 1997; Cestra et al. 1999; Meinecke et al. 2013; Farsad et al. 2001; Ferguson et al. 2009)</w:t>
      </w:r>
      <w:ins w:id="52" w:author="Deepikaa Menon" w:date="2020-08-10T20:27:00Z">
        <w:r w:rsidR="0051255E">
          <w:rPr>
            <w:lang w:val="en-US"/>
          </w:rPr>
          <w:fldChar w:fldCharType="end"/>
        </w:r>
      </w:ins>
      <w:r w:rsidRPr="005B03E8">
        <w:t>.</w:t>
      </w:r>
      <w:ins w:id="53" w:author="Deepikaa Menon" w:date="2020-08-09T19:46:00Z">
        <w:r w:rsidR="00036E6F" w:rsidRPr="005B03E8">
          <w:t xml:space="preserve"> </w:t>
        </w:r>
      </w:ins>
      <w:ins w:id="54" w:author="Deepikaa Menon" w:date="2020-08-10T20:48:00Z">
        <w:r w:rsidR="00793043">
          <w:rPr>
            <w:lang w:val="en-US"/>
          </w:rPr>
          <w:t>Confo</w:t>
        </w:r>
      </w:ins>
      <w:ins w:id="55" w:author="Deepikaa Menon" w:date="2020-08-11T23:48:00Z">
        <w:r w:rsidR="00CB42AB">
          <w:rPr>
            <w:lang w:val="en-US"/>
          </w:rPr>
          <w:t>r</w:t>
        </w:r>
      </w:ins>
      <w:ins w:id="56" w:author="Deepikaa Menon" w:date="2020-08-10T20:48:00Z">
        <w:r w:rsidR="00793043">
          <w:rPr>
            <w:lang w:val="en-US"/>
          </w:rPr>
          <w:t>mation</w:t>
        </w:r>
      </w:ins>
      <w:ins w:id="57" w:author="Deepikaa Menon" w:date="2020-08-09T19:46:00Z">
        <w:r w:rsidR="00036E6F">
          <w:rPr>
            <w:lang w:val="en-US"/>
          </w:rPr>
          <w:t xml:space="preserve"> changes </w:t>
        </w:r>
      </w:ins>
      <w:ins w:id="58" w:author="Deepikaa Menon" w:date="2020-08-09T19:47:00Z">
        <w:r w:rsidR="00036E6F">
          <w:rPr>
            <w:lang w:val="en-US"/>
          </w:rPr>
          <w:t xml:space="preserve">of Dynamin </w:t>
        </w:r>
      </w:ins>
      <w:ins w:id="59" w:author="Deepikaa Menon" w:date="2020-08-09T19:54:00Z">
        <w:r w:rsidR="00353977">
          <w:rPr>
            <w:lang w:val="en-US"/>
          </w:rPr>
          <w:t xml:space="preserve">recruited to </w:t>
        </w:r>
      </w:ins>
      <w:ins w:id="60" w:author="Deepikaa Menon" w:date="2020-08-09T19:47:00Z">
        <w:r w:rsidR="00036E6F">
          <w:rPr>
            <w:lang w:val="en-US"/>
          </w:rPr>
          <w:t xml:space="preserve">N-BAR </w:t>
        </w:r>
      </w:ins>
      <w:ins w:id="61" w:author="Deepikaa Menon" w:date="2020-08-11T23:48:00Z">
        <w:r w:rsidR="00EC5D17">
          <w:rPr>
            <w:lang w:val="en-US"/>
          </w:rPr>
          <w:t>molecules</w:t>
        </w:r>
      </w:ins>
      <w:ins w:id="62" w:author="Deepikaa Menon" w:date="2020-08-09T19:47:00Z">
        <w:r w:rsidR="00036E6F">
          <w:rPr>
            <w:lang w:val="en-US"/>
          </w:rPr>
          <w:t xml:space="preserve"> cause </w:t>
        </w:r>
      </w:ins>
      <w:ins w:id="63" w:author="Deepikaa Menon" w:date="2020-08-09T19:50:00Z">
        <w:r w:rsidR="00851777">
          <w:rPr>
            <w:lang w:val="en-US"/>
          </w:rPr>
          <w:t xml:space="preserve">constriction of </w:t>
        </w:r>
      </w:ins>
      <w:ins w:id="64" w:author="Deepikaa Menon" w:date="2020-08-09T19:51:00Z">
        <w:r w:rsidR="00851777">
          <w:rPr>
            <w:lang w:val="en-US"/>
          </w:rPr>
          <w:t>the unde</w:t>
        </w:r>
      </w:ins>
      <w:ins w:id="65" w:author="Deepikaa Menon" w:date="2020-08-09T19:52:00Z">
        <w:r w:rsidR="00851777">
          <w:rPr>
            <w:lang w:val="en-US"/>
          </w:rPr>
          <w:t xml:space="preserve">rlying </w:t>
        </w:r>
      </w:ins>
      <w:ins w:id="66" w:author="Deepikaa Menon" w:date="2020-08-09T19:51:00Z">
        <w:r w:rsidR="00851777">
          <w:rPr>
            <w:lang w:val="en-US"/>
          </w:rPr>
          <w:t xml:space="preserve">invaginated membrane, resulting in </w:t>
        </w:r>
      </w:ins>
      <w:ins w:id="67" w:author="Deepikaa Menon" w:date="2020-08-09T19:47:00Z">
        <w:r w:rsidR="00036E6F">
          <w:rPr>
            <w:lang w:val="en-US"/>
          </w:rPr>
          <w:t xml:space="preserve">vesicle </w:t>
        </w:r>
      </w:ins>
      <w:ins w:id="68" w:author="Deepikaa Menon" w:date="2020-08-09T19:54:00Z">
        <w:r w:rsidR="00621D01">
          <w:rPr>
            <w:lang w:val="en-US"/>
          </w:rPr>
          <w:t>formatio</w:t>
        </w:r>
      </w:ins>
      <w:ins w:id="69" w:author="Deepikaa Menon" w:date="2020-08-10T20:22:00Z">
        <w:r w:rsidR="007D45DE">
          <w:rPr>
            <w:lang w:val="en-US"/>
          </w:rPr>
          <w:t xml:space="preserve">n </w:t>
        </w:r>
        <w:r w:rsidR="007D45DE">
          <w:rPr>
            <w:lang w:val="en-US"/>
          </w:rPr>
          <w:fldChar w:fldCharType="begin" w:fldLock="1"/>
        </w:r>
      </w:ins>
      <w:r w:rsidR="0022254E">
        <w:rPr>
          <w:lang w:val="en-US"/>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cells.","type":"article-journal","volume":"534"},"uris":["http://www.mendeley.com/documents/?uuid=0cbf2464-3da9-3f20-b72a-df0e04cfd9eb"]},{"id":"ITEM-2","itemData":{"DOI":"10.1038/ncb1001-922","ISSN":"1465-7392","abstract":"Three-dimensional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Biology","id":"ITEM-2","issue":"10","issued":{"date-parts":[["2001","10","1"]]},"page":"922-926","publisher":"Nature Publishing Group","title":"Three-dimensional reconstruction of dynamin in the constricted state","type":"article-journal","volume":"3"},"uris":["http://www.mendeley.com/documents/?uuid=cf34a2d5-1617-325c-9a73-79e2d45fe225"]},{"id":"ITEM-3","itemData":{"ISSN":"0036-8075","PMID":"9092476","abstract":"The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N.Y.)","id":"ITEM-3","issue":"5310","issued":{"date-parts":[["1997","4","11"]]},"page":"259-63","title":"Synaptic vesicle endocytosis impaired by disruption of dynamin-SH3 domain interactions.","type":"article-journal","volume":"276"},"uris":["http://www.mendeley.com/documents/?uuid=458075b2-3705-3663-8ddc-38c391e19ae1"]}],"mendeley":{"formattedCitation":"(Zhao et al. 2016; Zhang and Hinshaw 2001; Shupliakov et al. 1997)","plainTextFormattedCitation":"(Zhao et al. 2016; Zhang and Hinshaw 2001; Shupliakov et al. 1997)","previouslyFormattedCitation":"(Zhao et al. 2016; Zhang and Hinshaw 2001; Shupliakov et al. 1997)"},"properties":{"noteIndex":0},"schema":"https://github.com/citation-style-language/schema/raw/master/csl-citation.json"}</w:instrText>
      </w:r>
      <w:r w:rsidR="007D45DE">
        <w:rPr>
          <w:lang w:val="en-US"/>
        </w:rPr>
        <w:fldChar w:fldCharType="separate"/>
      </w:r>
      <w:r w:rsidR="00EE37D2" w:rsidRPr="00EE37D2">
        <w:rPr>
          <w:noProof/>
          <w:lang w:val="en-US"/>
        </w:rPr>
        <w:t>(Zhao et al. 2016; Zhang and Hinshaw 2001; Shupliakov et al. 1997)</w:t>
      </w:r>
      <w:ins w:id="70" w:author="Deepikaa Menon" w:date="2020-08-10T20:22:00Z">
        <w:r w:rsidR="007D45DE">
          <w:rPr>
            <w:lang w:val="en-US"/>
          </w:rPr>
          <w:fldChar w:fldCharType="end"/>
        </w:r>
      </w:ins>
      <w:ins w:id="71" w:author="Deepikaa Menon" w:date="2020-08-09T19:47:00Z">
        <w:r w:rsidR="00036E6F">
          <w:rPr>
            <w:lang w:val="en-US"/>
          </w:rPr>
          <w:t>.</w:t>
        </w:r>
      </w:ins>
      <w:r w:rsidR="00C743F8" w:rsidRPr="00C743F8">
        <w:rPr>
          <w:lang w:val="en-US"/>
        </w:rPr>
        <w:t xml:space="preserve"> </w:t>
      </w:r>
    </w:p>
    <w:p w14:paraId="599BF7E0" w14:textId="77777777" w:rsidR="000C4A73" w:rsidRDefault="000C4A73" w:rsidP="00985115">
      <w:pPr>
        <w:rPr>
          <w:ins w:id="72" w:author="Deepikaa Menon" w:date="2020-08-09T19:53:00Z"/>
          <w:lang w:val="en-US"/>
        </w:rPr>
      </w:pPr>
    </w:p>
    <w:p w14:paraId="08FA3BA6" w14:textId="4E55277F" w:rsidR="00C50D0E" w:rsidRDefault="00F5560A" w:rsidP="00985115">
      <w:pPr>
        <w:rPr>
          <w:ins w:id="73" w:author="Deepikaa Menon" w:date="2020-08-09T20:18:00Z"/>
          <w:lang w:val="en-US"/>
        </w:rPr>
      </w:pPr>
      <w:ins w:id="74" w:author="Deepikaa Menon" w:date="2020-08-09T19:42:00Z">
        <w:r>
          <w:rPr>
            <w:lang w:val="en-US"/>
          </w:rPr>
          <w:t xml:space="preserve">In yeast, </w:t>
        </w:r>
      </w:ins>
      <w:ins w:id="75" w:author="Deepikaa Menon" w:date="2020-08-09T19:43:00Z">
        <w:r>
          <w:rPr>
            <w:lang w:val="en-US"/>
          </w:rPr>
          <w:t xml:space="preserve">CME is the only pathway for uptake of cargo, and </w:t>
        </w:r>
      </w:ins>
      <w:ins w:id="76" w:author="Deepikaa Menon" w:date="2020-08-11T23:49:00Z">
        <w:r w:rsidR="007F7E61">
          <w:rPr>
            <w:lang w:val="en-US"/>
          </w:rPr>
          <w:t>involves a</w:t>
        </w:r>
      </w:ins>
      <w:ins w:id="77" w:author="Deepikaa Menon" w:date="2020-08-09T19:43:00Z">
        <w:r>
          <w:rPr>
            <w:lang w:val="en-US"/>
          </w:rPr>
          <w:t xml:space="preserve"> similar </w:t>
        </w:r>
      </w:ins>
      <w:ins w:id="78" w:author="Deepikaa Menon" w:date="2020-08-11T23:50:00Z">
        <w:r w:rsidR="00DE6E54">
          <w:rPr>
            <w:lang w:val="en-US"/>
          </w:rPr>
          <w:t>membrane</w:t>
        </w:r>
        <w:r w:rsidR="00915079">
          <w:rPr>
            <w:lang w:val="en-US"/>
          </w:rPr>
          <w:t xml:space="preserve"> transformation as </w:t>
        </w:r>
        <w:r w:rsidR="00103736">
          <w:rPr>
            <w:lang w:val="en-US"/>
          </w:rPr>
          <w:t>in other eukaryotes</w:t>
        </w:r>
      </w:ins>
      <w:ins w:id="79" w:author="Deepikaa Menon" w:date="2020-08-09T19:43:00Z">
        <w:r>
          <w:rPr>
            <w:lang w:val="en-US"/>
          </w:rPr>
          <w:t>. M</w:t>
        </w:r>
      </w:ins>
      <w:ins w:id="80" w:author="Deepikaa Menon" w:date="2020-08-09T19:45:00Z">
        <w:r w:rsidR="009873F1">
          <w:rPr>
            <w:lang w:val="en-US"/>
          </w:rPr>
          <w:t>ost</w:t>
        </w:r>
      </w:ins>
      <w:ins w:id="81" w:author="Deepikaa Menon" w:date="2020-08-09T19:43:00Z">
        <w:r>
          <w:rPr>
            <w:lang w:val="en-US"/>
          </w:rPr>
          <w:t xml:space="preserve"> mammalian </w:t>
        </w:r>
      </w:ins>
      <w:ins w:id="82" w:author="Deepikaa Menon" w:date="2020-08-09T19:44:00Z">
        <w:r>
          <w:rPr>
            <w:lang w:val="en-US"/>
          </w:rPr>
          <w:t>CME proteins have homologues in yeast</w:t>
        </w:r>
      </w:ins>
      <w:ins w:id="83" w:author="Deepikaa Menon" w:date="2020-08-09T19:54:00Z">
        <w:r w:rsidR="00F408A8">
          <w:rPr>
            <w:lang w:val="en-US"/>
          </w:rPr>
          <w:t>:</w:t>
        </w:r>
      </w:ins>
      <w:ins w:id="84" w:author="Deepikaa Menon" w:date="2020-08-09T19:44:00Z">
        <w:r>
          <w:rPr>
            <w:lang w:val="en-US"/>
          </w:rPr>
          <w:t xml:space="preserve"> th</w:t>
        </w:r>
      </w:ins>
      <w:ins w:id="85" w:author="Deepikaa Menon" w:date="2020-08-09T19:45:00Z">
        <w:r w:rsidR="009873F1">
          <w:rPr>
            <w:lang w:val="en-US"/>
          </w:rPr>
          <w:t>ese proteins</w:t>
        </w:r>
      </w:ins>
      <w:ins w:id="86" w:author="Deepikaa Menon" w:date="2020-08-09T19:44:00Z">
        <w:r>
          <w:rPr>
            <w:lang w:val="en-US"/>
          </w:rPr>
          <w:t xml:space="preserve"> drive the establishment of endocytic sites, </w:t>
        </w:r>
      </w:ins>
      <w:ins w:id="87" w:author="Deepikaa Menon" w:date="2020-08-09T19:55:00Z">
        <w:r w:rsidR="00F408A8">
          <w:rPr>
            <w:lang w:val="en-US"/>
          </w:rPr>
          <w:t>form the mechanical link between membrane and actin proteins</w:t>
        </w:r>
      </w:ins>
      <w:ins w:id="88" w:author="Deepikaa Menon" w:date="2020-08-11T22:56:00Z">
        <w:r w:rsidR="00123D41">
          <w:rPr>
            <w:lang w:val="en-US"/>
          </w:rPr>
          <w:t xml:space="preserve"> </w:t>
        </w:r>
        <w:r w:rsidR="00123D41">
          <w:rPr>
            <w:lang w:val="en-US"/>
          </w:rPr>
          <w:fldChar w:fldCharType="begin" w:fldLock="1"/>
        </w:r>
      </w:ins>
      <w:r w:rsidR="00CA3407">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123D41">
        <w:rPr>
          <w:lang w:val="en-US"/>
        </w:rPr>
        <w:fldChar w:fldCharType="separate"/>
      </w:r>
      <w:r w:rsidR="00123D41" w:rsidRPr="00123D41">
        <w:rPr>
          <w:noProof/>
          <w:lang w:val="en-US"/>
        </w:rPr>
        <w:t>(Kaksonen and Roux 2018)</w:t>
      </w:r>
      <w:ins w:id="89" w:author="Deepikaa Menon" w:date="2020-08-11T22:56:00Z">
        <w:r w:rsidR="00123D41">
          <w:rPr>
            <w:lang w:val="en-US"/>
          </w:rPr>
          <w:fldChar w:fldCharType="end"/>
        </w:r>
      </w:ins>
      <w:ins w:id="90" w:author="Deepikaa Menon" w:date="2020-08-11T14:07:00Z">
        <w:r w:rsidR="005436AB">
          <w:rPr>
            <w:lang w:val="en-US"/>
          </w:rPr>
          <w:t>.</w:t>
        </w:r>
      </w:ins>
      <w:ins w:id="91" w:author="Deepikaa Menon" w:date="2020-08-09T19:55:00Z">
        <w:r w:rsidR="00F408A8">
          <w:rPr>
            <w:lang w:val="en-US"/>
          </w:rPr>
          <w:t xml:space="preserve"> </w:t>
        </w:r>
      </w:ins>
      <w:ins w:id="92" w:author="Deepikaa Menon" w:date="2020-08-09T19:54:00Z">
        <w:r w:rsidR="00F408A8">
          <w:rPr>
            <w:lang w:val="en-US"/>
          </w:rPr>
          <w:t xml:space="preserve">Actin </w:t>
        </w:r>
      </w:ins>
      <w:ins w:id="93" w:author="Deepikaa Menon" w:date="2020-08-09T19:55:00Z">
        <w:r w:rsidR="00F408A8">
          <w:rPr>
            <w:lang w:val="en-US"/>
          </w:rPr>
          <w:t xml:space="preserve">nucleation and polymerization drives the </w:t>
        </w:r>
      </w:ins>
      <w:ins w:id="94" w:author="Deepikaa Menon" w:date="2020-08-09T19:54:00Z">
        <w:r w:rsidR="00F408A8">
          <w:rPr>
            <w:lang w:val="en-US"/>
          </w:rPr>
          <w:t>formation</w:t>
        </w:r>
      </w:ins>
      <w:ins w:id="95" w:author="Deepikaa Menon" w:date="2020-08-09T19:44:00Z">
        <w:r>
          <w:rPr>
            <w:lang w:val="en-US"/>
          </w:rPr>
          <w:t xml:space="preserve"> </w:t>
        </w:r>
      </w:ins>
      <w:ins w:id="96" w:author="Deepikaa Menon" w:date="2020-08-11T23:51:00Z">
        <w:r w:rsidR="00A31862">
          <w:rPr>
            <w:lang w:val="en-US"/>
          </w:rPr>
          <w:t xml:space="preserve">of </w:t>
        </w:r>
      </w:ins>
      <w:ins w:id="97" w:author="Deepikaa Menon" w:date="2020-08-09T19:44:00Z">
        <w:r>
          <w:rPr>
            <w:lang w:val="en-US"/>
          </w:rPr>
          <w:t>tubular invagination</w:t>
        </w:r>
      </w:ins>
      <w:ins w:id="98" w:author="Deepikaa Menon" w:date="2020-08-09T19:45:00Z">
        <w:r w:rsidR="009873F1">
          <w:rPr>
            <w:lang w:val="en-US"/>
          </w:rPr>
          <w:t>s</w:t>
        </w:r>
      </w:ins>
      <w:ins w:id="99" w:author="Deepikaa Menon" w:date="2020-08-11T23:51:00Z">
        <w:r w:rsidR="00E77083">
          <w:rPr>
            <w:lang w:val="en-US"/>
          </w:rPr>
          <w:t xml:space="preserve"> in yeast</w:t>
        </w:r>
      </w:ins>
      <w:ins w:id="100" w:author="Deepikaa Menon" w:date="2020-08-10T20:37:00Z">
        <w:r w:rsidR="00991995">
          <w:rPr>
            <w:lang w:val="en-US"/>
          </w:rPr>
          <w:t xml:space="preserve"> </w:t>
        </w:r>
      </w:ins>
      <w:ins w:id="101" w:author="Deepikaa Menon" w:date="2020-08-10T20:38:00Z">
        <w:r w:rsidR="00991995">
          <w:rPr>
            <w:lang w:val="en-US"/>
          </w:rPr>
          <w:fldChar w:fldCharType="begin" w:fldLock="1"/>
        </w:r>
      </w:ins>
      <w:r w:rsidR="0090280B">
        <w:rPr>
          <w:lang w:val="en-US"/>
        </w:rPr>
        <w:instrText>ADDIN CSL_CITATION {"citationItems":[{"id":"ITEM-1","itemData":{"ISSN":"0261-4189","abstract":"In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Journal","id":"ITEM-1","issue":"7","issued":{"date-parts":[["1993","7"]]},"page":"2855-2862","title":"Actin and fimbrin are required for the internalization step of endocytosis in yeast.","type":"article-journal","volume":"12"},"uris":["http://www.mendeley.com/documents/?uuid=55d960fc-1085-4718-9250-114b42bcfd7f"]},{"id":"ITEM-2","itemData":{"DOI":"10.1016/S0092-8674(03)00883-3","ISSN":"00928674","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G.","non-dropping-particle":"","parse-names":false,"suffix":""}],"container-title":"Cell","id":"ITEM-2","issue":"4","issued":{"date-parts":[["2003","11"]]},"page":"475-487","title":"A Pathway for Association of Receptors, Adaptors, and Actin during Endocytic Internalization","type":"article-journal","volume":"115"},"uris":["http://www.mendeley.com/documents/?uuid=662d044b-5fa6-401b-a828-24b41f868baf"]}],"mendeley":{"formattedCitation":"(Kübler and Riezman 1993; Kaksonen, Sun, and Drubin 2003)","plainTextFormattedCitation":"(Kübler and Riezman 1993; Kaksonen, Sun, and Drubin 2003)","previouslyFormattedCitation":"(Kübler and Riezman 1993; Kaksonen, Sun, and Drubin 2003)"},"properties":{"noteIndex":0},"schema":"https://github.com/citation-style-language/schema/raw/master/csl-citation.json"}</w:instrText>
      </w:r>
      <w:r w:rsidR="00991995">
        <w:rPr>
          <w:lang w:val="en-US"/>
        </w:rPr>
        <w:fldChar w:fldCharType="separate"/>
      </w:r>
      <w:r w:rsidR="0087217C" w:rsidRPr="0087217C">
        <w:rPr>
          <w:noProof/>
          <w:lang w:val="en-US"/>
        </w:rPr>
        <w:t>(Kübler and Riezman 1993; Kaksonen, Sun, and Drubin 2003)</w:t>
      </w:r>
      <w:ins w:id="102" w:author="Deepikaa Menon" w:date="2020-08-10T20:38:00Z">
        <w:r w:rsidR="00991995">
          <w:rPr>
            <w:lang w:val="en-US"/>
          </w:rPr>
          <w:fldChar w:fldCharType="end"/>
        </w:r>
      </w:ins>
      <w:ins w:id="103" w:author="Deepikaa Menon" w:date="2020-08-09T19:44:00Z">
        <w:r>
          <w:rPr>
            <w:lang w:val="en-US"/>
          </w:rPr>
          <w:t>.</w:t>
        </w:r>
      </w:ins>
      <w:ins w:id="104" w:author="Deepikaa Menon" w:date="2020-08-09T19:42:00Z">
        <w:r>
          <w:rPr>
            <w:lang w:val="en-US"/>
          </w:rPr>
          <w:t xml:space="preserve"> </w:t>
        </w:r>
      </w:ins>
      <w:ins w:id="105" w:author="Deepikaa Menon" w:date="2020-08-09T19:56:00Z">
        <w:r w:rsidR="00A230E2">
          <w:rPr>
            <w:lang w:val="en-US"/>
          </w:rPr>
          <w:t>The role of Dynamin in this process has been debated:  y</w:t>
        </w:r>
      </w:ins>
      <w:r w:rsidR="00C743F8">
        <w:rPr>
          <w:lang w:val="en-US"/>
        </w:rPr>
        <w:t>east dynamin</w:t>
      </w:r>
      <w:ins w:id="106" w:author="Deepikaa Menon" w:date="2020-08-11T23:02:00Z">
        <w:r w:rsidR="000F2035">
          <w:rPr>
            <w:lang w:val="en-US"/>
          </w:rPr>
          <w:t>-like protein</w:t>
        </w:r>
      </w:ins>
      <w:r w:rsidR="00C743F8">
        <w:rPr>
          <w:lang w:val="en-US"/>
        </w:rPr>
        <w:t xml:space="preserve"> </w:t>
      </w:r>
      <w:commentRangeStart w:id="107"/>
      <w:r w:rsidR="00C743F8">
        <w:rPr>
          <w:lang w:val="en-US"/>
        </w:rPr>
        <w:t xml:space="preserve">Vps1 </w:t>
      </w:r>
      <w:commentRangeEnd w:id="107"/>
      <w:r w:rsidR="0031723D">
        <w:rPr>
          <w:rStyle w:val="CommentReference"/>
        </w:rPr>
        <w:commentReference w:id="107"/>
      </w:r>
      <w:r w:rsidR="00C743F8">
        <w:rPr>
          <w:lang w:val="en-US"/>
        </w:rPr>
        <w:t>has</w:t>
      </w:r>
      <w:ins w:id="108" w:author="Deepikaa Menon" w:date="2020-08-09T19:56:00Z">
        <w:r w:rsidR="00F8692E">
          <w:rPr>
            <w:lang w:val="en-US"/>
          </w:rPr>
          <w:t xml:space="preserve"> a</w:t>
        </w:r>
      </w:ins>
      <w:ins w:id="109" w:author="Deepikaa Menon" w:date="2020-08-09T20:04:00Z">
        <w:r w:rsidR="00272FBB">
          <w:rPr>
            <w:lang w:val="en-US"/>
          </w:rPr>
          <w:t xml:space="preserve"> major</w:t>
        </w:r>
      </w:ins>
      <w:ins w:id="110" w:author="Deepikaa Menon" w:date="2020-08-09T19:56:00Z">
        <w:r w:rsidR="00F8692E">
          <w:rPr>
            <w:lang w:val="en-US"/>
          </w:rPr>
          <w:t xml:space="preserve"> role</w:t>
        </w:r>
      </w:ins>
      <w:ins w:id="111" w:author="Deepikaa Menon" w:date="2020-08-09T20:03:00Z">
        <w:r w:rsidR="005B6FF9">
          <w:rPr>
            <w:lang w:val="en-US"/>
          </w:rPr>
          <w:t xml:space="preserve"> </w:t>
        </w:r>
      </w:ins>
      <w:ins w:id="112" w:author="Deepikaa Menon" w:date="2020-08-11T23:12:00Z">
        <w:r w:rsidR="00073E32">
          <w:rPr>
            <w:lang w:val="en-US"/>
          </w:rPr>
          <w:t xml:space="preserve">in </w:t>
        </w:r>
      </w:ins>
      <w:ins w:id="113" w:author="Deepikaa Menon" w:date="2020-08-09T20:03:00Z">
        <w:r w:rsidR="005B6FF9">
          <w:rPr>
            <w:lang w:val="en-US"/>
          </w:rPr>
          <w:t xml:space="preserve">the </w:t>
        </w:r>
      </w:ins>
      <w:ins w:id="114" w:author="Deepikaa Menon" w:date="2020-08-11T23:51:00Z">
        <w:r w:rsidR="00F7675D">
          <w:rPr>
            <w:lang w:val="en-US"/>
          </w:rPr>
          <w:t>G</w:t>
        </w:r>
      </w:ins>
      <w:ins w:id="115" w:author="Deepikaa Menon" w:date="2020-08-11T23:09:00Z">
        <w:r w:rsidR="00A653DF">
          <w:rPr>
            <w:lang w:val="en-US"/>
          </w:rPr>
          <w:t>olgi</w:t>
        </w:r>
      </w:ins>
      <w:ins w:id="116" w:author="Deepikaa Menon" w:date="2020-08-11T23:11:00Z">
        <w:r w:rsidR="00A653DF">
          <w:rPr>
            <w:lang w:val="en-US"/>
          </w:rPr>
          <w:t xml:space="preserve"> and</w:t>
        </w:r>
      </w:ins>
      <w:ins w:id="117" w:author="Deepikaa Menon" w:date="2020-08-11T23:12:00Z">
        <w:r w:rsidR="00A653DF">
          <w:rPr>
            <w:lang w:val="en-US"/>
          </w:rPr>
          <w:t xml:space="preserve"> other membrane</w:t>
        </w:r>
      </w:ins>
      <w:ins w:id="118" w:author="Deepikaa Menon" w:date="2020-08-11T23:08:00Z">
        <w:r w:rsidR="00A653DF">
          <w:rPr>
            <w:lang w:val="en-US"/>
          </w:rPr>
          <w:t xml:space="preserve"> </w:t>
        </w:r>
      </w:ins>
      <w:ins w:id="119" w:author="Deepikaa Menon" w:date="2020-08-09T20:03:00Z">
        <w:r w:rsidR="005B6FF9">
          <w:rPr>
            <w:lang w:val="en-US"/>
          </w:rPr>
          <w:t>trafficking pathway</w:t>
        </w:r>
      </w:ins>
      <w:ins w:id="120" w:author="Deepikaa Menon" w:date="2020-08-11T23:12:00Z">
        <w:r w:rsidR="00A653DF">
          <w:rPr>
            <w:lang w:val="en-US"/>
          </w:rPr>
          <w:t>s</w:t>
        </w:r>
      </w:ins>
      <w:ins w:id="121" w:author="Deepikaa Menon" w:date="2020-08-10T20:48:00Z">
        <w:r w:rsidR="0022254E">
          <w:rPr>
            <w:lang w:val="en-US"/>
          </w:rPr>
          <w:t xml:space="preserve"> </w:t>
        </w:r>
      </w:ins>
      <w:ins w:id="122" w:author="Deepikaa Menon" w:date="2020-08-10T20:49:00Z">
        <w:r w:rsidR="0022254E">
          <w:rPr>
            <w:lang w:val="en-US"/>
          </w:rPr>
          <w:fldChar w:fldCharType="begin" w:fldLock="1"/>
        </w:r>
      </w:ins>
      <w:r w:rsidR="0022254E">
        <w:rPr>
          <w:lang w:val="en-US"/>
        </w:rPr>
        <w:instrText>ADDIN CSL_CITATION {"citationItems":[{"id":"ITEM-1","itemData":{"DOI":"10.1016/0092-8674(90)90070-U","ISSN":"0092-8674","abstract":"Members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pathway.","author":[{"dropping-particle":"","family":"Rothman","given":"Joel H.","non-dropping-particle":"","parse-names":false,"suffix":""},{"dropping-particle":"","family":"Raymond","given":"Christopher K.","non-dropping-particle":"","parse-names":false,"suffix":""},{"dropping-particle":"","family":"Gilbert","given":"Teresa","non-dropping-particle":"","parse-names":false,"suffix":""},{"dropping-particle":"","family":"O'Hara","given":"Patrick J.","non-dropping-particle":"","parse-names":false,"suffix":""},{"dropping-particle":"","family":"Stevens","given":"Tom H.","non-dropping-particle":"","parse-names":false,"suffix":""}],"container-title":"Cell","id":"ITEM-1","issue":"6","issued":{"date-parts":[["1990","6","15"]]},"page":"1063-1074","publisher":"Cell Press","title":"A putative GTP binding protein homologous to interferon-inducible Mx proteins performs an essential function in yeast protein sorting","type":"article-journal","volume":"61"},"uris":["http://www.mendeley.com/documents/?uuid=b1c8e680-cf47-372f-8997-c8375005649a"]},{"id":"ITEM-2","itemData":{"DOI":"10.1016/j.cell.2004.11.023","ISSN":"0092-8674","PMID":"15550248","abstract":"Membrane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-2","issue":"5","issued":{"date-parts":[["2004","11","24"]]},"page":"667-78","publisher":"Elsevier","title":"Mutual control of membrane fission and fusion proteins.","type":"article-journal","volume":"119"},"uris":["http://www.mendeley.com/documents/?uuid=8e9898fe-3cd3-351f-adfb-175fcdd47fca"]},{"id":"ITEM-3","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Biology","id":"ITEM-3","issue":"6","issued":{"date-parts":[["2001","12","10"]]},"page":"979-990","title":"A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cerevisiae&lt;/i&gt;","type":"article-journal","volume":"155"},"uris":["http://www.mendeley.com/documents/?uuid=3e09d752-d886-3233-a629-78b37b494c2a"]}],"mendeley":{"formattedCitation":"(Rothman et al. 1990; Peters et al. 2004; Hoepfner et al. 2001)","plainTextFormattedCitation":"(Rothman et al. 1990; Peters et al. 2004; Hoepfner et al. 2001)","previouslyFormattedCitation":"(Rothman et al. 1990; Peters et al. 2004; Hoepfner et al. 2001)"},"properties":{"noteIndex":0},"schema":"https://github.com/citation-style-language/schema/raw/master/csl-citation.json"}</w:instrText>
      </w:r>
      <w:r w:rsidR="0022254E">
        <w:rPr>
          <w:lang w:val="en-US"/>
        </w:rPr>
        <w:fldChar w:fldCharType="separate"/>
      </w:r>
      <w:r w:rsidR="0022254E" w:rsidRPr="0022254E">
        <w:rPr>
          <w:noProof/>
          <w:lang w:val="en-US"/>
        </w:rPr>
        <w:t>(Rothman et al. 1990; Peters et al. 2004; Hoepfner et al. 2001)</w:t>
      </w:r>
      <w:ins w:id="123" w:author="Deepikaa Menon" w:date="2020-08-10T20:49:00Z">
        <w:r w:rsidR="0022254E">
          <w:rPr>
            <w:lang w:val="en-US"/>
          </w:rPr>
          <w:fldChar w:fldCharType="end"/>
        </w:r>
      </w:ins>
      <w:ins w:id="124" w:author="Deepikaa Menon" w:date="2020-08-09T20:03:00Z">
        <w:r w:rsidR="005B6FF9">
          <w:rPr>
            <w:lang w:val="en-US"/>
          </w:rPr>
          <w:t>, and</w:t>
        </w:r>
      </w:ins>
      <w:r w:rsidR="00C743F8">
        <w:rPr>
          <w:lang w:val="en-US"/>
        </w:rPr>
        <w:t xml:space="preserve"> been proposed to interact with endocytic proteins</w:t>
      </w:r>
      <w:ins w:id="125" w:author="Deepikaa Menon" w:date="2020-08-10T20:49:00Z">
        <w:r w:rsidR="0022254E">
          <w:rPr>
            <w:lang w:val="en-US"/>
          </w:rPr>
          <w:t xml:space="preserve"> </w:t>
        </w:r>
      </w:ins>
      <w:ins w:id="126" w:author="Deepikaa Menon" w:date="2020-08-10T20:50:00Z">
        <w:r w:rsidR="0022254E">
          <w:rPr>
            <w:lang w:val="en-US"/>
          </w:rPr>
          <w:fldChar w:fldCharType="begin" w:fldLock="1"/>
        </w:r>
      </w:ins>
      <w:r w:rsidR="003B35BE">
        <w:rPr>
          <w:lang w:val="en-US"/>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Biology","id":"ITEM-1","issue":"7","issued":{"date-parts":[["2010","7"]]},"page":"499-508","title":"The yeast dynamin-like protein Vps1:vps1 mutations perturb the internalization and the motility of endocytic vesicles and endosomes via disorganization of the actin cytoskeleton","type":"article-journal","volume":"89"},"uris":["http://www.mendeley.com/documents/?uuid=4095e1b4-546d-31a4-bedf-c67e8a928355"]},{"id":"ITEM-2","itemData":{"DOI":"10.1242/jcs.01239","ISSN":"0021-9533,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Sla1p","type":"article-journal","volume":"117"},"uris":["http://www.mendeley.com/documents/?uuid=af0c3602-e978-4893-a333-2c3796eac680"]},{"id":"ITEM-3","itemData":{"DOI":"10.1111/j.1600-0854.2011.01311.x","ISSN":"1600-0854","abstract":"Dynamins are a conserved family of proteins involved in many membrane fusion and fission events. Previously, the dynamin-related protein Vps1 was shown to localize to endocytic sites, and yeast carrying deletions for genes encoding both the BAR domain protein Rvs167 and Vps1 had a more severe endocytic scission defect than either deletion alone. Vps1 and Rvs167 localize to endocytic sites at the onset of invagination and disassemble concomitant with inward vesicle movement. Rvs167-GFP localization is reduced in cells lacking vps1 suggesting that Vps1 influences Rvs167 association with the endocytic complex. Unlike classical dynamins, Vps1 does not have a proline–arginine domain that could interact with SH3 domain-containing proteins. Thus, while Rvs167 has an SH3 domain, it is not clear how an interaction would be mediated. Here, we demonstrate an interaction between Rvs167 SH3 domain and the single type ISH3-binding motif in Vps1. Mutant Vps1 that cannot bind Rvs167 rescues all membrane fusion/fission functions associated with Vps1 except for endocytic function, demonstrating the specificity and mechanistic importance of the interaction. In vitro, an Rvs161/Rvs167 heterodimer can disassemble Vps1 oligomers. Overall, the data support the idea that Vps1 and the amphiphysins function together to mediate scission during endocytosis in yeast.","author":[{"dropping-particle":"","family":"Smaczynska-de Rooij","given":"Iwona I.","non-dropping-particle":"","parse-names":false,"suffix":""},{"dropping-particle":"","family":"Allwood","given":"Ellen G.","non-dropping-particle":"","parse-names":false,"suffix":""},{"dropping-particle":"","family":"Mishra","given":"Ritu","non-dropping-particle":"","parse-names":false,"suffix":""},{"dropping-particle":"","family":"Booth","given":"Wesley I.","non-dropping-particle":"","parse-names":false,"suffix":""},{"dropping-particle":"","family":"Aghamohammadzadeh","given":"Soheil","non-dropping-particle":"","parse-names":false,"suffix":""},{"dropping-particle":"","family":"Goldberg","given":"Martin W.","non-dropping-particle":"","parse-names":false,"suffix":""},{"dropping-particle":"","family":"Ayscough","given":"Kathryn R.","non-dropping-particle":"","parse-names":false,"suffix":""}],"container-title":"Traffic","id":"ITEM-3","issue":"2","issued":{"date-parts":[["2012"]]},"language":"en","page":"317–328","title":"Yeast Dynamin Vps1 and Amphiphysin Rvs167 Function Together During Endocytosis","type":"article-journal","volume":"13"},"uris":["http://www.mendeley.com/documents/?uuid=cee85d16-3adb-40eb-8ca8-efde17de9c90"]}],"mendeley":{"formattedCitation":"(Nannapaneni et al. 2010; Yu 2004; Smaczynska-de Rooij et al. 2012)","plainTextFormattedCitation":"(Nannapaneni et al. 2010; Yu 2004; Smaczynska-de Rooij et al. 2012)","previouslyFormattedCitation":"(Nannapaneni et al. 2010; Yu 2004; Smaczynska-de Rooij et al. 2012)"},"properties":{"noteIndex":0},"schema":"https://github.com/citation-style-language/schema/raw/master/csl-citation.json"}</w:instrText>
      </w:r>
      <w:r w:rsidR="0022254E">
        <w:rPr>
          <w:lang w:val="en-US"/>
        </w:rPr>
        <w:fldChar w:fldCharType="separate"/>
      </w:r>
      <w:r w:rsidR="0090280B" w:rsidRPr="0090280B">
        <w:rPr>
          <w:noProof/>
          <w:lang w:val="en-US"/>
        </w:rPr>
        <w:t>(Nannapaneni et al. 2010; Yu 2004; Smaczynska-de Rooij et al. 2012)</w:t>
      </w:r>
      <w:ins w:id="127" w:author="Deepikaa Menon" w:date="2020-08-10T20:50:00Z">
        <w:r w:rsidR="0022254E">
          <w:rPr>
            <w:lang w:val="en-US"/>
          </w:rPr>
          <w:fldChar w:fldCharType="end"/>
        </w:r>
      </w:ins>
      <w:ins w:id="128" w:author="Deepikaa Menon" w:date="2020-08-09T20:04:00Z">
        <w:r w:rsidR="00E17D01">
          <w:rPr>
            <w:lang w:val="en-US"/>
          </w:rPr>
          <w:t>.</w:t>
        </w:r>
      </w:ins>
      <w:ins w:id="129" w:author="Deepikaa Menon" w:date="2020-08-09T20:05:00Z">
        <w:r w:rsidR="00C50F8B">
          <w:rPr>
            <w:lang w:val="en-US"/>
          </w:rPr>
          <w:t xml:space="preserve"> Its </w:t>
        </w:r>
      </w:ins>
      <w:ins w:id="130" w:author="Deepikaa Menon" w:date="2020-08-11T23:52:00Z">
        <w:r w:rsidR="00BD0E2A">
          <w:rPr>
            <w:lang w:val="en-US"/>
          </w:rPr>
          <w:t xml:space="preserve">contribution to </w:t>
        </w:r>
      </w:ins>
      <w:ins w:id="131" w:author="Deepikaa Menon" w:date="2020-08-09T20:05:00Z">
        <w:r w:rsidR="00C50F8B">
          <w:rPr>
            <w:lang w:val="en-US"/>
          </w:rPr>
          <w:t xml:space="preserve">CME </w:t>
        </w:r>
      </w:ins>
      <w:del w:id="132" w:author="Deepikaa Menon" w:date="2020-08-11T23:20:00Z">
        <w:r w:rsidR="00C743F8" w:rsidDel="00D41B1A">
          <w:rPr>
            <w:lang w:val="en-US"/>
          </w:rPr>
          <w:delText xml:space="preserve"> scission </w:delText>
        </w:r>
      </w:del>
      <w:r w:rsidR="00C743F8">
        <w:rPr>
          <w:lang w:val="en-US"/>
        </w:rPr>
        <w:t xml:space="preserve">is </w:t>
      </w:r>
      <w:ins w:id="133" w:author="Deepikaa Menon" w:date="2020-08-09T20:05:00Z">
        <w:r w:rsidR="00C50F8B">
          <w:rPr>
            <w:lang w:val="en-US"/>
          </w:rPr>
          <w:t xml:space="preserve">however, </w:t>
        </w:r>
      </w:ins>
      <w:r w:rsidR="00C743F8">
        <w:rPr>
          <w:lang w:val="en-US"/>
        </w:rPr>
        <w:t>still debated</w:t>
      </w:r>
      <w:ins w:id="134" w:author="Deepikaa Menon" w:date="2020-08-11T14:08:00Z">
        <w:r w:rsidR="005436AB">
          <w:rPr>
            <w:lang w:val="en-US"/>
          </w:rPr>
          <w:t xml:space="preserve"> </w:t>
        </w:r>
      </w:ins>
      <w:ins w:id="135" w:author="Deepikaa Menon" w:date="2020-08-10T20:51:00Z">
        <w:r w:rsidR="0058743F">
          <w:rPr>
            <w:lang w:val="en-US"/>
          </w:rPr>
          <w:fldChar w:fldCharType="begin" w:fldLock="1"/>
        </w:r>
      </w:ins>
      <w:r w:rsidR="00154679">
        <w:rPr>
          <w:lang w:val="en-US"/>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America","id":"ITEM-2","issue":"44","issued":{"date-parts":[["2011","11"]]},"page":"E979-E988","title":"Determinants of endocytic membrane geometry, stability, and scission","type":"article-journal","volume":"108"},"uris":["http://www.mendeley.com/documents/?uuid=a8f39d86-477e-457c-9239-37b188ad860b"]}],"mendeley":{"formattedCitation":"(Goud Gadila et al. 2017; Takuma Kishimoto et al. 2011)","plainTextFormattedCitation":"(Goud Gadila et al. 2017; Takuma Kishimoto et al. 2011)","previouslyFormattedCitation":"(Goud Gadila et al. 2017; Takuma Kishimoto et al. 2011)"},"properties":{"noteIndex":0},"schema":"https://github.com/citation-style-language/schema/raw/master/csl-citation.json"}</w:instrText>
      </w:r>
      <w:r w:rsidR="0058743F">
        <w:rPr>
          <w:lang w:val="en-US"/>
        </w:rPr>
        <w:fldChar w:fldCharType="separate"/>
      </w:r>
      <w:r w:rsidR="00901DAE" w:rsidRPr="00901DAE">
        <w:rPr>
          <w:noProof/>
          <w:lang w:val="en-US"/>
        </w:rPr>
        <w:t>(Goud Gadila et al. 2017; Takuma Kishimoto et al. 2011)</w:t>
      </w:r>
      <w:ins w:id="136" w:author="Deepikaa Menon" w:date="2020-08-10T20:51:00Z">
        <w:r w:rsidR="0058743F">
          <w:rPr>
            <w:lang w:val="en-US"/>
          </w:rPr>
          <w:fldChar w:fldCharType="end"/>
        </w:r>
        <w:r w:rsidR="0058743F">
          <w:rPr>
            <w:lang w:val="en-US"/>
          </w:rPr>
          <w:t xml:space="preserve">. </w:t>
        </w:r>
      </w:ins>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ins w:id="137" w:author="Deepikaa Menon" w:date="2020-08-09T20:06:00Z">
        <w:r w:rsidR="00006C3D">
          <w:rPr>
            <w:lang w:val="en-US"/>
          </w:rPr>
          <w:t>Rvs</w:t>
        </w:r>
      </w:ins>
      <w:r w:rsidR="00985115" w:rsidRPr="00236C39">
        <w:rPr>
          <w:lang w:val="en-US"/>
        </w:rPr>
        <w:t xml:space="preserve"> complex </w:t>
      </w:r>
      <w:ins w:id="138" w:author="Deepikaa Menon" w:date="2020-08-09T20:06:00Z">
        <w:r w:rsidR="00006C3D">
          <w:rPr>
            <w:lang w:val="en-US"/>
          </w:rPr>
          <w:t xml:space="preserve">(a heterodimeric complex of the proteins Rvs161 and Rvs167) </w:t>
        </w:r>
      </w:ins>
      <w:r w:rsidR="00985115" w:rsidRPr="00236C39">
        <w:rPr>
          <w:lang w:val="en-US"/>
        </w:rPr>
        <w:t>has been identified as an important component of the scission module</w:t>
      </w:r>
      <w:ins w:id="139" w:author="Deepikaa Menon" w:date="2020-08-10T21:48:00Z">
        <w:r w:rsidR="009D1E5E">
          <w:rPr>
            <w:lang w:val="en-US"/>
          </w:rPr>
          <w:fldChar w:fldCharType="begin" w:fldLock="1"/>
        </w:r>
      </w:ins>
      <w:r w:rsidR="001872E3">
        <w:rPr>
          <w:lang w:val="en-US"/>
        </w:rPr>
        <w:instrText>ADDIN CSL_CITATION {"citationItems":[{"id":"ITEM-1","itemData":{"DOI":"10.1073/pnas.1113413108","ISSN":"0027-8424, 1091-6490","author":[{"dropping-particle":"","family":"Kishimoto","given":"T.","non-dropping-particle":"","parse-names":false,"suffix":""},{"dropping-particle":"","family":"Sun","given":"Y.","non-dropping-particle":"","parse-names":false,"suffix":""},{"dropping-particle":"","family":"Buser","given":"C.","non-dropping-particle":"","parse-names":false,"suffix":""},{"dropping-particle":"","family":"Liu","given":"J.","non-dropping-particle":"","parse-names":false,"suffix":""},{"dropping-particle":"","family":"Michelot","given":"A.","non-dropping-particle":"","parse-names":false,"suffix":""},{"dropping-particle":"","family":"Drubin","given":"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scission","type":"article-journal","volume":"108"},"uris":["http://www.mendeley.com/documents/?uuid=b91ab4e6-0c10-48a0-ae4b-5b8b2f07f11f"]},{"id":"ITEM-2","itemData":{"DOI":"10.1146/annurev.genet.34.1.255","ISSN":"0066-4197","abstract":"▪ Abstract Genetic and biochemical studies in yeast and animal cells have led to the identification of many components required for endocytosis. In this review, we summarize our understanding of the endocytic machinery with an emphasis on the proteins regulating the internalization step of endocytosis and endosome fusion. Even though the overall endocytic machinery appears to be conserved between yeast and animals, clear differences exist. We also discuss the roles of phosphoinositides, sterols, and sphingolipid precursors in endocytosis, because in addition to proteins, these lipids have emerged as important determinants in the spatial and most likely temporal specificity of endocytic membrane trafficking events.","author":[{"dropping-particle":"","family":"D'Hondt","given":"Kathleen","non-dropping-particle":"","parse-names":false,"suffix":""},{"dropping-particle":"","family":"Heese-Peck","given":"Antje","non-dropping-particle":"","parse-names":false,"suffix":""},{"dropping-particle":"","family":"Riezman","given":"Howard","non-dropping-particle":"","parse-names":false,"suffix":""}],"container-title":"Annual Review of Genetics","id":"ITEM-2","issue":"1","issued":{"date-parts":[["2000","12","28"]]},"page":"255-295","publisher":" Annual Reviews  4139 El Camino Way, P.O. Box 10139, Palo Alto, CA 94303-0139, USA  ","title":"Protein and Lipid Requirements for Endocytosis","type":"article-journal","volume":"34"},"uris":["http://www.mendeley.com/documents/?uuid=a9d29a16-5fcb-32d0-8c1a-892d0613411c"]},{"id":"ITEM-3","itemData":{"DOI":"10.1091/MBC.6.12.1721","ISSN":"1059-1524","PMID":"8590801","abstract":"Four mutants defective in endocytosis were isolated by screening a collection of temperature-sensitive yeast mutants. Three mutations define new END genes: end5-1, end6-1, and end7-1. The fourth mutation is in END4, a gene identified previously. The end5-1, end6-1, and end7-1 mutations do not affect vacuolar protein localization, indicating that the defect in each mutant is specific for internalization at the plasma membrane. Interestingly, localization of actin patches on the plasma membrane is affected in each of the mutants. end5-1, end6-1, and end7-1 are allelic to VRP1, RVS161, and ACT1, respectively. VRP1 and RVS161 are required for correct actin localization and ACT1 encodes actin. To our surprise, the end6-1 mutation fails to complement the act1-1 mutation. Disruption of the RVS167 gene, which is homologous to END6/RVS161 and which is also required for correct actin localization, also blocks endocytosis. The end7-1 mutant allele has a glycine 48 to aspartic acid substitution in the DNase I-binding loop of actin. We propose that Vrp1p, Rvs161p, and Rvs167p are components of a cytoskeletal structure that contains actin and fimbrin and that is required for formation of endocytic vesicles at the plasma membrane.","author":[{"dropping-particle":"","family":"Munn","given":"A L","non-dropping-particle":"","parse-names":false,"suffix":""},{"dropping-particle":"","family":"Stevenson","given":"B J","non-dropping-particle":"","parse-names":false,"suffix":""},{"dropping-particle":"","family":"Geli","given":"M I","non-dropping-particle":"","parse-names":false,"suffix":""},{"dropping-particle":"","family":"Riezman","given":"H","non-dropping-particle":"","parse-names":false,"suffix":""}],"container-title":"Molecular biology of the cell","id":"ITEM-3","issue":"12","issued":{"date-parts":[["1995","12"]]},"page":"1721-42","publisher":"American Society for Cell Biology","title":"end5, end6, and end7: mutations that cause actin delocalization and block the internalization step of endocytosis in Saccharomyces cerevisiae.","type":"article-journal","volume":"6"},"uris":["http://www.mendeley.com/documents/?uuid=86043b9e-782f-3e73-82c1-b706ee9f37cd"]}],"mendeley":{"formattedCitation":"(T. Kishimoto et al. 2011; D’Hondt, Heese-Peck, and Riezman 2000; Munn et al. 1995)","manualFormatting":"(T. Kishimoto et al. 2011; Kaksonen, Toret, and Drubin 2005; D’Hondt, Heese-Peck, and Riezman 2000; Munn et al. 1995)","plainTextFormattedCitation":"(T. Kishimoto et al. 2011; D’Hondt, Heese-Peck, and Riezman 2000; Munn et al. 1995)","previouslyFormattedCitation":"(T. Kishimoto et al. 2011; D’Hondt, Heese-Peck, and Riezman 2000; Munn et al. 1995)"},"properties":{"noteIndex":0},"schema":"https://github.com/citation-style-language/schema/raw/master/csl-citation.json"}</w:instrText>
      </w:r>
      <w:r w:rsidR="009D1E5E">
        <w:rPr>
          <w:lang w:val="en-US"/>
        </w:rPr>
        <w:fldChar w:fldCharType="separate"/>
      </w:r>
      <w:r w:rsidR="000B47FC" w:rsidRPr="000B47FC">
        <w:rPr>
          <w:noProof/>
          <w:lang w:val="en-US"/>
        </w:rPr>
        <w:t>(T. Kishimoto et al. 2011; Kaksonen, Toret, and Drubin 2005; D’Hondt, Heese-Peck, and Riezman 2000; Munn et al. 1995)</w:t>
      </w:r>
      <w:ins w:id="140" w:author="Deepikaa Menon" w:date="2020-08-10T21:48:00Z">
        <w:r w:rsidR="009D1E5E">
          <w:rPr>
            <w:lang w:val="en-US"/>
          </w:rPr>
          <w:fldChar w:fldCharType="end"/>
        </w:r>
      </w:ins>
      <w:ins w:id="141" w:author="Deepikaa Menon" w:date="2020-08-10T21:47:00Z">
        <w:r w:rsidR="009D1E5E">
          <w:rPr>
            <w:lang w:val="en-US"/>
          </w:rPr>
          <w:t xml:space="preserve"> . </w:t>
        </w:r>
      </w:ins>
      <w:ins w:id="142" w:author="Deepikaa Menon" w:date="2020-08-09T20:07:00Z">
        <w:r w:rsidR="000003DD">
          <w:rPr>
            <w:lang w:val="en-US"/>
          </w:rPr>
          <w:t>The two Rvs proteins are homologues of</w:t>
        </w:r>
      </w:ins>
      <w:r w:rsidR="0065244F">
        <w:rPr>
          <w:lang w:val="en-US"/>
        </w:rPr>
        <w:t xml:space="preserve"> </w:t>
      </w:r>
      <w:ins w:id="143" w:author="Deepikaa Menon" w:date="2020-08-11T23:52:00Z">
        <w:r w:rsidR="001C72B8">
          <w:rPr>
            <w:lang w:val="en-US"/>
          </w:rPr>
          <w:t xml:space="preserve">N-BAR proteins </w:t>
        </w:r>
      </w:ins>
      <w:r w:rsidR="00985115" w:rsidRPr="00236C39">
        <w:rPr>
          <w:lang w:val="en-US"/>
        </w:rPr>
        <w:t>Amphiphysin and Endophilin</w:t>
      </w:r>
      <w:ins w:id="144" w:author="Deepikaa Menon" w:date="2020-08-10T21:48:00Z">
        <w:r w:rsidR="006D3770">
          <w:rPr>
            <w:lang w:val="en-US"/>
          </w:rPr>
          <w:t xml:space="preserve"> </w:t>
        </w:r>
      </w:ins>
      <w:ins w:id="145" w:author="Deepikaa Menon" w:date="2020-08-10T21:49:00Z">
        <w:r w:rsidR="006D3770">
          <w:rPr>
            <w:lang w:val="en-US"/>
          </w:rPr>
          <w:fldChar w:fldCharType="begin" w:fldLock="1"/>
        </w:r>
      </w:ins>
      <w:r w:rsidR="00C61124">
        <w:rPr>
          <w:lang w:val="en-US"/>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Vivo","type":"article-journal","volume":"17"},"uris":["http://www.mendeley.com/documents/?uuid=16dbb1c0-5afc-4c92-b9b6-9f6d76457090"]},{"id":"ITEM-2","itemData":{"DOI":"10.1091/mbc.E10-03-0181","ISSN":"1059-1524","abstract":"Using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Cell","id":"ITEM-2","issue":"17","issued":{"date-parts":[["2010","9"]]},"page":"3054-3069","title":"Dissecting BAR Domain Function in the Yeast Amphiphysins Rvs161 and Rvs167 during Endocytosis","type":"article-journal","volume":"21"},"uris":["http://www.mendeley.com/documents/?uuid=736cd7e7-f984-4271-9102-1df64ee3059e"]}],"mendeley":{"formattedCitation":"(Friesen et al. 2006; Youn et al. 2010)","plainTextFormattedCitation":"(Friesen et al. 2006; Youn et al. 2010)","previouslyFormattedCitation":"(Friesen et al. 2006; Youn et al. 2010)"},"properties":{"noteIndex":0},"schema":"https://github.com/citation-style-language/schema/raw/master/csl-citation.json"}</w:instrText>
      </w:r>
      <w:r w:rsidR="006D3770">
        <w:rPr>
          <w:lang w:val="en-US"/>
        </w:rPr>
        <w:fldChar w:fldCharType="separate"/>
      </w:r>
      <w:r w:rsidR="00154679" w:rsidRPr="00154679">
        <w:rPr>
          <w:noProof/>
          <w:lang w:val="en-US"/>
        </w:rPr>
        <w:t>(Friesen et al. 2006; Youn et al. 2010)</w:t>
      </w:r>
      <w:ins w:id="146" w:author="Deepikaa Menon" w:date="2020-08-10T21:49:00Z">
        <w:r w:rsidR="006D3770">
          <w:rPr>
            <w:lang w:val="en-US"/>
          </w:rPr>
          <w:fldChar w:fldCharType="end"/>
        </w:r>
      </w:ins>
      <w:ins w:id="147" w:author="Deepikaa Menon" w:date="2020-08-10T21:48:00Z">
        <w:r w:rsidR="006D3770">
          <w:rPr>
            <w:lang w:val="en-US"/>
          </w:rPr>
          <w:t xml:space="preserve">. </w:t>
        </w:r>
      </w:ins>
      <w:r w:rsidR="00985115" w:rsidRPr="00236C39">
        <w:rPr>
          <w:lang w:val="en-US"/>
        </w:rPr>
        <w:t>Deletion of Rvs</w:t>
      </w:r>
      <w:ins w:id="148"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ins w:id="149" w:author="Deepikaa Menon" w:date="2020-08-10T21:50:00Z">
        <w:r w:rsidR="00073FF7">
          <w:rPr>
            <w:lang w:val="en-US"/>
          </w:rPr>
          <w:fldChar w:fldCharType="begin" w:fldLock="1"/>
        </w:r>
      </w:ins>
      <w:r w:rsidR="005775EB">
        <w:rPr>
          <w:lang w:val="en-US"/>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Machinery","type":"article-journal","volume":"123"},"uris":["http://www.mendeley.com/documents/?uuid=700df901-7031-4f22-b9fb-a894c052e88e"]}],"mendeley":{"formattedCitation":"(Kukulski et al. 2012; Kaksonen, Toret, and Drubin 2005)","plainTextFormattedCitation":"(Kukulski et al. 2012; Kaksonen, Toret, and Drubin 2005)","previouslyFormattedCitation":"(Kukulski et al. 2012; Kaksonen, Toret, and Drubin 2005)"},"properties":{"noteIndex":0},"schema":"https://github.com/citation-style-language/schema/raw/master/csl-citation.json"}</w:instrText>
      </w:r>
      <w:r w:rsidR="00073FF7">
        <w:rPr>
          <w:lang w:val="en-US"/>
        </w:rPr>
        <w:fldChar w:fldCharType="separate"/>
      </w:r>
      <w:r w:rsidR="003B35BE" w:rsidRPr="003B35BE">
        <w:rPr>
          <w:noProof/>
          <w:lang w:val="en-US"/>
        </w:rPr>
        <w:t>(Kukulski et al. 2012; Kaksonen, Toret, and Drubin 2005)</w:t>
      </w:r>
      <w:ins w:id="150" w:author="Deepikaa Menon" w:date="2020-08-10T21:50:00Z">
        <w:r w:rsidR="00073FF7">
          <w:rPr>
            <w:lang w:val="en-US"/>
          </w:rPr>
          <w:fldChar w:fldCharType="end"/>
        </w:r>
      </w:ins>
      <w:r w:rsidR="0058349A">
        <w:rPr>
          <w:lang w:val="en-US"/>
        </w:rPr>
        <w:t>.</w:t>
      </w:r>
      <w:r w:rsidR="00985115" w:rsidRPr="00236C39">
        <w:rPr>
          <w:lang w:val="en-US"/>
        </w:rPr>
        <w:t xml:space="preserve"> Apart from </w:t>
      </w:r>
      <w:del w:id="151" w:author="Deepikaa Menon" w:date="2020-08-11T23:53:00Z">
        <w:r w:rsidR="00985115" w:rsidRPr="00236C39" w:rsidDel="00094263">
          <w:rPr>
            <w:lang w:val="en-US"/>
          </w:rPr>
          <w:delText xml:space="preserve">a </w:delText>
        </w:r>
      </w:del>
      <w:ins w:id="152" w:author="Deepikaa Menon" w:date="2020-08-11T23:53:00Z">
        <w:r w:rsidR="00094263">
          <w:rPr>
            <w:lang w:val="en-US"/>
          </w:rPr>
          <w:t>the</w:t>
        </w:r>
        <w:r w:rsidR="00094263" w:rsidRPr="00236C39">
          <w:rPr>
            <w:lang w:val="en-US"/>
          </w:rPr>
          <w:t xml:space="preserve"> </w:t>
        </w:r>
      </w:ins>
      <w:r w:rsidR="00985115" w:rsidRPr="00236C39">
        <w:rPr>
          <w:lang w:val="en-US"/>
        </w:rPr>
        <w:t xml:space="preserve">canonical N-BAR domain which forms </w:t>
      </w:r>
      <w:ins w:id="153" w:author="Deepikaa Menon" w:date="2020-08-09T20:14:00Z">
        <w:r w:rsidR="00E8480A">
          <w:rPr>
            <w:lang w:val="en-US"/>
          </w:rPr>
          <w:t>the</w:t>
        </w:r>
      </w:ins>
      <w:r w:rsidR="00985115" w:rsidRPr="00236C39">
        <w:rPr>
          <w:lang w:val="en-US"/>
        </w:rPr>
        <w:t xml:space="preserve"> cres</w:t>
      </w:r>
      <w:ins w:id="154" w:author="Deepikaa Menon" w:date="2020-08-09T20:08:00Z">
        <w:r w:rsidR="000003DD">
          <w:rPr>
            <w:lang w:val="en-US"/>
          </w:rPr>
          <w:t>c</w:t>
        </w:r>
      </w:ins>
      <w:r w:rsidR="00985115" w:rsidRPr="00236C39">
        <w:rPr>
          <w:lang w:val="en-US"/>
        </w:rPr>
        <w:t>ent-shaped structure,  Rvs167 has a Glycine-Proline-Alanine rich (GPA) region and a C-terminal SH3 domain</w:t>
      </w:r>
      <w:ins w:id="155" w:author="Deepikaa Menon" w:date="2020-08-10T21:50:00Z">
        <w:r w:rsidR="00C61124">
          <w:rPr>
            <w:lang w:val="en-US"/>
          </w:rPr>
          <w:t xml:space="preserve"> </w:t>
        </w:r>
        <w:r w:rsidR="00C61124">
          <w:rPr>
            <w:lang w:val="en-US"/>
          </w:rPr>
          <w:fldChar w:fldCharType="begin" w:fldLock="1"/>
        </w:r>
      </w:ins>
      <w:r w:rsidR="000C57A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C61124">
        <w:rPr>
          <w:lang w:val="en-US"/>
        </w:rPr>
        <w:fldChar w:fldCharType="separate"/>
      </w:r>
      <w:r w:rsidR="00C61124" w:rsidRPr="00C61124">
        <w:rPr>
          <w:noProof/>
          <w:lang w:val="en-US"/>
        </w:rPr>
        <w:t>(Sivadon, Crouzet, and Aigle 1997)</w:t>
      </w:r>
      <w:ins w:id="156" w:author="Deepikaa Menon" w:date="2020-08-10T21:50:00Z">
        <w:r w:rsidR="00C61124">
          <w:rPr>
            <w:lang w:val="en-US"/>
          </w:rPr>
          <w:fldChar w:fldCharType="end"/>
        </w:r>
      </w:ins>
      <w:r w:rsidR="00985115" w:rsidRPr="00236C39">
        <w:rPr>
          <w:lang w:val="en-US"/>
        </w:rPr>
        <w:t xml:space="preserve">. </w:t>
      </w:r>
      <w:del w:id="157" w:author="Deepikaa Menon" w:date="2020-08-10T01:38:00Z">
        <w:r w:rsidR="00985115" w:rsidRPr="00236C39" w:rsidDel="003D4CDA">
          <w:rPr>
            <w:lang w:val="en-US"/>
          </w:rPr>
          <w:delText>Rvs161 and Rvs167 N-BAR domains are 42\% similar, and 21\% identical</w:delText>
        </w:r>
      </w:del>
      <w:del w:id="158" w:author="Deepikaa Menon" w:date="2020-08-10T01:22:00Z">
        <w:r w:rsidR="00985115" w:rsidRPr="00236C39" w:rsidDel="00A51D29">
          <w:rPr>
            <w:lang w:val="en-US"/>
          </w:rPr>
          <w:delText>,</w:delText>
        </w:r>
      </w:del>
      <w:del w:id="159" w:author="Deepikaa Menon" w:date="2020-08-09T20:15:00Z">
        <w:r w:rsidR="00985115" w:rsidRPr="00236C39" w:rsidDel="00E8480A">
          <w:rPr>
            <w:lang w:val="en-US"/>
          </w:rPr>
          <w:delText xml:space="preserve"> but</w:delText>
        </w:r>
      </w:del>
      <w:del w:id="160" w:author="Deepikaa Menon" w:date="2020-08-10T01:22:00Z">
        <w:r w:rsidR="00985115" w:rsidRPr="00236C39" w:rsidDel="00A51D29">
          <w:rPr>
            <w:lang w:val="en-US"/>
          </w:rPr>
          <w:delText xml:space="preserve"> </w:delText>
        </w:r>
      </w:del>
      <w:del w:id="161" w:author="Deepikaa Menon" w:date="2020-08-09T20:08:00Z">
        <w:r w:rsidR="00985115" w:rsidRPr="00236C39" w:rsidDel="000003DD">
          <w:rPr>
            <w:lang w:val="en-US"/>
          </w:rPr>
          <w:delText xml:space="preserve">are not </w:delText>
        </w:r>
        <w:commentRangeStart w:id="162"/>
        <w:r w:rsidR="00985115" w:rsidRPr="00236C39" w:rsidDel="000003DD">
          <w:rPr>
            <w:lang w:val="en-US"/>
          </w:rPr>
          <w:delText xml:space="preserve">interchangeable </w:delText>
        </w:r>
      </w:del>
      <w:commentRangeEnd w:id="162"/>
      <w:del w:id="163" w:author="Deepikaa Menon" w:date="2020-08-10T01:22:00Z">
        <w:r w:rsidR="00CA2CFD" w:rsidDel="00A51D29">
          <w:rPr>
            <w:rStyle w:val="CommentReference"/>
          </w:rPr>
          <w:commentReference w:id="162"/>
        </w:r>
        <w:r w:rsidR="00985115" w:rsidRPr="00236C39" w:rsidDel="00A51D29">
          <w:rPr>
            <w:lang w:val="en-US"/>
          </w:rPr>
          <w:delText>(Sivadon, Crouzet and Aigle, 1997)</w:delText>
        </w:r>
      </w:del>
      <w:del w:id="164"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165" w:author="Deepikaa Menon" w:date="2020-08-09T20:17:00Z">
        <w:r w:rsidR="00C50D0E">
          <w:rPr>
            <w:lang w:val="en-US"/>
          </w:rPr>
          <w:t>o</w:t>
        </w:r>
      </w:ins>
      <w:r w:rsidR="00985115" w:rsidRPr="00236C39">
        <w:rPr>
          <w:lang w:val="en-US"/>
        </w:rPr>
        <w:t xml:space="preserve"> other </w:t>
      </w:r>
      <w:ins w:id="166" w:author="Deepikaa Menon" w:date="2020-08-09T20:17:00Z">
        <w:r w:rsidR="00C50D0E">
          <w:rPr>
            <w:lang w:val="en-US"/>
          </w:rPr>
          <w:t xml:space="preserve">known </w:t>
        </w:r>
      </w:ins>
      <w:r w:rsidR="00985115" w:rsidRPr="00236C39">
        <w:rPr>
          <w:lang w:val="en-US"/>
        </w:rPr>
        <w:t>function, while loss of the SH3 domain affects budding pattern and actin morphology</w:t>
      </w:r>
      <w:ins w:id="167" w:author="Deepikaa Menon" w:date="2020-08-11T23:54:00Z">
        <w:r w:rsidR="00B35817">
          <w:rPr>
            <w:lang w:val="en-US"/>
          </w:rPr>
          <w:t xml:space="preserve"> </w:t>
        </w:r>
        <w:r w:rsidR="00B35817">
          <w:rPr>
            <w:lang w:val="en-US"/>
          </w:rPr>
          <w:fldChar w:fldCharType="begin" w:fldLock="1"/>
        </w:r>
        <w:r w:rsidR="00B3581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B35817">
          <w:rPr>
            <w:lang w:val="en-US"/>
          </w:rPr>
          <w:fldChar w:fldCharType="separate"/>
        </w:r>
        <w:r w:rsidR="00B35817" w:rsidRPr="00C61124">
          <w:rPr>
            <w:noProof/>
            <w:lang w:val="en-US"/>
          </w:rPr>
          <w:t>(Sivadon, Crouzet, and Aigle 1997)</w:t>
        </w:r>
        <w:r w:rsidR="00B35817">
          <w:rPr>
            <w:lang w:val="en-US"/>
          </w:rPr>
          <w:fldChar w:fldCharType="end"/>
        </w:r>
        <w:r w:rsidR="00B35817">
          <w:rPr>
            <w:lang w:val="en-US"/>
          </w:rPr>
          <w:t>.</w:t>
        </w:r>
      </w:ins>
      <w:del w:id="168" w:author="Deepikaa Menon" w:date="2020-08-11T23:54:00Z">
        <w:r w:rsidR="0065244F" w:rsidDel="00B35817">
          <w:rPr>
            <w:lang w:val="en-US"/>
          </w:rPr>
          <w:delText xml:space="preserve"> </w:delText>
        </w:r>
      </w:del>
      <w:ins w:id="169" w:author="Deepikaa Menon" w:date="2020-08-10T01:22:00Z">
        <w:r w:rsidR="00A51D29" w:rsidRPr="00236C39">
          <w:rPr>
            <w:lang w:val="en-US"/>
          </w:rPr>
          <w:t xml:space="preserve"> </w:t>
        </w:r>
        <w:commentRangeStart w:id="170"/>
        <w:commentRangeEnd w:id="170"/>
        <w:r w:rsidR="00A51D29">
          <w:rPr>
            <w:rStyle w:val="CommentReference"/>
          </w:rPr>
          <w:commentReference w:id="170"/>
        </w:r>
      </w:ins>
      <w:r w:rsidR="00985115" w:rsidRPr="00236C39">
        <w:rPr>
          <w:lang w:val="en-US"/>
        </w:rPr>
        <w:t>Most Rvs deletion phenotypes ca</w:t>
      </w:r>
      <w:ins w:id="171" w:author="Deepikaa Menon" w:date="2020-08-10T01:22:00Z">
        <w:r w:rsidR="00A51D29">
          <w:rPr>
            <w:lang w:val="en-US"/>
          </w:rPr>
          <w:t>n</w:t>
        </w:r>
      </w:ins>
      <w:r w:rsidR="00985115" w:rsidRPr="00236C39">
        <w:rPr>
          <w:lang w:val="en-US"/>
        </w:rPr>
        <w:t xml:space="preserve"> be rescued by expression of the BAR domain</w:t>
      </w:r>
      <w:ins w:id="172" w:author="Deepikaa Menon" w:date="2020-08-09T20:18:00Z">
        <w:r w:rsidR="00C50D0E">
          <w:rPr>
            <w:lang w:val="en-US"/>
          </w:rPr>
          <w:t>s</w:t>
        </w:r>
      </w:ins>
      <w:r w:rsidR="00985115" w:rsidRPr="00236C39">
        <w:rPr>
          <w:lang w:val="en-US"/>
        </w:rPr>
        <w:t xml:space="preserve"> alone</w:t>
      </w:r>
      <w:ins w:id="173" w:author="Deepikaa Menon" w:date="2020-08-10T21:51:00Z">
        <w:r w:rsidR="000C57A7">
          <w:rPr>
            <w:lang w:val="en-US"/>
          </w:rPr>
          <w:t xml:space="preserve"> </w:t>
        </w:r>
        <w:r w:rsidR="000C57A7">
          <w:rPr>
            <w:lang w:val="en-US"/>
          </w:rPr>
          <w:fldChar w:fldCharType="begin" w:fldLock="1"/>
        </w:r>
      </w:ins>
      <w:r w:rsidR="00A0149C">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0C57A7">
        <w:rPr>
          <w:lang w:val="en-US"/>
        </w:rPr>
        <w:fldChar w:fldCharType="separate"/>
      </w:r>
      <w:r w:rsidR="000C57A7" w:rsidRPr="000C57A7">
        <w:rPr>
          <w:noProof/>
          <w:lang w:val="en-US"/>
        </w:rPr>
        <w:t>(Sivadon, Crouzet, and Aigle 1997)</w:t>
      </w:r>
      <w:ins w:id="174" w:author="Deepikaa Menon" w:date="2020-08-10T21:51:00Z">
        <w:r w:rsidR="000C57A7">
          <w:rPr>
            <w:lang w:val="en-US"/>
          </w:rPr>
          <w:fldChar w:fldCharType="end"/>
        </w:r>
        <w:r w:rsidR="000C57A7">
          <w:rPr>
            <w:lang w:val="en-US"/>
          </w:rPr>
          <w:t xml:space="preserve">, </w:t>
        </w:r>
      </w:ins>
      <w:r w:rsidR="00985115" w:rsidRPr="00236C39">
        <w:rPr>
          <w:lang w:val="en-US"/>
        </w:rPr>
        <w:t xml:space="preserve">suggesting that the BAR domains are the </w:t>
      </w:r>
      <w:del w:id="175" w:author="Deepikaa Menon" w:date="2020-08-11T23:54:00Z">
        <w:r w:rsidR="00985115" w:rsidRPr="00236C39" w:rsidDel="00862983">
          <w:rPr>
            <w:lang w:val="en-US"/>
          </w:rPr>
          <w:delText xml:space="preserve">main </w:delText>
        </w:r>
      </w:del>
      <w:r w:rsidR="00985115" w:rsidRPr="00236C39">
        <w:rPr>
          <w:lang w:val="en-US"/>
        </w:rPr>
        <w:t>functional unit of the Rvs complex.</w:t>
      </w:r>
    </w:p>
    <w:p w14:paraId="5AB8E3AE" w14:textId="77777777" w:rsidR="00C50D0E" w:rsidRDefault="00C50D0E" w:rsidP="00985115">
      <w:pPr>
        <w:rPr>
          <w:ins w:id="176" w:author="Deepikaa Menon" w:date="2020-08-09T20:18:00Z"/>
          <w:lang w:val="en-US"/>
        </w:rPr>
      </w:pPr>
    </w:p>
    <w:p w14:paraId="40E41FD1" w14:textId="245ECA0F" w:rsidR="00985115" w:rsidRDefault="00985115" w:rsidP="00985115">
      <w:pPr>
        <w:rPr>
          <w:ins w:id="177" w:author="Deepikaa Menon" w:date="2020-08-10T01:37:00Z"/>
          <w:lang w:val="en-US"/>
        </w:rPr>
      </w:pPr>
      <w:del w:id="178" w:author="Deepikaa Menon" w:date="2020-08-09T20:18:00Z">
        <w:r w:rsidRPr="00236C39" w:rsidDel="00C50D0E">
          <w:rPr>
            <w:lang w:val="en-US"/>
          </w:rPr>
          <w:delText xml:space="preserve"> </w:delText>
        </w:r>
      </w:del>
      <w:del w:id="179" w:author="Deepikaa Menon" w:date="2020-08-10T01:23:00Z">
        <w:r w:rsidRPr="00236C39" w:rsidDel="00A51D29">
          <w:rPr>
            <w:lang w:val="en-US"/>
          </w:rPr>
          <w:delText xml:space="preserve">In keeping with this </w:delText>
        </w:r>
        <w:commentRangeStart w:id="180"/>
        <w:r w:rsidRPr="00236C39" w:rsidDel="00A51D29">
          <w:rPr>
            <w:lang w:val="en-US"/>
          </w:rPr>
          <w:delText>theory</w:delText>
        </w:r>
        <w:commentRangeEnd w:id="180"/>
        <w:r w:rsidR="00C36E44" w:rsidDel="00A51D29">
          <w:rPr>
            <w:rStyle w:val="CommentReference"/>
          </w:rPr>
          <w:commentReference w:id="180"/>
        </w:r>
        <w:r w:rsidRPr="00236C39" w:rsidDel="00A51D29">
          <w:rPr>
            <w:lang w:val="en-US"/>
          </w:rPr>
          <w:delText xml:space="preserve">, </w:delText>
        </w:r>
      </w:del>
      <w:ins w:id="181" w:author="Deepikaa Menon" w:date="2020-08-10T01:29:00Z">
        <w:r w:rsidR="00A51D29">
          <w:rPr>
            <w:lang w:val="en-US"/>
          </w:rPr>
          <w:t xml:space="preserve">The Rvs complex can </w:t>
        </w:r>
      </w:ins>
      <w:r w:rsidRPr="00236C39">
        <w:rPr>
          <w:lang w:val="en-US"/>
        </w:rPr>
        <w:t>tubulate liposomes in vitro</w:t>
      </w:r>
      <w:ins w:id="182" w:author="Deepikaa Menon" w:date="2020-08-10T01:32:00Z">
        <w:r w:rsidR="003D4CDA">
          <w:rPr>
            <w:lang w:val="en-US"/>
          </w:rPr>
          <w:t>, indicating that the BAR domains can impose curvature on membranes</w:t>
        </w:r>
      </w:ins>
      <w:r w:rsidRPr="00236C39">
        <w:rPr>
          <w:lang w:val="en-US"/>
        </w:rPr>
        <w:t xml:space="preserve"> (Youn et al., 2010). </w:t>
      </w:r>
      <w:ins w:id="183" w:author="Deepikaa Menon" w:date="2020-08-10T01:32:00Z">
        <w:r w:rsidR="003D4CDA">
          <w:rPr>
            <w:lang w:val="en-US"/>
          </w:rPr>
          <w:t>However,</w:t>
        </w:r>
      </w:ins>
      <w:r w:rsidRPr="00236C39">
        <w:rPr>
          <w:lang w:val="en-US"/>
        </w:rPr>
        <w:t xml:space="preserve"> Rvs arrives at endocytic sites </w:t>
      </w:r>
      <w:del w:id="184" w:author="Deepikaa Menon" w:date="2020-08-10T01:33:00Z">
        <w:r w:rsidRPr="00236C39" w:rsidDel="003D4CDA">
          <w:rPr>
            <w:lang w:val="en-US"/>
          </w:rPr>
          <w:delText xml:space="preserve">in </w:delText>
        </w:r>
        <w:commentRangeStart w:id="185"/>
        <w:r w:rsidRPr="00236C39" w:rsidDel="003D4CDA">
          <w:rPr>
            <w:lang w:val="en-US"/>
          </w:rPr>
          <w:delText>the last stage of the endocytosis</w:delText>
        </w:r>
        <w:commentRangeEnd w:id="185"/>
        <w:r w:rsidR="00801C4E" w:rsidDel="003D4CDA">
          <w:rPr>
            <w:rStyle w:val="CommentReference"/>
          </w:rPr>
          <w:commentReference w:id="185"/>
        </w:r>
      </w:del>
      <w:ins w:id="186" w:author="Deepikaa Menon" w:date="2020-08-10T01:33:00Z">
        <w:r w:rsidR="003D4CDA">
          <w:rPr>
            <w:lang w:val="en-US"/>
          </w:rPr>
          <w:t>when membrane tubes are already formed</w:t>
        </w:r>
      </w:ins>
      <w:ins w:id="187" w:author="Deepikaa Menon" w:date="2020-08-10T01:36:00Z">
        <w:r w:rsidR="003D4CDA">
          <w:rPr>
            <w:lang w:val="en-US"/>
          </w:rPr>
          <w:t xml:space="preserve">: curvature sensing rather than generation is the likely interaction of the complex with endocytic </w:t>
        </w:r>
      </w:ins>
      <w:ins w:id="188" w:author="Deepikaa Menon" w:date="2020-08-11T23:54:00Z">
        <w:r w:rsidR="003D17ED">
          <w:rPr>
            <w:lang w:val="en-US"/>
          </w:rPr>
          <w:t>sites</w:t>
        </w:r>
      </w:ins>
      <w:ins w:id="189" w:author="Deepikaa Menon" w:date="2020-08-11T23:25:00Z">
        <w:r w:rsidR="005775EB">
          <w:rPr>
            <w:lang w:val="en-US"/>
          </w:rPr>
          <w:t xml:space="preserve"> </w:t>
        </w:r>
      </w:ins>
      <w:ins w:id="190" w:author="Deepikaa Menon" w:date="2020-08-11T23:26:00Z">
        <w:r w:rsidR="005775EB">
          <w:rPr>
            <w:lang w:val="en-US"/>
          </w:rPr>
          <w:fldChar w:fldCharType="begin" w:fldLock="1"/>
        </w:r>
      </w:ins>
      <w:r w:rsidR="005775EB">
        <w:rPr>
          <w:lang w:val="en-US"/>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2012)"},"properties":{"noteIndex":0},"schema":"https://github.com/citation-style-language/schema/raw/master/csl-citation.json"}</w:instrText>
      </w:r>
      <w:r w:rsidR="005775EB">
        <w:rPr>
          <w:lang w:val="en-US"/>
        </w:rPr>
        <w:fldChar w:fldCharType="separate"/>
      </w:r>
      <w:r w:rsidR="005775EB" w:rsidRPr="005775EB">
        <w:rPr>
          <w:noProof/>
          <w:lang w:val="en-US"/>
        </w:rPr>
        <w:t>(Picco et al. 2015; Kukulski et al. 2012)</w:t>
      </w:r>
      <w:ins w:id="191" w:author="Deepikaa Menon" w:date="2020-08-11T23:26:00Z">
        <w:r w:rsidR="005775EB">
          <w:rPr>
            <w:lang w:val="en-US"/>
          </w:rPr>
          <w:fldChar w:fldCharType="end"/>
        </w:r>
      </w:ins>
      <w:ins w:id="192" w:author="Deepikaa Menon" w:date="2020-08-10T01:36:00Z">
        <w:r w:rsidR="003D4CDA" w:rsidRPr="00236C39">
          <w:rPr>
            <w:lang w:val="en-US"/>
          </w:rPr>
          <w:t xml:space="preserve">. </w:t>
        </w:r>
        <w:r w:rsidR="003D4CDA">
          <w:rPr>
            <w:lang w:val="en-US"/>
          </w:rPr>
          <w:t>Rvs molecules arrive at endocytic sites about 4</w:t>
        </w:r>
      </w:ins>
      <w:ins w:id="193" w:author="Deepikaa Menon" w:date="2020-08-10T01:35:00Z">
        <w:r w:rsidR="003D4CDA">
          <w:rPr>
            <w:lang w:val="en-US"/>
          </w:rPr>
          <w:t xml:space="preserve"> seconds before scission, </w:t>
        </w:r>
      </w:ins>
      <w:r w:rsidRPr="00236C39">
        <w:rPr>
          <w:lang w:val="en-US"/>
        </w:rPr>
        <w:t xml:space="preserve">and disassemble rapidly </w:t>
      </w:r>
      <w:ins w:id="194" w:author="Deepikaa Menon" w:date="2020-08-10T01:36:00Z">
        <w:r w:rsidR="003D4CDA">
          <w:rPr>
            <w:lang w:val="en-US"/>
          </w:rPr>
          <w:t>at the time of</w:t>
        </w:r>
      </w:ins>
      <w:r w:rsidRPr="00236C39">
        <w:rPr>
          <w:lang w:val="en-US"/>
        </w:rPr>
        <w:t xml:space="preserve"> scission (Picco et al., 2015)</w:t>
      </w:r>
      <w:ins w:id="195" w:author="Deepikaa Menon" w:date="2020-08-10T01:37:00Z">
        <w:r w:rsidR="003D4CDA">
          <w:rPr>
            <w:lang w:val="en-US"/>
          </w:rPr>
          <w:t>, consistent with a role in scission</w:t>
        </w:r>
      </w:ins>
      <w:del w:id="196" w:author="Deepikaa Menon" w:date="2020-08-10T01:33:00Z">
        <w:r w:rsidRPr="00236C39" w:rsidDel="003D4CDA">
          <w:rPr>
            <w:lang w:val="en-US"/>
          </w:rPr>
          <w:delText>, consistent with a role in membrane scission</w:delText>
        </w:r>
      </w:del>
      <w:ins w:id="197" w:author="Deepikaa Menon" w:date="2020-08-10T01:34:00Z">
        <w:r w:rsidR="003D4CDA">
          <w:rPr>
            <w:lang w:val="en-US"/>
          </w:rPr>
          <w:t>.</w:t>
        </w:r>
      </w:ins>
      <w:ins w:id="198" w:author="Deepikaa Menon" w:date="2020-08-10T01:33:00Z">
        <w:r w:rsidR="003D4CDA">
          <w:rPr>
            <w:lang w:val="en-US"/>
          </w:rPr>
          <w:t xml:space="preserve"> </w:t>
        </w:r>
      </w:ins>
      <w:r w:rsidRPr="00236C39">
        <w:rPr>
          <w:lang w:val="en-US"/>
        </w:rPr>
        <w:t xml:space="preserve">While it is </w:t>
      </w:r>
      <w:r w:rsidR="00CF1779">
        <w:rPr>
          <w:lang w:val="en-US"/>
        </w:rPr>
        <w:lastRenderedPageBreak/>
        <w:t>shown to be</w:t>
      </w:r>
      <w:r w:rsidRPr="00236C39">
        <w:rPr>
          <w:lang w:val="en-US"/>
        </w:rPr>
        <w:t xml:space="preserve"> involved in the last stages of endocytosis, a mechanistic understanding of the influence of Rvs on scission remains incomplete. </w:t>
      </w:r>
    </w:p>
    <w:p w14:paraId="1A7EDAD1" w14:textId="0F9D3A1A" w:rsidR="003D4CDA" w:rsidRDefault="003D4CDA" w:rsidP="00985115">
      <w:pPr>
        <w:rPr>
          <w:ins w:id="199" w:author="Deepikaa Menon" w:date="2020-08-10T01:37:00Z"/>
          <w:lang w:val="en-US"/>
        </w:rPr>
      </w:pPr>
    </w:p>
    <w:p w14:paraId="10E0EF3E" w14:textId="111DCCB0" w:rsidR="00A40C87" w:rsidRDefault="003D4CDA" w:rsidP="00A40C87">
      <w:pPr>
        <w:rPr>
          <w:ins w:id="200" w:author="Deepikaa Menon" w:date="2020-08-10T01:47:00Z"/>
          <w:lang w:val="en-US"/>
        </w:rPr>
      </w:pPr>
      <w:ins w:id="201" w:author="Deepikaa Menon" w:date="2020-08-10T01:37:00Z">
        <w:r>
          <w:rPr>
            <w:lang w:val="en-US"/>
          </w:rPr>
          <w:t>Several scission models have been proposed that allow a ma</w:t>
        </w:r>
      </w:ins>
      <w:ins w:id="202" w:author="Deepikaa Menon" w:date="2020-08-10T01:38:00Z">
        <w:r>
          <w:rPr>
            <w:lang w:val="en-US"/>
          </w:rPr>
          <w:t>jor role for Rvs</w:t>
        </w:r>
      </w:ins>
      <w:ins w:id="203" w:author="Deepikaa Menon" w:date="2020-08-10T01:39:00Z">
        <w:r>
          <w:rPr>
            <w:lang w:val="en-US"/>
          </w:rPr>
          <w:t xml:space="preserve"> and are tested in</w:t>
        </w:r>
      </w:ins>
      <w:ins w:id="204" w:author="Deepikaa Menon" w:date="2020-08-10T01:40:00Z">
        <w:r>
          <w:rPr>
            <w:lang w:val="en-US"/>
          </w:rPr>
          <w:t xml:space="preserve"> this work</w:t>
        </w:r>
      </w:ins>
      <w:ins w:id="205" w:author="Deepikaa Menon" w:date="2020-08-10T01:38:00Z">
        <w:r>
          <w:rPr>
            <w:lang w:val="en-US"/>
          </w:rPr>
          <w:t>.</w:t>
        </w:r>
      </w:ins>
      <w:ins w:id="206" w:author="Deepikaa Menon" w:date="2020-08-10T01:39:00Z">
        <w:r>
          <w:rPr>
            <w:lang w:val="en-US"/>
          </w:rPr>
          <w:t xml:space="preserve"> Although the yeast Dynamin Vps</w:t>
        </w:r>
      </w:ins>
      <w:ins w:id="207" w:author="Deepikaa Menon" w:date="2020-08-11T23:55:00Z">
        <w:r w:rsidR="00027EF7">
          <w:rPr>
            <w:lang w:val="en-US"/>
          </w:rPr>
          <w:t>1</w:t>
        </w:r>
      </w:ins>
      <w:ins w:id="208" w:author="Deepikaa Menon" w:date="2020-08-10T01:39:00Z">
        <w:r>
          <w:rPr>
            <w:lang w:val="en-US"/>
          </w:rPr>
          <w:t xml:space="preserve"> lacks a canonical BAR</w:t>
        </w:r>
      </w:ins>
      <w:ins w:id="209" w:author="Deepikaa Menon" w:date="2020-08-11T23:55:00Z">
        <w:r w:rsidR="006627A8">
          <w:rPr>
            <w:lang w:val="en-US"/>
          </w:rPr>
          <w:t>-</w:t>
        </w:r>
        <w:r w:rsidR="00AC5D0F">
          <w:rPr>
            <w:lang w:val="en-US"/>
          </w:rPr>
          <w:t xml:space="preserve">protein </w:t>
        </w:r>
      </w:ins>
      <w:ins w:id="210" w:author="Deepikaa Menon" w:date="2020-08-10T01:39:00Z">
        <w:r>
          <w:rPr>
            <w:lang w:val="en-US"/>
          </w:rPr>
          <w:t>binding site</w:t>
        </w:r>
      </w:ins>
      <w:ins w:id="211" w:author="Deepikaa Menon" w:date="2020-08-10T21:52:00Z">
        <w:r w:rsidR="00A0149C">
          <w:rPr>
            <w:lang w:val="en-US"/>
          </w:rPr>
          <w:t xml:space="preserve"> </w:t>
        </w:r>
      </w:ins>
      <w:ins w:id="212" w:author="Deepikaa Menon" w:date="2020-08-10T21:53:00Z">
        <w:r w:rsidR="00A0149C">
          <w:rPr>
            <w:lang w:val="en-US"/>
          </w:rPr>
          <w:fldChar w:fldCharType="begin" w:fldLock="1"/>
        </w:r>
      </w:ins>
      <w:r w:rsidR="00A0149C">
        <w:rPr>
          <w:lang w:val="en-US"/>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recruitment.","type":"article-journal","volume":"199"},"uris":["http://www.mendeley.com/documents/?uuid=2a5f95ac-9cf9-316b-8d2c-661a2c6986e3"]},{"id":"ITEM-2","itemData":{"DOI":"10.15698/mic2016.04.490","ISSN":"2311-2638","PMID":"28357347","abstract":"The dynamins represent a superfamily of proteins that have been shown to function in a wide range of membrane fusion and fission events. An increasing number of mutations in the human classical dynamins, Dyn-1 and Dyn-2 has been reported, with diseases caused by these changes ranging from Charcot-Marie-Tooth disorder to epileptic encephalopathies. The budding yeast, Saccharomyces cerevisiae expresses a single dynamin-related protein that functions in membrane trafficking, and is considered to play a similar role to Dyn-1 and Dyn-2 during scission of endocytic vesicles at the plasma membrane. Large parts of the dynamin protein are highly conserved across species and this has enabled us in this study to select a number of disease causing mutations and to generate equivalent mutations in Vps1. We have then studied these mutants using both cellular and biochemical assays to ascertain functions of the protein that have been affected by the changes. Specifically, we demonstrate that the Vps1-G397R mutation (Dyn-2 G358R) disrupts protein oligomerization, Vps1-A447T (Dyn-1 A408T) affects the scission stage of endocytosis, while Vps1-R298L (Dyn-1 R256L) affects lipid binding specificity and possibly an early stage in endocytosis. Overall, we consider that the yeast model will potentially provide an avenue for rapid analysis of new dynamin mutations in order to understand the underlying mechanisms that they disrupt.","author":[{"dropping-particle":"","family":"Moustaq","given":"Laila","non-dropping-particle":"","parse-names":false,"suffix":""},{"dropping-particle":"","family":"Smaczynska-de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 (Graz, Austria)","id":"ITEM-2","issue":"4","issued":{"date-parts":[["2016","3","22"]]},"page":"147-158","title":"Insights into dynamin-associated disorders through analysis of equivalent mutations in the yeast dynamin Vps1.","type":"article-journal","volume":"3"},"uris":["http://www.mendeley.com/documents/?uuid=9ed59615-2457-3f90-87e6-210bfb1f9eed"]}],"mendeley":{"formattedCitation":"(Bui et al. 2012; Moustaq et al. 2016)","plainTextFormattedCitation":"(Bui et al. 2012; Moustaq et al. 2016)","previouslyFormattedCitation":"(Bui et al. 2012; Moustaq et al. 2016)"},"properties":{"noteIndex":0},"schema":"https://github.com/citation-style-language/schema/raw/master/csl-citation.json"}</w:instrText>
      </w:r>
      <w:r w:rsidR="00A0149C">
        <w:rPr>
          <w:lang w:val="en-US"/>
        </w:rPr>
        <w:fldChar w:fldCharType="separate"/>
      </w:r>
      <w:r w:rsidR="00A0149C" w:rsidRPr="00A0149C">
        <w:rPr>
          <w:noProof/>
          <w:lang w:val="en-US"/>
        </w:rPr>
        <w:t>(Bui et al. 2012; Moustaq et al. 2016)</w:t>
      </w:r>
      <w:ins w:id="213" w:author="Deepikaa Menon" w:date="2020-08-10T21:53:00Z">
        <w:r w:rsidR="00A0149C">
          <w:rPr>
            <w:lang w:val="en-US"/>
          </w:rPr>
          <w:fldChar w:fldCharType="end"/>
        </w:r>
      </w:ins>
      <w:ins w:id="214" w:author="Deepikaa Menon" w:date="2020-08-10T01:39:00Z">
        <w:r>
          <w:rPr>
            <w:lang w:val="en-US"/>
          </w:rPr>
          <w:t>, it may</w:t>
        </w:r>
      </w:ins>
      <w:ins w:id="215" w:author="Deepikaa Menon" w:date="2020-08-10T01:40:00Z">
        <w:r>
          <w:rPr>
            <w:lang w:val="en-US"/>
          </w:rPr>
          <w:t xml:space="preserve"> be recruited via a different mechanism and induce scission. Liu et al., proposed that Synap</w:t>
        </w:r>
      </w:ins>
      <w:ins w:id="216" w:author="Deepikaa Menon" w:date="2020-08-10T01:41:00Z">
        <w:r>
          <w:rPr>
            <w:lang w:val="en-US"/>
          </w:rPr>
          <w:t xml:space="preserve">tojanins may selectively hydrolyze lipids </w:t>
        </w:r>
      </w:ins>
      <w:ins w:id="217" w:author="Deepikaa Menon" w:date="2020-08-10T01:42:00Z">
        <w:r w:rsidR="00A40C87">
          <w:rPr>
            <w:lang w:val="en-US"/>
          </w:rPr>
          <w:t xml:space="preserve">at endocytic sites, causing line tension between two lipid </w:t>
        </w:r>
      </w:ins>
      <w:ins w:id="218" w:author="Deepikaa Menon" w:date="2020-08-10T01:44:00Z">
        <w:r w:rsidR="00A40C87">
          <w:rPr>
            <w:lang w:val="en-US"/>
          </w:rPr>
          <w:t>typ</w:t>
        </w:r>
      </w:ins>
      <w:ins w:id="219" w:author="Deepikaa Menon" w:date="2020-08-10T01:42:00Z">
        <w:r w:rsidR="00A40C87">
          <w:rPr>
            <w:lang w:val="en-US"/>
          </w:rPr>
          <w:t>es that results in scission</w:t>
        </w:r>
      </w:ins>
      <w:ins w:id="220" w:author="Deepikaa Menon" w:date="2020-08-10T21:55:00Z">
        <w:r w:rsidR="00A0149C">
          <w:rPr>
            <w:lang w:val="en-US"/>
          </w:rPr>
          <w:t xml:space="preserve"> </w:t>
        </w:r>
        <w:r w:rsidR="00A0149C">
          <w:rPr>
            <w:lang w:val="en-US"/>
          </w:rPr>
          <w:fldChar w:fldCharType="begin" w:fldLock="1"/>
        </w:r>
      </w:ins>
      <w:r w:rsidR="000002C7">
        <w:rPr>
          <w:lang w:val="en-US"/>
        </w:rPr>
        <w:instrText>ADDIN CSL_CITATION {"citationItems":[{"id":"ITEM-1","itemData":{"DOI":"10.1371/journal.pbio.1000204","ISSN":"1545-7885","abstract":"An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Biol","id":"ITEM-1","issue":"9","issued":{"date-parts":[["2009","9"]]},"page":"e1000204","title":"The Mechanochemistry of Endocytosis","type":"article-journal","volume":"7"},"uris":["http://www.mendeley.com/documents/?uuid=e91c13ff-ea05-4ceb-ae70-eb47643eb002"]}],"mendeley":{"formattedCitation":"(Liu et al. 2009)","plainTextFormattedCitation":"(Liu et al. 2009)","previouslyFormattedCitation":"(Liu et al. 2009)"},"properties":{"noteIndex":0},"schema":"https://github.com/citation-style-language/schema/raw/master/csl-citation.json"}</w:instrText>
      </w:r>
      <w:r w:rsidR="00A0149C">
        <w:rPr>
          <w:lang w:val="en-US"/>
        </w:rPr>
        <w:fldChar w:fldCharType="separate"/>
      </w:r>
      <w:r w:rsidR="00A0149C" w:rsidRPr="00A0149C">
        <w:rPr>
          <w:noProof/>
          <w:lang w:val="en-US"/>
        </w:rPr>
        <w:t>(Liu et al. 2009)</w:t>
      </w:r>
      <w:ins w:id="221" w:author="Deepikaa Menon" w:date="2020-08-10T21:55:00Z">
        <w:r w:rsidR="00A0149C">
          <w:rPr>
            <w:lang w:val="en-US"/>
          </w:rPr>
          <w:fldChar w:fldCharType="end"/>
        </w:r>
      </w:ins>
      <w:ins w:id="222" w:author="Deepikaa Menon" w:date="2020-08-10T01:42:00Z">
        <w:r w:rsidR="00A40C87">
          <w:rPr>
            <w:lang w:val="en-US"/>
          </w:rPr>
          <w:t xml:space="preserve">. </w:t>
        </w:r>
      </w:ins>
      <w:ins w:id="223" w:author="Deepikaa Menon" w:date="2020-08-10T01:43:00Z">
        <w:r w:rsidR="00A40C87">
          <w:rPr>
            <w:lang w:val="en-US"/>
          </w:rPr>
          <w:t>Protein friction</w:t>
        </w:r>
      </w:ins>
      <w:ins w:id="224" w:author="Deepikaa Menon" w:date="2020-08-10T01:44:00Z">
        <w:r w:rsidR="00A40C87">
          <w:rPr>
            <w:lang w:val="en-US"/>
          </w:rPr>
          <w:t xml:space="preserve"> along the membrane invagination</w:t>
        </w:r>
      </w:ins>
      <w:ins w:id="225" w:author="Deepikaa Menon" w:date="2020-08-10T01:43:00Z">
        <w:r w:rsidR="00A40C87">
          <w:rPr>
            <w:lang w:val="en-US"/>
          </w:rPr>
          <w:t xml:space="preserve"> has been proposed as a mechanism by which</w:t>
        </w:r>
      </w:ins>
      <w:ins w:id="226" w:author="Deepikaa Menon" w:date="2020-08-10T01:44:00Z">
        <w:r w:rsidR="00A40C87">
          <w:rPr>
            <w:lang w:val="en-US"/>
          </w:rPr>
          <w:t xml:space="preserve"> scission may occur</w:t>
        </w:r>
      </w:ins>
      <w:ins w:id="227" w:author="Deepikaa Menon" w:date="2020-08-10T21:55:00Z">
        <w:r w:rsidR="000002C7">
          <w:rPr>
            <w:lang w:val="en-US"/>
          </w:rPr>
          <w:t xml:space="preserve"> </w:t>
        </w:r>
      </w:ins>
      <w:ins w:id="228" w:author="Deepikaa Menon" w:date="2020-08-10T21:56:00Z">
        <w:r w:rsidR="000002C7">
          <w:rPr>
            <w:lang w:val="en-US"/>
          </w:rPr>
          <w:fldChar w:fldCharType="begin" w:fldLock="1"/>
        </w:r>
      </w:ins>
      <w:r w:rsidR="00032109">
        <w:rPr>
          <w:lang w:val="en-US"/>
        </w:rPr>
        <w:instrText>ADDIN CSL_CITATION {"citationItems":[{"id":"ITEM-1","itemData":{"DOI":"10.1016/j.cell.2017.05.047","ISBN":"1097-4172 (Electronic) 0092-8674 (Linking)","ISSN":"10974172","PMID":"28648660","abstract":"Membrane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 Baptiste","non-dropping-particle":"","parse-names":false,"suffix":""},{"dropping-particle":"","family":"Renard","given":"Henri Françoi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Johannes","given":"Ludger","non-dropping-particle":"","parse-names":false,"suffix":""},{"dropping-particle":"","family":"Bassereau","given":"Patricia","non-dropping-particle":"","parse-names":false,"suffix":""},{"dropping-particle":"","family":"Callan-Jones","given":"Andrew","non-dropping-particle":"","parse-names":false,"suffix":""}],"container-title":"Cell","id":"ITEM-1","issue":"1","issued":{"date-parts":[["2017"]]},"page":"172-184.e11","publisher":"Elsevier","title":"Friction Mediates Scission of Tubular Membranes Scaffolded by BAR Proteins","type":"article-journal","volume":"170"},"uris":["http://www.mendeley.com/documents/?uuid=caa94ab7-3222-38b1-8e2f-2ef65890756f"]}],"mendeley":{"formattedCitation":"(Simunovic et al. 2017)","plainTextFormattedCitation":"(Simunovic et al. 2017)","previouslyFormattedCitation":"(Simunovic et al. 2017)"},"properties":{"noteIndex":0},"schema":"https://github.com/citation-style-language/schema/raw/master/csl-citation.json"}</w:instrText>
      </w:r>
      <w:r w:rsidR="000002C7">
        <w:rPr>
          <w:lang w:val="en-US"/>
        </w:rPr>
        <w:fldChar w:fldCharType="separate"/>
      </w:r>
      <w:r w:rsidR="000002C7" w:rsidRPr="000002C7">
        <w:rPr>
          <w:noProof/>
          <w:lang w:val="en-US"/>
        </w:rPr>
        <w:t>(Simunovic et al. 2017)</w:t>
      </w:r>
      <w:ins w:id="229" w:author="Deepikaa Menon" w:date="2020-08-10T21:56:00Z">
        <w:r w:rsidR="000002C7">
          <w:rPr>
            <w:lang w:val="en-US"/>
          </w:rPr>
          <w:fldChar w:fldCharType="end"/>
        </w:r>
      </w:ins>
      <w:ins w:id="230" w:author="Deepikaa Menon" w:date="2020-08-10T01:44:00Z">
        <w:r w:rsidR="00A40C87">
          <w:rPr>
            <w:lang w:val="en-US"/>
          </w:rPr>
          <w:t>.</w:t>
        </w:r>
      </w:ins>
      <w:ins w:id="231" w:author="Deepikaa Menon" w:date="2020-08-10T01:43:00Z">
        <w:r w:rsidR="00A40C87">
          <w:rPr>
            <w:lang w:val="en-US"/>
          </w:rPr>
          <w:t xml:space="preserve"> </w:t>
        </w:r>
      </w:ins>
      <w:ins w:id="232" w:author="Deepikaa Menon" w:date="2020-08-10T01:41:00Z">
        <w:r>
          <w:rPr>
            <w:lang w:val="en-US"/>
          </w:rPr>
          <w:t xml:space="preserve"> </w:t>
        </w:r>
      </w:ins>
      <w:r w:rsidR="00985115" w:rsidRPr="00236C39">
        <w:rPr>
          <w:lang w:val="en-US"/>
        </w:rPr>
        <w:t xml:space="preserve">We used quantitative live-cell imaging and genetic manipulation in </w:t>
      </w:r>
      <w:r w:rsidR="00985115" w:rsidRPr="000857C2">
        <w:rPr>
          <w:i/>
          <w:iCs/>
          <w:lang w:val="en-US"/>
        </w:rPr>
        <w:t>S</w:t>
      </w:r>
      <w:ins w:id="233" w:author="Marko Kaksonen" w:date="2020-08-03T15:54:00Z">
        <w:r w:rsidR="0026542A" w:rsidRPr="000857C2">
          <w:rPr>
            <w:i/>
            <w:iCs/>
            <w:lang w:val="en-US"/>
          </w:rPr>
          <w:t>accharomyces cerevisiae</w:t>
        </w:r>
        <w:r w:rsidR="0026542A" w:rsidRPr="00236C39">
          <w:rPr>
            <w:lang w:val="en-US"/>
          </w:rPr>
          <w:t xml:space="preserve"> </w:t>
        </w:r>
      </w:ins>
      <w:r w:rsidR="00985115" w:rsidRPr="00236C39">
        <w:rPr>
          <w:lang w:val="en-US"/>
        </w:rPr>
        <w:t xml:space="preserve">to </w:t>
      </w:r>
      <w:ins w:id="234" w:author="Deepikaa Menon" w:date="2020-08-10T01:45:00Z">
        <w:r w:rsidR="00A40C87">
          <w:rPr>
            <w:lang w:val="en-US"/>
          </w:rPr>
          <w:t xml:space="preserve">test these theories and </w:t>
        </w:r>
      </w:ins>
      <w:r w:rsidR="00985115" w:rsidRPr="00236C39">
        <w:rPr>
          <w:lang w:val="en-US"/>
        </w:rPr>
        <w:t xml:space="preserve">investigate the </w:t>
      </w:r>
      <w:del w:id="235" w:author="Deepikaa Menon" w:date="2020-08-11T23:56:00Z">
        <w:r w:rsidR="00985115" w:rsidRPr="00236C39" w:rsidDel="003007E2">
          <w:rPr>
            <w:lang w:val="en-US"/>
          </w:rPr>
          <w:delText xml:space="preserve">influence </w:delText>
        </w:r>
      </w:del>
      <w:ins w:id="236" w:author="Deepikaa Menon" w:date="2020-08-11T23:56:00Z">
        <w:r w:rsidR="003007E2">
          <w:rPr>
            <w:lang w:val="en-US"/>
          </w:rPr>
          <w:t>function</w:t>
        </w:r>
        <w:r w:rsidR="003007E2" w:rsidRPr="00236C39">
          <w:rPr>
            <w:lang w:val="en-US"/>
          </w:rPr>
          <w:t xml:space="preserve"> </w:t>
        </w:r>
      </w:ins>
      <w:r w:rsidR="00985115" w:rsidRPr="00236C39">
        <w:rPr>
          <w:lang w:val="en-US"/>
        </w:rPr>
        <w:t xml:space="preserve">of Rvs </w:t>
      </w:r>
      <w:ins w:id="237" w:author="Deepikaa Menon" w:date="2020-08-10T01:45:00Z">
        <w:r w:rsidR="00A40C87">
          <w:rPr>
            <w:lang w:val="en-US"/>
          </w:rPr>
          <w:t>i</w:t>
        </w:r>
      </w:ins>
      <w:ins w:id="238" w:author="Deepikaa Menon" w:date="2020-08-10T01:46:00Z">
        <w:r w:rsidR="00A40C87">
          <w:rPr>
            <w:lang w:val="en-US"/>
          </w:rPr>
          <w:t>n endocyt</w:t>
        </w:r>
      </w:ins>
      <w:ins w:id="239" w:author="Deepikaa Menon" w:date="2020-08-11T23:56:00Z">
        <w:r w:rsidR="00F2243C">
          <w:rPr>
            <w:lang w:val="en-US"/>
          </w:rPr>
          <w:t>osis</w:t>
        </w:r>
      </w:ins>
      <w:bookmarkStart w:id="240" w:name="_GoBack"/>
      <w:bookmarkEnd w:id="240"/>
      <w:del w:id="241" w:author="Deepikaa Menon" w:date="2020-08-10T01:45:00Z">
        <w:r w:rsidR="00985115" w:rsidRPr="00236C39" w:rsidDel="00A40C87">
          <w:rPr>
            <w:lang w:val="en-US"/>
          </w:rPr>
          <w:delText xml:space="preserve">and </w:delText>
        </w:r>
        <w:commentRangeStart w:id="242"/>
        <w:r w:rsidR="00985115" w:rsidRPr="00236C39" w:rsidDel="00A40C87">
          <w:rPr>
            <w:lang w:val="en-US"/>
          </w:rPr>
          <w:delText xml:space="preserve">several Rvs interacting proteins </w:delText>
        </w:r>
        <w:commentRangeEnd w:id="242"/>
        <w:r w:rsidR="003C1C0B" w:rsidDel="00A40C87">
          <w:rPr>
            <w:rStyle w:val="CommentReference"/>
          </w:rPr>
          <w:commentReference w:id="242"/>
        </w:r>
        <w:r w:rsidR="00985115" w:rsidRPr="00236C39" w:rsidDel="00A40C87">
          <w:rPr>
            <w:lang w:val="en-US"/>
          </w:rPr>
          <w:delText>that have been suggested to have a role in scission</w:delText>
        </w:r>
      </w:del>
      <w:r w:rsidR="00985115" w:rsidRPr="00236C39">
        <w:rPr>
          <w:lang w:val="en-US"/>
        </w:rPr>
        <w:t xml:space="preserve">. We found that </w:t>
      </w:r>
      <w:ins w:id="243" w:author="Deepikaa Menon" w:date="2020-08-10T01:47:00Z">
        <w:r w:rsidR="00A40C87">
          <w:rPr>
            <w:lang w:val="en-US"/>
          </w:rPr>
          <w:t xml:space="preserve">Rvs is recruited to endocytic sites by both BAR and SH3 domains. </w:t>
        </w:r>
      </w:ins>
      <w:ins w:id="244" w:author="Deepikaa Menon" w:date="2020-08-10T01:48:00Z">
        <w:r w:rsidR="00A40C87">
          <w:rPr>
            <w:lang w:val="en-US"/>
          </w:rPr>
          <w:t xml:space="preserve">Of several </w:t>
        </w:r>
      </w:ins>
      <w:ins w:id="245" w:author="Deepikaa Menon" w:date="2020-08-10T21:58:00Z">
        <w:r w:rsidR="00032109">
          <w:rPr>
            <w:lang w:val="en-US"/>
          </w:rPr>
          <w:t>potential</w:t>
        </w:r>
      </w:ins>
      <w:ins w:id="246" w:author="Deepikaa Menon" w:date="2020-08-10T01:48:00Z">
        <w:r w:rsidR="00A40C87">
          <w:rPr>
            <w:lang w:val="en-US"/>
          </w:rPr>
          <w:t xml:space="preserve"> actin-interacting binding partners of the SH3 domains</w:t>
        </w:r>
      </w:ins>
      <w:ins w:id="247" w:author="Deepikaa Menon" w:date="2020-08-10T01:52:00Z">
        <w:r w:rsidR="00960CE1">
          <w:rPr>
            <w:lang w:val="en-US"/>
          </w:rPr>
          <w:t xml:space="preserve"> such as Myo3, Myo5, Vrp1</w:t>
        </w:r>
      </w:ins>
      <w:ins w:id="248" w:author="Deepikaa Menon" w:date="2020-08-10T01:48:00Z">
        <w:r w:rsidR="00A40C87">
          <w:rPr>
            <w:lang w:val="en-US"/>
          </w:rPr>
          <w:t xml:space="preserve">, </w:t>
        </w:r>
      </w:ins>
      <w:ins w:id="249" w:author="Deepikaa Menon" w:date="2020-08-10T01:52:00Z">
        <w:r w:rsidR="00960CE1">
          <w:rPr>
            <w:lang w:val="en-US"/>
          </w:rPr>
          <w:t>Abp1</w:t>
        </w:r>
      </w:ins>
      <w:ins w:id="250" w:author="Deepikaa Menon" w:date="2020-08-10T21:57:00Z">
        <w:r w:rsidR="00032109">
          <w:rPr>
            <w:lang w:val="en-US"/>
          </w:rPr>
          <w:t xml:space="preserve"> </w:t>
        </w:r>
        <w:r w:rsidR="00032109">
          <w:rPr>
            <w:lang w:val="en-US"/>
          </w:rPr>
          <w:fldChar w:fldCharType="begin" w:fldLock="1"/>
        </w:r>
      </w:ins>
      <w:r w:rsidR="00294337">
        <w:rPr>
          <w:lang w:val="en-US"/>
        </w:rPr>
        <w:instrText>ADDIN CSL_CITATION {"citationItems":[{"id":"ITEM-1","itemData":{"ISSN":"1059-1524","PMID":"9190214","abstract":"In a variety of organisms, a number of proteins associated with the cortical actin cytoskeleton contain SH3 domains, suggesting that these domains may provide the physical basis for functional interactions among structural and regulatory proteins in the actin cytoskeleton. We present evidence that SH3 domains mediate at least two independent functions of the Saccharomyces cerevisiae actin-binding protein Abp1p in vivo. Abp1p contains a single SH3 domain that has recently been shown to bind in vitro to the adenylyl cyclase-associated protein Srv2p. Immunofluorescence analysis of Srv2p subcellular localization in strains carrying mutations in either ABP1 or SRV2 reveals that the Abp1p SH3 domain mediates the normal association of Srv2p with the cortical actin cytoskeleton. We also show that a site in Abp1p itself is specifically bound by the SH3 domain of the actin-associated protein Rvs167p. Genetic analysis provides evidence that Abp1p and Rvs167p have functions that are closely interrelated. Abp1 null mutations, like rvs167 mutations, result in defects in sporulation and reduced viability under certain suboptimal growth conditions. In addition, mutations in ABP1 and RVS167 yield similar profiles of genetic \"synthetic lethal\" interactions when combined with mutations in genes encoding other cytoskeletal components. Mutations which specifically disrupt the SH3 domain-mediated interaction between Abp1p and Srv2p, however, show none of the shared phenotypes of abp1 and rvs167 mutations. We conclude that the Abp1p SH3 domain mediates the association of Srv2p with the cortical actin cytoskeleton, and that Abp1p performs a distinct function that is likely to involve binding by the Rvs167p SH3 domain. Overall, work presented here illustrates how SH3 domains can integrate the activities of multiple actin cytoskeleton proteins in response to varying environmental conditions.","author":[{"dropping-particle":"","family":"Lila","given":"T","non-dropping-particle":"","parse-names":false,"suffix":""},{"dropping-particle":"","family":"Drubin","given":"D G","non-dropping-particle":"","parse-names":false,"suffix":""}],"container-title":"Molecular biology of the cell","id":"ITEM-1","issue":"2","issued":{"date-parts":[["1997","2"]]},"page":"367-85","publisher":"American Society for Cell Biology","title":"Evidence for physical and functional interactions among two Saccharomyces cerevisiae SH3 domain proteins, an adenylyl cyclase-associated protein and the actin cytoskeleton.","type":"article-journal","volume":"8"},"uris":["http://www.mendeley.com/documents/?uuid=32b25daa-a855-3b6a-bae9-d67f7cddc8c1"]},{"id":"ITEM-2","itemData":{"DOI":"10.1371/journal.pbio.1000204","ISSN":"1545-7885","abstract":"An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Biol","id":"ITEM-2","issue":"9","issued":{"date-parts":[["2009","9"]]},"page":"e1000204","title":"The Mechanochemistry of Endocytosis","type":"article-journal","volume":"7"},"uris":["http://www.mendeley.com/documents/?uuid=e91c13ff-ea05-4ceb-ae70-eb47643eb002"]},{"id":"ITEM-3","itemData":{"ISSN":"0016-6731, 1943-2631","abstract":"Morphological changes during cell division in the yeast Saccharomyces cerevisiae are controlled by cell-cycle regulators. The Pcl-Pho85p kinase complex has been implicated in the regulation of the actin cytoskeleton at least in part through Rvs167p. Rvs167p consists of three domains called BAR, GPA, and SH3. Using a two-hybrid assay, we demonstrated that each region of Rvs167p participates in protein-protein interactions: the BAR domain bound the BAR domain of another Rvs167p protein and that of Rvs161p, the GPA region bound Pcl2p, and the SH3 domain bound Abp1p. We identified Rvs167p as a Las17p/Bee1p-interacting protein in a two-hybrid screen and showed that Las17p/Bee1p bound the SH3 domain of Rvs167p. We tested the extent to which the Rvs167p protein domains rescued phenotypes associated with deletion of RVS167: salt sensitivity, random budding, and endocytosis and sporulation defects. The BAR domain was sufficient for full or partial rescue of all rvs167 mutant phenotypes tested but not required for the sporulation defect for which the SH3 domain was also sufficient. Overexpression of Rvs167p inhibits cell growth. The BAR domain was essential for this inhibition and the SH3 domain had only a minor effect. Rvs167p may link the cell cycle regulator Pcl-Pho85p kinase and the actin cytoskeleton. We propose that Rvs167p is activated by phosphorylation in its GPA region by the Pcl-Pho85p kinase. Upon activation, Rvs167p enters a multiprotein complex, making critical contacts in its BAR domain and redundant or minor contacts with its SH3 domain.","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-3","issue":"3","issued":{"date-parts":[["1999","7"]]},"language":"en","page":"881-893","title":"In Vivo Analysis of the Domains of Yeast Rvs167p Suggests Rvs167p Function Is Mediated Through Multiple Protein Interactions","type":"article-journal","volume":"152"},"uris":["http://www.mendeley.com/documents/?uuid=0995a1e4-7c17-443d-9adf-0653e41b19da"]},{"id":"ITEM-4","itemData":{"DOI":"10.1091/mbc.10.10.3521","ISSN":"1059-1524","author":[{"dropping-particle":"","family":"Madania","given":"Ammar","non-dropping-particle":"","parse-names":false,"suffix":""},{"dropping-particle":"","family":"Dumoulin","given":"Pascal","non-dropping-particle":"","parse-names":false,"suffix":""},{"dropping-particle":"","family":"Grava","given":"Sandrine","non-dropping-particle":"","parse-names":false,"suffix":""},{"dropping-particle":"","family":"Kitamoto","given":"Hiroko","non-dropping-particle":"","parse-names":false,"suffix":""},{"dropping-particle":"","family":"Schärer-Brodbeck","given":"Claudia","non-dropping-particle":"","parse-names":false,"suffix":""},{"dropping-particle":"","family":"Soulard","given":"Alexandre","non-dropping-particle":"","parse-names":false,"suffix":""},{"dropping-particle":"","family":"Moreau","given":"Violaine","non-dropping-particle":"","parse-names":false,"suffix":""},{"dropping-particle":"","family":"Winsor","given":"Barbara","non-dropping-particle":"","parse-names":false,"suffix":""}],"container-title":"Molecular Biology of the Cell","editor":[{"dropping-particle":"","family":"Drubin","given":"David","non-dropping-particle":"","parse-names":false,"suffix":""}],"id":"ITEM-4","issue":"10","issued":{"date-parts":[["1999","10"]]},"page":"3521-3538","title":"The &lt;i&gt;Saccharomyces cerevisiae&lt;/i&gt; Homologue of Human Wiskott–Aldrich Syndrome Protein Las17p Interacts with the Arp2/3 Complex","type":"article-journal","volume":"10"},"uris":["http://www.mendeley.com/documents/?uuid=b9af36df-f878-3612-a2cf-e7d5383e7d87"]}],"mendeley":{"formattedCitation":"(Lila and Drubin 1997; Liu et al. 2009; Colwill et al. 1999; Madania et al. 1999)","plainTextFormattedCitation":"(Lila and Drubin 1997; Liu et al. 2009; Colwill et al. 1999; Madania et al. 1999)","previouslyFormattedCitation":"(Lila and Drubin 1997; Liu et al. 2009; Colwill et al. 1999; Madania et al. 1999)"},"properties":{"noteIndex":0},"schema":"https://github.com/citation-style-language/schema/raw/master/csl-citation.json"}</w:instrText>
      </w:r>
      <w:r w:rsidR="00032109">
        <w:rPr>
          <w:lang w:val="en-US"/>
        </w:rPr>
        <w:fldChar w:fldCharType="separate"/>
      </w:r>
      <w:r w:rsidR="00032109" w:rsidRPr="00032109">
        <w:rPr>
          <w:noProof/>
          <w:lang w:val="en-US"/>
        </w:rPr>
        <w:t>(Lila and Drubin 1997; Liu et al. 2009; Colwill et al. 1999; Madania et al. 1999)</w:t>
      </w:r>
      <w:ins w:id="251" w:author="Deepikaa Menon" w:date="2020-08-10T21:57:00Z">
        <w:r w:rsidR="00032109">
          <w:rPr>
            <w:lang w:val="en-US"/>
          </w:rPr>
          <w:fldChar w:fldCharType="end"/>
        </w:r>
        <w:r w:rsidR="00032109">
          <w:rPr>
            <w:lang w:val="en-US"/>
          </w:rPr>
          <w:t>.</w:t>
        </w:r>
      </w:ins>
      <w:ins w:id="252" w:author="Deepikaa Menon" w:date="2020-08-10T01:52:00Z">
        <w:r w:rsidR="00505F71">
          <w:rPr>
            <w:lang w:val="en-US"/>
          </w:rPr>
          <w:t xml:space="preserve"> </w:t>
        </w:r>
      </w:ins>
      <w:ins w:id="253" w:author="Deepikaa Menon" w:date="2020-08-10T01:48:00Z">
        <w:r w:rsidR="00A40C87">
          <w:rPr>
            <w:lang w:val="en-US"/>
          </w:rPr>
          <w:t xml:space="preserve">we found </w:t>
        </w:r>
      </w:ins>
      <w:ins w:id="254" w:author="Deepikaa Menon" w:date="2020-08-10T01:49:00Z">
        <w:r w:rsidR="00A40C87">
          <w:rPr>
            <w:lang w:val="en-US"/>
          </w:rPr>
          <w:t xml:space="preserve">that type I myosin Myo3 interacts with Rvs SH3 domains. Our data also suggests that the </w:t>
        </w:r>
      </w:ins>
      <w:ins w:id="255" w:author="Deepikaa Menon" w:date="2020-08-10T01:51:00Z">
        <w:r w:rsidR="00A40C87">
          <w:rPr>
            <w:lang w:val="en-US"/>
          </w:rPr>
          <w:t xml:space="preserve">aforementioned </w:t>
        </w:r>
      </w:ins>
      <w:ins w:id="256" w:author="Deepikaa Menon" w:date="2020-08-10T01:49:00Z">
        <w:r w:rsidR="00A40C87">
          <w:rPr>
            <w:lang w:val="en-US"/>
          </w:rPr>
          <w:t xml:space="preserve">theories of membrane scission are unlikely to sever the membrane in </w:t>
        </w:r>
      </w:ins>
      <w:ins w:id="257" w:author="Deepikaa Menon" w:date="2020-08-10T01:50:00Z">
        <w:r w:rsidR="00A40C87">
          <w:rPr>
            <w:lang w:val="en-US"/>
          </w:rPr>
          <w:t xml:space="preserve">yeast, and </w:t>
        </w:r>
      </w:ins>
      <w:ins w:id="258" w:author="Deepikaa Menon" w:date="2020-08-10T01:53:00Z">
        <w:r w:rsidR="009B4992">
          <w:rPr>
            <w:lang w:val="en-US"/>
          </w:rPr>
          <w:t>that</w:t>
        </w:r>
      </w:ins>
      <w:ins w:id="259" w:author="Deepikaa Menon" w:date="2020-08-10T01:50:00Z">
        <w:r w:rsidR="00A40C87">
          <w:rPr>
            <w:lang w:val="en-US"/>
          </w:rPr>
          <w:t xml:space="preserve"> actin </w:t>
        </w:r>
      </w:ins>
      <w:ins w:id="260" w:author="Deepikaa Menon" w:date="2020-08-10T01:53:00Z">
        <w:r w:rsidR="009B4992">
          <w:rPr>
            <w:lang w:val="en-US"/>
          </w:rPr>
          <w:t>polymerization</w:t>
        </w:r>
      </w:ins>
      <w:ins w:id="261" w:author="Deepikaa Menon" w:date="2020-08-10T01:50:00Z">
        <w:r w:rsidR="00A40C87">
          <w:rPr>
            <w:lang w:val="en-US"/>
          </w:rPr>
          <w:t xml:space="preserve"> likely generates the forces required for scission. </w:t>
        </w:r>
      </w:ins>
    </w:p>
    <w:p w14:paraId="59E3669E" w14:textId="77777777" w:rsidR="00A40C87" w:rsidRDefault="00A40C87" w:rsidP="00A40C87">
      <w:pPr>
        <w:rPr>
          <w:ins w:id="262" w:author="Deepikaa Menon" w:date="2020-08-10T01:47:00Z"/>
          <w:lang w:val="en-US"/>
        </w:rPr>
      </w:pPr>
    </w:p>
    <w:p w14:paraId="27D94C61" w14:textId="4BEED749" w:rsidR="005775EB" w:rsidRPr="005775EB" w:rsidRDefault="00143F97" w:rsidP="005775EB">
      <w:pPr>
        <w:widowControl w:val="0"/>
        <w:autoSpaceDE w:val="0"/>
        <w:autoSpaceDN w:val="0"/>
        <w:adjustRightInd w:val="0"/>
        <w:ind w:left="480" w:hanging="480"/>
        <w:rPr>
          <w:rFonts w:ascii="Calibri" w:hAnsi="Calibri" w:cs="Calibri"/>
          <w:noProof/>
          <w:lang w:val="en-GB"/>
        </w:rPr>
      </w:pPr>
      <w:ins w:id="263"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5775EB" w:rsidRPr="005775EB">
        <w:rPr>
          <w:rFonts w:ascii="Calibri" w:hAnsi="Calibri" w:cs="Calibri"/>
          <w:noProof/>
          <w:lang w:val="en-GB"/>
        </w:rPr>
        <w:t xml:space="preserve">Bitsikas, Vassilis, Ivan R Corrêa, and Benjamin J Nichols. 2014. ‘Clathrin-Independent Pathways Do Not Contribute Significantly to Endocytic Flux’. </w:t>
      </w:r>
      <w:r w:rsidR="005775EB" w:rsidRPr="005775EB">
        <w:rPr>
          <w:rFonts w:ascii="Calibri" w:hAnsi="Calibri" w:cs="Calibri"/>
          <w:i/>
          <w:iCs/>
          <w:noProof/>
          <w:lang w:val="en-GB"/>
        </w:rPr>
        <w:t>ELife</w:t>
      </w:r>
      <w:r w:rsidR="005775EB" w:rsidRPr="005775EB">
        <w:rPr>
          <w:rFonts w:ascii="Calibri" w:hAnsi="Calibri" w:cs="Calibri"/>
          <w:noProof/>
          <w:lang w:val="en-GB"/>
        </w:rPr>
        <w:t xml:space="preserve"> 3 (September): e03970. https://doi.org/10.7554/eLife.03970.</w:t>
      </w:r>
    </w:p>
    <w:p w14:paraId="5653EFC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Bui, Huyen T, Mary A Karren, Debjani Bhar, and Janet M Shaw. 2012. ‘A Novel Motif in the Yeast Mitochondrial Dynamin Dnm1 Is Essential for Adaptor Binding and Membrane Recruitment.’ </w:t>
      </w:r>
      <w:r w:rsidRPr="005775EB">
        <w:rPr>
          <w:rFonts w:ascii="Calibri" w:hAnsi="Calibri" w:cs="Calibri"/>
          <w:i/>
          <w:iCs/>
          <w:noProof/>
          <w:lang w:val="en-GB"/>
        </w:rPr>
        <w:t>The Journal of Cell Biology</w:t>
      </w:r>
      <w:r w:rsidRPr="005775EB">
        <w:rPr>
          <w:rFonts w:ascii="Calibri" w:hAnsi="Calibri" w:cs="Calibri"/>
          <w:noProof/>
          <w:lang w:val="en-GB"/>
        </w:rPr>
        <w:t xml:space="preserve"> 199 (4): 613–22. https://doi.org/10.1083/jcb.201207079.</w:t>
      </w:r>
    </w:p>
    <w:p w14:paraId="6D230E5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Cestra, G, L Castagnoli, L Dente, O Minenkova, A Petrelli, N Migone, U Hoffmüller, J Schneider-Mergener, and G Cesareni. 1999. ‘The SH3 Domains of Endophilin and Amphiphysin Bind to the Proline-Rich Region of Synaptojanin 1 at Distinct Sites That Display an Unconventional Binding Specificity.’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274 (45): 32001–7. https://doi.org/10.1074/JBC.274.45.32001.</w:t>
      </w:r>
    </w:p>
    <w:p w14:paraId="74E935E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Colwill, Karen, Deborah Field, Lynda Moore, James Friesen, and Brenda Andrews. 1999. ‘In Vivo Analysis of the Domains of Yeast Rvs167p Suggests Rvs167p Function Is Mediated Through Multiple Protein Interactions’. </w:t>
      </w:r>
      <w:r w:rsidRPr="005775EB">
        <w:rPr>
          <w:rFonts w:ascii="Calibri" w:hAnsi="Calibri" w:cs="Calibri"/>
          <w:i/>
          <w:iCs/>
          <w:noProof/>
          <w:lang w:val="en-GB"/>
        </w:rPr>
        <w:t>Genetics</w:t>
      </w:r>
      <w:r w:rsidRPr="005775EB">
        <w:rPr>
          <w:rFonts w:ascii="Calibri" w:hAnsi="Calibri" w:cs="Calibri"/>
          <w:noProof/>
          <w:lang w:val="en-GB"/>
        </w:rPr>
        <w:t xml:space="preserve"> 152 (3): 881–93. http://www.genetics.org/content/152/3/881.</w:t>
      </w:r>
    </w:p>
    <w:p w14:paraId="31C4EDB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D’Hondt, Kathleen, Antje Heese-Peck, and Howard Riezman. 2000. ‘Protein and Lipid Requirements for Endocytosis’. </w:t>
      </w:r>
      <w:r w:rsidRPr="005775EB">
        <w:rPr>
          <w:rFonts w:ascii="Calibri" w:hAnsi="Calibri" w:cs="Calibri"/>
          <w:i/>
          <w:iCs/>
          <w:noProof/>
          <w:lang w:val="en-GB"/>
        </w:rPr>
        <w:t>Annual Review of Genetics</w:t>
      </w:r>
      <w:r w:rsidRPr="005775EB">
        <w:rPr>
          <w:rFonts w:ascii="Calibri" w:hAnsi="Calibri" w:cs="Calibri"/>
          <w:noProof/>
          <w:lang w:val="en-GB"/>
        </w:rPr>
        <w:t xml:space="preserve"> 34 (1): 255–95. https://doi.org/10.1146/annurev.genet.34.1.255.</w:t>
      </w:r>
    </w:p>
    <w:p w14:paraId="6ADFDAB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Farsad, K, N Ringstad, K Takei, S R Floyd, K Rose, and P De Camilli. 2001. ‘Generation of High Curvature Membranes Mediated by Direct Endophilin Bilayer Interactions.’ </w:t>
      </w:r>
      <w:r w:rsidRPr="005775EB">
        <w:rPr>
          <w:rFonts w:ascii="Calibri" w:hAnsi="Calibri" w:cs="Calibri"/>
          <w:i/>
          <w:iCs/>
          <w:noProof/>
          <w:lang w:val="en-GB"/>
        </w:rPr>
        <w:t>The Journal of Cell Biology</w:t>
      </w:r>
      <w:r w:rsidRPr="005775EB">
        <w:rPr>
          <w:rFonts w:ascii="Calibri" w:hAnsi="Calibri" w:cs="Calibri"/>
          <w:noProof/>
          <w:lang w:val="en-GB"/>
        </w:rPr>
        <w:t xml:space="preserve"> 155 (2): 193–200. https://doi.org/10.1083/jcb.200107075.</w:t>
      </w:r>
    </w:p>
    <w:p w14:paraId="28D5C35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Gabor Brasnjo, Mitsuko Hayashi, Markus Wölfel, Chiara Collesi, Silvia Giovedi, Andrea Raimondi, et al. 2007. ‘A Selective Activity-Dependent Requirement for Dynamin 1 in Synaptic Vesicle Endocytosis’. </w:t>
      </w:r>
      <w:r w:rsidRPr="005775EB">
        <w:rPr>
          <w:rFonts w:ascii="Calibri" w:hAnsi="Calibri" w:cs="Calibri"/>
          <w:i/>
          <w:iCs/>
          <w:noProof/>
          <w:lang w:val="en-GB"/>
        </w:rPr>
        <w:t>Science</w:t>
      </w:r>
      <w:r w:rsidRPr="005775EB">
        <w:rPr>
          <w:rFonts w:ascii="Calibri" w:hAnsi="Calibri" w:cs="Calibri"/>
          <w:noProof/>
          <w:lang w:val="en-GB"/>
        </w:rPr>
        <w:t xml:space="preserve"> 316 (5824): 570–74. https://doi.org/10.1126/science.1140621.</w:t>
      </w:r>
    </w:p>
    <w:p w14:paraId="2BB4CBC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Shawn Ferguson, Andrea Raimondi, Summer Paradise, Hongying Shen, Kumi Mesaki, Agnes Ferguson, et al. 2009. ‘Coordinated Actions of Actin and BAR Proteins Upstream of Dynamin at Endocytic Clathrin-Coated Pits’. </w:t>
      </w:r>
      <w:r w:rsidRPr="005775EB">
        <w:rPr>
          <w:rFonts w:ascii="Calibri" w:hAnsi="Calibri" w:cs="Calibri"/>
          <w:i/>
          <w:iCs/>
          <w:noProof/>
          <w:lang w:val="en-GB"/>
        </w:rPr>
        <w:t>Developmental Cell</w:t>
      </w:r>
      <w:r w:rsidRPr="005775EB">
        <w:rPr>
          <w:rFonts w:ascii="Calibri" w:hAnsi="Calibri" w:cs="Calibri"/>
          <w:noProof/>
          <w:lang w:val="en-GB"/>
        </w:rPr>
        <w:t xml:space="preserve"> </w:t>
      </w:r>
      <w:r w:rsidRPr="005775EB">
        <w:rPr>
          <w:rFonts w:ascii="Calibri" w:hAnsi="Calibri" w:cs="Calibri"/>
          <w:noProof/>
          <w:lang w:val="en-GB"/>
        </w:rPr>
        <w:lastRenderedPageBreak/>
        <w:t>17 (6): 811–22. https://doi.org/10.1016/j.devcel.2009.11.005.</w:t>
      </w:r>
    </w:p>
    <w:p w14:paraId="51FAA14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Friesen, Helena, Christine Humphries, Yuen Ho, Oliver Schub, Karen Colwill, and Brenda Andrews. 2006. ‘Characterization of the Yeast Amphiphysins Rvs161p and Rvs167p Reveals Roles for the Rvs Heterodimer In Vivo’. </w:t>
      </w:r>
      <w:r w:rsidRPr="005775EB">
        <w:rPr>
          <w:rFonts w:ascii="Calibri" w:hAnsi="Calibri" w:cs="Calibri"/>
          <w:i/>
          <w:iCs/>
          <w:noProof/>
          <w:lang w:val="en-GB"/>
        </w:rPr>
        <w:t>Molecular Biology of the Cell</w:t>
      </w:r>
      <w:r w:rsidRPr="005775EB">
        <w:rPr>
          <w:rFonts w:ascii="Calibri" w:hAnsi="Calibri" w:cs="Calibri"/>
          <w:noProof/>
          <w:lang w:val="en-GB"/>
        </w:rPr>
        <w:t xml:space="preserve"> 17 (3): 1306–21. https://doi.org/10.1091/mbc.E05-06-0476.</w:t>
      </w:r>
    </w:p>
    <w:p w14:paraId="170B0B8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Galli, Valentina, Rafael Sebastian, Sandrine Moutel, Jason Ecard, Franck Perez, and Aurélien Roux. 2017. ‘Uncoupling of Dynamin Polymerization and GTPase Activity Revealed by the Conformation-Specific Nanobody Dynab’. </w:t>
      </w:r>
      <w:r w:rsidRPr="005775EB">
        <w:rPr>
          <w:rFonts w:ascii="Calibri" w:hAnsi="Calibri" w:cs="Calibri"/>
          <w:i/>
          <w:iCs/>
          <w:noProof/>
          <w:lang w:val="en-GB"/>
        </w:rPr>
        <w:t>ELife</w:t>
      </w:r>
      <w:r w:rsidRPr="005775EB">
        <w:rPr>
          <w:rFonts w:ascii="Calibri" w:hAnsi="Calibri" w:cs="Calibri"/>
          <w:noProof/>
          <w:lang w:val="en-GB"/>
        </w:rPr>
        <w:t xml:space="preserve"> 6 (October): e25197. https://doi.org/10.7554/eLife.25197.</w:t>
      </w:r>
    </w:p>
    <w:p w14:paraId="1DC5D385"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5775EB">
        <w:rPr>
          <w:rFonts w:ascii="Calibri" w:hAnsi="Calibri" w:cs="Calibri"/>
          <w:i/>
          <w:iCs/>
          <w:noProof/>
          <w:lang w:val="en-GB"/>
        </w:rPr>
        <w:t>European Journal of Cell Biology</w:t>
      </w:r>
      <w:r w:rsidRPr="005775EB">
        <w:rPr>
          <w:rFonts w:ascii="Calibri" w:hAnsi="Calibri" w:cs="Calibri"/>
          <w:noProof/>
          <w:lang w:val="en-GB"/>
        </w:rPr>
        <w:t xml:space="preserve"> 96 (2): 182–97. https://doi.org/10.1016/J.EJCB.2017.02.004.</w:t>
      </w:r>
    </w:p>
    <w:p w14:paraId="495065DD"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Grabs, D, V I Slepnev, Z Songyang, C David, M Lynch, L C Cantley, and P De Camilli. 1997. ‘The SH3 Domain of Amphiphysin Binds the Proline-Rich Domain of Dynamin at a Single Site That Defines a New SH3 Binding Consensus Sequence.’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272 (20): 13419–25. https://doi.org/10.1074/JBC.272.20.13419.</w:t>
      </w:r>
    </w:p>
    <w:p w14:paraId="2C60B3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Grigliatti, Thomas A, Linda Hall, Raja Rosenbluth, and David T Suzuki. 1973. ‘Temperature-Sensitive Mutations in Drosophila Melanogaster XIV. A Selection of Immobile Adults *’. </w:t>
      </w:r>
      <w:r w:rsidRPr="005775EB">
        <w:rPr>
          <w:rFonts w:ascii="Calibri" w:hAnsi="Calibri" w:cs="Calibri"/>
          <w:i/>
          <w:iCs/>
          <w:noProof/>
          <w:lang w:val="en-GB"/>
        </w:rPr>
        <w:t>Molec. Gen. Genet</w:t>
      </w:r>
      <w:r w:rsidRPr="005775EB">
        <w:rPr>
          <w:rFonts w:ascii="Calibri" w:hAnsi="Calibri" w:cs="Calibri"/>
          <w:noProof/>
          <w:lang w:val="en-GB"/>
        </w:rPr>
        <w:t xml:space="preserve"> 120: 107–14. https://link.springer.com/content/pdf/10.1007%2FBF00267238.pdf.</w:t>
      </w:r>
    </w:p>
    <w:p w14:paraId="14C910D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Hoepfner, Dominic, Marlene van den Berg, Peter Philippsen, Henk F. Tabak, and Ewald H. Hettema. 2001. ‘A Role for Vps1p, Actin, and the Myo2p Motor in Peroxisome Abundance and Inheritance in </w:t>
      </w:r>
      <w:r w:rsidRPr="005775EB">
        <w:rPr>
          <w:rFonts w:ascii="Calibri" w:hAnsi="Calibri" w:cs="Calibri"/>
          <w:i/>
          <w:iCs/>
          <w:noProof/>
          <w:lang w:val="en-GB"/>
        </w:rPr>
        <w:t>Saccharomyces Cerevisiae</w:t>
      </w:r>
      <w:r w:rsidRPr="005775EB">
        <w:rPr>
          <w:rFonts w:ascii="Calibri" w:hAnsi="Calibri" w:cs="Calibri"/>
          <w:noProof/>
          <w:lang w:val="en-GB"/>
        </w:rPr>
        <w:t xml:space="preserve">’. </w:t>
      </w:r>
      <w:r w:rsidRPr="005775EB">
        <w:rPr>
          <w:rFonts w:ascii="Calibri" w:hAnsi="Calibri" w:cs="Calibri"/>
          <w:i/>
          <w:iCs/>
          <w:noProof/>
          <w:lang w:val="en-GB"/>
        </w:rPr>
        <w:t>The Journal of Cell Biology</w:t>
      </w:r>
      <w:r w:rsidRPr="005775EB">
        <w:rPr>
          <w:rFonts w:ascii="Calibri" w:hAnsi="Calibri" w:cs="Calibri"/>
          <w:noProof/>
          <w:lang w:val="en-GB"/>
        </w:rPr>
        <w:t xml:space="preserve"> 155 (6): 979–90. https://doi.org/10.1083/jcb.200107028.</w:t>
      </w:r>
    </w:p>
    <w:p w14:paraId="0097CE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and Aurélien Roux. 2018. ‘Mechanisms of Clathrin-Mediated Endocytosis’. </w:t>
      </w:r>
      <w:r w:rsidRPr="005775EB">
        <w:rPr>
          <w:rFonts w:ascii="Calibri" w:hAnsi="Calibri" w:cs="Calibri"/>
          <w:i/>
          <w:iCs/>
          <w:noProof/>
          <w:lang w:val="en-GB"/>
        </w:rPr>
        <w:t>Nature Reviews Molecular Cell Biology</w:t>
      </w:r>
      <w:r w:rsidRPr="005775EB">
        <w:rPr>
          <w:rFonts w:ascii="Calibri" w:hAnsi="Calibri" w:cs="Calibri"/>
          <w:noProof/>
          <w:lang w:val="en-GB"/>
        </w:rPr>
        <w:t xml:space="preserve"> 19 (5): 313–26. https://doi.org/10.1038/nrm.2017.132.</w:t>
      </w:r>
    </w:p>
    <w:p w14:paraId="5ACFD49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Yidi Sun, and David G. Drubin. 2003. ‘A Pathway for Association of Receptors, Adaptors, and Actin during Endocytic Internalization’. </w:t>
      </w:r>
      <w:r w:rsidRPr="005775EB">
        <w:rPr>
          <w:rFonts w:ascii="Calibri" w:hAnsi="Calibri" w:cs="Calibri"/>
          <w:i/>
          <w:iCs/>
          <w:noProof/>
          <w:lang w:val="en-GB"/>
        </w:rPr>
        <w:t>Cell</w:t>
      </w:r>
      <w:r w:rsidRPr="005775EB">
        <w:rPr>
          <w:rFonts w:ascii="Calibri" w:hAnsi="Calibri" w:cs="Calibri"/>
          <w:noProof/>
          <w:lang w:val="en-GB"/>
        </w:rPr>
        <w:t xml:space="preserve"> 115 (4): 475–87. https://doi.org/10.1016/S0092-8674(03)00883-3.</w:t>
      </w:r>
    </w:p>
    <w:p w14:paraId="721BD4A3"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Christopher P. Toret, and David G. Drubin. 2005. ‘A Modular Design for the Clathrin- and Actin-Mediated Endocytosis Machinery’. </w:t>
      </w:r>
      <w:r w:rsidRPr="005775EB">
        <w:rPr>
          <w:rFonts w:ascii="Calibri" w:hAnsi="Calibri" w:cs="Calibri"/>
          <w:i/>
          <w:iCs/>
          <w:noProof/>
          <w:lang w:val="en-GB"/>
        </w:rPr>
        <w:t>Cell</w:t>
      </w:r>
      <w:r w:rsidRPr="005775EB">
        <w:rPr>
          <w:rFonts w:ascii="Calibri" w:hAnsi="Calibri" w:cs="Calibri"/>
          <w:noProof/>
          <w:lang w:val="en-GB"/>
        </w:rPr>
        <w:t xml:space="preserve"> 123 (2): 305–20. https://doi.org/10.1016/j.cell.2005.09.024.</w:t>
      </w:r>
    </w:p>
    <w:p w14:paraId="30B95B7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 Y. Sun, C. Buser, J. Liu, A. Michelot, and D. G. Drubin. 2011. ‘Determinants of Endocytic Membrane Geometry, Stability, and Scission’. </w:t>
      </w:r>
      <w:r w:rsidRPr="005775EB">
        <w:rPr>
          <w:rFonts w:ascii="Calibri" w:hAnsi="Calibri" w:cs="Calibri"/>
          <w:i/>
          <w:iCs/>
          <w:noProof/>
          <w:lang w:val="en-GB"/>
        </w:rPr>
        <w:t>Proceedings of the National Academy of Sciences</w:t>
      </w:r>
      <w:r w:rsidRPr="005775EB">
        <w:rPr>
          <w:rFonts w:ascii="Calibri" w:hAnsi="Calibri" w:cs="Calibri"/>
          <w:noProof/>
          <w:lang w:val="en-GB"/>
        </w:rPr>
        <w:t xml:space="preserve"> 108 (44): E979–88. https://doi.org/10.1073/pnas.1113413108.</w:t>
      </w:r>
    </w:p>
    <w:p w14:paraId="51F6AD9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Takuma, Yidi Sun, Christopher Buser, Jian Liu, Alphee Michelot, and David G. Drubin. 2011. ‘Determinants of Endocytic Membrane Geometry, Stability, and Scission’.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108 (44): E979–88. https://doi.org/10.1073/pnas.1113413108.</w:t>
      </w:r>
    </w:p>
    <w:p w14:paraId="7F6E26A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Kübler, E, and H Riezman. 1993. ‘Actin and Fimbrin Are Required for the Internalization Step of Endocytosis in Yeast.’ </w:t>
      </w:r>
      <w:r w:rsidRPr="005775EB">
        <w:rPr>
          <w:rFonts w:ascii="Calibri" w:hAnsi="Calibri" w:cs="Calibri"/>
          <w:i/>
          <w:iCs/>
          <w:noProof/>
          <w:lang w:val="en-GB"/>
        </w:rPr>
        <w:t>The EMBO Journal</w:t>
      </w:r>
      <w:r w:rsidRPr="005775EB">
        <w:rPr>
          <w:rFonts w:ascii="Calibri" w:hAnsi="Calibri" w:cs="Calibri"/>
          <w:noProof/>
          <w:lang w:val="en-GB"/>
        </w:rPr>
        <w:t xml:space="preserve"> 12 (7): 2855–62. http://www.ncbi.nlm.nih.gov/pmc/articles/PMC413538/.</w:t>
      </w:r>
    </w:p>
    <w:p w14:paraId="3FCE1310"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Kukulski, Wanda, Martin Schorb, Marko Kaksonen, and John A. G. Briggs. 2012. ‘Plasma Membrane Reshaping during Endocytosis Is Revealed by Time-Resolved Electron Tomography’. </w:t>
      </w:r>
      <w:r w:rsidRPr="005775EB">
        <w:rPr>
          <w:rFonts w:ascii="Calibri" w:hAnsi="Calibri" w:cs="Calibri"/>
          <w:i/>
          <w:iCs/>
          <w:noProof/>
          <w:lang w:val="en-GB"/>
        </w:rPr>
        <w:t>Cell</w:t>
      </w:r>
      <w:r w:rsidRPr="005775EB">
        <w:rPr>
          <w:rFonts w:ascii="Calibri" w:hAnsi="Calibri" w:cs="Calibri"/>
          <w:noProof/>
          <w:lang w:val="en-GB"/>
        </w:rPr>
        <w:t xml:space="preserve"> 150 (3): 508–20. https://doi.org/10.1016/j.cell.2012.05.046.</w:t>
      </w:r>
    </w:p>
    <w:p w14:paraId="5FBE156B"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lastRenderedPageBreak/>
        <w:t xml:space="preserve">Lila, T, and D G Drubin. 1997. ‘Evidence for Physical and Functional Interactions among Two Saccharomyces Cerevisiae SH3 Domain Proteins, an Adenylyl Cyclase-Associated Protein and the Actin Cytoskeleton.’ </w:t>
      </w:r>
      <w:r w:rsidRPr="005775EB">
        <w:rPr>
          <w:rFonts w:ascii="Calibri" w:hAnsi="Calibri" w:cs="Calibri"/>
          <w:i/>
          <w:iCs/>
          <w:noProof/>
          <w:lang w:val="en-GB"/>
        </w:rPr>
        <w:t>Molecular Biology of the Cell</w:t>
      </w:r>
      <w:r w:rsidRPr="005775EB">
        <w:rPr>
          <w:rFonts w:ascii="Calibri" w:hAnsi="Calibri" w:cs="Calibri"/>
          <w:noProof/>
          <w:lang w:val="en-GB"/>
        </w:rPr>
        <w:t xml:space="preserve"> 8 (2): 367–85. http://www.ncbi.nlm.nih.gov/pubmed/9190214.</w:t>
      </w:r>
    </w:p>
    <w:p w14:paraId="1A4884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Liu, Jian, Yidi Sun, David G. Drubin, and George F. Oster. 2009. ‘The Mechanochemistry of Endocytosis’. </w:t>
      </w:r>
      <w:r w:rsidRPr="005775EB">
        <w:rPr>
          <w:rFonts w:ascii="Calibri" w:hAnsi="Calibri" w:cs="Calibri"/>
          <w:i/>
          <w:iCs/>
          <w:noProof/>
          <w:lang w:val="en-GB"/>
        </w:rPr>
        <w:t>PLOS Biol</w:t>
      </w:r>
      <w:r w:rsidRPr="005775EB">
        <w:rPr>
          <w:rFonts w:ascii="Calibri" w:hAnsi="Calibri" w:cs="Calibri"/>
          <w:noProof/>
          <w:lang w:val="en-GB"/>
        </w:rPr>
        <w:t xml:space="preserve"> 7 (9): e1000204. https://doi.org/10.1371/journal.pbio.1000204.</w:t>
      </w:r>
    </w:p>
    <w:p w14:paraId="6B000E2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Madania, Ammar, Pascal Dumoulin, Sandrine Grava, Hiroko Kitamoto, Claudia Schärer-Brodbeck, Alexandre Soulard, Violaine Moreau, and Barbara Winsor. 1999. ‘The </w:t>
      </w:r>
      <w:r w:rsidRPr="005775EB">
        <w:rPr>
          <w:rFonts w:ascii="Calibri" w:hAnsi="Calibri" w:cs="Calibri"/>
          <w:i/>
          <w:iCs/>
          <w:noProof/>
          <w:lang w:val="en-GB"/>
        </w:rPr>
        <w:t>Saccharomyces Cerevisiae</w:t>
      </w:r>
      <w:r w:rsidRPr="005775EB">
        <w:rPr>
          <w:rFonts w:ascii="Calibri" w:hAnsi="Calibri" w:cs="Calibri"/>
          <w:noProof/>
          <w:lang w:val="en-GB"/>
        </w:rPr>
        <w:t xml:space="preserve"> Homologue of Human Wiskott–Aldrich Syndrome Protein Las17p Interacts with the Arp2/3 Complex’. Edited by David Drubin. </w:t>
      </w:r>
      <w:r w:rsidRPr="005775EB">
        <w:rPr>
          <w:rFonts w:ascii="Calibri" w:hAnsi="Calibri" w:cs="Calibri"/>
          <w:i/>
          <w:iCs/>
          <w:noProof/>
          <w:lang w:val="en-GB"/>
        </w:rPr>
        <w:t>Molecular Biology of the Cell</w:t>
      </w:r>
      <w:r w:rsidRPr="005775EB">
        <w:rPr>
          <w:rFonts w:ascii="Calibri" w:hAnsi="Calibri" w:cs="Calibri"/>
          <w:noProof/>
          <w:lang w:val="en-GB"/>
        </w:rPr>
        <w:t xml:space="preserve"> 10 (10): 3521–38. https://doi.org/10.1091/mbc.10.10.3521.</w:t>
      </w:r>
    </w:p>
    <w:p w14:paraId="7C2B663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Meinecke, Michael, Emmanuel Boucrot, Gamze Camdere, Wai-Ching Hon, Rohit Mittal, and Harvey T McMahon. 2013. ‘Cooperative Recruitment of Dynamin and BIN/Amphiphysin/Rvs (BAR) Domain-Containing Proteins Leads to GTP-Dependent Membrane Scission.’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288 (9): 6651–61. https://doi.org/10.1074/jbc.M112.444869.</w:t>
      </w:r>
    </w:p>
    <w:p w14:paraId="27FD8F5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Moustaq, Laila, Iwona I Smaczynska-de Rooij, Sarah E Palmer, Christopher J Marklew, and Kathryn R Ayscough. 2016. ‘Insights into Dynamin-Associated Disorders through Analysis of Equivalent Mutations in the Yeast Dynamin Vps1.’ </w:t>
      </w:r>
      <w:r w:rsidRPr="005775EB">
        <w:rPr>
          <w:rFonts w:ascii="Calibri" w:hAnsi="Calibri" w:cs="Calibri"/>
          <w:i/>
          <w:iCs/>
          <w:noProof/>
          <w:lang w:val="en-GB"/>
        </w:rPr>
        <w:t>Microbial Cell (Graz, Austria)</w:t>
      </w:r>
      <w:r w:rsidRPr="005775EB">
        <w:rPr>
          <w:rFonts w:ascii="Calibri" w:hAnsi="Calibri" w:cs="Calibri"/>
          <w:noProof/>
          <w:lang w:val="en-GB"/>
        </w:rPr>
        <w:t xml:space="preserve"> 3 (4): 147–58. https://doi.org/10.15698/mic2016.04.490.</w:t>
      </w:r>
    </w:p>
    <w:p w14:paraId="457004F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Munn, A L, B J Stevenson, M I Geli, and H Riezman. 1995. ‘End5, End6, and End7: Mutations That Cause Actin Delocalization and Block the Internalization Step of Endocytosis in Saccharomyces Cerevisiae.’ </w:t>
      </w:r>
      <w:r w:rsidRPr="005775EB">
        <w:rPr>
          <w:rFonts w:ascii="Calibri" w:hAnsi="Calibri" w:cs="Calibri"/>
          <w:i/>
          <w:iCs/>
          <w:noProof/>
          <w:lang w:val="en-GB"/>
        </w:rPr>
        <w:t>Molecular Biology of the Cell</w:t>
      </w:r>
      <w:r w:rsidRPr="005775EB">
        <w:rPr>
          <w:rFonts w:ascii="Calibri" w:hAnsi="Calibri" w:cs="Calibri"/>
          <w:noProof/>
          <w:lang w:val="en-GB"/>
        </w:rPr>
        <w:t xml:space="preserve"> 6 (12): 1721–42. https://doi.org/10.1091/MBC.6.12.1721.</w:t>
      </w:r>
    </w:p>
    <w:p w14:paraId="757A8EA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5775EB">
        <w:rPr>
          <w:rFonts w:ascii="Calibri" w:hAnsi="Calibri" w:cs="Calibri"/>
          <w:i/>
          <w:iCs/>
          <w:noProof/>
          <w:lang w:val="en-GB"/>
        </w:rPr>
        <w:t>European Journal of Cell Biology</w:t>
      </w:r>
      <w:r w:rsidRPr="005775EB">
        <w:rPr>
          <w:rFonts w:ascii="Calibri" w:hAnsi="Calibri" w:cs="Calibri"/>
          <w:noProof/>
          <w:lang w:val="en-GB"/>
        </w:rPr>
        <w:t xml:space="preserve"> 89 (7): 499–508. https://doi.org/10.1016/j.ejcb.2010.02.002.</w:t>
      </w:r>
    </w:p>
    <w:p w14:paraId="79C090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Pearse, B M. 1976. ‘Clathrin: A Unique Protein Associated with Intracellular Transfer of Membrane by Coated Vesicles.’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73 (4): 1255–59. http://www.ncbi.nlm.nih.gov/pubmed/1063406.</w:t>
      </w:r>
    </w:p>
    <w:p w14:paraId="6B6484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Peters, Christopher, Tonie L Baars, Susanne Bühler, and Andreas Mayer. 2004. ‘Mutual Control of Membrane Fission and Fusion Proteins.’ </w:t>
      </w:r>
      <w:r w:rsidRPr="005775EB">
        <w:rPr>
          <w:rFonts w:ascii="Calibri" w:hAnsi="Calibri" w:cs="Calibri"/>
          <w:i/>
          <w:iCs/>
          <w:noProof/>
          <w:lang w:val="en-GB"/>
        </w:rPr>
        <w:t>Cell</w:t>
      </w:r>
      <w:r w:rsidRPr="005775EB">
        <w:rPr>
          <w:rFonts w:ascii="Calibri" w:hAnsi="Calibri" w:cs="Calibri"/>
          <w:noProof/>
          <w:lang w:val="en-GB"/>
        </w:rPr>
        <w:t xml:space="preserve"> 119 (5): 667–78. https://doi.org/10.1016/j.cell.2004.11.023.</w:t>
      </w:r>
    </w:p>
    <w:p w14:paraId="0A4DE40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Picco, Andrea, Markus Mund, Jonas Ries, François Nédélec, and Marko Kaksonen. 2015. ‘Visualizing the Functional Architecture of the Endocytic Machinery’. </w:t>
      </w:r>
      <w:r w:rsidRPr="005775EB">
        <w:rPr>
          <w:rFonts w:ascii="Calibri" w:hAnsi="Calibri" w:cs="Calibri"/>
          <w:i/>
          <w:iCs/>
          <w:noProof/>
          <w:lang w:val="en-GB"/>
        </w:rPr>
        <w:t>ELife</w:t>
      </w:r>
      <w:r w:rsidRPr="005775EB">
        <w:rPr>
          <w:rFonts w:ascii="Calibri" w:hAnsi="Calibri" w:cs="Calibri"/>
          <w:noProof/>
          <w:lang w:val="en-GB"/>
        </w:rPr>
        <w:t>, February, e04535. https://doi.org/10.7554/eLife.04535.</w:t>
      </w:r>
    </w:p>
    <w:p w14:paraId="6930BFF8"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 T F, and K R PORTER. 1964. ‘YOLK PROTEIN UPTAKE IN THE OOCYTE OF THE MOSQUITO AEDES AEGYPTI. L.’ </w:t>
      </w:r>
      <w:r w:rsidRPr="005775EB">
        <w:rPr>
          <w:rFonts w:ascii="Calibri" w:hAnsi="Calibri" w:cs="Calibri"/>
          <w:i/>
          <w:iCs/>
          <w:noProof/>
          <w:lang w:val="en-GB"/>
        </w:rPr>
        <w:t>The Journal of Cell Biology</w:t>
      </w:r>
      <w:r w:rsidRPr="005775EB">
        <w:rPr>
          <w:rFonts w:ascii="Calibri" w:hAnsi="Calibri" w:cs="Calibri"/>
          <w:noProof/>
          <w:lang w:val="en-GB"/>
        </w:rPr>
        <w:t xml:space="preserve"> 20 (February): 313–32. http://www.ncbi.nlm.nih.gov/pubmed/14126875.</w:t>
      </w:r>
    </w:p>
    <w:p w14:paraId="0E41837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Rothman, Joel H., Christopher K. Raymond, Teresa Gilbert, Patrick J. O’Hara, and Tom H. Stevens. 1990. ‘A Putative GTP Binding Protein Homologous to Interferon-Inducible Mx Proteins Performs an Essential Function in Yeast Protein Sorting’. </w:t>
      </w:r>
      <w:r w:rsidRPr="005775EB">
        <w:rPr>
          <w:rFonts w:ascii="Calibri" w:hAnsi="Calibri" w:cs="Calibri"/>
          <w:i/>
          <w:iCs/>
          <w:noProof/>
          <w:lang w:val="en-GB"/>
        </w:rPr>
        <w:t>Cell</w:t>
      </w:r>
      <w:r w:rsidRPr="005775EB">
        <w:rPr>
          <w:rFonts w:ascii="Calibri" w:hAnsi="Calibri" w:cs="Calibri"/>
          <w:noProof/>
          <w:lang w:val="en-GB"/>
        </w:rPr>
        <w:t xml:space="preserve"> 61 (6): 1063–74. https://doi.org/10.1016/0092-8674(90)90070-U.</w:t>
      </w:r>
    </w:p>
    <w:p w14:paraId="025DDF3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Shupliakov, O, P Löw, D Grabs, H Gad, H Chen, C David, K Takei, P De Camilli, and L Brodin. 1997. ‘Synaptic Vesicle Endocytosis Impaired by Disruption of Dynamin-SH3 Domain </w:t>
      </w:r>
      <w:r w:rsidRPr="005775EB">
        <w:rPr>
          <w:rFonts w:ascii="Calibri" w:hAnsi="Calibri" w:cs="Calibri"/>
          <w:noProof/>
          <w:lang w:val="en-GB"/>
        </w:rPr>
        <w:lastRenderedPageBreak/>
        <w:t xml:space="preserve">Interactions.’ </w:t>
      </w:r>
      <w:r w:rsidRPr="005775EB">
        <w:rPr>
          <w:rFonts w:ascii="Calibri" w:hAnsi="Calibri" w:cs="Calibri"/>
          <w:i/>
          <w:iCs/>
          <w:noProof/>
          <w:lang w:val="en-GB"/>
        </w:rPr>
        <w:t>Science (New York, N.Y.)</w:t>
      </w:r>
      <w:r w:rsidRPr="005775EB">
        <w:rPr>
          <w:rFonts w:ascii="Calibri" w:hAnsi="Calibri" w:cs="Calibri"/>
          <w:noProof/>
          <w:lang w:val="en-GB"/>
        </w:rPr>
        <w:t xml:space="preserve"> 276 (5310): 259–63. http://www.ncbi.nlm.nih.gov/pubmed/9092476.</w:t>
      </w:r>
    </w:p>
    <w:p w14:paraId="664969D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Simunovic, Mijo, Jean Baptiste Manneville, Henri François Renard, Emma Evergren, Krishnan Raghunathan, Dhiraj Bhatia, Anne K. Kenworthy, et al. 2017. ‘Friction Mediates Scission of Tubular Membranes Scaffolded by BAR Proteins’. </w:t>
      </w:r>
      <w:r w:rsidRPr="005775EB">
        <w:rPr>
          <w:rFonts w:ascii="Calibri" w:hAnsi="Calibri" w:cs="Calibri"/>
          <w:i/>
          <w:iCs/>
          <w:noProof/>
          <w:lang w:val="en-GB"/>
        </w:rPr>
        <w:t>Cell</w:t>
      </w:r>
      <w:r w:rsidRPr="005775EB">
        <w:rPr>
          <w:rFonts w:ascii="Calibri" w:hAnsi="Calibri" w:cs="Calibri"/>
          <w:noProof/>
          <w:lang w:val="en-GB"/>
        </w:rPr>
        <w:t xml:space="preserve"> 170 (1): 172-184.e11. https://doi.org/10.1016/j.cell.2017.05.047.</w:t>
      </w:r>
    </w:p>
    <w:p w14:paraId="296F538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Sivadon, P, M Crouzet, and M Aigle. 1997. ‘Functional Assessment of the Yeast Rvs161 and Rvs167 Protein Domains.’ </w:t>
      </w:r>
      <w:r w:rsidRPr="005775EB">
        <w:rPr>
          <w:rFonts w:ascii="Calibri" w:hAnsi="Calibri" w:cs="Calibri"/>
          <w:i/>
          <w:iCs/>
          <w:noProof/>
          <w:lang w:val="en-GB"/>
        </w:rPr>
        <w:t>FEBS Letters</w:t>
      </w:r>
      <w:r w:rsidRPr="005775EB">
        <w:rPr>
          <w:rFonts w:ascii="Calibri" w:hAnsi="Calibri" w:cs="Calibri"/>
          <w:noProof/>
          <w:lang w:val="en-GB"/>
        </w:rPr>
        <w:t xml:space="preserve"> 417 (1): 21–27. https://doi.org/10.1016/s0014-5793(97)01248-9.</w:t>
      </w:r>
    </w:p>
    <w:p w14:paraId="2EE41F6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Smaczynska-de Rooij, Iwona I., Ellen G. Allwood, Ritu Mishra, Wesley I. Booth, Soheil Aghamohammadzadeh, Martin W. Goldberg, and Kathryn R. Ayscough. 2012. ‘Yeast Dynamin Vps1 and Amphiphysin Rvs167 Function Together During Endocytosis’. </w:t>
      </w:r>
      <w:r w:rsidRPr="005775EB">
        <w:rPr>
          <w:rFonts w:ascii="Calibri" w:hAnsi="Calibri" w:cs="Calibri"/>
          <w:i/>
          <w:iCs/>
          <w:noProof/>
          <w:lang w:val="en-GB"/>
        </w:rPr>
        <w:t>Traffic</w:t>
      </w:r>
      <w:r w:rsidRPr="005775EB">
        <w:rPr>
          <w:rFonts w:ascii="Calibri" w:hAnsi="Calibri" w:cs="Calibri"/>
          <w:noProof/>
          <w:lang w:val="en-GB"/>
        </w:rPr>
        <w:t xml:space="preserve"> 13 (2): 317–328. https://doi.org/10.1111/j.1600-0854.2011.01311.x.</w:t>
      </w:r>
    </w:p>
    <w:p w14:paraId="0095CFE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Sweitzer, Sharon M, and Jenny E Hinshaw. 1998. ‘Dynamin Undergoes a GTP-Dependent Conformational Change Causing Vesiculation’. </w:t>
      </w:r>
      <w:r w:rsidRPr="005775EB">
        <w:rPr>
          <w:rFonts w:ascii="Calibri" w:hAnsi="Calibri" w:cs="Calibri"/>
          <w:i/>
          <w:iCs/>
          <w:noProof/>
          <w:lang w:val="en-GB"/>
        </w:rPr>
        <w:t>Cell</w:t>
      </w:r>
      <w:r w:rsidRPr="005775EB">
        <w:rPr>
          <w:rFonts w:ascii="Calibri" w:hAnsi="Calibri" w:cs="Calibri"/>
          <w:noProof/>
          <w:lang w:val="en-GB"/>
        </w:rPr>
        <w:t xml:space="preserve"> 93 (6): 1021–29. https://doi.org/10.1016/S0092-8674(00)81207-6.</w:t>
      </w:r>
    </w:p>
    <w:p w14:paraId="0E563CD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Takei, Kohji, Peter S. McPherson, Sandra L. Schmid, and Pietro De Camilli. 1995. ‘Tubular Membrane Invaginations Coated by Dynamin Rings Are Induced by GTP-ΓS in Nerve Terminals’. </w:t>
      </w:r>
      <w:r w:rsidRPr="005775EB">
        <w:rPr>
          <w:rFonts w:ascii="Calibri" w:hAnsi="Calibri" w:cs="Calibri"/>
          <w:i/>
          <w:iCs/>
          <w:noProof/>
          <w:lang w:val="en-GB"/>
        </w:rPr>
        <w:t>Nature</w:t>
      </w:r>
      <w:r w:rsidRPr="005775EB">
        <w:rPr>
          <w:rFonts w:ascii="Calibri" w:hAnsi="Calibri" w:cs="Calibri"/>
          <w:noProof/>
          <w:lang w:val="en-GB"/>
        </w:rPr>
        <w:t xml:space="preserve"> 374 (6518): 186–90. https://doi.org/10.1038/374186a0.</w:t>
      </w:r>
    </w:p>
    <w:p w14:paraId="1D69E9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Youn, Ji-Young, Helena Friesen, Takuma Kishimoto, William M. Henne, Christoph F. Kurat, Wei Ye, Derek F. Ceccarelli, et al. 2010. ‘Dissecting BAR Domain Function in the Yeast Amphiphysins Rvs161 and Rvs167 during Endocytosis’. </w:t>
      </w:r>
      <w:r w:rsidRPr="005775EB">
        <w:rPr>
          <w:rFonts w:ascii="Calibri" w:hAnsi="Calibri" w:cs="Calibri"/>
          <w:i/>
          <w:iCs/>
          <w:noProof/>
          <w:lang w:val="en-GB"/>
        </w:rPr>
        <w:t>Molecular Biology of the Cell</w:t>
      </w:r>
      <w:r w:rsidRPr="005775EB">
        <w:rPr>
          <w:rFonts w:ascii="Calibri" w:hAnsi="Calibri" w:cs="Calibri"/>
          <w:noProof/>
          <w:lang w:val="en-GB"/>
        </w:rPr>
        <w:t xml:space="preserve"> 21 (17): 3054–69. https://doi.org/10.1091/mbc.E10-03-0181.</w:t>
      </w:r>
    </w:p>
    <w:p w14:paraId="03417B7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Yu, X. 2004. ‘The Yeast Dynamin-Related GTPase Vps1p Functions in the Organization of the Actin Cytoskeleton via Interaction with Sla1p’. </w:t>
      </w:r>
      <w:r w:rsidRPr="005775EB">
        <w:rPr>
          <w:rFonts w:ascii="Calibri" w:hAnsi="Calibri" w:cs="Calibri"/>
          <w:i/>
          <w:iCs/>
          <w:noProof/>
          <w:lang w:val="en-GB"/>
        </w:rPr>
        <w:t>Journal of Cell Science</w:t>
      </w:r>
      <w:r w:rsidRPr="005775EB">
        <w:rPr>
          <w:rFonts w:ascii="Calibri" w:hAnsi="Calibri" w:cs="Calibri"/>
          <w:noProof/>
          <w:lang w:val="en-GB"/>
        </w:rPr>
        <w:t xml:space="preserve"> 117 (17): 3839–53. https://doi.org/10.1242/jcs.01239.</w:t>
      </w:r>
    </w:p>
    <w:p w14:paraId="022B48F0"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Zhang, Peijun, and Jenny E. Hinshaw. 2001. ‘Three-Dimensional Reconstruction of Dynamin in the Constricted State’. </w:t>
      </w:r>
      <w:r w:rsidRPr="005775EB">
        <w:rPr>
          <w:rFonts w:ascii="Calibri" w:hAnsi="Calibri" w:cs="Calibri"/>
          <w:i/>
          <w:iCs/>
          <w:noProof/>
          <w:lang w:val="en-GB"/>
        </w:rPr>
        <w:t>Nature Cell Biology</w:t>
      </w:r>
      <w:r w:rsidRPr="005775EB">
        <w:rPr>
          <w:rFonts w:ascii="Calibri" w:hAnsi="Calibri" w:cs="Calibri"/>
          <w:noProof/>
          <w:lang w:val="en-GB"/>
        </w:rPr>
        <w:t xml:space="preserve"> 3 (10): 922–26. https://doi.org/10.1038/ncb1001-922.</w:t>
      </w:r>
    </w:p>
    <w:p w14:paraId="5199C4D7" w14:textId="77777777" w:rsidR="005775EB" w:rsidRPr="005775EB" w:rsidRDefault="005775EB" w:rsidP="005775EB">
      <w:pPr>
        <w:widowControl w:val="0"/>
        <w:autoSpaceDE w:val="0"/>
        <w:autoSpaceDN w:val="0"/>
        <w:adjustRightInd w:val="0"/>
        <w:ind w:left="480" w:hanging="480"/>
        <w:rPr>
          <w:rFonts w:ascii="Calibri" w:hAnsi="Calibri" w:cs="Calibri"/>
          <w:noProof/>
        </w:rPr>
      </w:pPr>
      <w:r w:rsidRPr="005775EB">
        <w:rPr>
          <w:rFonts w:ascii="Calibri" w:hAnsi="Calibri" w:cs="Calibri"/>
          <w:noProof/>
          <w:lang w:val="en-GB"/>
        </w:rPr>
        <w:t xml:space="preserve">Zhao, Wei-Dong, Edaeni Hamid, Wonchul Shin, Peter J Wen, Evan S Krystofiak, Seth A Villarreal, Hsueh-Cheng Chiang, Bechara Kachar, and Ling-Gang Wu. 2016. ‘Hemi-Fused Structure Mediates and Controls Fusion and Fission in Live Cells.’ </w:t>
      </w:r>
      <w:r w:rsidRPr="005775EB">
        <w:rPr>
          <w:rFonts w:ascii="Calibri" w:hAnsi="Calibri" w:cs="Calibri"/>
          <w:i/>
          <w:iCs/>
          <w:noProof/>
          <w:lang w:val="en-GB"/>
        </w:rPr>
        <w:t>Nature</w:t>
      </w:r>
      <w:r w:rsidRPr="005775EB">
        <w:rPr>
          <w:rFonts w:ascii="Calibri" w:hAnsi="Calibri" w:cs="Calibri"/>
          <w:noProof/>
          <w:lang w:val="en-GB"/>
        </w:rPr>
        <w:t xml:space="preserve"> 534 (7608): 548–52. https://doi.org/10.1038/nature18598.</w:t>
      </w:r>
    </w:p>
    <w:p w14:paraId="06D68F8B" w14:textId="1321544B" w:rsidR="00985115" w:rsidRPr="00236C39" w:rsidRDefault="00143F97" w:rsidP="005775EB">
      <w:pPr>
        <w:widowControl w:val="0"/>
        <w:autoSpaceDE w:val="0"/>
        <w:autoSpaceDN w:val="0"/>
        <w:adjustRightInd w:val="0"/>
        <w:ind w:left="480" w:hanging="480"/>
        <w:rPr>
          <w:lang w:val="en-US"/>
        </w:rPr>
      </w:pPr>
      <w:ins w:id="264" w:author="Deepikaa Menon" w:date="2020-08-10T18:44:00Z">
        <w:r>
          <w:rPr>
            <w:lang w:val="en-US"/>
          </w:rPr>
          <w:fldChar w:fldCharType="end"/>
        </w:r>
      </w:ins>
      <w:del w:id="265"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2"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41"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107"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62"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70"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80"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185"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242"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5FC3A654" w15:done="0"/>
  <w15:commentEx w15:paraId="232DC41C" w15:done="0"/>
  <w15:commentEx w15:paraId="2B532976" w15:done="0"/>
  <w15:commentEx w15:paraId="009153C9" w15:done="0"/>
  <w15:commentEx w15:paraId="122C1B36" w15:done="0"/>
  <w15:commentEx w15:paraId="07E4C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21" w16cex:dateUtc="2020-08-03T13:47:00Z"/>
  <w16cex:commentExtensible w16cex:durableId="22D2B0D9" w16cex:dateUtc="2020-08-03T13:50:00Z"/>
  <w16cex:commentExtensible w16cex:durableId="22DB1FC7" w16cex:dateUtc="2020-08-03T13:50:00Z"/>
  <w16cex:commentExtensible w16cex:durableId="22D2B123" w16cex:dateUtc="2020-08-03T13:52:00Z"/>
  <w16cex:commentExtensible w16cex:durableId="22D2B160" w16cex:dateUtc="2020-08-03T13:53:00Z"/>
  <w16cex:commentExtensible w16cex:durableId="22D2B20E" w16cex:dateUtc="2020-08-0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5FC3A654" w16cid:durableId="22D2B021"/>
  <w16cid:commentId w16cid:paraId="232DC41C" w16cid:durableId="22D2B0D9"/>
  <w16cid:commentId w16cid:paraId="2B532976" w16cid:durableId="22DB1FC7"/>
  <w16cid:commentId w16cid:paraId="009153C9" w16cid:durableId="22D2B123"/>
  <w16cid:commentId w16cid:paraId="122C1B36" w16cid:durableId="22D2B160"/>
  <w16cid:commentId w16cid:paraId="07E4C8D2" w16cid:durableId="22D2B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2C7"/>
    <w:rsid w:val="000003DD"/>
    <w:rsid w:val="00000A71"/>
    <w:rsid w:val="00006C3D"/>
    <w:rsid w:val="00015E4B"/>
    <w:rsid w:val="00027690"/>
    <w:rsid w:val="00027EF7"/>
    <w:rsid w:val="00032109"/>
    <w:rsid w:val="00036E6F"/>
    <w:rsid w:val="000570B3"/>
    <w:rsid w:val="00073E32"/>
    <w:rsid w:val="00073FF7"/>
    <w:rsid w:val="000857C2"/>
    <w:rsid w:val="00094263"/>
    <w:rsid w:val="000A0CBB"/>
    <w:rsid w:val="000A690B"/>
    <w:rsid w:val="000B38E3"/>
    <w:rsid w:val="000B47FC"/>
    <w:rsid w:val="000C4A73"/>
    <w:rsid w:val="000C57A7"/>
    <w:rsid w:val="000F2035"/>
    <w:rsid w:val="00103736"/>
    <w:rsid w:val="0011356F"/>
    <w:rsid w:val="00123D41"/>
    <w:rsid w:val="00143F97"/>
    <w:rsid w:val="001525D3"/>
    <w:rsid w:val="00154679"/>
    <w:rsid w:val="001872E3"/>
    <w:rsid w:val="001C72B8"/>
    <w:rsid w:val="001C7985"/>
    <w:rsid w:val="0022254E"/>
    <w:rsid w:val="00236C39"/>
    <w:rsid w:val="0026542A"/>
    <w:rsid w:val="00272FBB"/>
    <w:rsid w:val="00276EA3"/>
    <w:rsid w:val="0029423A"/>
    <w:rsid w:val="00294337"/>
    <w:rsid w:val="002B26DC"/>
    <w:rsid w:val="002C2E49"/>
    <w:rsid w:val="002E1674"/>
    <w:rsid w:val="002F7993"/>
    <w:rsid w:val="003007E2"/>
    <w:rsid w:val="0031723D"/>
    <w:rsid w:val="00352632"/>
    <w:rsid w:val="00353977"/>
    <w:rsid w:val="003838EA"/>
    <w:rsid w:val="003B35BE"/>
    <w:rsid w:val="003C1C0B"/>
    <w:rsid w:val="003D17ED"/>
    <w:rsid w:val="003D4CDA"/>
    <w:rsid w:val="003E0045"/>
    <w:rsid w:val="003F022C"/>
    <w:rsid w:val="00401029"/>
    <w:rsid w:val="00410AE2"/>
    <w:rsid w:val="00413D8C"/>
    <w:rsid w:val="00505F71"/>
    <w:rsid w:val="0051255E"/>
    <w:rsid w:val="005436AB"/>
    <w:rsid w:val="005775EB"/>
    <w:rsid w:val="0058349A"/>
    <w:rsid w:val="0058743F"/>
    <w:rsid w:val="00597DE9"/>
    <w:rsid w:val="005B03E8"/>
    <w:rsid w:val="005B6FF9"/>
    <w:rsid w:val="005C5F84"/>
    <w:rsid w:val="00621D01"/>
    <w:rsid w:val="006252B2"/>
    <w:rsid w:val="006515BB"/>
    <w:rsid w:val="0065244F"/>
    <w:rsid w:val="006627A8"/>
    <w:rsid w:val="006D3770"/>
    <w:rsid w:val="006E65A0"/>
    <w:rsid w:val="00715470"/>
    <w:rsid w:val="00793043"/>
    <w:rsid w:val="007D45DE"/>
    <w:rsid w:val="007F7E61"/>
    <w:rsid w:val="00801C4E"/>
    <w:rsid w:val="00817250"/>
    <w:rsid w:val="00821665"/>
    <w:rsid w:val="00851777"/>
    <w:rsid w:val="00852089"/>
    <w:rsid w:val="00862983"/>
    <w:rsid w:val="0087217C"/>
    <w:rsid w:val="008C0DC8"/>
    <w:rsid w:val="00901DAE"/>
    <w:rsid w:val="0090280B"/>
    <w:rsid w:val="00915079"/>
    <w:rsid w:val="00924C59"/>
    <w:rsid w:val="0093473B"/>
    <w:rsid w:val="00960CE1"/>
    <w:rsid w:val="00963D60"/>
    <w:rsid w:val="009719DD"/>
    <w:rsid w:val="00976555"/>
    <w:rsid w:val="00983B13"/>
    <w:rsid w:val="00985115"/>
    <w:rsid w:val="009873F1"/>
    <w:rsid w:val="00991995"/>
    <w:rsid w:val="009B4992"/>
    <w:rsid w:val="009D1E5E"/>
    <w:rsid w:val="00A0149C"/>
    <w:rsid w:val="00A230E2"/>
    <w:rsid w:val="00A31862"/>
    <w:rsid w:val="00A40C87"/>
    <w:rsid w:val="00A51D29"/>
    <w:rsid w:val="00A5246A"/>
    <w:rsid w:val="00A64DAB"/>
    <w:rsid w:val="00A653DF"/>
    <w:rsid w:val="00AC5D0F"/>
    <w:rsid w:val="00AE1683"/>
    <w:rsid w:val="00B35817"/>
    <w:rsid w:val="00B74500"/>
    <w:rsid w:val="00BB2D92"/>
    <w:rsid w:val="00BD0E2A"/>
    <w:rsid w:val="00C15D2D"/>
    <w:rsid w:val="00C36AF4"/>
    <w:rsid w:val="00C36E44"/>
    <w:rsid w:val="00C50D0E"/>
    <w:rsid w:val="00C50F8B"/>
    <w:rsid w:val="00C50FA8"/>
    <w:rsid w:val="00C561FE"/>
    <w:rsid w:val="00C61124"/>
    <w:rsid w:val="00C743F8"/>
    <w:rsid w:val="00CA2CFD"/>
    <w:rsid w:val="00CA3407"/>
    <w:rsid w:val="00CB42AB"/>
    <w:rsid w:val="00CF1779"/>
    <w:rsid w:val="00CF3972"/>
    <w:rsid w:val="00D41B1A"/>
    <w:rsid w:val="00D75E7F"/>
    <w:rsid w:val="00DB170E"/>
    <w:rsid w:val="00DC0817"/>
    <w:rsid w:val="00DE6E54"/>
    <w:rsid w:val="00E17D01"/>
    <w:rsid w:val="00E31F9C"/>
    <w:rsid w:val="00E44EE1"/>
    <w:rsid w:val="00E57D6A"/>
    <w:rsid w:val="00E77083"/>
    <w:rsid w:val="00E8480A"/>
    <w:rsid w:val="00E9586B"/>
    <w:rsid w:val="00E973D8"/>
    <w:rsid w:val="00EC5D17"/>
    <w:rsid w:val="00EC6E7D"/>
    <w:rsid w:val="00EE37D2"/>
    <w:rsid w:val="00EF542C"/>
    <w:rsid w:val="00F00897"/>
    <w:rsid w:val="00F2213F"/>
    <w:rsid w:val="00F2243C"/>
    <w:rsid w:val="00F25868"/>
    <w:rsid w:val="00F408A8"/>
    <w:rsid w:val="00F5560A"/>
    <w:rsid w:val="00F7675D"/>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 w:type="paragraph" w:styleId="NormalWeb">
    <w:name w:val="Normal (Web)"/>
    <w:basedOn w:val="Normal"/>
    <w:uiPriority w:val="99"/>
    <w:semiHidden/>
    <w:unhideWhenUsed/>
    <w:rsid w:val="00276E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3">
          <w:marLeft w:val="0"/>
          <w:marRight w:val="0"/>
          <w:marTop w:val="0"/>
          <w:marBottom w:val="0"/>
          <w:divBdr>
            <w:top w:val="none" w:sz="0" w:space="0" w:color="auto"/>
            <w:left w:val="none" w:sz="0" w:space="0" w:color="auto"/>
            <w:bottom w:val="none" w:sz="0" w:space="0" w:color="auto"/>
            <w:right w:val="none" w:sz="0" w:space="0" w:color="auto"/>
          </w:divBdr>
          <w:divsChild>
            <w:div w:id="1796407449">
              <w:marLeft w:val="0"/>
              <w:marRight w:val="0"/>
              <w:marTop w:val="0"/>
              <w:marBottom w:val="0"/>
              <w:divBdr>
                <w:top w:val="none" w:sz="0" w:space="0" w:color="auto"/>
                <w:left w:val="none" w:sz="0" w:space="0" w:color="auto"/>
                <w:bottom w:val="none" w:sz="0" w:space="0" w:color="auto"/>
                <w:right w:val="none" w:sz="0" w:space="0" w:color="auto"/>
              </w:divBdr>
              <w:divsChild>
                <w:div w:id="1897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E9C1414-4B08-7143-AFE2-F45BFABD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18312</Words>
  <Characters>104379</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121</cp:revision>
  <dcterms:created xsi:type="dcterms:W3CDTF">2020-08-09T17:38:00Z</dcterms:created>
  <dcterms:modified xsi:type="dcterms:W3CDTF">2020-08-11T21:56:00Z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