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95BD0"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b/>
          <w:bCs/>
          <w:u w:val="single"/>
        </w:rPr>
        <w:t>Spring Cloud Config</w:t>
      </w:r>
    </w:p>
    <w:p w14:paraId="6CA4252F"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In Spring Boot applications, all configuration parameters were read from a property file packaged inside the project, either application.properties or application.yaml. This approach is good, since all properties are moved out of code to a property file. However, when microservices are moved from one environment to another, these properties need to undergo changes, which require an application re-build. This is violation of one of the Twelve-Factor application principles, which suggests one-time build and moving of the binaries across environments.</w:t>
      </w:r>
    </w:p>
    <w:p w14:paraId="7033681E"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A better approach is to use the concept of profiles which is used for partitioning different properties for different environments. The profile-specific configuration will be named application-{profile}.properties. For example,application-development.properties represents a property file targeted for the development environment. However, the disadvantage of this approach is that the configurations are statically packaged along with the application. Any changes in the configuration properties require the application to be rebuilt.</w:t>
      </w:r>
    </w:p>
    <w:p w14:paraId="7F2E4466"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 xml:space="preserve">Hence It is always recommended to externalize and centralize the configurations. </w:t>
      </w:r>
      <w:r>
        <w:rPr>
          <w:rFonts w:ascii="Palatino Linotype" w:eastAsia="Arial" w:hAnsi="Palatino Linotype" w:cs="Palatino Linotype"/>
          <w:b/>
          <w:bCs/>
        </w:rPr>
        <w:t>Spring Cloud Config</w:t>
      </w:r>
      <w:r>
        <w:rPr>
          <w:rFonts w:ascii="Palatino Linotype" w:eastAsia="Arial" w:hAnsi="Palatino Linotype" w:cs="Palatino Linotype"/>
        </w:rPr>
        <w:t xml:space="preserve"> is an externalized configuration server with Git or SVN as the backing repository which externalizes the application configurations to SVN/GIT repository.</w:t>
      </w:r>
    </w:p>
    <w:p w14:paraId="2D0306D9" w14:textId="77777777" w:rsidR="00434471" w:rsidRDefault="00434471" w:rsidP="00434471">
      <w:pPr>
        <w:spacing w:after="0" w:line="267" w:lineRule="auto"/>
        <w:ind w:right="220"/>
        <w:rPr>
          <w:rFonts w:ascii="Palatino Linotype" w:eastAsia="Arial" w:hAnsi="Palatino Linotype" w:cs="Palatino Linotype"/>
        </w:rPr>
      </w:pPr>
    </w:p>
    <w:p w14:paraId="682A8E2B" w14:textId="77777777" w:rsidR="00434471" w:rsidRDefault="00434471" w:rsidP="00434471">
      <w:pPr>
        <w:spacing w:after="0" w:line="267" w:lineRule="auto"/>
        <w:ind w:right="220"/>
      </w:pPr>
      <w:r>
        <w:rPr>
          <w:noProof/>
        </w:rPr>
        <w:drawing>
          <wp:inline distT="0" distB="0" distL="114300" distR="114300" wp14:anchorId="7ECD54A9" wp14:editId="2635C564">
            <wp:extent cx="4702175" cy="214122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02175" cy="2141220"/>
                    </a:xfrm>
                    <a:prstGeom prst="rect">
                      <a:avLst/>
                    </a:prstGeom>
                    <a:noFill/>
                    <a:ln w="9525">
                      <a:noFill/>
                    </a:ln>
                  </pic:spPr>
                </pic:pic>
              </a:graphicData>
            </a:graphic>
          </wp:inline>
        </w:drawing>
      </w:r>
    </w:p>
    <w:p w14:paraId="439CF192" w14:textId="77777777" w:rsidR="00434471" w:rsidRDefault="00434471" w:rsidP="00434471">
      <w:pPr>
        <w:spacing w:after="0" w:line="267" w:lineRule="auto"/>
        <w:ind w:right="220"/>
      </w:pPr>
    </w:p>
    <w:p w14:paraId="76EC41BB"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 xml:space="preserve">As shown in the preceding diagram, all microservices point to a central server to get the required configuration parameters. </w:t>
      </w:r>
      <w:r>
        <w:rPr>
          <w:rFonts w:ascii="Palatino Linotype" w:eastAsia="Arial" w:hAnsi="Palatino Linotype" w:cs="Palatino Linotype"/>
          <w:b/>
          <w:bCs/>
        </w:rPr>
        <w:t>The microservices then locally cache these parameters to improve performance.</w:t>
      </w:r>
      <w:r>
        <w:rPr>
          <w:rFonts w:ascii="Palatino Linotype" w:eastAsia="Arial" w:hAnsi="Palatino Linotype" w:cs="Palatino Linotype"/>
        </w:rPr>
        <w:t xml:space="preserve"> </w:t>
      </w:r>
      <w:r>
        <w:rPr>
          <w:rFonts w:ascii="Palatino Linotype" w:eastAsia="Arial" w:hAnsi="Palatino Linotype" w:cs="Palatino Linotype"/>
          <w:b/>
          <w:bCs/>
        </w:rPr>
        <w:t>The Config server propagates the configuration state changes to all subscribed microservices so that the local cache's state can be updated with the latest changes</w:t>
      </w:r>
      <w:r>
        <w:rPr>
          <w:rFonts w:ascii="Palatino Linotype" w:eastAsia="Arial" w:hAnsi="Palatino Linotype" w:cs="Palatino Linotype"/>
        </w:rPr>
        <w:t>. The Config server also uses profiles to resolve values specific to an environment.</w:t>
      </w:r>
    </w:p>
    <w:p w14:paraId="60A29F03" w14:textId="77777777" w:rsidR="00434471" w:rsidRDefault="00434471" w:rsidP="00434471">
      <w:pPr>
        <w:spacing w:after="0" w:line="267" w:lineRule="auto"/>
        <w:ind w:right="220"/>
        <w:rPr>
          <w:rFonts w:ascii="Palatino Linotype" w:eastAsia="Arial" w:hAnsi="Palatino Linotype" w:cs="Palatino Linotype"/>
        </w:rPr>
      </w:pPr>
    </w:p>
    <w:p w14:paraId="59BB2E80"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As shown in the following screenshot, there are multiple options available under the Spring Cloud project for building the configuration server. Config Server, Zookeeper Configuration, and Consul Configuration are available as options. However, we will use the Spring Config server implementation:</w:t>
      </w:r>
    </w:p>
    <w:p w14:paraId="7CF3BA5D" w14:textId="77777777" w:rsidR="00434471" w:rsidRDefault="00434471" w:rsidP="00434471">
      <w:pPr>
        <w:spacing w:after="0" w:line="267" w:lineRule="auto"/>
        <w:ind w:right="220"/>
      </w:pPr>
      <w:r>
        <w:rPr>
          <w:noProof/>
        </w:rPr>
        <w:lastRenderedPageBreak/>
        <w:drawing>
          <wp:inline distT="0" distB="0" distL="114300" distR="114300" wp14:anchorId="77E259AD" wp14:editId="41974592">
            <wp:extent cx="5570855" cy="230886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570855" cy="2308860"/>
                    </a:xfrm>
                    <a:prstGeom prst="rect">
                      <a:avLst/>
                    </a:prstGeom>
                    <a:noFill/>
                    <a:ln w="9525">
                      <a:noFill/>
                    </a:ln>
                  </pic:spPr>
                </pic:pic>
              </a:graphicData>
            </a:graphic>
          </wp:inline>
        </w:drawing>
      </w:r>
    </w:p>
    <w:p w14:paraId="2D418822"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 Spring Config server stores properties in a version-controlled repository such as Git or SVN. The Git repository can be local or remote. A highly available remote Git server is preferred for large scale distributed microservice deployments.</w:t>
      </w:r>
    </w:p>
    <w:p w14:paraId="46104E0D"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 Spring Cloud Config server architecture is shown in the following diagram:</w:t>
      </w:r>
    </w:p>
    <w:p w14:paraId="7A8F306C" w14:textId="77777777" w:rsidR="00434471" w:rsidRDefault="00434471" w:rsidP="00434471">
      <w:pPr>
        <w:spacing w:after="0" w:line="267" w:lineRule="auto"/>
        <w:ind w:right="220"/>
      </w:pPr>
      <w:r>
        <w:rPr>
          <w:noProof/>
        </w:rPr>
        <w:drawing>
          <wp:inline distT="0" distB="0" distL="114300" distR="114300" wp14:anchorId="6354D877" wp14:editId="490132AF">
            <wp:extent cx="4336415" cy="2049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36415" cy="2049780"/>
                    </a:xfrm>
                    <a:prstGeom prst="rect">
                      <a:avLst/>
                    </a:prstGeom>
                    <a:noFill/>
                    <a:ln w="9525">
                      <a:noFill/>
                    </a:ln>
                  </pic:spPr>
                </pic:pic>
              </a:graphicData>
            </a:graphic>
          </wp:inline>
        </w:drawing>
      </w:r>
    </w:p>
    <w:p w14:paraId="6241880F"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As shown in the preceding diagram, the Config client embedded in the Spring Boot MicroServices does a configuration lookup from a central configuration server using a simple declarative mechanism, and stores properties into the Spring environment. The configuration properties can be application-level configurations such as server URLs, credentials, and so on.</w:t>
      </w:r>
    </w:p>
    <w:p w14:paraId="070D85CA" w14:textId="77777777" w:rsidR="00434471" w:rsidRDefault="00434471" w:rsidP="00434471">
      <w:pPr>
        <w:spacing w:after="0" w:line="267" w:lineRule="auto"/>
        <w:ind w:right="220"/>
        <w:rPr>
          <w:rFonts w:ascii="Palatino Linotype" w:hAnsi="Palatino Linotype" w:cs="Palatino Linotype"/>
        </w:rPr>
      </w:pPr>
    </w:p>
    <w:p w14:paraId="2CD23DCC"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 xml:space="preserve">Unlike Spring Boot, Spring Cloud uses a bootstrap context, which is a parent context of the main application. Bootstrap context is responsible for loading configuration properties from the Config server. The bootstrap context looks for </w:t>
      </w:r>
      <w:r>
        <w:rPr>
          <w:rFonts w:ascii="Palatino Linotype" w:hAnsi="Palatino Linotype" w:cs="Palatino Linotype"/>
          <w:b/>
          <w:bCs/>
        </w:rPr>
        <w:t>bootstrap.yaml</w:t>
      </w:r>
      <w:r>
        <w:rPr>
          <w:rFonts w:ascii="Palatino Linotype" w:hAnsi="Palatino Linotype" w:cs="Palatino Linotype"/>
        </w:rPr>
        <w:t xml:space="preserve"> or </w:t>
      </w:r>
      <w:r>
        <w:rPr>
          <w:rFonts w:ascii="Palatino Linotype" w:hAnsi="Palatino Linotype" w:cs="Palatino Linotype"/>
          <w:b/>
          <w:bCs/>
        </w:rPr>
        <w:t>bootstrap.properties</w:t>
      </w:r>
      <w:r>
        <w:rPr>
          <w:rFonts w:ascii="Palatino Linotype" w:hAnsi="Palatino Linotype" w:cs="Palatino Linotype"/>
        </w:rPr>
        <w:t xml:space="preserve"> for loading initial configuration properties. To make this work in a Spring Boot application, rename the file </w:t>
      </w:r>
      <w:r>
        <w:rPr>
          <w:rFonts w:ascii="Palatino Linotype" w:hAnsi="Palatino Linotype" w:cs="Palatino Linotype"/>
          <w:b/>
          <w:bCs/>
        </w:rPr>
        <w:t>application.*</w:t>
      </w:r>
      <w:r>
        <w:rPr>
          <w:rFonts w:ascii="Palatino Linotype" w:hAnsi="Palatino Linotype" w:cs="Palatino Linotype"/>
        </w:rPr>
        <w:t xml:space="preserve">  to </w:t>
      </w:r>
      <w:r>
        <w:rPr>
          <w:rFonts w:ascii="Palatino Linotype" w:hAnsi="Palatino Linotype" w:cs="Palatino Linotype"/>
          <w:b/>
          <w:bCs/>
        </w:rPr>
        <w:t>bootstrap.*</w:t>
      </w:r>
      <w:r>
        <w:rPr>
          <w:rFonts w:ascii="Palatino Linotype" w:hAnsi="Palatino Linotype" w:cs="Palatino Linotype"/>
        </w:rPr>
        <w:t>.</w:t>
      </w:r>
    </w:p>
    <w:p w14:paraId="1899836B" w14:textId="77777777" w:rsidR="00434471" w:rsidRDefault="00434471" w:rsidP="00434471">
      <w:pPr>
        <w:spacing w:after="0" w:line="267" w:lineRule="auto"/>
        <w:ind w:right="220"/>
        <w:rPr>
          <w:rFonts w:ascii="Palatino Linotype" w:hAnsi="Palatino Linotype" w:cs="Palatino Linotype"/>
        </w:rPr>
      </w:pPr>
    </w:p>
    <w:p w14:paraId="54535E36" w14:textId="77777777" w:rsidR="00434471" w:rsidRDefault="00434471" w:rsidP="00434471">
      <w:pPr>
        <w:spacing w:after="0" w:line="267" w:lineRule="auto"/>
        <w:ind w:right="220"/>
        <w:rPr>
          <w:rFonts w:ascii="Palatino Linotype" w:hAnsi="Palatino Linotype" w:cs="Palatino Linotype"/>
        </w:rPr>
      </w:pPr>
    </w:p>
    <w:p w14:paraId="1D521C41"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Setting up the Config server</w:t>
      </w:r>
    </w:p>
    <w:p w14:paraId="7212ACE5"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 following steps need to be followed to create a new Config server using STS:</w:t>
      </w:r>
    </w:p>
    <w:p w14:paraId="517FD1BD" w14:textId="77777777" w:rsidR="00434471" w:rsidRDefault="00434471" w:rsidP="00434471">
      <w:pPr>
        <w:spacing w:after="0" w:line="267" w:lineRule="auto"/>
        <w:ind w:right="220"/>
        <w:rPr>
          <w:rFonts w:ascii="Palatino Linotype" w:hAnsi="Palatino Linotype" w:cs="Palatino Linotype"/>
        </w:rPr>
      </w:pPr>
    </w:p>
    <w:p w14:paraId="2F9E25F0"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lastRenderedPageBreak/>
        <w:t xml:space="preserve">Step-1: </w:t>
      </w:r>
      <w:r>
        <w:rPr>
          <w:rFonts w:ascii="Palatino Linotype" w:hAnsi="Palatino Linotype" w:cs="Palatino Linotype"/>
        </w:rPr>
        <w:t>Create a new Spring Starter Project, and select config-server and Actuator as shown in the following diagram:</w:t>
      </w:r>
    </w:p>
    <w:p w14:paraId="61223FB4" w14:textId="77777777" w:rsidR="00434471" w:rsidRDefault="00434471" w:rsidP="00434471">
      <w:pPr>
        <w:spacing w:after="0" w:line="267" w:lineRule="auto"/>
        <w:ind w:right="220"/>
        <w:rPr>
          <w:rFonts w:ascii="Palatino Linotype" w:hAnsi="Palatino Linotype" w:cs="Palatino Linotype"/>
        </w:rPr>
      </w:pPr>
      <w:r>
        <w:rPr>
          <w:noProof/>
        </w:rPr>
        <w:drawing>
          <wp:inline distT="0" distB="0" distL="114300" distR="114300" wp14:anchorId="4E023B2A" wp14:editId="46A4A10F">
            <wp:extent cx="5937250" cy="244602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37250" cy="2446020"/>
                    </a:xfrm>
                    <a:prstGeom prst="rect">
                      <a:avLst/>
                    </a:prstGeom>
                    <a:noFill/>
                    <a:ln w="9525">
                      <a:noFill/>
                    </a:ln>
                  </pic:spPr>
                </pic:pic>
              </a:graphicData>
            </a:graphic>
          </wp:inline>
        </w:drawing>
      </w:r>
    </w:p>
    <w:p w14:paraId="79F2BC38" w14:textId="77777777" w:rsidR="00434471" w:rsidRDefault="00434471" w:rsidP="00434471">
      <w:pPr>
        <w:spacing w:after="0" w:line="267" w:lineRule="auto"/>
        <w:ind w:right="220"/>
        <w:rPr>
          <w:rFonts w:ascii="Palatino Linotype" w:hAnsi="Palatino Linotype" w:cs="Palatino Linotype"/>
        </w:rPr>
      </w:pPr>
    </w:p>
    <w:p w14:paraId="702BBCC2"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Step-2:</w:t>
      </w:r>
      <w:r>
        <w:rPr>
          <w:rFonts w:ascii="Palatino Linotype" w:hAnsi="Palatino Linotype" w:cs="Palatino Linotype"/>
        </w:rPr>
        <w:t xml:space="preserve">Set up a Git repository. This can be done by pointing to a remote Git configuration repository like the one at </w:t>
      </w:r>
      <w:r>
        <w:rPr>
          <w:rFonts w:ascii="Palatino Linotype" w:hAnsi="Palatino Linotype" w:cs="Palatino Linotype"/>
          <w:b/>
          <w:bCs/>
        </w:rPr>
        <w:t>https://github.com/spring-cloud-samples/config-repo</w:t>
      </w:r>
      <w:r>
        <w:rPr>
          <w:rFonts w:ascii="Palatino Linotype" w:hAnsi="Palatino Linotype" w:cs="Palatino Linotype"/>
        </w:rPr>
        <w:t>. This URL is an indicative one, a Git repository used by the Spring Cloud examples. We will have to use our own Git repository instead.</w:t>
      </w:r>
    </w:p>
    <w:p w14:paraId="58F5479A"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Note:</w:t>
      </w:r>
    </w:p>
    <w:p w14:paraId="54C8B2CA"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Alternately, a local filesystem-based Git repository can be used. In a real production scenario, an external Git is recommended.</w:t>
      </w:r>
    </w:p>
    <w:p w14:paraId="327FD30A"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Step-3:</w:t>
      </w:r>
      <w:r>
        <w:rPr>
          <w:rFonts w:ascii="Palatino Linotype" w:hAnsi="Palatino Linotype" w:cs="Palatino Linotype"/>
        </w:rPr>
        <w:t xml:space="preserve"> The next step is to change the configuration in the Config server to use the Git repository created in the previous step. In order to do this, rename the file application.properties to bootstrap.properties:</w:t>
      </w:r>
    </w:p>
    <w:p w14:paraId="6CCFF06F" w14:textId="77777777" w:rsidR="00434471" w:rsidRDefault="00434471" w:rsidP="00434471">
      <w:pPr>
        <w:spacing w:after="0" w:line="267" w:lineRule="auto"/>
        <w:ind w:right="220"/>
        <w:rPr>
          <w:rFonts w:ascii="Palatino Linotype" w:hAnsi="Palatino Linotype" w:cs="Palatino Linotype"/>
        </w:rPr>
      </w:pPr>
      <w:r>
        <w:rPr>
          <w:noProof/>
        </w:rPr>
        <w:drawing>
          <wp:inline distT="0" distB="0" distL="114300" distR="114300" wp14:anchorId="34C39E62" wp14:editId="4F9FD896">
            <wp:extent cx="252984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529840" cy="2926080"/>
                    </a:xfrm>
                    <a:prstGeom prst="rect">
                      <a:avLst/>
                    </a:prstGeom>
                    <a:noFill/>
                    <a:ln w="9525">
                      <a:noFill/>
                    </a:ln>
                  </pic:spPr>
                </pic:pic>
              </a:graphicData>
            </a:graphic>
          </wp:inline>
        </w:drawing>
      </w:r>
    </w:p>
    <w:p w14:paraId="0047CF4F" w14:textId="77777777" w:rsidR="00434471" w:rsidRDefault="00434471" w:rsidP="00434471">
      <w:pPr>
        <w:spacing w:after="0" w:line="267" w:lineRule="auto"/>
        <w:ind w:right="220"/>
        <w:rPr>
          <w:rFonts w:ascii="Palatino Linotype" w:hAnsi="Palatino Linotype" w:cs="Palatino Linotype"/>
        </w:rPr>
      </w:pPr>
    </w:p>
    <w:p w14:paraId="5DE8BC46"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 xml:space="preserve">Step-4: </w:t>
      </w:r>
      <w:r>
        <w:rPr>
          <w:rFonts w:ascii="Palatino Linotype" w:hAnsi="Palatino Linotype" w:cs="Palatino Linotype"/>
        </w:rPr>
        <w:t>Edit the contents of the new bootstrap.properties file to match the following:</w:t>
      </w:r>
    </w:p>
    <w:p w14:paraId="448BBA93" w14:textId="77777777" w:rsidR="00434471" w:rsidRDefault="00434471" w:rsidP="00434471">
      <w:pPr>
        <w:spacing w:after="0" w:line="267" w:lineRule="auto"/>
        <w:ind w:right="220"/>
        <w:rPr>
          <w:rFonts w:ascii="Palatino Linotype" w:hAnsi="Palatino Linotype" w:cs="Palatino Linotype"/>
        </w:rPr>
      </w:pPr>
      <w:r>
        <w:rPr>
          <w:noProof/>
        </w:rPr>
        <w:lastRenderedPageBreak/>
        <w:drawing>
          <wp:inline distT="0" distB="0" distL="114300" distR="114300" wp14:anchorId="4244DB2B" wp14:editId="6698D0F1">
            <wp:extent cx="5631815" cy="7772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631815" cy="777240"/>
                    </a:xfrm>
                    <a:prstGeom prst="rect">
                      <a:avLst/>
                    </a:prstGeom>
                    <a:noFill/>
                    <a:ln w="9525">
                      <a:noFill/>
                    </a:ln>
                  </pic:spPr>
                </pic:pic>
              </a:graphicData>
            </a:graphic>
          </wp:inline>
        </w:drawing>
      </w:r>
    </w:p>
    <w:p w14:paraId="3F8165E8"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 xml:space="preserve">Port </w:t>
      </w:r>
      <w:r>
        <w:rPr>
          <w:rFonts w:ascii="Palatino Linotype" w:hAnsi="Palatino Linotype" w:cs="Palatino Linotype"/>
          <w:b/>
          <w:bCs/>
        </w:rPr>
        <w:t xml:space="preserve">8888 </w:t>
      </w:r>
      <w:r>
        <w:rPr>
          <w:rFonts w:ascii="Palatino Linotype" w:hAnsi="Palatino Linotype" w:cs="Palatino Linotype"/>
        </w:rPr>
        <w:t>is the default port for the Config server. Even without configuring server.port, the Config server should bind to 8888.</w:t>
      </w:r>
    </w:p>
    <w:p w14:paraId="622F3A37"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 xml:space="preserve">Step-5: </w:t>
      </w:r>
      <w:r>
        <w:rPr>
          <w:rFonts w:ascii="Palatino Linotype" w:hAnsi="Palatino Linotype" w:cs="Palatino Linotype"/>
        </w:rPr>
        <w:t>Add @EnableConfigServer in Application.java:</w:t>
      </w:r>
    </w:p>
    <w:p w14:paraId="48D92E04" w14:textId="77777777" w:rsidR="00434471" w:rsidRDefault="00434471" w:rsidP="00434471">
      <w:pPr>
        <w:spacing w:after="0" w:line="267" w:lineRule="auto"/>
        <w:ind w:right="220"/>
        <w:rPr>
          <w:rFonts w:ascii="Palatino Linotype" w:hAnsi="Palatino Linotype" w:cs="Palatino Linotype"/>
        </w:rPr>
      </w:pPr>
      <w:r>
        <w:rPr>
          <w:noProof/>
        </w:rPr>
        <w:drawing>
          <wp:inline distT="0" distB="0" distL="114300" distR="114300" wp14:anchorId="0F94A2F7" wp14:editId="543CA968">
            <wp:extent cx="5601335" cy="19735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601335" cy="1973580"/>
                    </a:xfrm>
                    <a:prstGeom prst="rect">
                      <a:avLst/>
                    </a:prstGeom>
                    <a:noFill/>
                    <a:ln w="9525">
                      <a:noFill/>
                    </a:ln>
                  </pic:spPr>
                </pic:pic>
              </a:graphicData>
            </a:graphic>
          </wp:inline>
        </w:drawing>
      </w:r>
    </w:p>
    <w:p w14:paraId="4EC727B8" w14:textId="77777777" w:rsidR="00434471" w:rsidRDefault="00434471" w:rsidP="00434471">
      <w:pPr>
        <w:spacing w:after="0" w:line="267" w:lineRule="auto"/>
        <w:ind w:right="220"/>
        <w:rPr>
          <w:rFonts w:ascii="Palatino Linotype" w:hAnsi="Palatino Linotype" w:cs="Palatino Linotype"/>
        </w:rPr>
      </w:pPr>
    </w:p>
    <w:p w14:paraId="494B96A2"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 xml:space="preserve">Step-6: </w:t>
      </w:r>
      <w:r>
        <w:rPr>
          <w:rFonts w:ascii="Palatino Linotype" w:hAnsi="Palatino Linotype" w:cs="Palatino Linotype"/>
        </w:rPr>
        <w:t xml:space="preserve">Run the Config server by right-clicking on the project, and running it as a Spring Boot app. Visit </w:t>
      </w:r>
      <w:hyperlink r:id="rId12" w:history="1">
        <w:r>
          <w:rPr>
            <w:rStyle w:val="Hyperlink"/>
            <w:rFonts w:ascii="Palatino Linotype" w:hAnsi="Palatino Linotype" w:cs="Palatino Linotype"/>
            <w:b/>
            <w:bCs/>
          </w:rPr>
          <w:t>http://localhost:8888/config-server/env</w:t>
        </w:r>
      </w:hyperlink>
      <w:r>
        <w:rPr>
          <w:rFonts w:ascii="Palatino Linotype" w:hAnsi="Palatino Linotype" w:cs="Palatino Linotype"/>
        </w:rPr>
        <w:t xml:space="preserve"> to see whether the server is running. If everything is fine, this will list all environment configurations. Note that /</w:t>
      </w:r>
      <w:r>
        <w:rPr>
          <w:rFonts w:ascii="Palatino Linotype" w:hAnsi="Palatino Linotype" w:cs="Palatino Linotype"/>
          <w:b/>
          <w:bCs/>
        </w:rPr>
        <w:t xml:space="preserve">env </w:t>
      </w:r>
      <w:r>
        <w:rPr>
          <w:rFonts w:ascii="Palatino Linotype" w:hAnsi="Palatino Linotype" w:cs="Palatino Linotype"/>
        </w:rPr>
        <w:t>is an actuator endpoint.</w:t>
      </w:r>
    </w:p>
    <w:p w14:paraId="73DEA80E" w14:textId="77777777" w:rsidR="00434471" w:rsidRDefault="00434471" w:rsidP="00434471">
      <w:pPr>
        <w:spacing w:after="0" w:line="267" w:lineRule="auto"/>
        <w:ind w:right="220"/>
        <w:rPr>
          <w:rFonts w:ascii="Palatino Linotype" w:hAnsi="Palatino Linotype" w:cs="Palatino Linotype"/>
        </w:rPr>
      </w:pPr>
      <w:r>
        <w:rPr>
          <w:noProof/>
        </w:rPr>
        <w:drawing>
          <wp:inline distT="0" distB="0" distL="114300" distR="114300" wp14:anchorId="363BE628" wp14:editId="32F94B2C">
            <wp:extent cx="5943600" cy="77279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43600" cy="772795"/>
                    </a:xfrm>
                    <a:prstGeom prst="rect">
                      <a:avLst/>
                    </a:prstGeom>
                    <a:noFill/>
                    <a:ln w="9525">
                      <a:noFill/>
                    </a:ln>
                  </pic:spPr>
                </pic:pic>
              </a:graphicData>
            </a:graphic>
          </wp:inline>
        </w:drawing>
      </w:r>
    </w:p>
    <w:p w14:paraId="3FE20DCF"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b/>
          <w:bCs/>
          <w:u w:val="single"/>
        </w:rPr>
        <w:t>Step-7:</w:t>
      </w:r>
      <w:r>
        <w:rPr>
          <w:rFonts w:ascii="Palatino Linotype" w:eastAsia="Arial" w:hAnsi="Palatino Linotype" w:cs="Palatino Linotype"/>
        </w:rPr>
        <w:t xml:space="preserve">.Check </w:t>
      </w:r>
      <w:hyperlink r:id="rId14" w:history="1">
        <w:r>
          <w:rPr>
            <w:rStyle w:val="Hyperlink"/>
            <w:rFonts w:ascii="Palatino Linotype" w:eastAsia="Arial" w:hAnsi="Palatino Linotype" w:cs="Palatino Linotype"/>
            <w:b/>
            <w:bCs/>
          </w:rPr>
          <w:t>http://localhost:8888/config-server/default/master</w:t>
        </w:r>
      </w:hyperlink>
      <w:r>
        <w:rPr>
          <w:rFonts w:ascii="Palatino Linotype" w:eastAsia="Arial" w:hAnsi="Palatino Linotype" w:cs="Palatino Linotype"/>
        </w:rPr>
        <w:t xml:space="preserve"> to see the properties specific to properties file. The browser will display the properties configured in properties files which were there in git repo. The browser should display contents similar to the following:</w:t>
      </w:r>
    </w:p>
    <w:p w14:paraId="5E388741" w14:textId="77777777" w:rsidR="00434471" w:rsidRDefault="00434471" w:rsidP="00434471">
      <w:pPr>
        <w:spacing w:after="0" w:line="267" w:lineRule="auto"/>
        <w:ind w:right="220"/>
      </w:pPr>
      <w:r>
        <w:rPr>
          <w:noProof/>
        </w:rPr>
        <w:drawing>
          <wp:inline distT="0" distB="0" distL="114300" distR="114300" wp14:anchorId="20C5AB22" wp14:editId="5A42EA27">
            <wp:extent cx="5942330" cy="93726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942330" cy="937260"/>
                    </a:xfrm>
                    <a:prstGeom prst="rect">
                      <a:avLst/>
                    </a:prstGeom>
                    <a:noFill/>
                    <a:ln w="9525">
                      <a:noFill/>
                    </a:ln>
                  </pic:spPr>
                </pic:pic>
              </a:graphicData>
            </a:graphic>
          </wp:inline>
        </w:drawing>
      </w:r>
    </w:p>
    <w:p w14:paraId="39A9A646"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b/>
          <w:bCs/>
          <w:u w:val="single"/>
        </w:rPr>
        <w:t>Understanding the Config server URL: http://localhost:8888/config-server/default/master</w:t>
      </w:r>
    </w:p>
    <w:p w14:paraId="3C5CA738"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 xml:space="preserve">The first element(after </w:t>
      </w:r>
      <w:r>
        <w:rPr>
          <w:rFonts w:ascii="Palatino Linotype" w:hAnsi="Palatino Linotype" w:cs="Palatino Linotype"/>
          <w:b/>
          <w:bCs/>
        </w:rPr>
        <w:t>http://localhost:8888/</w:t>
      </w:r>
      <w:r>
        <w:rPr>
          <w:rFonts w:ascii="Palatino Linotype" w:hAnsi="Palatino Linotype" w:cs="Palatino Linotype"/>
        </w:rPr>
        <w:t xml:space="preserve">) in the URL is the application name. In the given example, the application name should be </w:t>
      </w:r>
      <w:r>
        <w:rPr>
          <w:rFonts w:ascii="Palatino Linotype" w:hAnsi="Palatino Linotype" w:cs="Palatino Linotype"/>
          <w:b/>
          <w:bCs/>
        </w:rPr>
        <w:t>config-server</w:t>
      </w:r>
      <w:r>
        <w:rPr>
          <w:rFonts w:ascii="Palatino Linotype" w:hAnsi="Palatino Linotype" w:cs="Palatino Linotype"/>
        </w:rPr>
        <w:t xml:space="preserve">. The application name is a logical name given to the application, using the </w:t>
      </w:r>
      <w:r>
        <w:rPr>
          <w:rFonts w:ascii="Palatino Linotype" w:hAnsi="Palatino Linotype" w:cs="Palatino Linotype"/>
          <w:b/>
          <w:bCs/>
        </w:rPr>
        <w:t>spring.application.name</w:t>
      </w:r>
      <w:r>
        <w:rPr>
          <w:rFonts w:ascii="Palatino Linotype" w:hAnsi="Palatino Linotype" w:cs="Palatino Linotype"/>
        </w:rPr>
        <w:t xml:space="preserve"> property in bootstrap.properties of the Spring Boot application. Each application must have a unique name. The Config server will use the name to resolve and pick up appropriate properties </w:t>
      </w:r>
      <w:r>
        <w:rPr>
          <w:rFonts w:ascii="Palatino Linotype" w:hAnsi="Palatino Linotype" w:cs="Palatino Linotype"/>
        </w:rPr>
        <w:lastRenderedPageBreak/>
        <w:t xml:space="preserve">from the Config server repository. The application name is also sometimes referred to as service ID. </w:t>
      </w:r>
    </w:p>
    <w:p w14:paraId="4987D660" w14:textId="77777777" w:rsidR="00434471" w:rsidRDefault="00434471" w:rsidP="00434471">
      <w:pPr>
        <w:spacing w:after="0" w:line="267" w:lineRule="auto"/>
        <w:ind w:right="220"/>
      </w:pPr>
      <w:r>
        <w:rPr>
          <w:rFonts w:ascii="Palatino Linotype" w:hAnsi="Palatino Linotype" w:cs="Palatino Linotype"/>
        </w:rPr>
        <w:t xml:space="preserve">If there is an application with the name </w:t>
      </w:r>
      <w:r>
        <w:rPr>
          <w:rFonts w:ascii="Palatino Linotype" w:hAnsi="Palatino Linotype" w:cs="Palatino Linotype"/>
          <w:b/>
          <w:bCs/>
        </w:rPr>
        <w:t>patient-service</w:t>
      </w:r>
      <w:r>
        <w:rPr>
          <w:rFonts w:ascii="Palatino Linotype" w:hAnsi="Palatino Linotype" w:cs="Palatino Linotype"/>
        </w:rPr>
        <w:t xml:space="preserve">, then there should be a </w:t>
      </w:r>
      <w:r>
        <w:rPr>
          <w:rFonts w:ascii="Palatino Linotype" w:hAnsi="Palatino Linotype" w:cs="Palatino Linotype"/>
          <w:b/>
          <w:bCs/>
        </w:rPr>
        <w:t>patient-service.properties</w:t>
      </w:r>
      <w:r>
        <w:rPr>
          <w:rFonts w:ascii="Palatino Linotype" w:hAnsi="Palatino Linotype" w:cs="Palatino Linotype"/>
        </w:rPr>
        <w:t xml:space="preserve"> in the configuration repository to store all the properties related to that application</w:t>
      </w:r>
      <w:r>
        <w:t>.</w:t>
      </w:r>
    </w:p>
    <w:p w14:paraId="7B380234"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 second part (</w:t>
      </w:r>
      <w:r>
        <w:rPr>
          <w:rFonts w:ascii="Palatino Linotype" w:hAnsi="Palatino Linotype" w:cs="Palatino Linotype"/>
          <w:b/>
          <w:bCs/>
        </w:rPr>
        <w:t>default</w:t>
      </w:r>
      <w:r>
        <w:rPr>
          <w:rFonts w:ascii="Palatino Linotype" w:hAnsi="Palatino Linotype" w:cs="Palatino Linotype"/>
        </w:rPr>
        <w:t>)of the URL represents the profile. There can be more than one profile configured within the repository for an application. The profiles can be used in various scenarios. The two common scenarios are segregating different environments such as Dev, Test, Stage, Prod, and the like, or segregating server configurations such as Primary, Secondary, and so on. The first one represents different environments of an application, whereas the second one represents different servers where an application is deployed.</w:t>
      </w:r>
    </w:p>
    <w:p w14:paraId="2EB98339" w14:textId="77777777" w:rsidR="00434471" w:rsidRDefault="00434471" w:rsidP="00434471">
      <w:pPr>
        <w:spacing w:after="0" w:line="267" w:lineRule="auto"/>
        <w:ind w:right="220"/>
        <w:rPr>
          <w:rFonts w:ascii="Palatino Linotype" w:hAnsi="Palatino Linotype" w:cs="Palatino Linotype"/>
        </w:rPr>
      </w:pPr>
    </w:p>
    <w:p w14:paraId="1DEBDEC7"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 profile names are logical names that will be used for matching the file name in the repository. The default profile is named default. To configure properties for different environments, we have to configure different files as given in the following example. In this example, the first file is for the development environment whereas the second is for the production environment:</w:t>
      </w:r>
    </w:p>
    <w:p w14:paraId="7CCE2D30"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application-development.properties</w:t>
      </w:r>
    </w:p>
    <w:p w14:paraId="0CA893C9"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application-production.properties</w:t>
      </w:r>
    </w:p>
    <w:p w14:paraId="3A3A378C"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These are accessible using the following URLs respectively:</w:t>
      </w:r>
    </w:p>
    <w:p w14:paraId="6671D22B" w14:textId="77777777" w:rsidR="00434471" w:rsidRDefault="00434471" w:rsidP="00434471">
      <w:pPr>
        <w:spacing w:after="0" w:line="267" w:lineRule="auto"/>
        <w:ind w:right="220"/>
        <w:rPr>
          <w:rFonts w:ascii="Palatino Linotype" w:hAnsi="Palatino Linotype" w:cs="Palatino Linotype"/>
        </w:rPr>
      </w:pPr>
      <w:r>
        <w:rPr>
          <w:rFonts w:ascii="Palatino Linotype" w:hAnsi="Palatino Linotype" w:cs="Palatino Linotype"/>
        </w:rPr>
        <w:t>http://localhost:8888/application/development,http://localhost:8888/application/production</w:t>
      </w:r>
    </w:p>
    <w:p w14:paraId="3798B36F" w14:textId="77777777" w:rsidR="00434471" w:rsidRDefault="00434471" w:rsidP="00434471">
      <w:pPr>
        <w:spacing w:after="0" w:line="267" w:lineRule="auto"/>
        <w:ind w:right="220"/>
      </w:pPr>
    </w:p>
    <w:p w14:paraId="78286DCE"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 xml:space="preserve">The last part of the URL is the label, and is named master by default. The label is an optional Git label that can be used, if required. In short, the URL is based on the following pattern: </w:t>
      </w:r>
      <w:r>
        <w:rPr>
          <w:rFonts w:ascii="Palatino Linotype" w:eastAsia="Arial" w:hAnsi="Palatino Linotype" w:cs="Palatino Linotype"/>
          <w:b/>
          <w:bCs/>
        </w:rPr>
        <w:t>http://localhost:8888/{name}/{profile}/{label}.</w:t>
      </w:r>
    </w:p>
    <w:p w14:paraId="420978CA"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The configuration can also be accessed by ignoring the profile. In the preceding example, all the following three URLs point to the same configuration:</w:t>
      </w:r>
    </w:p>
    <w:p w14:paraId="006BA817"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http://localhost:8888/application/default</w:t>
      </w:r>
    </w:p>
    <w:p w14:paraId="3D1C3181"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http://localhost:8888/application/master</w:t>
      </w:r>
    </w:p>
    <w:p w14:paraId="7DA3EFB6" w14:textId="77777777" w:rsidR="00434471" w:rsidRDefault="00434471" w:rsidP="00434471">
      <w:pPr>
        <w:spacing w:after="0" w:line="267" w:lineRule="auto"/>
        <w:ind w:right="220"/>
        <w:rPr>
          <w:rFonts w:ascii="Palatino Linotype" w:eastAsia="Arial" w:hAnsi="Palatino Linotype" w:cs="Palatino Linotype"/>
        </w:rPr>
      </w:pPr>
      <w:hyperlink r:id="rId16" w:history="1">
        <w:r>
          <w:rPr>
            <w:rStyle w:val="Hyperlink"/>
            <w:rFonts w:ascii="Palatino Linotype" w:eastAsia="Arial" w:hAnsi="Palatino Linotype" w:cs="Palatino Linotype"/>
          </w:rPr>
          <w:t>http://localhost:8888/application/default/master</w:t>
        </w:r>
      </w:hyperlink>
    </w:p>
    <w:p w14:paraId="15301A39" w14:textId="77777777" w:rsidR="00434471" w:rsidRDefault="00434471" w:rsidP="00434471">
      <w:pPr>
        <w:spacing w:after="0" w:line="267" w:lineRule="auto"/>
        <w:ind w:right="220"/>
        <w:rPr>
          <w:rFonts w:ascii="Palatino Linotype" w:eastAsia="Arial" w:hAnsi="Palatino Linotype" w:cs="Palatino Linotype"/>
        </w:rPr>
      </w:pPr>
    </w:p>
    <w:p w14:paraId="716AAEFB"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b/>
          <w:bCs/>
          <w:u w:val="single"/>
        </w:rPr>
        <w:t>Accessing the Config Server from clients</w:t>
      </w:r>
    </w:p>
    <w:p w14:paraId="24C7CED1"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 xml:space="preserve">Lets Consider we have the </w:t>
      </w:r>
      <w:r>
        <w:rPr>
          <w:rFonts w:ascii="Palatino Linotype" w:eastAsia="Arial" w:hAnsi="Palatino Linotype" w:cs="Palatino Linotype"/>
          <w:b/>
          <w:bCs/>
        </w:rPr>
        <w:t>patient-serice</w:t>
      </w:r>
      <w:r>
        <w:rPr>
          <w:rFonts w:ascii="Palatino Linotype" w:eastAsia="Arial" w:hAnsi="Palatino Linotype" w:cs="Palatino Linotype"/>
        </w:rPr>
        <w:t xml:space="preserve"> micro service which will be now modified to use the Config Server. This service now should have spring config client configurations to communicate with the spring config server and hence forth we called it as spring config client. Follow these steps to use the Config server instead of reading properties from the application.properties file:</w:t>
      </w:r>
    </w:p>
    <w:p w14:paraId="2055F6AD"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b/>
          <w:bCs/>
          <w:u w:val="single"/>
        </w:rPr>
        <w:t>Step-1:</w:t>
      </w:r>
      <w:r>
        <w:rPr>
          <w:rFonts w:ascii="Palatino Linotype" w:eastAsia="Arial" w:hAnsi="Palatino Linotype" w:cs="Palatino Linotype"/>
        </w:rPr>
        <w:t xml:space="preserve"> Add the Spring Cloud Config dependency and the actuator (if the actuator is not already in place) to the pom.xml file. The actuator is mandatory for refreshing the configuration properties:</w:t>
      </w:r>
    </w:p>
    <w:p w14:paraId="1CE52105" w14:textId="77777777" w:rsidR="00434471" w:rsidRDefault="00434471" w:rsidP="00434471">
      <w:pPr>
        <w:spacing w:after="0" w:line="267" w:lineRule="auto"/>
        <w:ind w:right="220"/>
        <w:rPr>
          <w:rFonts w:ascii="Palatino Linotype" w:eastAsia="Arial" w:hAnsi="Palatino Linotype" w:cs="Palatino Linotype"/>
        </w:rPr>
      </w:pPr>
      <w:r>
        <w:rPr>
          <w:noProof/>
        </w:rPr>
        <w:lastRenderedPageBreak/>
        <w:drawing>
          <wp:inline distT="0" distB="0" distL="114300" distR="114300" wp14:anchorId="541DB9DA" wp14:editId="136FB850">
            <wp:extent cx="4801235" cy="2636520"/>
            <wp:effectExtent l="0" t="0" r="146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4801235" cy="2636520"/>
                    </a:xfrm>
                    <a:prstGeom prst="rect">
                      <a:avLst/>
                    </a:prstGeom>
                    <a:noFill/>
                    <a:ln w="9525">
                      <a:noFill/>
                    </a:ln>
                  </pic:spPr>
                </pic:pic>
              </a:graphicData>
            </a:graphic>
          </wp:inline>
        </w:drawing>
      </w:r>
    </w:p>
    <w:p w14:paraId="1D306BF3" w14:textId="77777777" w:rsidR="00434471" w:rsidRDefault="00434471" w:rsidP="00434471">
      <w:pPr>
        <w:spacing w:after="0" w:line="267" w:lineRule="auto"/>
        <w:ind w:right="220"/>
        <w:rPr>
          <w:rFonts w:ascii="Palatino Linotype" w:eastAsia="Arial" w:hAnsi="Palatino Linotype" w:cs="Palatino Linotype"/>
        </w:rPr>
      </w:pPr>
    </w:p>
    <w:p w14:paraId="65AA066B" w14:textId="77777777" w:rsidR="00434471" w:rsidRDefault="00434471" w:rsidP="00434471">
      <w:pPr>
        <w:spacing w:after="0" w:line="267" w:lineRule="auto"/>
        <w:ind w:right="220"/>
        <w:rPr>
          <w:rFonts w:ascii="Palatino Linotype" w:eastAsia="Arial" w:hAnsi="Palatino Linotype" w:cs="Palatino Linotype"/>
          <w:b/>
          <w:bCs/>
          <w:u w:val="single"/>
        </w:rPr>
      </w:pPr>
      <w:r>
        <w:rPr>
          <w:rFonts w:ascii="Palatino Linotype" w:eastAsia="Arial" w:hAnsi="Palatino Linotype" w:cs="Palatino Linotype"/>
          <w:b/>
          <w:bCs/>
          <w:u w:val="single"/>
        </w:rPr>
        <w:t>Note:</w:t>
      </w:r>
    </w:p>
    <w:p w14:paraId="46C5191A" w14:textId="77777777" w:rsidR="00434471" w:rsidRDefault="00434471" w:rsidP="00434471">
      <w:pPr>
        <w:spacing w:after="0" w:line="267" w:lineRule="auto"/>
        <w:ind w:right="220"/>
        <w:rPr>
          <w:rFonts w:ascii="Palatino Linotype" w:eastAsia="Arial" w:hAnsi="Palatino Linotype" w:cs="Palatino Linotype"/>
        </w:rPr>
      </w:pPr>
      <w:r>
        <w:rPr>
          <w:rFonts w:ascii="Palatino Linotype" w:eastAsia="Arial" w:hAnsi="Palatino Linotype" w:cs="Palatino Linotype"/>
        </w:rPr>
        <w:t>1) Since we are modifying the Spring Boot patient-service microservice that is already created, we have added the following to include the Spring Cloud dependencies. This is not required if the project is created from scratch</w:t>
      </w:r>
    </w:p>
    <w:p w14:paraId="1260D94F" w14:textId="77777777" w:rsidR="00434471" w:rsidRDefault="00434471" w:rsidP="00434471">
      <w:pPr>
        <w:spacing w:after="0" w:line="267" w:lineRule="auto"/>
        <w:ind w:right="220"/>
        <w:rPr>
          <w:rFonts w:ascii="Palatino Linotype" w:eastAsia="Arial" w:hAnsi="Palatino Linotype" w:cs="Palatino Linotype"/>
        </w:rPr>
      </w:pPr>
      <w:r>
        <w:rPr>
          <w:noProof/>
        </w:rPr>
        <w:drawing>
          <wp:inline distT="0" distB="0" distL="114300" distR="114300" wp14:anchorId="3FFE9FEB" wp14:editId="2649BF75">
            <wp:extent cx="4717415" cy="181356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4717415" cy="1813560"/>
                    </a:xfrm>
                    <a:prstGeom prst="rect">
                      <a:avLst/>
                    </a:prstGeom>
                    <a:noFill/>
                    <a:ln w="9525">
                      <a:noFill/>
                    </a:ln>
                  </pic:spPr>
                </pic:pic>
              </a:graphicData>
            </a:graphic>
          </wp:inline>
        </w:drawing>
      </w:r>
    </w:p>
    <w:p w14:paraId="287D5D87" w14:textId="77777777" w:rsidR="00434471" w:rsidRDefault="00434471" w:rsidP="00434471">
      <w:pPr>
        <w:spacing w:after="0" w:line="267" w:lineRule="auto"/>
        <w:ind w:right="220"/>
        <w:rPr>
          <w:rFonts w:ascii="Palatino Linotype" w:eastAsia="Arial" w:hAnsi="Palatino Linotype" w:cs="Palatino Linotype"/>
        </w:rPr>
      </w:pPr>
    </w:p>
    <w:p w14:paraId="6C79D5DD" w14:textId="77777777" w:rsidR="00434471" w:rsidRDefault="00434471" w:rsidP="00434471">
      <w:pPr>
        <w:numPr>
          <w:ilvl w:val="0"/>
          <w:numId w:val="1"/>
        </w:numPr>
        <w:spacing w:after="0" w:line="304" w:lineRule="auto"/>
        <w:ind w:right="60"/>
        <w:rPr>
          <w:rFonts w:ascii="Palatino Linotype" w:eastAsia="Arial" w:hAnsi="Palatino Linotype" w:cs="Palatino Linotype"/>
        </w:rPr>
      </w:pPr>
      <w:r>
        <w:rPr>
          <w:rFonts w:ascii="Palatino Linotype" w:eastAsia="Arial" w:hAnsi="Palatino Linotype" w:cs="Palatino Linotype"/>
        </w:rPr>
        <w:t>If the application is built from the ground up, select the libraries as shown in the following screenshot:</w:t>
      </w:r>
    </w:p>
    <w:p w14:paraId="190E669D" w14:textId="77777777" w:rsidR="00434471" w:rsidRDefault="00434471" w:rsidP="00434471">
      <w:pPr>
        <w:spacing w:after="0" w:line="304" w:lineRule="auto"/>
        <w:ind w:right="60"/>
      </w:pPr>
      <w:r>
        <w:rPr>
          <w:noProof/>
        </w:rPr>
        <w:lastRenderedPageBreak/>
        <w:drawing>
          <wp:inline distT="0" distB="0" distL="114300" distR="114300" wp14:anchorId="7642B11C" wp14:editId="7791758E">
            <wp:extent cx="593725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937250" cy="3577590"/>
                    </a:xfrm>
                    <a:prstGeom prst="rect">
                      <a:avLst/>
                    </a:prstGeom>
                    <a:noFill/>
                    <a:ln w="9525">
                      <a:noFill/>
                    </a:ln>
                  </pic:spPr>
                </pic:pic>
              </a:graphicData>
            </a:graphic>
          </wp:inline>
        </w:drawing>
      </w:r>
    </w:p>
    <w:p w14:paraId="58835B18"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b/>
          <w:bCs/>
          <w:u w:val="single"/>
        </w:rPr>
        <w:t>Step-2:</w:t>
      </w:r>
      <w:r>
        <w:rPr>
          <w:rFonts w:ascii="Palatino Linotype" w:hAnsi="Palatino Linotype" w:cs="Palatino Linotype"/>
        </w:rPr>
        <w:t xml:space="preserve"> Rename application.properties to bootstrap.properties, and add an application name and a configuration server URL. The configuration server URL is not mandatory if the Config server is running on the default port (8888) on the local host. The new bootstrap.properties file will look as follows:</w:t>
      </w:r>
    </w:p>
    <w:p w14:paraId="424A7B30" w14:textId="77777777" w:rsidR="00434471" w:rsidRDefault="00434471" w:rsidP="00434471">
      <w:pPr>
        <w:spacing w:after="0" w:line="304" w:lineRule="auto"/>
        <w:ind w:right="60"/>
      </w:pPr>
      <w:r>
        <w:rPr>
          <w:noProof/>
        </w:rPr>
        <w:drawing>
          <wp:inline distT="0" distB="0" distL="114300" distR="114300" wp14:anchorId="2257C87E" wp14:editId="1CB33FA6">
            <wp:extent cx="5935980" cy="269684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935980" cy="2696845"/>
                    </a:xfrm>
                    <a:prstGeom prst="rect">
                      <a:avLst/>
                    </a:prstGeom>
                    <a:noFill/>
                    <a:ln w="9525">
                      <a:noFill/>
                    </a:ln>
                  </pic:spPr>
                </pic:pic>
              </a:graphicData>
            </a:graphic>
          </wp:inline>
        </w:drawing>
      </w:r>
    </w:p>
    <w:p w14:paraId="3E64C79D" w14:textId="77777777" w:rsidR="00434471" w:rsidRDefault="00434471" w:rsidP="00434471">
      <w:pPr>
        <w:spacing w:after="0" w:line="304" w:lineRule="auto"/>
        <w:ind w:right="60"/>
        <w:rPr>
          <w:rFonts w:ascii="Palatino Linotype" w:hAnsi="Palatino Linotype" w:cs="Palatino Linotype"/>
          <w:b/>
          <w:bCs/>
          <w:u w:val="single"/>
        </w:rPr>
      </w:pPr>
      <w:r>
        <w:rPr>
          <w:rFonts w:ascii="Palatino Linotype" w:hAnsi="Palatino Linotype" w:cs="Palatino Linotype"/>
          <w:b/>
          <w:bCs/>
          <w:u w:val="single"/>
        </w:rPr>
        <w:t xml:space="preserve">Note: </w:t>
      </w:r>
    </w:p>
    <w:p w14:paraId="3B4AB072"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rPr>
        <w:t>renaming application.properties file to bootstrap.properties file is not mandatory in config client micro services I.e. patient-service micro service. It will work even if we have application.properties file as shown below:</w:t>
      </w:r>
    </w:p>
    <w:p w14:paraId="3B5FDA29" w14:textId="77777777" w:rsidR="00434471" w:rsidRDefault="00434471" w:rsidP="00434471">
      <w:pPr>
        <w:spacing w:after="0" w:line="304" w:lineRule="auto"/>
        <w:ind w:right="60"/>
      </w:pPr>
      <w:r>
        <w:rPr>
          <w:noProof/>
        </w:rPr>
        <w:lastRenderedPageBreak/>
        <w:drawing>
          <wp:inline distT="0" distB="0" distL="114300" distR="114300" wp14:anchorId="239D8DC9" wp14:editId="6E55209F">
            <wp:extent cx="5938520" cy="2792730"/>
            <wp:effectExtent l="0" t="0" r="508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38520" cy="2792730"/>
                    </a:xfrm>
                    <a:prstGeom prst="rect">
                      <a:avLst/>
                    </a:prstGeom>
                    <a:noFill/>
                    <a:ln w="9525">
                      <a:noFill/>
                    </a:ln>
                  </pic:spPr>
                </pic:pic>
              </a:graphicData>
            </a:graphic>
          </wp:inline>
        </w:drawing>
      </w:r>
      <w:r>
        <w:t xml:space="preserve">  </w:t>
      </w:r>
    </w:p>
    <w:p w14:paraId="67411B14"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b/>
          <w:bCs/>
          <w:u w:val="single"/>
        </w:rPr>
        <w:t>Step-3:</w:t>
      </w:r>
      <w:r>
        <w:rPr>
          <w:rFonts w:ascii="Palatino Linotype" w:hAnsi="Palatino Linotype" w:cs="Palatino Linotype"/>
        </w:rPr>
        <w:t xml:space="preserve"> Create a new configuration file for </w:t>
      </w:r>
      <w:r>
        <w:rPr>
          <w:rFonts w:ascii="Palatino Linotype" w:hAnsi="Palatino Linotype" w:cs="Palatino Linotype"/>
          <w:b/>
          <w:bCs/>
        </w:rPr>
        <w:t>patient-service.properties</w:t>
      </w:r>
      <w:r>
        <w:rPr>
          <w:rFonts w:ascii="Palatino Linotype" w:hAnsi="Palatino Linotype" w:cs="Palatino Linotype"/>
        </w:rPr>
        <w:t xml:space="preserve"> in the Git repository as shown below:</w:t>
      </w:r>
    </w:p>
    <w:p w14:paraId="47B8B358" w14:textId="77777777" w:rsidR="00434471" w:rsidRDefault="00434471" w:rsidP="00434471">
      <w:pPr>
        <w:spacing w:after="0" w:line="304" w:lineRule="auto"/>
        <w:ind w:right="60"/>
        <w:rPr>
          <w:rFonts w:ascii="Palatino Linotype" w:hAnsi="Palatino Linotype" w:cs="Palatino Linotype"/>
        </w:rPr>
      </w:pPr>
      <w:r>
        <w:rPr>
          <w:noProof/>
        </w:rPr>
        <w:drawing>
          <wp:inline distT="0" distB="0" distL="114300" distR="114300" wp14:anchorId="52D17456" wp14:editId="4868FBC1">
            <wp:extent cx="5939155" cy="4012565"/>
            <wp:effectExtent l="0" t="0" r="444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939155" cy="4012565"/>
                    </a:xfrm>
                    <a:prstGeom prst="rect">
                      <a:avLst/>
                    </a:prstGeom>
                    <a:noFill/>
                    <a:ln w="9525">
                      <a:noFill/>
                    </a:ln>
                  </pic:spPr>
                </pic:pic>
              </a:graphicData>
            </a:graphic>
          </wp:inline>
        </w:drawing>
      </w:r>
    </w:p>
    <w:p w14:paraId="13C51216"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rPr>
        <w:t xml:space="preserve">Note that </w:t>
      </w:r>
      <w:r>
        <w:rPr>
          <w:rFonts w:ascii="Palatino Linotype" w:hAnsi="Palatino Linotype" w:cs="Palatino Linotype"/>
          <w:b/>
          <w:bCs/>
        </w:rPr>
        <w:t>patient-service</w:t>
      </w:r>
      <w:r>
        <w:rPr>
          <w:rFonts w:ascii="Palatino Linotype" w:hAnsi="Palatino Linotype" w:cs="Palatino Linotype"/>
        </w:rPr>
        <w:t xml:space="preserve"> is the service ID given to the patient microservice in the bootstrap.properties/application.properties file using the property </w:t>
      </w:r>
      <w:r>
        <w:rPr>
          <w:rFonts w:ascii="Palatino Linotype" w:hAnsi="Palatino Linotype" w:cs="Palatino Linotype"/>
          <w:b/>
          <w:bCs/>
        </w:rPr>
        <w:t>spring.application.name</w:t>
      </w:r>
      <w:r>
        <w:rPr>
          <w:rFonts w:ascii="Palatino Linotype" w:hAnsi="Palatino Linotype" w:cs="Palatino Linotype"/>
        </w:rPr>
        <w:t>. Move service-specific properties i.e. datasource etc properties from bootstrap.properties of patient-service microservice to the new patient-service.properties file created in git. Now after moving the datasource properties from bootstrap/application.properties file, it should look like as below:</w:t>
      </w:r>
    </w:p>
    <w:p w14:paraId="0A5384AD" w14:textId="77777777" w:rsidR="00434471" w:rsidRDefault="00434471" w:rsidP="00434471">
      <w:pPr>
        <w:spacing w:after="0" w:line="304" w:lineRule="auto"/>
        <w:ind w:right="60"/>
        <w:rPr>
          <w:rFonts w:ascii="Palatino Linotype" w:hAnsi="Palatino Linotype" w:cs="Palatino Linotype"/>
        </w:rPr>
      </w:pPr>
      <w:r>
        <w:rPr>
          <w:noProof/>
        </w:rPr>
        <w:lastRenderedPageBreak/>
        <w:drawing>
          <wp:inline distT="0" distB="0" distL="114300" distR="114300" wp14:anchorId="7E8F0642" wp14:editId="4FF00870">
            <wp:extent cx="5935980" cy="292290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935980" cy="2922905"/>
                    </a:xfrm>
                    <a:prstGeom prst="rect">
                      <a:avLst/>
                    </a:prstGeom>
                    <a:noFill/>
                    <a:ln w="9525">
                      <a:noFill/>
                    </a:ln>
                  </pic:spPr>
                </pic:pic>
              </a:graphicData>
            </a:graphic>
          </wp:inline>
        </w:drawing>
      </w:r>
    </w:p>
    <w:p w14:paraId="41159A8B" w14:textId="77777777" w:rsidR="00434471" w:rsidRDefault="00434471" w:rsidP="00434471">
      <w:pPr>
        <w:spacing w:after="0" w:line="304" w:lineRule="auto"/>
        <w:ind w:right="60"/>
      </w:pPr>
    </w:p>
    <w:p w14:paraId="74D69B16"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b/>
          <w:bCs/>
          <w:u w:val="single"/>
        </w:rPr>
        <w:t>Step-4:</w:t>
      </w:r>
      <w:r>
        <w:rPr>
          <w:rFonts w:ascii="Palatino Linotype" w:hAnsi="Palatino Linotype" w:cs="Palatino Linotype"/>
        </w:rPr>
        <w:t xml:space="preserve"> Start the Config server. Then start the patient-service</w:t>
      </w:r>
    </w:p>
    <w:p w14:paraId="68089DF7" w14:textId="77777777" w:rsidR="00434471" w:rsidRDefault="00434471" w:rsidP="00434471">
      <w:pPr>
        <w:spacing w:after="0" w:line="304" w:lineRule="auto"/>
        <w:ind w:right="60"/>
        <w:rPr>
          <w:rFonts w:ascii="Palatino Linotype" w:hAnsi="Palatino Linotype" w:cs="Palatino Linotype"/>
        </w:rPr>
      </w:pPr>
      <w:r>
        <w:rPr>
          <w:rFonts w:ascii="Palatino Linotype" w:hAnsi="Palatino Linotype" w:cs="Palatino Linotype"/>
        </w:rPr>
        <w:t>Now when we run the patient-service, we should see the below log on console.</w:t>
      </w:r>
    </w:p>
    <w:p w14:paraId="2DA0FA0D" w14:textId="77777777" w:rsidR="00434471" w:rsidRDefault="00434471" w:rsidP="00434471">
      <w:pPr>
        <w:spacing w:after="0" w:line="304" w:lineRule="auto"/>
        <w:ind w:right="60"/>
        <w:rPr>
          <w:rFonts w:ascii="Palatino Linotype" w:hAnsi="Palatino Linotype" w:cs="Palatino Linotype"/>
        </w:rPr>
      </w:pPr>
      <w:r>
        <w:rPr>
          <w:noProof/>
        </w:rPr>
        <w:drawing>
          <wp:inline distT="0" distB="0" distL="114300" distR="114300" wp14:anchorId="46809145" wp14:editId="4D51E313">
            <wp:extent cx="5942330" cy="1028700"/>
            <wp:effectExtent l="0" t="0" r="127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942330" cy="1028700"/>
                    </a:xfrm>
                    <a:prstGeom prst="rect">
                      <a:avLst/>
                    </a:prstGeom>
                    <a:noFill/>
                    <a:ln w="9525">
                      <a:noFill/>
                    </a:ln>
                  </pic:spPr>
                </pic:pic>
              </a:graphicData>
            </a:graphic>
          </wp:inline>
        </w:drawing>
      </w:r>
    </w:p>
    <w:p w14:paraId="13A59F17" w14:textId="77777777" w:rsidR="00434471" w:rsidRDefault="00434471" w:rsidP="00434471">
      <w:pPr>
        <w:spacing w:after="0"/>
        <w:rPr>
          <w:rFonts w:ascii="Palatino Linotype" w:eastAsia="Arial" w:hAnsi="Palatino Linotype" w:cs="Palatino Linotype"/>
        </w:rPr>
      </w:pPr>
      <w:r>
        <w:rPr>
          <w:noProof/>
        </w:rPr>
        <w:drawing>
          <wp:inline distT="0" distB="0" distL="114300" distR="114300" wp14:anchorId="59813607" wp14:editId="4D029A7C">
            <wp:extent cx="5938520" cy="466090"/>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938520" cy="466090"/>
                    </a:xfrm>
                    <a:prstGeom prst="rect">
                      <a:avLst/>
                    </a:prstGeom>
                    <a:noFill/>
                    <a:ln w="9525">
                      <a:noFill/>
                    </a:ln>
                  </pic:spPr>
                </pic:pic>
              </a:graphicData>
            </a:graphic>
          </wp:inline>
        </w:drawing>
      </w:r>
    </w:p>
    <w:p w14:paraId="53D4EB14" w14:textId="77777777" w:rsidR="00434471" w:rsidRDefault="00434471" w:rsidP="00434471">
      <w:pPr>
        <w:rPr>
          <w:rFonts w:ascii="Palatino Linotype" w:hAnsi="Palatino Linotype" w:cs="Palatino Linotype"/>
        </w:rPr>
      </w:pPr>
      <w:r>
        <w:rPr>
          <w:rFonts w:ascii="Palatino Linotype" w:eastAsia="Arial" w:hAnsi="Palatino Linotype" w:cs="Palatino Linotype"/>
        </w:rPr>
        <w:t>This is clear that,on bootstrapping of patient-service microservice, it is connecting to config server I.e. running on port 8888. Now Config Server connected to git, look-up for the properties file with the micro service name I.e patient-service.properties file, load the configurations from there and making available them to the Config Server client I.e. patient-service microservice. Hence patient-service micro service is connected to the database and will create the database tables according to the meta data descriptions in JPA Entities I.e. domains.</w:t>
      </w:r>
    </w:p>
    <w:p w14:paraId="2A4B412C" w14:textId="77777777" w:rsidR="00434471" w:rsidRDefault="00434471" w:rsidP="00434471">
      <w:pPr>
        <w:rPr>
          <w:rFonts w:ascii="Palatino Linotype" w:eastAsia="SimSun" w:hAnsi="Palatino Linotype" w:cs="Palatino Linotype"/>
          <w:b/>
          <w:bCs/>
          <w:color w:val="333333"/>
          <w:u w:val="single"/>
          <w:shd w:val="clear" w:color="auto" w:fill="FFFFFF"/>
        </w:rPr>
      </w:pPr>
    </w:p>
    <w:p w14:paraId="241005D6" w14:textId="77777777" w:rsidR="00434471" w:rsidRDefault="00434471" w:rsidP="00434471">
      <w:pPr>
        <w:rPr>
          <w:rFonts w:ascii="Palatino Linotype" w:eastAsia="SimSun" w:hAnsi="Palatino Linotype" w:cs="Palatino Linotype"/>
          <w:b/>
          <w:bCs/>
          <w:color w:val="333333"/>
          <w:u w:val="single"/>
          <w:shd w:val="clear" w:color="auto" w:fill="FFFFFF"/>
        </w:rPr>
      </w:pPr>
    </w:p>
    <w:p w14:paraId="15BC95D9" w14:textId="77777777" w:rsidR="00434471" w:rsidRDefault="00434471" w:rsidP="00434471">
      <w:pPr>
        <w:rPr>
          <w:rFonts w:ascii="Palatino Linotype" w:eastAsia="SimSun" w:hAnsi="Palatino Linotype" w:cs="Palatino Linotype"/>
          <w:b/>
          <w:bCs/>
          <w:color w:val="333333"/>
          <w:u w:val="single"/>
          <w:shd w:val="clear" w:color="auto" w:fill="FFFFFF"/>
        </w:rPr>
      </w:pPr>
    </w:p>
    <w:p w14:paraId="3CA19067" w14:textId="77777777" w:rsidR="00D56AC9" w:rsidRDefault="00D56AC9">
      <w:bookmarkStart w:id="0" w:name="_GoBack"/>
      <w:bookmarkEnd w:id="0"/>
    </w:p>
    <w:sectPr w:rsidR="00D5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B9CC3"/>
    <w:multiLevelType w:val="singleLevel"/>
    <w:tmpl w:val="59EB9CC3"/>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E6"/>
    <w:rsid w:val="00290383"/>
    <w:rsid w:val="002D77E6"/>
    <w:rsid w:val="00434471"/>
    <w:rsid w:val="005D7C8C"/>
    <w:rsid w:val="00D56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0472D-F184-4E46-861C-4ED6CA7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47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434471"/>
    <w:rPr>
      <w:color w:val="0563C1" w:themeColor="hyperlink"/>
      <w:u w:val="single"/>
    </w:rPr>
  </w:style>
  <w:style w:type="paragraph" w:styleId="BalloonText">
    <w:name w:val="Balloon Text"/>
    <w:basedOn w:val="Normal"/>
    <w:link w:val="BalloonTextChar"/>
    <w:uiPriority w:val="99"/>
    <w:semiHidden/>
    <w:unhideWhenUsed/>
    <w:rsid w:val="00434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47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localhost:/config-server/8888/env"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localhost:8888/application/default/master"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888/config-server/default/master"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Ali</dc:creator>
  <cp:keywords/>
  <dc:description/>
  <cp:lastModifiedBy>Shabbir Ali</cp:lastModifiedBy>
  <cp:revision>2</cp:revision>
  <dcterms:created xsi:type="dcterms:W3CDTF">2019-08-03T15:16:00Z</dcterms:created>
  <dcterms:modified xsi:type="dcterms:W3CDTF">2019-08-03T15:16:00Z</dcterms:modified>
</cp:coreProperties>
</file>