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16D1" w14:textId="77777777" w:rsidR="00A33822" w:rsidRDefault="00000000">
      <w:pPr>
        <w:pStyle w:val="Title"/>
        <w:rPr>
          <w:u w:val="none"/>
        </w:rPr>
      </w:pPr>
      <w:r>
        <w:rPr>
          <w:u w:val="thick"/>
        </w:rPr>
        <w:t>Project:</w:t>
      </w:r>
      <w:r>
        <w:rPr>
          <w:spacing w:val="-12"/>
          <w:u w:val="thick"/>
        </w:rPr>
        <w:t xml:space="preserve"> </w:t>
      </w:r>
      <w:r>
        <w:rPr>
          <w:u w:val="thick"/>
        </w:rPr>
        <w:t>Healthcare</w:t>
      </w:r>
      <w:r>
        <w:rPr>
          <w:spacing w:val="-9"/>
          <w:u w:val="thick"/>
        </w:rPr>
        <w:t xml:space="preserve"> </w:t>
      </w:r>
      <w:r>
        <w:rPr>
          <w:u w:val="thick"/>
        </w:rPr>
        <w:t>-</w:t>
      </w:r>
      <w:r>
        <w:rPr>
          <w:spacing w:val="-11"/>
          <w:u w:val="thick"/>
        </w:rPr>
        <w:t xml:space="preserve"> </w:t>
      </w:r>
      <w:r>
        <w:rPr>
          <w:u w:val="thick"/>
        </w:rPr>
        <w:t>Persistency</w:t>
      </w:r>
      <w:r>
        <w:rPr>
          <w:spacing w:val="-9"/>
          <w:u w:val="thick"/>
        </w:rPr>
        <w:t xml:space="preserve"> </w:t>
      </w:r>
      <w:r>
        <w:rPr>
          <w:u w:val="thick"/>
        </w:rPr>
        <w:t>of</w:t>
      </w:r>
      <w:r>
        <w:rPr>
          <w:spacing w:val="-11"/>
          <w:u w:val="thick"/>
        </w:rPr>
        <w:t xml:space="preserve"> </w:t>
      </w:r>
      <w:r>
        <w:rPr>
          <w:u w:val="thick"/>
        </w:rPr>
        <w:t>a</w:t>
      </w:r>
      <w:r>
        <w:rPr>
          <w:spacing w:val="-13"/>
          <w:u w:val="thick"/>
        </w:rPr>
        <w:t xml:space="preserve"> </w:t>
      </w:r>
      <w:r>
        <w:rPr>
          <w:u w:val="thick"/>
        </w:rPr>
        <w:t xml:space="preserve">drug </w:t>
      </w:r>
      <w:r>
        <w:rPr>
          <w:spacing w:val="-8"/>
          <w:u w:val="thick"/>
        </w:rPr>
        <w:t xml:space="preserve"> </w:t>
      </w:r>
    </w:p>
    <w:p w14:paraId="742D2B69" w14:textId="77777777" w:rsidR="00A33822" w:rsidRDefault="00A33822">
      <w:pPr>
        <w:pStyle w:val="BodyText"/>
        <w:rPr>
          <w:rFonts w:ascii="Calibri"/>
          <w:b/>
          <w:sz w:val="20"/>
        </w:rPr>
      </w:pPr>
    </w:p>
    <w:p w14:paraId="03E75309" w14:textId="77777777" w:rsidR="00A33822" w:rsidRDefault="00A33822">
      <w:pPr>
        <w:pStyle w:val="BodyText"/>
        <w:rPr>
          <w:rFonts w:ascii="Calibri"/>
          <w:b/>
          <w:sz w:val="20"/>
        </w:rPr>
      </w:pPr>
    </w:p>
    <w:p w14:paraId="5C69255C" w14:textId="77777777" w:rsidR="00A33822" w:rsidRDefault="00A33822">
      <w:pPr>
        <w:pStyle w:val="BodyText"/>
        <w:rPr>
          <w:rFonts w:ascii="Calibri"/>
          <w:b/>
          <w:sz w:val="20"/>
        </w:rPr>
      </w:pPr>
    </w:p>
    <w:p w14:paraId="48CB10E4" w14:textId="77777777" w:rsidR="00A33822" w:rsidRDefault="00A33822">
      <w:pPr>
        <w:pStyle w:val="BodyText"/>
        <w:rPr>
          <w:rFonts w:ascii="Calibri"/>
          <w:b/>
          <w:sz w:val="20"/>
        </w:rPr>
      </w:pPr>
    </w:p>
    <w:p w14:paraId="3153C5D5" w14:textId="77777777" w:rsidR="00A33822" w:rsidRDefault="00A33822">
      <w:pPr>
        <w:pStyle w:val="BodyText"/>
        <w:rPr>
          <w:rFonts w:ascii="Calibri"/>
          <w:b/>
          <w:sz w:val="20"/>
        </w:rPr>
      </w:pPr>
    </w:p>
    <w:p w14:paraId="75D94F66" w14:textId="77777777" w:rsidR="00A33822" w:rsidRDefault="00A33822">
      <w:pPr>
        <w:pStyle w:val="BodyText"/>
        <w:spacing w:before="1"/>
        <w:rPr>
          <w:rFonts w:ascii="Calibri"/>
          <w:b/>
          <w:sz w:val="16"/>
        </w:rPr>
      </w:pPr>
    </w:p>
    <w:p w14:paraId="2CC7DFC9" w14:textId="05464BEF" w:rsidR="00A33822" w:rsidRDefault="00000000">
      <w:pPr>
        <w:spacing w:before="84"/>
        <w:ind w:left="3050"/>
        <w:rPr>
          <w:b/>
          <w:sz w:val="40"/>
        </w:rPr>
      </w:pPr>
      <w:r>
        <w:rPr>
          <w:b/>
          <w:sz w:val="40"/>
        </w:rPr>
        <w:t>Week</w:t>
      </w:r>
      <w:r>
        <w:rPr>
          <w:b/>
          <w:spacing w:val="-19"/>
          <w:sz w:val="40"/>
        </w:rPr>
        <w:t xml:space="preserve"> </w:t>
      </w:r>
      <w:r w:rsidR="00591A15">
        <w:rPr>
          <w:b/>
          <w:sz w:val="40"/>
        </w:rPr>
        <w:t>10</w:t>
      </w:r>
      <w:r>
        <w:rPr>
          <w:b/>
          <w:sz w:val="40"/>
        </w:rPr>
        <w:t>:</w:t>
      </w:r>
      <w:r>
        <w:rPr>
          <w:b/>
          <w:spacing w:val="-17"/>
          <w:sz w:val="40"/>
        </w:rPr>
        <w:t xml:space="preserve"> </w:t>
      </w:r>
      <w:r>
        <w:rPr>
          <w:b/>
          <w:sz w:val="40"/>
        </w:rPr>
        <w:t>Deliverables</w:t>
      </w:r>
    </w:p>
    <w:p w14:paraId="0AE0F2DF" w14:textId="77777777" w:rsidR="00A33822" w:rsidRDefault="00A33822">
      <w:pPr>
        <w:pStyle w:val="BodyText"/>
        <w:rPr>
          <w:b/>
          <w:sz w:val="44"/>
        </w:rPr>
      </w:pPr>
    </w:p>
    <w:p w14:paraId="72D2081C" w14:textId="77777777" w:rsidR="00A33822" w:rsidRDefault="00000000">
      <w:pPr>
        <w:spacing w:before="348" w:line="343" w:lineRule="auto"/>
        <w:ind w:left="340" w:right="3512"/>
        <w:rPr>
          <w:sz w:val="40"/>
        </w:rPr>
      </w:pPr>
      <w:r>
        <w:rPr>
          <w:b/>
          <w:sz w:val="40"/>
        </w:rPr>
        <w:t xml:space="preserve">Name: </w:t>
      </w:r>
      <w:r>
        <w:rPr>
          <w:sz w:val="40"/>
        </w:rPr>
        <w:t>Krishna Ratna Deepika Haripuram</w:t>
      </w:r>
      <w:r>
        <w:rPr>
          <w:spacing w:val="-97"/>
          <w:sz w:val="40"/>
        </w:rPr>
        <w:t xml:space="preserve"> </w:t>
      </w:r>
      <w:r>
        <w:rPr>
          <w:b/>
          <w:sz w:val="40"/>
        </w:rPr>
        <w:t xml:space="preserve">Email: </w:t>
      </w:r>
      <w:hyperlink r:id="rId7">
        <w:r>
          <w:rPr>
            <w:color w:val="0000FF"/>
            <w:sz w:val="40"/>
            <w:u w:val="single" w:color="0000FF"/>
          </w:rPr>
          <w:t>haripuramdeepika@gmail.com</w:t>
        </w:r>
      </w:hyperlink>
      <w:r>
        <w:rPr>
          <w:color w:val="0000FF"/>
          <w:spacing w:val="1"/>
          <w:sz w:val="40"/>
        </w:rPr>
        <w:t xml:space="preserve"> </w:t>
      </w:r>
      <w:r>
        <w:rPr>
          <w:b/>
          <w:sz w:val="40"/>
        </w:rPr>
        <w:t>Country:</w:t>
      </w:r>
      <w:r>
        <w:rPr>
          <w:b/>
          <w:spacing w:val="-2"/>
          <w:sz w:val="40"/>
        </w:rPr>
        <w:t xml:space="preserve"> </w:t>
      </w:r>
      <w:r>
        <w:rPr>
          <w:sz w:val="40"/>
        </w:rPr>
        <w:t>Canada</w:t>
      </w:r>
    </w:p>
    <w:p w14:paraId="7E8E15BA" w14:textId="71379D37" w:rsidR="00A33822" w:rsidRDefault="00000000">
      <w:pPr>
        <w:spacing w:line="343" w:lineRule="auto"/>
        <w:ind w:left="340" w:right="3972"/>
        <w:rPr>
          <w:sz w:val="40"/>
        </w:rPr>
      </w:pPr>
      <w:r>
        <w:rPr>
          <w:b/>
          <w:sz w:val="40"/>
        </w:rPr>
        <w:t xml:space="preserve">Batch Code: </w:t>
      </w:r>
      <w:r>
        <w:rPr>
          <w:sz w:val="40"/>
        </w:rPr>
        <w:t>LISUM26</w:t>
      </w:r>
      <w:r>
        <w:rPr>
          <w:spacing w:val="1"/>
          <w:sz w:val="40"/>
        </w:rPr>
        <w:t xml:space="preserve"> </w:t>
      </w:r>
      <w:r>
        <w:rPr>
          <w:b/>
          <w:sz w:val="40"/>
        </w:rPr>
        <w:t xml:space="preserve">Specialization: </w:t>
      </w:r>
      <w:r>
        <w:rPr>
          <w:sz w:val="40"/>
        </w:rPr>
        <w:t>Data Science</w:t>
      </w:r>
      <w:r>
        <w:rPr>
          <w:spacing w:val="1"/>
          <w:sz w:val="40"/>
        </w:rPr>
        <w:t xml:space="preserve"> </w:t>
      </w:r>
      <w:r>
        <w:rPr>
          <w:b/>
          <w:sz w:val="40"/>
        </w:rPr>
        <w:t>Submission</w:t>
      </w:r>
      <w:r>
        <w:rPr>
          <w:b/>
          <w:spacing w:val="-16"/>
          <w:sz w:val="40"/>
        </w:rPr>
        <w:t xml:space="preserve"> </w:t>
      </w:r>
      <w:r>
        <w:rPr>
          <w:b/>
          <w:sz w:val="40"/>
        </w:rPr>
        <w:t>Date:</w:t>
      </w:r>
      <w:r>
        <w:rPr>
          <w:b/>
          <w:spacing w:val="81"/>
          <w:sz w:val="40"/>
        </w:rPr>
        <w:t xml:space="preserve"> </w:t>
      </w:r>
      <w:r w:rsidR="00591A15">
        <w:rPr>
          <w:sz w:val="40"/>
        </w:rPr>
        <w:t>Dec 4</w:t>
      </w:r>
      <w:r w:rsidR="006155B8">
        <w:rPr>
          <w:spacing w:val="-4"/>
          <w:sz w:val="40"/>
        </w:rPr>
        <w:t>th</w:t>
      </w:r>
      <w:r>
        <w:rPr>
          <w:sz w:val="40"/>
        </w:rPr>
        <w:t>,</w:t>
      </w:r>
      <w:r>
        <w:rPr>
          <w:spacing w:val="-9"/>
          <w:sz w:val="40"/>
        </w:rPr>
        <w:t xml:space="preserve"> </w:t>
      </w:r>
      <w:proofErr w:type="gramStart"/>
      <w:r>
        <w:rPr>
          <w:sz w:val="40"/>
        </w:rPr>
        <w:t>2023</w:t>
      </w:r>
      <w:proofErr w:type="gramEnd"/>
      <w:r>
        <w:rPr>
          <w:spacing w:val="-97"/>
          <w:sz w:val="40"/>
        </w:rPr>
        <w:t xml:space="preserve"> </w:t>
      </w:r>
      <w:r>
        <w:rPr>
          <w:b/>
          <w:sz w:val="40"/>
        </w:rPr>
        <w:t>Submitted to:</w:t>
      </w:r>
      <w:r>
        <w:rPr>
          <w:b/>
          <w:spacing w:val="1"/>
          <w:sz w:val="40"/>
        </w:rPr>
        <w:t xml:space="preserve"> </w:t>
      </w:r>
      <w:r>
        <w:rPr>
          <w:sz w:val="40"/>
        </w:rPr>
        <w:t>Data Glacier</w:t>
      </w:r>
    </w:p>
    <w:p w14:paraId="2BE46EA4" w14:textId="3DDD9449" w:rsidR="00A33822" w:rsidRDefault="00591A15">
      <w:pPr>
        <w:spacing w:line="343" w:lineRule="auto"/>
        <w:rPr>
          <w:sz w:val="40"/>
        </w:rPr>
        <w:sectPr w:rsidR="00A33822">
          <w:footerReference w:type="default" r:id="rId8"/>
          <w:type w:val="continuous"/>
          <w:pgSz w:w="11930" w:h="16860"/>
          <w:pgMar w:top="1440" w:right="160" w:bottom="1100" w:left="1100" w:header="720" w:footer="906" w:gutter="0"/>
          <w:pgNumType w:start="1"/>
          <w:cols w:space="720"/>
        </w:sectPr>
      </w:pPr>
      <w:r>
        <w:rPr>
          <w:sz w:val="40"/>
        </w:rPr>
        <w:t xml:space="preserve">   (Individual Project)</w:t>
      </w:r>
      <w:r>
        <w:rPr>
          <w:sz w:val="40"/>
        </w:rPr>
        <w:br/>
      </w:r>
    </w:p>
    <w:p w14:paraId="75755CF8" w14:textId="77777777" w:rsidR="00A33822" w:rsidRDefault="00000000">
      <w:pPr>
        <w:pStyle w:val="Heading1"/>
        <w:spacing w:before="69"/>
        <w:ind w:left="340" w:firstLine="0"/>
      </w:pPr>
      <w:r>
        <w:lastRenderedPageBreak/>
        <w:t>Table</w:t>
      </w:r>
      <w:r>
        <w:rPr>
          <w:spacing w:val="-16"/>
        </w:rPr>
        <w:t xml:space="preserve"> </w:t>
      </w:r>
      <w:r>
        <w:t>of</w:t>
      </w:r>
      <w:r>
        <w:rPr>
          <w:spacing w:val="-15"/>
        </w:rPr>
        <w:t xml:space="preserve"> </w:t>
      </w:r>
      <w:r>
        <w:t>Contents</w:t>
      </w:r>
    </w:p>
    <w:p w14:paraId="327C9CAB" w14:textId="77777777" w:rsidR="00A33822" w:rsidRDefault="00A33822">
      <w:pPr>
        <w:pStyle w:val="BodyText"/>
        <w:rPr>
          <w:b/>
          <w:sz w:val="34"/>
        </w:rPr>
      </w:pPr>
    </w:p>
    <w:p w14:paraId="71930849" w14:textId="77777777" w:rsidR="00A33822" w:rsidRDefault="00A33822">
      <w:pPr>
        <w:pStyle w:val="BodyText"/>
        <w:spacing w:before="7"/>
        <w:rPr>
          <w:b/>
          <w:sz w:val="30"/>
        </w:rPr>
      </w:pPr>
    </w:p>
    <w:p w14:paraId="30B1D341" w14:textId="77777777" w:rsidR="00A33822" w:rsidRDefault="00000000" w:rsidP="00591A15">
      <w:pPr>
        <w:pStyle w:val="ListParagraph"/>
        <w:numPr>
          <w:ilvl w:val="0"/>
          <w:numId w:val="9"/>
        </w:numPr>
        <w:tabs>
          <w:tab w:val="left" w:pos="439"/>
        </w:tabs>
        <w:spacing w:before="1" w:line="368" w:lineRule="exact"/>
        <w:rPr>
          <w:sz w:val="32"/>
        </w:rPr>
      </w:pPr>
      <w:r>
        <w:rPr>
          <w:sz w:val="32"/>
        </w:rPr>
        <w:t>Problem</w:t>
      </w:r>
      <w:r>
        <w:rPr>
          <w:spacing w:val="-14"/>
          <w:sz w:val="32"/>
        </w:rPr>
        <w:t xml:space="preserve"> </w:t>
      </w:r>
      <w:r>
        <w:rPr>
          <w:sz w:val="32"/>
        </w:rPr>
        <w:t>Description</w:t>
      </w:r>
    </w:p>
    <w:p w14:paraId="3B70D8DA" w14:textId="77777777" w:rsidR="00A33822" w:rsidRDefault="00000000" w:rsidP="00591A15">
      <w:pPr>
        <w:pStyle w:val="ListParagraph"/>
        <w:numPr>
          <w:ilvl w:val="0"/>
          <w:numId w:val="9"/>
        </w:numPr>
        <w:tabs>
          <w:tab w:val="left" w:pos="439"/>
        </w:tabs>
        <w:rPr>
          <w:sz w:val="32"/>
        </w:rPr>
      </w:pPr>
      <w:proofErr w:type="spellStart"/>
      <w:r>
        <w:rPr>
          <w:sz w:val="32"/>
        </w:rPr>
        <w:t>Github</w:t>
      </w:r>
      <w:proofErr w:type="spellEnd"/>
      <w:r>
        <w:rPr>
          <w:spacing w:val="-9"/>
          <w:sz w:val="32"/>
        </w:rPr>
        <w:t xml:space="preserve"> </w:t>
      </w:r>
      <w:r>
        <w:rPr>
          <w:sz w:val="32"/>
        </w:rPr>
        <w:t>Repo</w:t>
      </w:r>
      <w:r>
        <w:rPr>
          <w:spacing w:val="-9"/>
          <w:sz w:val="32"/>
        </w:rPr>
        <w:t xml:space="preserve"> </w:t>
      </w:r>
      <w:r>
        <w:rPr>
          <w:sz w:val="32"/>
        </w:rPr>
        <w:t>link</w:t>
      </w:r>
    </w:p>
    <w:p w14:paraId="2D33FB4B" w14:textId="505CE869" w:rsidR="00591A15" w:rsidRPr="00591A15" w:rsidRDefault="00591A15" w:rsidP="00591A15">
      <w:pPr>
        <w:pStyle w:val="ListParagraph"/>
        <w:numPr>
          <w:ilvl w:val="0"/>
          <w:numId w:val="9"/>
        </w:numPr>
        <w:tabs>
          <w:tab w:val="left" w:pos="439"/>
        </w:tabs>
        <w:rPr>
          <w:sz w:val="32"/>
        </w:rPr>
      </w:pPr>
      <w:r w:rsidRPr="00591A15">
        <w:rPr>
          <w:sz w:val="32"/>
        </w:rPr>
        <w:t>EDA performed on the data</w:t>
      </w:r>
    </w:p>
    <w:p w14:paraId="5B0FD477" w14:textId="77777777" w:rsidR="00591A15" w:rsidRDefault="00591A15" w:rsidP="00591A15">
      <w:pPr>
        <w:pStyle w:val="ListParagraph"/>
        <w:numPr>
          <w:ilvl w:val="0"/>
          <w:numId w:val="9"/>
        </w:numPr>
        <w:rPr>
          <w:sz w:val="32"/>
        </w:rPr>
      </w:pPr>
      <w:r w:rsidRPr="00591A15">
        <w:rPr>
          <w:sz w:val="32"/>
        </w:rPr>
        <w:t>Final Recommendation</w:t>
      </w:r>
    </w:p>
    <w:p w14:paraId="035E94EA" w14:textId="77777777" w:rsidR="0003783A" w:rsidRDefault="0003783A" w:rsidP="0003783A">
      <w:pPr>
        <w:rPr>
          <w:sz w:val="32"/>
        </w:rPr>
      </w:pPr>
    </w:p>
    <w:p w14:paraId="74B94A01" w14:textId="77777777" w:rsidR="0003783A" w:rsidRDefault="0003783A" w:rsidP="0003783A">
      <w:pPr>
        <w:rPr>
          <w:sz w:val="32"/>
        </w:rPr>
      </w:pPr>
    </w:p>
    <w:p w14:paraId="0358FB4F" w14:textId="77777777" w:rsidR="0003783A" w:rsidRDefault="0003783A" w:rsidP="0003783A">
      <w:pPr>
        <w:pStyle w:val="BodyText"/>
        <w:spacing w:before="1"/>
        <w:rPr>
          <w:b/>
          <w:bCs/>
          <w:sz w:val="27"/>
          <w:lang w:val="en-CA"/>
        </w:rPr>
      </w:pPr>
      <w:r>
        <w:rPr>
          <w:b/>
          <w:bCs/>
          <w:sz w:val="27"/>
          <w:lang w:val="en-CA"/>
        </w:rPr>
        <w:t xml:space="preserve">1.  </w:t>
      </w:r>
      <w:r w:rsidRPr="006155B8">
        <w:rPr>
          <w:b/>
          <w:bCs/>
          <w:sz w:val="27"/>
          <w:lang w:val="en-CA"/>
        </w:rPr>
        <w:t>Problem Description:</w:t>
      </w:r>
    </w:p>
    <w:p w14:paraId="07ADAB64" w14:textId="77777777" w:rsidR="0003783A" w:rsidRPr="006155B8" w:rsidRDefault="0003783A" w:rsidP="0003783A">
      <w:pPr>
        <w:pStyle w:val="BodyText"/>
        <w:spacing w:before="1"/>
        <w:rPr>
          <w:b/>
          <w:bCs/>
          <w:sz w:val="27"/>
          <w:lang w:val="en-CA"/>
        </w:rPr>
      </w:pPr>
    </w:p>
    <w:p w14:paraId="2C94DCD1" w14:textId="77777777" w:rsidR="0003783A" w:rsidRDefault="0003783A" w:rsidP="0003783A">
      <w:pPr>
        <w:pStyle w:val="BodyText"/>
        <w:spacing w:before="1"/>
        <w:rPr>
          <w:sz w:val="27"/>
          <w:lang w:val="en-CA"/>
        </w:rPr>
      </w:pPr>
      <w:r w:rsidRPr="006155B8">
        <w:rPr>
          <w:sz w:val="27"/>
          <w:lang w:val="en-CA"/>
        </w:rPr>
        <w:t>This project focuses on analyzing the persistency of drug usage as prescribed by physicians in a healthcare dataset. The main goal is to identify factors influencing drug persistency and build a predictive model to classify patients based on their medication adherence (</w:t>
      </w:r>
      <w:proofErr w:type="spellStart"/>
      <w:r w:rsidRPr="006155B8">
        <w:rPr>
          <w:sz w:val="27"/>
          <w:lang w:val="en-CA"/>
        </w:rPr>
        <w:t>Persistency_Flag</w:t>
      </w:r>
      <w:proofErr w:type="spellEnd"/>
      <w:r w:rsidRPr="006155B8">
        <w:rPr>
          <w:sz w:val="27"/>
          <w:lang w:val="en-CA"/>
        </w:rPr>
        <w:t>). This analysis is critical for pharmaceutical companies to enhance patient care and optimize treatment strategies.</w:t>
      </w:r>
    </w:p>
    <w:p w14:paraId="65E80E52" w14:textId="77777777" w:rsidR="0003783A" w:rsidRPr="006155B8" w:rsidRDefault="0003783A" w:rsidP="0003783A">
      <w:pPr>
        <w:pStyle w:val="BodyText"/>
        <w:spacing w:before="1"/>
        <w:rPr>
          <w:sz w:val="27"/>
          <w:lang w:val="en-CA"/>
        </w:rPr>
      </w:pPr>
    </w:p>
    <w:p w14:paraId="127A5C2C" w14:textId="77777777" w:rsidR="0003783A" w:rsidRDefault="0003783A" w:rsidP="0003783A">
      <w:pPr>
        <w:pStyle w:val="BodyText"/>
        <w:spacing w:before="1"/>
        <w:rPr>
          <w:sz w:val="27"/>
          <w:lang w:val="en-CA"/>
        </w:rPr>
      </w:pPr>
    </w:p>
    <w:p w14:paraId="7B2ECB8A" w14:textId="77777777" w:rsidR="0003783A" w:rsidRDefault="0003783A" w:rsidP="0003783A">
      <w:pPr>
        <w:pStyle w:val="Default"/>
        <w:rPr>
          <w:sz w:val="28"/>
          <w:szCs w:val="28"/>
        </w:rPr>
      </w:pPr>
      <w:r>
        <w:rPr>
          <w:sz w:val="28"/>
          <w:szCs w:val="28"/>
        </w:rPr>
        <w:t xml:space="preserve">2.Github Repo Link </w:t>
      </w:r>
    </w:p>
    <w:p w14:paraId="4D4358E1" w14:textId="77777777" w:rsidR="0003783A" w:rsidRDefault="00000000" w:rsidP="0003783A">
      <w:pPr>
        <w:pStyle w:val="BodyText"/>
        <w:spacing w:before="1"/>
        <w:rPr>
          <w:rStyle w:val="Hyperlink"/>
        </w:rPr>
      </w:pPr>
      <w:hyperlink r:id="rId9" w:history="1">
        <w:r w:rsidR="0003783A" w:rsidRPr="00D425F7">
          <w:rPr>
            <w:rStyle w:val="Hyperlink"/>
          </w:rPr>
          <w:t>https://github.com/krishnaharipuram/Data-Glacier/tree/main/Week%209</w:t>
        </w:r>
      </w:hyperlink>
    </w:p>
    <w:p w14:paraId="733BF431" w14:textId="39A2DFA0" w:rsidR="0003783A" w:rsidRPr="0003783A" w:rsidRDefault="0003783A" w:rsidP="0003783A">
      <w:pPr>
        <w:rPr>
          <w:sz w:val="32"/>
        </w:rPr>
        <w:sectPr w:rsidR="0003783A" w:rsidRPr="0003783A">
          <w:pgSz w:w="11930" w:h="16860"/>
          <w:pgMar w:top="1340" w:right="160" w:bottom="1180" w:left="1100" w:header="0" w:footer="906" w:gutter="0"/>
          <w:cols w:space="720"/>
        </w:sectPr>
      </w:pPr>
    </w:p>
    <w:p w14:paraId="1CC51D39" w14:textId="303120A8" w:rsidR="00591A15" w:rsidRPr="00591A15" w:rsidRDefault="0003783A" w:rsidP="00591A15">
      <w:pPr>
        <w:pStyle w:val="BodyText"/>
        <w:spacing w:before="1"/>
        <w:rPr>
          <w:b/>
          <w:bCs/>
          <w:sz w:val="27"/>
          <w:lang w:val="en-CA"/>
        </w:rPr>
      </w:pPr>
      <w:r>
        <w:rPr>
          <w:b/>
          <w:bCs/>
          <w:sz w:val="27"/>
          <w:lang w:val="en-CA"/>
        </w:rPr>
        <w:lastRenderedPageBreak/>
        <w:t>3</w:t>
      </w:r>
      <w:r w:rsidR="00591A15" w:rsidRPr="00591A15">
        <w:rPr>
          <w:b/>
          <w:bCs/>
          <w:sz w:val="27"/>
          <w:lang w:val="en-CA"/>
        </w:rPr>
        <w:t>. EDA performed on the data</w:t>
      </w:r>
    </w:p>
    <w:p w14:paraId="0712A2B9" w14:textId="50FEC95B" w:rsidR="00591A15" w:rsidRPr="00B33C50" w:rsidRDefault="00591A15" w:rsidP="00D425F7">
      <w:pPr>
        <w:pStyle w:val="BodyText"/>
        <w:spacing w:before="1"/>
        <w:rPr>
          <w:b/>
          <w:bCs/>
          <w:sz w:val="27"/>
          <w:lang w:val="en-CA"/>
        </w:rPr>
      </w:pPr>
    </w:p>
    <w:p w14:paraId="2A09BEB7" w14:textId="77777777" w:rsidR="00C65050" w:rsidRDefault="00C65050" w:rsidP="00195498">
      <w:pPr>
        <w:pStyle w:val="BodyText"/>
        <w:spacing w:before="1"/>
        <w:rPr>
          <w:b/>
          <w:bCs/>
          <w:sz w:val="27"/>
          <w:lang w:val="en-CA"/>
        </w:rPr>
        <w:sectPr w:rsidR="00C65050">
          <w:pgSz w:w="11930" w:h="16860"/>
          <w:pgMar w:top="1440" w:right="160" w:bottom="1100" w:left="1100" w:header="0" w:footer="906" w:gutter="0"/>
          <w:cols w:space="720"/>
        </w:sectPr>
      </w:pPr>
    </w:p>
    <w:p w14:paraId="4C8B51DA" w14:textId="35E49207" w:rsidR="00B33C50" w:rsidRPr="00B33C50" w:rsidRDefault="00195498" w:rsidP="00195498">
      <w:pPr>
        <w:pStyle w:val="BodyText"/>
        <w:spacing w:before="1"/>
        <w:rPr>
          <w:b/>
          <w:bCs/>
          <w:sz w:val="27"/>
          <w:lang w:val="en-CA"/>
        </w:rPr>
      </w:pPr>
      <w:r>
        <w:rPr>
          <w:b/>
          <w:bCs/>
          <w:sz w:val="27"/>
          <w:lang w:val="en-CA"/>
        </w:rPr>
        <w:t xml:space="preserve">a. </w:t>
      </w:r>
      <w:r w:rsidR="00B33C50" w:rsidRPr="00B33C50">
        <w:rPr>
          <w:b/>
          <w:bCs/>
          <w:sz w:val="27"/>
          <w:lang w:val="en-CA"/>
        </w:rPr>
        <w:t>Distribution of Persistency Flag</w:t>
      </w:r>
    </w:p>
    <w:p w14:paraId="17CFFD47" w14:textId="77777777" w:rsidR="00B33C50" w:rsidRPr="00B33C50" w:rsidRDefault="00B33C50" w:rsidP="00B33C50">
      <w:pPr>
        <w:pStyle w:val="BodyText"/>
        <w:spacing w:before="1"/>
        <w:rPr>
          <w:b/>
          <w:bCs/>
          <w:sz w:val="27"/>
          <w:lang w:val="en-CA"/>
        </w:rPr>
      </w:pPr>
    </w:p>
    <w:p w14:paraId="2BACD104" w14:textId="3AABBAE6" w:rsidR="00B33C50" w:rsidRPr="00B33C50" w:rsidRDefault="00B33C50" w:rsidP="00B33C50">
      <w:pPr>
        <w:pStyle w:val="BodyText"/>
        <w:spacing w:before="1"/>
        <w:rPr>
          <w:sz w:val="27"/>
          <w:lang w:val="en-CA"/>
        </w:rPr>
      </w:pPr>
      <w:r w:rsidRPr="00B33C50">
        <w:rPr>
          <w:sz w:val="27"/>
          <w:lang w:val="en-CA"/>
        </w:rPr>
        <w:t>The pie chart depicts the overall distribution of the persistency flag among patients. A significant majority show persistence, but there remains a considerable portion that is non-persistent, highlighting the need for targeted interventions.</w:t>
      </w:r>
    </w:p>
    <w:p w14:paraId="3C85E061" w14:textId="77777777" w:rsidR="00B33C50" w:rsidRDefault="00B33C50" w:rsidP="00D425F7">
      <w:pPr>
        <w:pStyle w:val="BodyText"/>
        <w:spacing w:before="1"/>
        <w:rPr>
          <w:noProof/>
          <w:sz w:val="27"/>
          <w:lang w:val="en-CA"/>
        </w:rPr>
      </w:pPr>
    </w:p>
    <w:p w14:paraId="7D4369B0" w14:textId="77777777" w:rsidR="00B33C50" w:rsidRDefault="00B33C50" w:rsidP="00D425F7">
      <w:pPr>
        <w:pStyle w:val="BodyText"/>
        <w:spacing w:before="1"/>
        <w:rPr>
          <w:noProof/>
          <w:sz w:val="27"/>
          <w:lang w:val="en-CA"/>
        </w:rPr>
      </w:pPr>
    </w:p>
    <w:p w14:paraId="4A970C08" w14:textId="77777777" w:rsidR="00C65050" w:rsidRDefault="00C65050" w:rsidP="00D425F7">
      <w:pPr>
        <w:pStyle w:val="BodyText"/>
        <w:spacing w:before="1"/>
        <w:rPr>
          <w:noProof/>
          <w:sz w:val="27"/>
          <w:lang w:val="en-CA"/>
        </w:rPr>
      </w:pPr>
    </w:p>
    <w:p w14:paraId="75C147DD" w14:textId="61B7286F" w:rsidR="00591A15" w:rsidRDefault="00C65050" w:rsidP="00D425F7">
      <w:pPr>
        <w:pStyle w:val="BodyText"/>
        <w:spacing w:before="1"/>
        <w:rPr>
          <w:sz w:val="27"/>
          <w:lang w:val="en-CA"/>
        </w:rPr>
      </w:pPr>
      <w:r>
        <w:rPr>
          <w:noProof/>
          <w:sz w:val="27"/>
          <w:lang w:val="en-CA"/>
        </w:rPr>
        <w:drawing>
          <wp:inline distT="0" distB="0" distL="0" distR="0" wp14:anchorId="405FE679" wp14:editId="3D51E8ED">
            <wp:extent cx="2752725" cy="3028950"/>
            <wp:effectExtent l="0" t="0" r="9525" b="0"/>
            <wp:docPr id="1763089123" name="Picture 1" descr="A pie chart with a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89123" name="Picture 1" descr="A pie chart with a blue and orange circle&#10;&#10;Description automatically generated"/>
                    <pic:cNvPicPr/>
                  </pic:nvPicPr>
                  <pic:blipFill rotWithShape="1">
                    <a:blip r:embed="rId10" cstate="print">
                      <a:extLst>
                        <a:ext uri="{28A0092B-C50C-407E-A947-70E740481C1C}">
                          <a14:useLocalDpi xmlns:a14="http://schemas.microsoft.com/office/drawing/2010/main" val="0"/>
                        </a:ext>
                      </a:extLst>
                    </a:blip>
                    <a:srcRect l="31350" t="8497" r="28022" b="12029"/>
                    <a:stretch/>
                  </pic:blipFill>
                  <pic:spPr bwMode="auto">
                    <a:xfrm>
                      <a:off x="0" y="0"/>
                      <a:ext cx="2752725" cy="3028950"/>
                    </a:xfrm>
                    <a:prstGeom prst="rect">
                      <a:avLst/>
                    </a:prstGeom>
                    <a:ln>
                      <a:noFill/>
                    </a:ln>
                    <a:extLst>
                      <a:ext uri="{53640926-AAD7-44D8-BBD7-CCE9431645EC}">
                        <a14:shadowObscured xmlns:a14="http://schemas.microsoft.com/office/drawing/2010/main"/>
                      </a:ext>
                    </a:extLst>
                  </pic:spPr>
                </pic:pic>
              </a:graphicData>
            </a:graphic>
          </wp:inline>
        </w:drawing>
      </w:r>
    </w:p>
    <w:p w14:paraId="606D8B2C" w14:textId="77777777" w:rsidR="00B33C50" w:rsidRDefault="00B33C50" w:rsidP="00D425F7">
      <w:pPr>
        <w:pStyle w:val="BodyText"/>
        <w:spacing w:before="1"/>
        <w:rPr>
          <w:rFonts w:ascii="Segoe UI" w:hAnsi="Segoe UI" w:cs="Segoe UI"/>
          <w:color w:val="374151"/>
        </w:rPr>
      </w:pPr>
    </w:p>
    <w:p w14:paraId="52E64221" w14:textId="77777777" w:rsidR="00C65050" w:rsidRDefault="00C65050" w:rsidP="00D425F7">
      <w:pPr>
        <w:pStyle w:val="BodyText"/>
        <w:spacing w:before="1"/>
        <w:rPr>
          <w:rFonts w:ascii="Segoe UI" w:hAnsi="Segoe UI" w:cs="Segoe UI"/>
          <w:color w:val="374151"/>
        </w:rPr>
        <w:sectPr w:rsidR="00C65050" w:rsidSect="00C65050">
          <w:type w:val="continuous"/>
          <w:pgSz w:w="11930" w:h="16860"/>
          <w:pgMar w:top="1440" w:right="160" w:bottom="1100" w:left="1100" w:header="0" w:footer="906" w:gutter="0"/>
          <w:cols w:num="2" w:space="720"/>
        </w:sectPr>
      </w:pPr>
    </w:p>
    <w:p w14:paraId="005A5293" w14:textId="77777777" w:rsidR="00B33C50" w:rsidRDefault="00B33C50" w:rsidP="00D425F7">
      <w:pPr>
        <w:pStyle w:val="BodyText"/>
        <w:spacing w:before="1"/>
        <w:rPr>
          <w:rFonts w:ascii="Segoe UI" w:hAnsi="Segoe UI" w:cs="Segoe UI"/>
          <w:color w:val="374151"/>
        </w:rPr>
      </w:pPr>
    </w:p>
    <w:p w14:paraId="127BB0C2" w14:textId="77777777" w:rsidR="0003783A" w:rsidRDefault="0003783A" w:rsidP="00D425F7">
      <w:pPr>
        <w:pStyle w:val="BodyText"/>
        <w:spacing w:before="1"/>
        <w:rPr>
          <w:rFonts w:ascii="Segoe UI" w:hAnsi="Segoe UI" w:cs="Segoe UI"/>
          <w:color w:val="374151"/>
        </w:rPr>
      </w:pPr>
    </w:p>
    <w:p w14:paraId="52D10A7B" w14:textId="77777777" w:rsidR="0003783A" w:rsidRDefault="0003783A" w:rsidP="00D425F7">
      <w:pPr>
        <w:pStyle w:val="BodyText"/>
        <w:spacing w:before="1"/>
        <w:rPr>
          <w:rFonts w:ascii="Segoe UI" w:hAnsi="Segoe UI" w:cs="Segoe UI"/>
          <w:color w:val="374151"/>
        </w:rPr>
      </w:pPr>
    </w:p>
    <w:p w14:paraId="750232D8" w14:textId="77777777" w:rsidR="00B33C50" w:rsidRDefault="00B33C50" w:rsidP="00B33C50">
      <w:pPr>
        <w:pStyle w:val="BodyText"/>
        <w:spacing w:before="1"/>
        <w:rPr>
          <w:b/>
          <w:bCs/>
          <w:sz w:val="27"/>
          <w:lang w:val="en-CA"/>
        </w:rPr>
      </w:pPr>
    </w:p>
    <w:p w14:paraId="7CFBD38C" w14:textId="77777777" w:rsidR="0003783A" w:rsidRDefault="0003783A" w:rsidP="00B33C50">
      <w:pPr>
        <w:pStyle w:val="BodyText"/>
        <w:spacing w:before="1"/>
        <w:rPr>
          <w:b/>
          <w:bCs/>
          <w:sz w:val="27"/>
          <w:lang w:val="en-CA"/>
        </w:rPr>
        <w:sectPr w:rsidR="0003783A" w:rsidSect="00C65050">
          <w:type w:val="continuous"/>
          <w:pgSz w:w="11930" w:h="16860"/>
          <w:pgMar w:top="1440" w:right="160" w:bottom="1100" w:left="1100" w:header="0" w:footer="906" w:gutter="0"/>
          <w:cols w:space="720"/>
        </w:sectPr>
      </w:pPr>
    </w:p>
    <w:p w14:paraId="292457F8" w14:textId="7970A09A" w:rsidR="00B33C50" w:rsidRDefault="00B33C50" w:rsidP="00B33C50">
      <w:pPr>
        <w:pStyle w:val="BodyText"/>
        <w:spacing w:before="1"/>
        <w:rPr>
          <w:b/>
          <w:bCs/>
          <w:sz w:val="27"/>
          <w:lang w:val="en-CA"/>
        </w:rPr>
      </w:pPr>
      <w:r>
        <w:rPr>
          <w:b/>
          <w:bCs/>
          <w:sz w:val="27"/>
          <w:lang w:val="en-CA"/>
        </w:rPr>
        <w:t xml:space="preserve">b. </w:t>
      </w:r>
      <w:r w:rsidRPr="00B33C50">
        <w:rPr>
          <w:b/>
          <w:bCs/>
          <w:sz w:val="27"/>
          <w:lang w:val="en-CA"/>
        </w:rPr>
        <w:t>Normalized Side-by-Side Bar Chart: Gender vs Persistency</w:t>
      </w:r>
    </w:p>
    <w:p w14:paraId="5C2A5358" w14:textId="77777777" w:rsidR="00195498" w:rsidRDefault="00195498" w:rsidP="00B33C50">
      <w:pPr>
        <w:pStyle w:val="BodyText"/>
        <w:spacing w:before="1"/>
        <w:rPr>
          <w:b/>
          <w:bCs/>
          <w:sz w:val="27"/>
          <w:lang w:val="en-CA"/>
        </w:rPr>
      </w:pPr>
    </w:p>
    <w:p w14:paraId="6A3313B2" w14:textId="77777777" w:rsidR="00B33C50" w:rsidRPr="00B33C50" w:rsidRDefault="00B33C50" w:rsidP="00B33C50">
      <w:pPr>
        <w:pStyle w:val="BodyText"/>
        <w:spacing w:before="1"/>
        <w:rPr>
          <w:b/>
          <w:bCs/>
          <w:sz w:val="27"/>
          <w:lang w:val="en-CA"/>
        </w:rPr>
      </w:pPr>
    </w:p>
    <w:p w14:paraId="436E8DF5" w14:textId="0DD14A13" w:rsidR="00195498" w:rsidRDefault="00B33C50" w:rsidP="0003783A">
      <w:pPr>
        <w:pStyle w:val="BodyText"/>
        <w:spacing w:before="1"/>
        <w:jc w:val="both"/>
        <w:rPr>
          <w:sz w:val="27"/>
          <w:lang w:val="en-CA"/>
        </w:rPr>
      </w:pPr>
      <w:r w:rsidRPr="00B33C50">
        <w:rPr>
          <w:sz w:val="27"/>
          <w:lang w:val="en-CA"/>
        </w:rPr>
        <w:t>This normalized bar chart compares drug persistency rates between genders. While there are slight differences, both genders show substantial non-persistent populations, indicating a need for gender-specific</w:t>
      </w:r>
      <w:r w:rsidR="0003783A">
        <w:rPr>
          <w:sz w:val="27"/>
          <w:lang w:val="en-CA"/>
        </w:rPr>
        <w:t xml:space="preserve"> a</w:t>
      </w:r>
      <w:r w:rsidRPr="00B33C50">
        <w:rPr>
          <w:sz w:val="27"/>
          <w:lang w:val="en-CA"/>
        </w:rPr>
        <w:t>dherence strategies.</w:t>
      </w:r>
    </w:p>
    <w:p w14:paraId="17E9D6BA" w14:textId="77777777" w:rsidR="00195498" w:rsidRDefault="00195498" w:rsidP="00D425F7">
      <w:pPr>
        <w:pStyle w:val="BodyText"/>
        <w:spacing w:before="1"/>
        <w:rPr>
          <w:sz w:val="27"/>
          <w:lang w:val="en-CA"/>
        </w:rPr>
      </w:pPr>
    </w:p>
    <w:p w14:paraId="119F91C2" w14:textId="77777777" w:rsidR="00195498" w:rsidRDefault="00195498" w:rsidP="00D425F7">
      <w:pPr>
        <w:pStyle w:val="BodyText"/>
        <w:spacing w:before="1"/>
        <w:rPr>
          <w:sz w:val="27"/>
          <w:lang w:val="en-CA"/>
        </w:rPr>
      </w:pPr>
    </w:p>
    <w:p w14:paraId="5BC92DEA" w14:textId="7ACA716E" w:rsidR="00B33C50" w:rsidRDefault="00B33C50" w:rsidP="00D425F7">
      <w:pPr>
        <w:pStyle w:val="BodyText"/>
        <w:spacing w:before="1"/>
        <w:rPr>
          <w:rFonts w:ascii="Segoe UI" w:hAnsi="Segoe UI" w:cs="Segoe UI"/>
          <w:color w:val="374151"/>
        </w:rPr>
      </w:pPr>
      <w:r>
        <w:rPr>
          <w:rFonts w:ascii="Segoe UI" w:hAnsi="Segoe UI" w:cs="Segoe UI"/>
          <w:noProof/>
          <w:color w:val="374151"/>
        </w:rPr>
        <w:drawing>
          <wp:anchor distT="0" distB="0" distL="114300" distR="114300" simplePos="0" relativeHeight="251658240" behindDoc="1" locked="0" layoutInCell="1" allowOverlap="1" wp14:anchorId="49C2A423" wp14:editId="6131D602">
            <wp:simplePos x="0" y="0"/>
            <wp:positionH relativeFrom="column">
              <wp:posOffset>2273300</wp:posOffset>
            </wp:positionH>
            <wp:positionV relativeFrom="paragraph">
              <wp:posOffset>-2961005</wp:posOffset>
            </wp:positionV>
            <wp:extent cx="4572000" cy="2933700"/>
            <wp:effectExtent l="0" t="0" r="0" b="0"/>
            <wp:wrapTight wrapText="bothSides">
              <wp:wrapPolygon edited="0">
                <wp:start x="0" y="0"/>
                <wp:lineTo x="0" y="21460"/>
                <wp:lineTo x="21510" y="21460"/>
                <wp:lineTo x="21510" y="0"/>
                <wp:lineTo x="0" y="0"/>
              </wp:wrapPolygon>
            </wp:wrapTight>
            <wp:docPr id="1043946911" name="Picture 2" descr="A graph showing the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46911" name="Picture 2" descr="A graph showing the number of different colored bars&#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7010" t="11495" r="15511" b="11529"/>
                    <a:stretch/>
                  </pic:blipFill>
                  <pic:spPr bwMode="auto">
                    <a:xfrm>
                      <a:off x="0" y="0"/>
                      <a:ext cx="4572000" cy="293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F9DB7" w14:textId="77777777" w:rsidR="0003783A" w:rsidRDefault="0003783A" w:rsidP="00B33C50">
      <w:pPr>
        <w:pStyle w:val="BodyText"/>
        <w:spacing w:before="1"/>
        <w:rPr>
          <w:b/>
          <w:bCs/>
          <w:sz w:val="27"/>
          <w:lang w:val="en-CA"/>
        </w:rPr>
        <w:sectPr w:rsidR="0003783A" w:rsidSect="0003783A">
          <w:type w:val="continuous"/>
          <w:pgSz w:w="11930" w:h="16860"/>
          <w:pgMar w:top="1440" w:right="160" w:bottom="1100" w:left="1100" w:header="0" w:footer="906" w:gutter="0"/>
          <w:cols w:num="2" w:space="0" w:equalWidth="0">
            <w:col w:w="3582" w:space="0"/>
            <w:col w:w="7088"/>
          </w:cols>
        </w:sectPr>
      </w:pPr>
    </w:p>
    <w:p w14:paraId="1A922650" w14:textId="77777777" w:rsidR="00195498" w:rsidRDefault="00195498" w:rsidP="00B33C50">
      <w:pPr>
        <w:pStyle w:val="BodyText"/>
        <w:spacing w:before="1"/>
        <w:rPr>
          <w:b/>
          <w:bCs/>
          <w:sz w:val="27"/>
          <w:lang w:val="en-CA"/>
        </w:rPr>
      </w:pPr>
    </w:p>
    <w:p w14:paraId="55DFEFCA" w14:textId="77777777" w:rsidR="00195498" w:rsidRDefault="00195498" w:rsidP="00B33C50">
      <w:pPr>
        <w:pStyle w:val="BodyText"/>
        <w:spacing w:before="1"/>
        <w:rPr>
          <w:b/>
          <w:bCs/>
          <w:sz w:val="27"/>
          <w:lang w:val="en-CA"/>
        </w:rPr>
      </w:pPr>
    </w:p>
    <w:p w14:paraId="73D86CC5" w14:textId="77777777" w:rsidR="00195498" w:rsidRDefault="00195498" w:rsidP="00B33C50">
      <w:pPr>
        <w:pStyle w:val="BodyText"/>
        <w:spacing w:before="1"/>
        <w:rPr>
          <w:b/>
          <w:bCs/>
          <w:sz w:val="27"/>
          <w:lang w:val="en-CA"/>
        </w:rPr>
      </w:pPr>
    </w:p>
    <w:p w14:paraId="186586F0" w14:textId="77777777" w:rsidR="00195498" w:rsidRDefault="00195498" w:rsidP="00B33C50">
      <w:pPr>
        <w:pStyle w:val="BodyText"/>
        <w:spacing w:before="1"/>
        <w:rPr>
          <w:b/>
          <w:bCs/>
          <w:sz w:val="27"/>
          <w:lang w:val="en-CA"/>
        </w:rPr>
      </w:pPr>
    </w:p>
    <w:p w14:paraId="4E603924" w14:textId="77777777" w:rsidR="00195498" w:rsidRDefault="00195498" w:rsidP="00B33C50">
      <w:pPr>
        <w:pStyle w:val="BodyText"/>
        <w:spacing w:before="1"/>
        <w:rPr>
          <w:b/>
          <w:bCs/>
          <w:sz w:val="27"/>
          <w:lang w:val="en-CA"/>
        </w:rPr>
      </w:pPr>
    </w:p>
    <w:p w14:paraId="3FDA393A" w14:textId="77777777" w:rsidR="00195498" w:rsidRDefault="00195498" w:rsidP="00B33C50">
      <w:pPr>
        <w:pStyle w:val="BodyText"/>
        <w:spacing w:before="1"/>
        <w:rPr>
          <w:b/>
          <w:bCs/>
          <w:sz w:val="27"/>
          <w:lang w:val="en-CA"/>
        </w:rPr>
      </w:pPr>
    </w:p>
    <w:p w14:paraId="388BF876" w14:textId="77777777" w:rsidR="0003783A" w:rsidRDefault="0003783A" w:rsidP="00B33C50">
      <w:pPr>
        <w:pStyle w:val="BodyText"/>
        <w:spacing w:before="1"/>
        <w:rPr>
          <w:b/>
          <w:bCs/>
          <w:sz w:val="27"/>
          <w:lang w:val="en-CA"/>
        </w:rPr>
        <w:sectPr w:rsidR="0003783A" w:rsidSect="00C65050">
          <w:type w:val="continuous"/>
          <w:pgSz w:w="11930" w:h="16860"/>
          <w:pgMar w:top="1440" w:right="160" w:bottom="1100" w:left="1100" w:header="0" w:footer="906" w:gutter="0"/>
          <w:cols w:space="720"/>
        </w:sectPr>
      </w:pPr>
    </w:p>
    <w:p w14:paraId="2D0AB22E" w14:textId="5273145E" w:rsidR="00B33C50" w:rsidRDefault="00195498" w:rsidP="00B33C50">
      <w:pPr>
        <w:pStyle w:val="BodyText"/>
        <w:spacing w:before="1"/>
        <w:rPr>
          <w:b/>
          <w:bCs/>
          <w:sz w:val="27"/>
          <w:lang w:val="en-CA"/>
        </w:rPr>
      </w:pPr>
      <w:r>
        <w:rPr>
          <w:b/>
          <w:bCs/>
          <w:sz w:val="27"/>
          <w:lang w:val="en-CA"/>
        </w:rPr>
        <w:lastRenderedPageBreak/>
        <w:t>c.</w:t>
      </w:r>
      <w:r w:rsidR="00B33C50" w:rsidRPr="00B33C50">
        <w:rPr>
          <w:b/>
          <w:bCs/>
          <w:sz w:val="27"/>
          <w:lang w:val="en-CA"/>
        </w:rPr>
        <w:t xml:space="preserve"> Ethnicity and Its Impact on Drug Persistency</w:t>
      </w:r>
    </w:p>
    <w:p w14:paraId="5C6A1A24" w14:textId="77777777" w:rsidR="00195498" w:rsidRPr="00B33C50" w:rsidRDefault="00195498" w:rsidP="00B33C50">
      <w:pPr>
        <w:pStyle w:val="BodyText"/>
        <w:spacing w:before="1"/>
        <w:rPr>
          <w:b/>
          <w:bCs/>
          <w:sz w:val="27"/>
          <w:lang w:val="en-CA"/>
        </w:rPr>
      </w:pPr>
    </w:p>
    <w:p w14:paraId="3A05C602" w14:textId="77777777" w:rsidR="0003783A" w:rsidRDefault="00B33C50" w:rsidP="00195498">
      <w:pPr>
        <w:pStyle w:val="BodyText"/>
        <w:spacing w:before="1"/>
        <w:rPr>
          <w:sz w:val="27"/>
          <w:lang w:val="en-CA"/>
        </w:rPr>
      </w:pPr>
      <w:r w:rsidRPr="00B33C50">
        <w:rPr>
          <w:sz w:val="27"/>
          <w:lang w:val="en-CA"/>
        </w:rPr>
        <w:t>The bar chart explores how ethnicity affects drug persistency, with notable differences between ethnic groups.</w:t>
      </w:r>
    </w:p>
    <w:p w14:paraId="7007BC43" w14:textId="77777777" w:rsidR="0003783A" w:rsidRDefault="0003783A" w:rsidP="00195498">
      <w:pPr>
        <w:pStyle w:val="BodyText"/>
        <w:spacing w:before="1"/>
        <w:rPr>
          <w:sz w:val="27"/>
          <w:lang w:val="en-CA"/>
        </w:rPr>
      </w:pPr>
    </w:p>
    <w:p w14:paraId="0E626183" w14:textId="6CC5818C" w:rsidR="00B33C50" w:rsidRDefault="00B33C50" w:rsidP="00195498">
      <w:pPr>
        <w:pStyle w:val="BodyText"/>
        <w:spacing w:before="1"/>
        <w:rPr>
          <w:sz w:val="27"/>
          <w:lang w:val="en-CA"/>
        </w:rPr>
      </w:pPr>
      <w:r w:rsidRPr="00B33C50">
        <w:rPr>
          <w:sz w:val="27"/>
          <w:lang w:val="en-CA"/>
        </w:rPr>
        <w:t>Understanding cultural and social factors could be key to improving patient-specific treatment plans.</w:t>
      </w:r>
    </w:p>
    <w:p w14:paraId="3839B433" w14:textId="77777777" w:rsidR="00195498" w:rsidRDefault="00195498" w:rsidP="00195498">
      <w:pPr>
        <w:pStyle w:val="BodyText"/>
        <w:spacing w:before="1"/>
        <w:rPr>
          <w:sz w:val="27"/>
          <w:lang w:val="en-CA"/>
        </w:rPr>
      </w:pPr>
    </w:p>
    <w:p w14:paraId="05F902CB" w14:textId="77777777" w:rsidR="00195498" w:rsidRDefault="00195498" w:rsidP="00195498">
      <w:pPr>
        <w:pStyle w:val="BodyText"/>
        <w:spacing w:before="1"/>
        <w:rPr>
          <w:sz w:val="27"/>
          <w:lang w:val="en-CA"/>
        </w:rPr>
      </w:pPr>
    </w:p>
    <w:p w14:paraId="6578AFD3" w14:textId="77777777" w:rsidR="00195498" w:rsidRDefault="00195498" w:rsidP="00195498">
      <w:pPr>
        <w:pStyle w:val="BodyText"/>
        <w:spacing w:before="1"/>
        <w:rPr>
          <w:sz w:val="27"/>
          <w:lang w:val="en-CA"/>
        </w:rPr>
      </w:pPr>
    </w:p>
    <w:p w14:paraId="2BD16ADB" w14:textId="0A64573C" w:rsidR="00B33C50" w:rsidRDefault="00195498" w:rsidP="00D425F7">
      <w:pPr>
        <w:pStyle w:val="BodyText"/>
        <w:spacing w:before="1"/>
        <w:rPr>
          <w:sz w:val="27"/>
          <w:lang w:val="en-CA"/>
        </w:rPr>
      </w:pPr>
      <w:r>
        <w:rPr>
          <w:noProof/>
        </w:rPr>
        <w:drawing>
          <wp:inline distT="0" distB="0" distL="0" distR="0" wp14:anchorId="754C9FCE" wp14:editId="179B88A4">
            <wp:extent cx="5305425" cy="4838700"/>
            <wp:effectExtent l="0" t="0" r="9525" b="0"/>
            <wp:docPr id="1059320850" name="Picture 3" descr="A graph of ethnicity and its impact on drug persist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850" name="Picture 3" descr="A graph of ethnicity and its impact on drug persisten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4838700"/>
                    </a:xfrm>
                    <a:prstGeom prst="rect">
                      <a:avLst/>
                    </a:prstGeom>
                    <a:noFill/>
                    <a:ln>
                      <a:noFill/>
                    </a:ln>
                  </pic:spPr>
                </pic:pic>
              </a:graphicData>
            </a:graphic>
          </wp:inline>
        </w:drawing>
      </w:r>
    </w:p>
    <w:p w14:paraId="6CC7904B" w14:textId="77777777" w:rsidR="0003783A" w:rsidRDefault="0003783A" w:rsidP="00D425F7">
      <w:pPr>
        <w:pStyle w:val="BodyText"/>
        <w:spacing w:before="1"/>
        <w:rPr>
          <w:sz w:val="27"/>
          <w:lang w:val="en-CA"/>
        </w:rPr>
        <w:sectPr w:rsidR="0003783A" w:rsidSect="0003783A">
          <w:type w:val="continuous"/>
          <w:pgSz w:w="11930" w:h="16860"/>
          <w:pgMar w:top="1440" w:right="160" w:bottom="1100" w:left="1100" w:header="0" w:footer="906" w:gutter="0"/>
          <w:cols w:num="2" w:space="0" w:equalWidth="0">
            <w:col w:w="2165" w:space="0"/>
            <w:col w:w="8505"/>
          </w:cols>
        </w:sectPr>
      </w:pPr>
    </w:p>
    <w:p w14:paraId="033EF1CC" w14:textId="77777777" w:rsidR="00195498" w:rsidRDefault="00195498" w:rsidP="00D425F7">
      <w:pPr>
        <w:pStyle w:val="BodyText"/>
        <w:spacing w:before="1"/>
        <w:rPr>
          <w:sz w:val="27"/>
          <w:lang w:val="en-CA"/>
        </w:rPr>
      </w:pPr>
    </w:p>
    <w:p w14:paraId="03F0CBD0" w14:textId="77777777" w:rsidR="0031647A" w:rsidRDefault="0031647A" w:rsidP="000F06FA">
      <w:pPr>
        <w:pStyle w:val="BodyText"/>
        <w:spacing w:before="1"/>
        <w:rPr>
          <w:b/>
          <w:bCs/>
          <w:noProof/>
          <w:lang w:val="en-CA"/>
        </w:rPr>
      </w:pPr>
    </w:p>
    <w:p w14:paraId="4DD91065" w14:textId="77777777" w:rsidR="0031647A" w:rsidRDefault="0031647A" w:rsidP="000F06FA">
      <w:pPr>
        <w:pStyle w:val="BodyText"/>
        <w:spacing w:before="1"/>
        <w:rPr>
          <w:b/>
          <w:bCs/>
          <w:noProof/>
          <w:lang w:val="en-CA"/>
        </w:rPr>
      </w:pPr>
    </w:p>
    <w:p w14:paraId="6AF45A75" w14:textId="77777777" w:rsidR="0031647A" w:rsidRDefault="0031647A" w:rsidP="000F06FA">
      <w:pPr>
        <w:pStyle w:val="BodyText"/>
        <w:spacing w:before="1"/>
        <w:rPr>
          <w:b/>
          <w:bCs/>
          <w:noProof/>
          <w:lang w:val="en-CA"/>
        </w:rPr>
      </w:pPr>
    </w:p>
    <w:p w14:paraId="0085E87E" w14:textId="77777777" w:rsidR="0031647A" w:rsidRDefault="0031647A" w:rsidP="000F06FA">
      <w:pPr>
        <w:pStyle w:val="BodyText"/>
        <w:spacing w:before="1"/>
        <w:rPr>
          <w:b/>
          <w:bCs/>
          <w:noProof/>
          <w:lang w:val="en-CA"/>
        </w:rPr>
      </w:pPr>
    </w:p>
    <w:p w14:paraId="027A990A" w14:textId="77777777" w:rsidR="0031647A" w:rsidRDefault="0031647A" w:rsidP="000F06FA">
      <w:pPr>
        <w:pStyle w:val="BodyText"/>
        <w:spacing w:before="1"/>
        <w:rPr>
          <w:b/>
          <w:bCs/>
          <w:noProof/>
          <w:lang w:val="en-CA"/>
        </w:rPr>
      </w:pPr>
    </w:p>
    <w:p w14:paraId="28238EDA" w14:textId="77777777" w:rsidR="0031647A" w:rsidRDefault="0031647A" w:rsidP="000F06FA">
      <w:pPr>
        <w:pStyle w:val="BodyText"/>
        <w:spacing w:before="1"/>
        <w:rPr>
          <w:b/>
          <w:bCs/>
          <w:noProof/>
          <w:lang w:val="en-CA"/>
        </w:rPr>
      </w:pPr>
    </w:p>
    <w:p w14:paraId="4441AFCC" w14:textId="344DCFA4" w:rsidR="000F06FA" w:rsidRDefault="000F06FA" w:rsidP="000F06FA">
      <w:pPr>
        <w:pStyle w:val="BodyText"/>
        <w:spacing w:before="1"/>
        <w:rPr>
          <w:b/>
          <w:bCs/>
          <w:noProof/>
          <w:lang w:val="en-CA"/>
        </w:rPr>
      </w:pPr>
      <w:r>
        <w:rPr>
          <w:b/>
          <w:bCs/>
          <w:noProof/>
          <w:lang w:val="en-CA"/>
        </w:rPr>
        <w:t>d.</w:t>
      </w:r>
      <w:r w:rsidRPr="000F06FA">
        <w:rPr>
          <w:b/>
          <w:bCs/>
          <w:noProof/>
          <w:lang w:val="en-CA"/>
        </w:rPr>
        <w:t xml:space="preserve"> Distribution of Patients by Race and Persistency Flag</w:t>
      </w:r>
    </w:p>
    <w:p w14:paraId="7800AA1C" w14:textId="77777777" w:rsidR="000F06FA" w:rsidRPr="000F06FA" w:rsidRDefault="000F06FA" w:rsidP="000F06FA">
      <w:pPr>
        <w:pStyle w:val="BodyText"/>
        <w:spacing w:before="1"/>
        <w:rPr>
          <w:noProof/>
          <w:lang w:val="en-CA"/>
        </w:rPr>
      </w:pPr>
    </w:p>
    <w:p w14:paraId="2701EBB2" w14:textId="066C6855" w:rsidR="000F06FA" w:rsidRPr="000F06FA" w:rsidRDefault="000F06FA" w:rsidP="000F06FA">
      <w:pPr>
        <w:pStyle w:val="BodyText"/>
        <w:spacing w:before="1"/>
        <w:rPr>
          <w:sz w:val="27"/>
          <w:lang w:val="en-CA"/>
        </w:rPr>
      </w:pPr>
      <w:r w:rsidRPr="000F06FA">
        <w:rPr>
          <w:sz w:val="27"/>
          <w:lang w:val="en-CA"/>
        </w:rPr>
        <w:t>This stacked bar chart provides insight into drug persistency rates across different races. The proportion of persistency within each racial group highlights potential disparities that could be addressed to improve medication adherence.</w:t>
      </w:r>
    </w:p>
    <w:p w14:paraId="36B00DBA" w14:textId="77777777" w:rsidR="00195498" w:rsidRDefault="00195498" w:rsidP="00B33C50">
      <w:pPr>
        <w:pStyle w:val="BodyText"/>
        <w:spacing w:before="1"/>
        <w:rPr>
          <w:noProof/>
          <w:lang w:val="en-CA"/>
        </w:rPr>
      </w:pPr>
    </w:p>
    <w:p w14:paraId="7E77A5C4" w14:textId="77777777" w:rsidR="000F06FA" w:rsidRDefault="000F06FA" w:rsidP="00B33C50">
      <w:pPr>
        <w:pStyle w:val="BodyText"/>
        <w:spacing w:before="1"/>
        <w:rPr>
          <w:noProof/>
          <w:lang w:val="en-CA"/>
        </w:rPr>
      </w:pPr>
    </w:p>
    <w:p w14:paraId="7DB5EA76" w14:textId="77777777" w:rsidR="000F06FA" w:rsidRDefault="000F06FA" w:rsidP="00B33C50">
      <w:pPr>
        <w:pStyle w:val="BodyText"/>
        <w:spacing w:before="1"/>
        <w:rPr>
          <w:noProof/>
          <w:lang w:val="en-CA"/>
        </w:rPr>
      </w:pPr>
    </w:p>
    <w:p w14:paraId="1980FFFA" w14:textId="77777777" w:rsidR="000F06FA" w:rsidRDefault="000F06FA" w:rsidP="00B33C50">
      <w:pPr>
        <w:pStyle w:val="BodyText"/>
        <w:spacing w:before="1"/>
        <w:rPr>
          <w:noProof/>
          <w:lang w:val="en-CA"/>
        </w:rPr>
      </w:pPr>
    </w:p>
    <w:p w14:paraId="74EA2DD1" w14:textId="77777777" w:rsidR="000F06FA" w:rsidRDefault="000F06FA" w:rsidP="00B33C50">
      <w:pPr>
        <w:pStyle w:val="BodyText"/>
        <w:spacing w:before="1"/>
        <w:rPr>
          <w:noProof/>
          <w:lang w:val="en-CA"/>
        </w:rPr>
      </w:pPr>
    </w:p>
    <w:p w14:paraId="509340FA" w14:textId="77777777" w:rsidR="000F06FA" w:rsidRDefault="000F06FA" w:rsidP="00B33C50">
      <w:pPr>
        <w:pStyle w:val="BodyText"/>
        <w:spacing w:before="1"/>
        <w:rPr>
          <w:noProof/>
          <w:lang w:val="en-CA"/>
        </w:rPr>
      </w:pPr>
    </w:p>
    <w:p w14:paraId="31916DE2" w14:textId="77777777" w:rsidR="000F06FA" w:rsidRDefault="000F06FA" w:rsidP="00B33C50">
      <w:pPr>
        <w:pStyle w:val="BodyText"/>
        <w:spacing w:before="1"/>
        <w:rPr>
          <w:noProof/>
          <w:lang w:val="en-CA"/>
        </w:rPr>
      </w:pPr>
    </w:p>
    <w:p w14:paraId="1DF46683" w14:textId="77777777" w:rsidR="000F06FA" w:rsidRDefault="000F06FA" w:rsidP="00B33C50">
      <w:pPr>
        <w:pStyle w:val="BodyText"/>
        <w:spacing w:before="1"/>
        <w:rPr>
          <w:noProof/>
          <w:lang w:val="en-CA"/>
        </w:rPr>
      </w:pPr>
    </w:p>
    <w:p w14:paraId="02C20458" w14:textId="77777777" w:rsidR="000F06FA" w:rsidRDefault="000F06FA" w:rsidP="00B33C50">
      <w:pPr>
        <w:pStyle w:val="BodyText"/>
        <w:spacing w:before="1"/>
        <w:rPr>
          <w:noProof/>
          <w:lang w:val="en-CA"/>
        </w:rPr>
      </w:pPr>
    </w:p>
    <w:p w14:paraId="2D752E1E" w14:textId="77777777" w:rsidR="000F06FA" w:rsidRDefault="000F06FA" w:rsidP="00B33C50">
      <w:pPr>
        <w:pStyle w:val="BodyText"/>
        <w:spacing w:before="1"/>
        <w:rPr>
          <w:noProof/>
          <w:lang w:val="en-CA"/>
        </w:rPr>
      </w:pPr>
    </w:p>
    <w:p w14:paraId="07105645" w14:textId="77777777" w:rsidR="000F06FA" w:rsidRDefault="000F06FA" w:rsidP="00B33C50">
      <w:pPr>
        <w:pStyle w:val="BodyText"/>
        <w:spacing w:before="1"/>
        <w:rPr>
          <w:noProof/>
          <w:lang w:val="en-CA"/>
        </w:rPr>
      </w:pPr>
    </w:p>
    <w:p w14:paraId="2467817F" w14:textId="77777777" w:rsidR="000F06FA" w:rsidRDefault="000F06FA" w:rsidP="00B33C50">
      <w:pPr>
        <w:pStyle w:val="BodyText"/>
        <w:spacing w:before="1"/>
        <w:rPr>
          <w:noProof/>
          <w:lang w:val="en-CA"/>
        </w:rPr>
      </w:pPr>
    </w:p>
    <w:p w14:paraId="5A273560" w14:textId="04B07CD5" w:rsidR="00B33C50" w:rsidRDefault="000F06FA" w:rsidP="00B33C50">
      <w:pPr>
        <w:pStyle w:val="BodyText"/>
        <w:spacing w:before="1"/>
        <w:rPr>
          <w:sz w:val="27"/>
          <w:lang w:val="en-CA"/>
        </w:rPr>
      </w:pPr>
      <w:r>
        <w:rPr>
          <w:noProof/>
        </w:rPr>
        <w:drawing>
          <wp:inline distT="0" distB="0" distL="0" distR="0" wp14:anchorId="2B60B6CE" wp14:editId="296D9119">
            <wp:extent cx="3403627" cy="2286000"/>
            <wp:effectExtent l="0" t="0" r="6350" b="0"/>
            <wp:docPr id="799378506" name="Picture 4" descr="A graph showing the distribution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78506" name="Picture 4" descr="A graph showing the distribution of patien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204" cy="2292432"/>
                    </a:xfrm>
                    <a:prstGeom prst="rect">
                      <a:avLst/>
                    </a:prstGeom>
                    <a:noFill/>
                    <a:ln>
                      <a:noFill/>
                    </a:ln>
                  </pic:spPr>
                </pic:pic>
              </a:graphicData>
            </a:graphic>
          </wp:inline>
        </w:drawing>
      </w:r>
    </w:p>
    <w:p w14:paraId="184391E2" w14:textId="77777777" w:rsidR="000F06FA" w:rsidRDefault="000F06FA" w:rsidP="00B33C50">
      <w:pPr>
        <w:pStyle w:val="BodyText"/>
        <w:spacing w:before="1"/>
        <w:rPr>
          <w:sz w:val="27"/>
          <w:lang w:val="en-CA"/>
        </w:rPr>
      </w:pPr>
    </w:p>
    <w:p w14:paraId="0470D123" w14:textId="77777777" w:rsidR="000F06FA" w:rsidRDefault="000F06FA" w:rsidP="00B33C50">
      <w:pPr>
        <w:pStyle w:val="BodyText"/>
        <w:spacing w:before="1"/>
        <w:rPr>
          <w:sz w:val="27"/>
          <w:lang w:val="en-CA"/>
        </w:rPr>
      </w:pPr>
    </w:p>
    <w:p w14:paraId="06A95C65" w14:textId="77777777" w:rsidR="000F06FA" w:rsidRDefault="000F06FA" w:rsidP="00B33C50">
      <w:pPr>
        <w:pStyle w:val="BodyText"/>
        <w:spacing w:before="1"/>
        <w:rPr>
          <w:sz w:val="27"/>
          <w:lang w:val="en-CA"/>
        </w:rPr>
      </w:pPr>
    </w:p>
    <w:p w14:paraId="7F8B49C3" w14:textId="77777777" w:rsidR="000F06FA" w:rsidRDefault="000F06FA" w:rsidP="00B33C50">
      <w:pPr>
        <w:pStyle w:val="BodyText"/>
        <w:spacing w:before="1"/>
        <w:rPr>
          <w:sz w:val="27"/>
          <w:lang w:val="en-CA"/>
        </w:rPr>
      </w:pPr>
    </w:p>
    <w:p w14:paraId="2CC66D0F" w14:textId="77777777" w:rsidR="000F06FA" w:rsidRDefault="000F06FA" w:rsidP="00B33C50">
      <w:pPr>
        <w:pStyle w:val="BodyText"/>
        <w:spacing w:before="1"/>
        <w:rPr>
          <w:sz w:val="27"/>
          <w:lang w:val="en-CA"/>
        </w:rPr>
      </w:pPr>
    </w:p>
    <w:p w14:paraId="67B2B4F4" w14:textId="77777777" w:rsidR="00DD6232" w:rsidRDefault="00DD6232" w:rsidP="000F06FA">
      <w:pPr>
        <w:pStyle w:val="BodyText"/>
        <w:spacing w:before="1"/>
        <w:rPr>
          <w:b/>
          <w:bCs/>
          <w:sz w:val="27"/>
          <w:lang w:val="en-CA"/>
        </w:rPr>
        <w:sectPr w:rsidR="00DD6232" w:rsidSect="000F06FA">
          <w:type w:val="continuous"/>
          <w:pgSz w:w="11930" w:h="16860"/>
          <w:pgMar w:top="1440" w:right="160" w:bottom="1100" w:left="1100" w:header="0" w:footer="906" w:gutter="0"/>
          <w:cols w:num="2" w:space="25" w:equalWidth="0">
            <w:col w:w="4975" w:space="25"/>
            <w:col w:w="5670"/>
          </w:cols>
        </w:sectPr>
      </w:pPr>
    </w:p>
    <w:p w14:paraId="3C1CC43A" w14:textId="1793FDA0" w:rsidR="000F06FA" w:rsidRDefault="00DD6232" w:rsidP="000F06FA">
      <w:pPr>
        <w:pStyle w:val="BodyText"/>
        <w:spacing w:before="1"/>
        <w:rPr>
          <w:b/>
          <w:bCs/>
          <w:sz w:val="27"/>
          <w:lang w:val="en-CA"/>
        </w:rPr>
      </w:pPr>
      <w:r>
        <w:rPr>
          <w:b/>
          <w:bCs/>
          <w:sz w:val="27"/>
          <w:lang w:val="en-CA"/>
        </w:rPr>
        <w:t>e.</w:t>
      </w:r>
      <w:r w:rsidR="000F06FA" w:rsidRPr="000F06FA">
        <w:rPr>
          <w:b/>
          <w:bCs/>
          <w:sz w:val="27"/>
          <w:lang w:val="en-CA"/>
        </w:rPr>
        <w:t xml:space="preserve"> Age Distribution Among Different Persistence Groups</w:t>
      </w:r>
    </w:p>
    <w:p w14:paraId="1BAFF78C" w14:textId="77777777" w:rsidR="00DD6232" w:rsidRPr="000F06FA" w:rsidRDefault="00DD6232" w:rsidP="000F06FA">
      <w:pPr>
        <w:pStyle w:val="BodyText"/>
        <w:spacing w:before="1"/>
        <w:rPr>
          <w:sz w:val="27"/>
          <w:lang w:val="en-CA"/>
        </w:rPr>
      </w:pPr>
    </w:p>
    <w:p w14:paraId="36A0B1DF" w14:textId="1C0AB25C" w:rsidR="000F06FA" w:rsidRDefault="000F06FA" w:rsidP="00DD6232">
      <w:pPr>
        <w:pStyle w:val="BodyText"/>
        <w:spacing w:before="1"/>
        <w:rPr>
          <w:sz w:val="27"/>
          <w:lang w:val="en-CA"/>
        </w:rPr>
      </w:pPr>
      <w:r w:rsidRPr="000F06FA">
        <w:rPr>
          <w:sz w:val="27"/>
          <w:lang w:val="en-CA"/>
        </w:rPr>
        <w:t>The bar chart compares the age distribution between persistent and non-persistent patients. It reveals that persistence does not significantly differ across age groups, suggesting that other factors may play more critical roles in persistency.</w:t>
      </w:r>
    </w:p>
    <w:p w14:paraId="64FD0FBA" w14:textId="77777777" w:rsidR="00DD6232" w:rsidRDefault="00DD6232" w:rsidP="00DD6232">
      <w:pPr>
        <w:pStyle w:val="BodyText"/>
        <w:spacing w:before="1"/>
        <w:rPr>
          <w:sz w:val="27"/>
          <w:lang w:val="en-CA"/>
        </w:rPr>
      </w:pPr>
    </w:p>
    <w:p w14:paraId="57B0C0D2" w14:textId="77777777" w:rsidR="00DD6232" w:rsidRDefault="00DD6232" w:rsidP="00DD6232">
      <w:pPr>
        <w:pStyle w:val="BodyText"/>
        <w:spacing w:before="1"/>
        <w:rPr>
          <w:sz w:val="27"/>
          <w:lang w:val="en-CA"/>
        </w:rPr>
      </w:pPr>
    </w:p>
    <w:p w14:paraId="257F71EE" w14:textId="77777777" w:rsidR="00DD6232" w:rsidRDefault="00DD6232" w:rsidP="00DD6232">
      <w:pPr>
        <w:pStyle w:val="BodyText"/>
        <w:spacing w:before="1"/>
        <w:rPr>
          <w:sz w:val="27"/>
          <w:lang w:val="en-CA"/>
        </w:rPr>
      </w:pPr>
    </w:p>
    <w:p w14:paraId="031E078F" w14:textId="77777777" w:rsidR="00DD6232" w:rsidRDefault="00DD6232" w:rsidP="00DD6232">
      <w:pPr>
        <w:pStyle w:val="BodyText"/>
        <w:spacing w:before="1"/>
        <w:rPr>
          <w:sz w:val="27"/>
          <w:lang w:val="en-CA"/>
        </w:rPr>
      </w:pPr>
    </w:p>
    <w:p w14:paraId="54E395C5" w14:textId="77777777" w:rsidR="00FA03E7" w:rsidRDefault="00FA03E7" w:rsidP="00DD6232">
      <w:pPr>
        <w:pStyle w:val="BodyText"/>
        <w:spacing w:before="1"/>
        <w:rPr>
          <w:sz w:val="27"/>
          <w:lang w:val="en-CA"/>
        </w:rPr>
      </w:pPr>
    </w:p>
    <w:p w14:paraId="1E3FB9EF" w14:textId="77777777" w:rsidR="00FA03E7" w:rsidRDefault="00FA03E7" w:rsidP="00DD6232">
      <w:pPr>
        <w:pStyle w:val="BodyText"/>
        <w:spacing w:before="1"/>
        <w:rPr>
          <w:sz w:val="27"/>
          <w:lang w:val="en-CA"/>
        </w:rPr>
      </w:pPr>
    </w:p>
    <w:p w14:paraId="02F04502" w14:textId="77777777" w:rsidR="00FA03E7" w:rsidRDefault="00FA03E7" w:rsidP="00DD6232">
      <w:pPr>
        <w:pStyle w:val="BodyText"/>
        <w:spacing w:before="1"/>
        <w:rPr>
          <w:sz w:val="27"/>
          <w:lang w:val="en-CA"/>
        </w:rPr>
      </w:pPr>
    </w:p>
    <w:p w14:paraId="0B3C345C" w14:textId="77777777" w:rsidR="00FA03E7" w:rsidRDefault="00FA03E7" w:rsidP="00DD6232">
      <w:pPr>
        <w:pStyle w:val="BodyText"/>
        <w:spacing w:before="1"/>
        <w:rPr>
          <w:sz w:val="27"/>
          <w:lang w:val="en-CA"/>
        </w:rPr>
      </w:pPr>
    </w:p>
    <w:p w14:paraId="5C3659A5" w14:textId="77777777" w:rsidR="00DD6232" w:rsidRDefault="00DD6232" w:rsidP="00DD6232">
      <w:pPr>
        <w:pStyle w:val="BodyText"/>
        <w:spacing w:before="1"/>
        <w:rPr>
          <w:sz w:val="27"/>
          <w:lang w:val="en-CA"/>
        </w:rPr>
      </w:pPr>
    </w:p>
    <w:p w14:paraId="7A0106F2" w14:textId="77777777" w:rsidR="00DD6232" w:rsidRDefault="00DD6232" w:rsidP="00DD6232">
      <w:pPr>
        <w:pStyle w:val="BodyText"/>
        <w:spacing w:before="1"/>
        <w:rPr>
          <w:sz w:val="27"/>
          <w:lang w:val="en-CA"/>
        </w:rPr>
      </w:pPr>
    </w:p>
    <w:p w14:paraId="5A8F4101" w14:textId="77777777" w:rsidR="00FA03E7" w:rsidRDefault="00FA03E7" w:rsidP="00FA03E7">
      <w:pPr>
        <w:pStyle w:val="BodyText"/>
        <w:spacing w:before="1"/>
        <w:rPr>
          <w:b/>
          <w:bCs/>
          <w:sz w:val="27"/>
          <w:lang w:val="en-CA"/>
        </w:rPr>
      </w:pPr>
    </w:p>
    <w:p w14:paraId="3FBC259F" w14:textId="519E14AE" w:rsidR="00FA03E7" w:rsidRDefault="0031647A" w:rsidP="00FA03E7">
      <w:pPr>
        <w:pStyle w:val="BodyText"/>
        <w:spacing w:before="1"/>
        <w:rPr>
          <w:b/>
          <w:bCs/>
          <w:sz w:val="27"/>
          <w:lang w:val="en-CA"/>
        </w:rPr>
      </w:pPr>
      <w:r>
        <w:rPr>
          <w:b/>
          <w:bCs/>
          <w:sz w:val="27"/>
          <w:lang w:val="en-CA"/>
        </w:rPr>
        <w:t>f.</w:t>
      </w:r>
      <w:r w:rsidR="00FA03E7">
        <w:rPr>
          <w:b/>
          <w:bCs/>
          <w:sz w:val="27"/>
          <w:lang w:val="en-CA"/>
        </w:rPr>
        <w:t xml:space="preserve"> </w:t>
      </w:r>
      <w:r w:rsidR="00FA03E7" w:rsidRPr="00FA03E7">
        <w:rPr>
          <w:b/>
          <w:bCs/>
          <w:sz w:val="27"/>
          <w:lang w:val="en-CA"/>
        </w:rPr>
        <w:t>Specialties of Healthcare Providers (Word Cloud)</w:t>
      </w:r>
    </w:p>
    <w:p w14:paraId="791DEE6D" w14:textId="77777777" w:rsidR="00397CA1" w:rsidRPr="00FA03E7" w:rsidRDefault="00397CA1" w:rsidP="00FA03E7">
      <w:pPr>
        <w:pStyle w:val="BodyText"/>
        <w:spacing w:before="1"/>
        <w:rPr>
          <w:sz w:val="27"/>
          <w:lang w:val="en-CA"/>
        </w:rPr>
      </w:pPr>
    </w:p>
    <w:p w14:paraId="3C6935FC" w14:textId="6BBC15D4" w:rsidR="00DD6232" w:rsidRPr="00FA03E7" w:rsidRDefault="00FA03E7" w:rsidP="00FA03E7">
      <w:pPr>
        <w:pStyle w:val="BodyText"/>
        <w:spacing w:before="1"/>
        <w:rPr>
          <w:sz w:val="27"/>
          <w:lang w:val="en-CA"/>
        </w:rPr>
      </w:pPr>
      <w:r w:rsidRPr="00FA03E7">
        <w:rPr>
          <w:sz w:val="27"/>
          <w:lang w:val="en-CA"/>
        </w:rPr>
        <w:t>The word cloud visually represents the various healthcare provider specialties, with the size of each term indicating its frequency. General practice, surgery, and oncology are prominently featured, which could be influential in-patient drug persistency.</w:t>
      </w:r>
    </w:p>
    <w:p w14:paraId="25EFC8FC" w14:textId="77777777" w:rsidR="00DD6232" w:rsidRDefault="00DD6232" w:rsidP="00DD6232">
      <w:pPr>
        <w:pStyle w:val="BodyText"/>
        <w:spacing w:before="1"/>
        <w:rPr>
          <w:sz w:val="27"/>
          <w:lang w:val="en-CA"/>
        </w:rPr>
      </w:pPr>
    </w:p>
    <w:p w14:paraId="02AB32D6" w14:textId="77777777" w:rsidR="00DD6232" w:rsidRDefault="00DD6232" w:rsidP="00DD6232">
      <w:pPr>
        <w:pStyle w:val="BodyText"/>
        <w:spacing w:before="1"/>
        <w:rPr>
          <w:sz w:val="27"/>
          <w:lang w:val="en-CA"/>
        </w:rPr>
      </w:pPr>
    </w:p>
    <w:p w14:paraId="6BCDF34A" w14:textId="77777777" w:rsidR="00DD6232" w:rsidRDefault="00DD6232" w:rsidP="00DD6232">
      <w:pPr>
        <w:pStyle w:val="BodyText"/>
        <w:spacing w:before="1"/>
        <w:rPr>
          <w:sz w:val="27"/>
          <w:lang w:val="en-CA"/>
        </w:rPr>
      </w:pPr>
    </w:p>
    <w:p w14:paraId="01B4A201" w14:textId="77777777" w:rsidR="00DD6232" w:rsidRDefault="00DD6232" w:rsidP="00DD6232">
      <w:pPr>
        <w:pStyle w:val="BodyText"/>
        <w:spacing w:before="1"/>
        <w:rPr>
          <w:sz w:val="27"/>
          <w:lang w:val="en-CA"/>
        </w:rPr>
      </w:pPr>
    </w:p>
    <w:p w14:paraId="693E5C79" w14:textId="77777777" w:rsidR="00DD6232" w:rsidRDefault="00DD6232" w:rsidP="00DD6232">
      <w:pPr>
        <w:pStyle w:val="BodyText"/>
        <w:spacing w:before="1"/>
        <w:rPr>
          <w:sz w:val="27"/>
          <w:lang w:val="en-CA"/>
        </w:rPr>
      </w:pPr>
    </w:p>
    <w:p w14:paraId="5C47A58F" w14:textId="77777777" w:rsidR="00FA03E7" w:rsidRDefault="00FA03E7" w:rsidP="00DD6232">
      <w:pPr>
        <w:pStyle w:val="BodyText"/>
        <w:spacing w:before="1"/>
        <w:rPr>
          <w:sz w:val="27"/>
          <w:lang w:val="en-CA"/>
        </w:rPr>
      </w:pPr>
    </w:p>
    <w:p w14:paraId="62B802EB" w14:textId="77777777" w:rsidR="00DD6232" w:rsidRDefault="00DD6232" w:rsidP="00DD6232">
      <w:pPr>
        <w:pStyle w:val="BodyText"/>
        <w:spacing w:before="1"/>
        <w:rPr>
          <w:sz w:val="27"/>
          <w:lang w:val="en-CA"/>
        </w:rPr>
      </w:pPr>
    </w:p>
    <w:p w14:paraId="79189BDF" w14:textId="77777777" w:rsidR="00DD6232" w:rsidRDefault="00DD6232" w:rsidP="00DD6232">
      <w:pPr>
        <w:pStyle w:val="BodyText"/>
        <w:spacing w:before="1"/>
        <w:rPr>
          <w:sz w:val="27"/>
          <w:lang w:val="en-CA"/>
        </w:rPr>
      </w:pPr>
    </w:p>
    <w:p w14:paraId="40B77732" w14:textId="77777777" w:rsidR="00DD6232" w:rsidRDefault="00DD6232" w:rsidP="00DD6232">
      <w:pPr>
        <w:pStyle w:val="BodyText"/>
        <w:spacing w:before="1"/>
        <w:rPr>
          <w:sz w:val="27"/>
          <w:lang w:val="en-CA"/>
        </w:rPr>
      </w:pPr>
    </w:p>
    <w:p w14:paraId="19FF6067" w14:textId="70AD4C3D" w:rsidR="00DD6232" w:rsidRDefault="00DD6232" w:rsidP="00DD6232">
      <w:pPr>
        <w:pStyle w:val="BodyText"/>
        <w:spacing w:before="1"/>
        <w:ind w:left="720"/>
        <w:rPr>
          <w:sz w:val="27"/>
          <w:lang w:val="en-CA"/>
        </w:rPr>
      </w:pPr>
      <w:r w:rsidRPr="00DD6232">
        <w:rPr>
          <w:noProof/>
          <w:sz w:val="27"/>
          <w:lang w:val="en-CA"/>
        </w:rPr>
        <w:drawing>
          <wp:inline distT="0" distB="0" distL="0" distR="0" wp14:anchorId="4352A7F0" wp14:editId="3A77A30A">
            <wp:extent cx="3933825" cy="2616864"/>
            <wp:effectExtent l="0" t="0" r="0" b="0"/>
            <wp:docPr id="594496552"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96552" name="Picture 1" descr="A graph of age distribution&#10;&#10;Description automatically generated"/>
                    <pic:cNvPicPr/>
                  </pic:nvPicPr>
                  <pic:blipFill>
                    <a:blip r:embed="rId14"/>
                    <a:stretch>
                      <a:fillRect/>
                    </a:stretch>
                  </pic:blipFill>
                  <pic:spPr>
                    <a:xfrm>
                      <a:off x="0" y="0"/>
                      <a:ext cx="3937204" cy="2619112"/>
                    </a:xfrm>
                    <a:prstGeom prst="rect">
                      <a:avLst/>
                    </a:prstGeom>
                  </pic:spPr>
                </pic:pic>
              </a:graphicData>
            </a:graphic>
          </wp:inline>
        </w:drawing>
      </w:r>
    </w:p>
    <w:p w14:paraId="65AC3E54" w14:textId="77777777" w:rsidR="00FA03E7" w:rsidRDefault="00FA03E7" w:rsidP="00DD6232">
      <w:pPr>
        <w:pStyle w:val="BodyText"/>
        <w:spacing w:before="1"/>
        <w:ind w:left="720"/>
        <w:rPr>
          <w:sz w:val="27"/>
          <w:lang w:val="en-CA"/>
        </w:rPr>
      </w:pPr>
    </w:p>
    <w:p w14:paraId="36F3AC8F" w14:textId="77777777" w:rsidR="00FA03E7" w:rsidRDefault="00FA03E7" w:rsidP="00DD6232">
      <w:pPr>
        <w:pStyle w:val="BodyText"/>
        <w:spacing w:before="1"/>
        <w:ind w:left="720"/>
        <w:rPr>
          <w:sz w:val="27"/>
          <w:lang w:val="en-CA"/>
        </w:rPr>
      </w:pPr>
    </w:p>
    <w:p w14:paraId="6AC4E195" w14:textId="77777777" w:rsidR="00FA03E7" w:rsidRDefault="00FA03E7" w:rsidP="00DD6232">
      <w:pPr>
        <w:pStyle w:val="BodyText"/>
        <w:spacing w:before="1"/>
        <w:ind w:left="720"/>
        <w:rPr>
          <w:sz w:val="27"/>
          <w:lang w:val="en-CA"/>
        </w:rPr>
      </w:pPr>
    </w:p>
    <w:p w14:paraId="72B40B2A" w14:textId="77777777" w:rsidR="00FA03E7" w:rsidRDefault="00FA03E7" w:rsidP="00DD6232">
      <w:pPr>
        <w:pStyle w:val="BodyText"/>
        <w:spacing w:before="1"/>
        <w:ind w:left="720"/>
        <w:rPr>
          <w:sz w:val="27"/>
          <w:lang w:val="en-CA"/>
        </w:rPr>
      </w:pPr>
    </w:p>
    <w:p w14:paraId="7C711D33" w14:textId="77777777" w:rsidR="00FA03E7" w:rsidRDefault="00FA03E7" w:rsidP="00DD6232">
      <w:pPr>
        <w:pStyle w:val="BodyText"/>
        <w:spacing w:before="1"/>
        <w:ind w:left="720"/>
        <w:rPr>
          <w:sz w:val="27"/>
          <w:lang w:val="en-CA"/>
        </w:rPr>
      </w:pPr>
    </w:p>
    <w:p w14:paraId="589E8881" w14:textId="77777777" w:rsidR="00FA03E7" w:rsidRDefault="00FA03E7" w:rsidP="00DD6232">
      <w:pPr>
        <w:pStyle w:val="BodyText"/>
        <w:spacing w:before="1"/>
        <w:ind w:left="720"/>
        <w:rPr>
          <w:sz w:val="27"/>
          <w:lang w:val="en-CA"/>
        </w:rPr>
      </w:pPr>
    </w:p>
    <w:p w14:paraId="558A122C" w14:textId="77777777" w:rsidR="00FA03E7" w:rsidRDefault="00FA03E7" w:rsidP="00DD6232">
      <w:pPr>
        <w:pStyle w:val="BodyText"/>
        <w:spacing w:before="1"/>
        <w:ind w:left="720"/>
        <w:rPr>
          <w:sz w:val="27"/>
          <w:lang w:val="en-CA"/>
        </w:rPr>
      </w:pPr>
    </w:p>
    <w:p w14:paraId="3E8C9014" w14:textId="77777777" w:rsidR="00FA03E7" w:rsidRDefault="00FA03E7" w:rsidP="00DD6232">
      <w:pPr>
        <w:pStyle w:val="BodyText"/>
        <w:spacing w:before="1"/>
        <w:ind w:left="720"/>
        <w:rPr>
          <w:sz w:val="27"/>
          <w:lang w:val="en-CA"/>
        </w:rPr>
      </w:pPr>
    </w:p>
    <w:p w14:paraId="7E56208C" w14:textId="595D2C03" w:rsidR="00FA03E7" w:rsidRDefault="00FA03E7" w:rsidP="00DD6232">
      <w:pPr>
        <w:pStyle w:val="BodyText"/>
        <w:spacing w:before="1"/>
        <w:ind w:left="720"/>
        <w:rPr>
          <w:sz w:val="27"/>
          <w:lang w:val="en-CA"/>
        </w:rPr>
      </w:pPr>
      <w:r w:rsidRPr="00FA03E7">
        <w:rPr>
          <w:noProof/>
          <w:sz w:val="27"/>
          <w:lang w:val="en-CA"/>
        </w:rPr>
        <w:drawing>
          <wp:inline distT="0" distB="0" distL="0" distR="0" wp14:anchorId="666E5AE9" wp14:editId="63C0A2CE">
            <wp:extent cx="3876675" cy="2362083"/>
            <wp:effectExtent l="0" t="0" r="0" b="635"/>
            <wp:docPr id="656431830" name="Picture 1" descr="A close-up of a medica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31830" name="Picture 1" descr="A close-up of a medical background&#10;&#10;Description automatically generated"/>
                    <pic:cNvPicPr/>
                  </pic:nvPicPr>
                  <pic:blipFill>
                    <a:blip r:embed="rId15"/>
                    <a:stretch>
                      <a:fillRect/>
                    </a:stretch>
                  </pic:blipFill>
                  <pic:spPr>
                    <a:xfrm>
                      <a:off x="0" y="0"/>
                      <a:ext cx="3885533" cy="2367480"/>
                    </a:xfrm>
                    <a:prstGeom prst="rect">
                      <a:avLst/>
                    </a:prstGeom>
                  </pic:spPr>
                </pic:pic>
              </a:graphicData>
            </a:graphic>
          </wp:inline>
        </w:drawing>
      </w:r>
    </w:p>
    <w:p w14:paraId="1BC2B05B" w14:textId="77777777" w:rsidR="0031647A" w:rsidRDefault="0031647A" w:rsidP="00DD6232">
      <w:pPr>
        <w:pStyle w:val="BodyText"/>
        <w:spacing w:before="1"/>
        <w:ind w:left="720"/>
        <w:rPr>
          <w:sz w:val="27"/>
          <w:lang w:val="en-CA"/>
        </w:rPr>
      </w:pPr>
    </w:p>
    <w:p w14:paraId="35EC344D" w14:textId="77777777" w:rsidR="0031647A" w:rsidRDefault="0031647A" w:rsidP="00DD6232">
      <w:pPr>
        <w:pStyle w:val="BodyText"/>
        <w:spacing w:before="1"/>
        <w:ind w:left="720"/>
        <w:rPr>
          <w:sz w:val="27"/>
          <w:lang w:val="en-CA"/>
        </w:rPr>
      </w:pPr>
    </w:p>
    <w:p w14:paraId="1717024A" w14:textId="77777777" w:rsidR="0031647A" w:rsidRDefault="0031647A" w:rsidP="00DD6232">
      <w:pPr>
        <w:pStyle w:val="BodyText"/>
        <w:spacing w:before="1"/>
        <w:ind w:left="720"/>
        <w:rPr>
          <w:sz w:val="27"/>
          <w:lang w:val="en-CA"/>
        </w:rPr>
      </w:pPr>
    </w:p>
    <w:p w14:paraId="168A8BFE" w14:textId="77777777" w:rsidR="0031647A" w:rsidRDefault="0031647A" w:rsidP="00DD6232">
      <w:pPr>
        <w:pStyle w:val="BodyText"/>
        <w:spacing w:before="1"/>
        <w:ind w:left="720"/>
        <w:rPr>
          <w:sz w:val="27"/>
          <w:lang w:val="en-CA"/>
        </w:rPr>
      </w:pPr>
    </w:p>
    <w:p w14:paraId="384E3644" w14:textId="77777777" w:rsidR="0031647A" w:rsidRDefault="0031647A" w:rsidP="00DD6232">
      <w:pPr>
        <w:pStyle w:val="BodyText"/>
        <w:spacing w:before="1"/>
        <w:ind w:left="720"/>
        <w:rPr>
          <w:sz w:val="27"/>
          <w:lang w:val="en-CA"/>
        </w:rPr>
      </w:pPr>
    </w:p>
    <w:p w14:paraId="17FB53EF" w14:textId="77777777" w:rsidR="0031647A" w:rsidRDefault="0031647A" w:rsidP="00DD6232">
      <w:pPr>
        <w:pStyle w:val="BodyText"/>
        <w:spacing w:before="1"/>
        <w:ind w:left="720"/>
        <w:rPr>
          <w:sz w:val="27"/>
          <w:lang w:val="en-CA"/>
        </w:rPr>
      </w:pPr>
    </w:p>
    <w:p w14:paraId="7EF6A31B" w14:textId="77777777" w:rsidR="0031647A" w:rsidRDefault="0031647A" w:rsidP="00DD6232">
      <w:pPr>
        <w:pStyle w:val="BodyText"/>
        <w:spacing w:before="1"/>
        <w:ind w:left="720"/>
        <w:rPr>
          <w:sz w:val="27"/>
          <w:lang w:val="en-CA"/>
        </w:rPr>
      </w:pPr>
    </w:p>
    <w:p w14:paraId="57C7C115" w14:textId="77777777" w:rsidR="0031647A" w:rsidRDefault="0031647A" w:rsidP="00DD6232">
      <w:pPr>
        <w:pStyle w:val="BodyText"/>
        <w:spacing w:before="1"/>
        <w:ind w:left="720"/>
        <w:rPr>
          <w:sz w:val="27"/>
          <w:lang w:val="en-CA"/>
        </w:rPr>
      </w:pPr>
    </w:p>
    <w:p w14:paraId="34BA1227" w14:textId="77777777" w:rsidR="0031647A" w:rsidRDefault="0031647A" w:rsidP="00DD6232">
      <w:pPr>
        <w:pStyle w:val="BodyText"/>
        <w:spacing w:before="1"/>
        <w:ind w:left="720"/>
        <w:rPr>
          <w:sz w:val="27"/>
          <w:lang w:val="en-CA"/>
        </w:rPr>
      </w:pPr>
    </w:p>
    <w:p w14:paraId="6B1BC518" w14:textId="77777777" w:rsidR="0031647A" w:rsidRDefault="0031647A" w:rsidP="00DD6232">
      <w:pPr>
        <w:pStyle w:val="BodyText"/>
        <w:spacing w:before="1"/>
        <w:ind w:left="720"/>
        <w:rPr>
          <w:sz w:val="27"/>
          <w:lang w:val="en-CA"/>
        </w:rPr>
      </w:pPr>
    </w:p>
    <w:p w14:paraId="69387CE9" w14:textId="77777777" w:rsidR="0031647A" w:rsidRDefault="0031647A" w:rsidP="0031647A">
      <w:pPr>
        <w:pStyle w:val="BodyText"/>
        <w:spacing w:before="1"/>
        <w:ind w:left="720"/>
        <w:rPr>
          <w:b/>
          <w:bCs/>
          <w:sz w:val="27"/>
          <w:lang w:val="en-CA"/>
        </w:rPr>
        <w:sectPr w:rsidR="0031647A" w:rsidSect="00DD6232">
          <w:type w:val="continuous"/>
          <w:pgSz w:w="11930" w:h="16860"/>
          <w:pgMar w:top="1440" w:right="160" w:bottom="1100" w:left="1100" w:header="0" w:footer="906" w:gutter="0"/>
          <w:cols w:num="2" w:space="0" w:equalWidth="0">
            <w:col w:w="3469" w:space="0"/>
            <w:col w:w="7201"/>
          </w:cols>
        </w:sectPr>
      </w:pPr>
    </w:p>
    <w:p w14:paraId="6711315C" w14:textId="751F8775" w:rsidR="0031647A" w:rsidRDefault="0031647A" w:rsidP="0031647A">
      <w:pPr>
        <w:pStyle w:val="BodyText"/>
        <w:spacing w:before="1"/>
        <w:ind w:left="720"/>
        <w:rPr>
          <w:b/>
          <w:bCs/>
          <w:sz w:val="27"/>
          <w:lang w:val="en-CA"/>
        </w:rPr>
      </w:pPr>
      <w:r>
        <w:rPr>
          <w:b/>
          <w:bCs/>
          <w:sz w:val="27"/>
          <w:lang w:val="en-CA"/>
        </w:rPr>
        <w:lastRenderedPageBreak/>
        <w:t xml:space="preserve">g. </w:t>
      </w:r>
      <w:r w:rsidRPr="0031647A">
        <w:rPr>
          <w:b/>
          <w:bCs/>
          <w:sz w:val="27"/>
          <w:lang w:val="en-CA"/>
        </w:rPr>
        <w:t>NTM Physician Specialty Distribution</w:t>
      </w:r>
    </w:p>
    <w:p w14:paraId="71E70391" w14:textId="77777777" w:rsidR="0031647A" w:rsidRPr="0031647A" w:rsidRDefault="0031647A" w:rsidP="0031647A">
      <w:pPr>
        <w:pStyle w:val="BodyText"/>
        <w:spacing w:before="1"/>
        <w:ind w:left="720"/>
        <w:rPr>
          <w:sz w:val="27"/>
          <w:lang w:val="en-CA"/>
        </w:rPr>
      </w:pPr>
    </w:p>
    <w:p w14:paraId="199F8D1C" w14:textId="09025964" w:rsidR="0031647A" w:rsidRPr="0031647A" w:rsidRDefault="0031647A" w:rsidP="0031647A">
      <w:pPr>
        <w:pStyle w:val="BodyText"/>
        <w:spacing w:before="1"/>
        <w:ind w:left="720"/>
        <w:rPr>
          <w:sz w:val="27"/>
          <w:lang w:val="en-CA"/>
        </w:rPr>
      </w:pPr>
      <w:r w:rsidRPr="0031647A">
        <w:rPr>
          <w:sz w:val="27"/>
          <w:lang w:val="en-CA"/>
        </w:rPr>
        <w:t>The bar chart showcases the distribution of NTM physician specialties. General practitioners are the most common, followed by rheumatologists and endocrinologists, indicating these specialties' roles in ongoing patient care and potentially influencing drug persistency.</w:t>
      </w:r>
    </w:p>
    <w:p w14:paraId="371CF713" w14:textId="77777777" w:rsidR="0031647A" w:rsidRDefault="0031647A" w:rsidP="00DD6232">
      <w:pPr>
        <w:pStyle w:val="BodyText"/>
        <w:spacing w:before="1"/>
        <w:ind w:left="720"/>
        <w:rPr>
          <w:sz w:val="27"/>
          <w:lang w:val="en-CA"/>
        </w:rPr>
        <w:sectPr w:rsidR="0031647A" w:rsidSect="0031647A">
          <w:type w:val="continuous"/>
          <w:pgSz w:w="11930" w:h="16860"/>
          <w:pgMar w:top="1440" w:right="160" w:bottom="1100" w:left="1100" w:header="0" w:footer="906" w:gutter="0"/>
          <w:cols w:space="0"/>
        </w:sectPr>
      </w:pPr>
    </w:p>
    <w:p w14:paraId="52D75CCE" w14:textId="77777777" w:rsidR="0031647A" w:rsidRDefault="0031647A" w:rsidP="00DD6232">
      <w:pPr>
        <w:pStyle w:val="BodyText"/>
        <w:spacing w:before="1"/>
        <w:ind w:left="720"/>
        <w:rPr>
          <w:sz w:val="27"/>
          <w:lang w:val="en-CA"/>
        </w:rPr>
      </w:pPr>
    </w:p>
    <w:p w14:paraId="567C9117" w14:textId="77777777" w:rsidR="0031647A" w:rsidRDefault="0031647A" w:rsidP="00DD6232">
      <w:pPr>
        <w:pStyle w:val="BodyText"/>
        <w:spacing w:before="1"/>
        <w:ind w:left="720"/>
        <w:rPr>
          <w:sz w:val="27"/>
          <w:lang w:val="en-CA"/>
        </w:rPr>
      </w:pPr>
    </w:p>
    <w:p w14:paraId="42F99C1D" w14:textId="77777777" w:rsidR="0031647A" w:rsidRDefault="0031647A" w:rsidP="00DD6232">
      <w:pPr>
        <w:pStyle w:val="BodyText"/>
        <w:spacing w:before="1"/>
        <w:ind w:left="720"/>
        <w:rPr>
          <w:sz w:val="27"/>
          <w:lang w:val="en-CA"/>
        </w:rPr>
      </w:pPr>
    </w:p>
    <w:p w14:paraId="7CDDF677" w14:textId="77777777" w:rsidR="0031647A" w:rsidRDefault="0031647A" w:rsidP="00DD6232">
      <w:pPr>
        <w:pStyle w:val="BodyText"/>
        <w:spacing w:before="1"/>
        <w:ind w:left="720"/>
        <w:rPr>
          <w:sz w:val="27"/>
          <w:lang w:val="en-CA"/>
        </w:rPr>
        <w:sectPr w:rsidR="0031647A" w:rsidSect="00DD6232">
          <w:type w:val="continuous"/>
          <w:pgSz w:w="11930" w:h="16860"/>
          <w:pgMar w:top="1440" w:right="160" w:bottom="1100" w:left="1100" w:header="0" w:footer="906" w:gutter="0"/>
          <w:cols w:num="2" w:space="0" w:equalWidth="0">
            <w:col w:w="3469" w:space="0"/>
            <w:col w:w="7201"/>
          </w:cols>
        </w:sectPr>
      </w:pPr>
    </w:p>
    <w:p w14:paraId="6A452FC2" w14:textId="77777777" w:rsidR="0031647A" w:rsidRDefault="0031647A" w:rsidP="00DD6232">
      <w:pPr>
        <w:pStyle w:val="BodyText"/>
        <w:spacing w:before="1"/>
        <w:ind w:left="720"/>
        <w:rPr>
          <w:sz w:val="27"/>
          <w:lang w:val="en-CA"/>
        </w:rPr>
        <w:sectPr w:rsidR="0031647A" w:rsidSect="0031647A">
          <w:type w:val="continuous"/>
          <w:pgSz w:w="11930" w:h="16860"/>
          <w:pgMar w:top="1440" w:right="160" w:bottom="1100" w:left="1100" w:header="0" w:footer="906" w:gutter="0"/>
          <w:cols w:space="0"/>
        </w:sectPr>
      </w:pPr>
      <w:r>
        <w:rPr>
          <w:noProof/>
        </w:rPr>
        <w:drawing>
          <wp:inline distT="0" distB="0" distL="0" distR="0" wp14:anchorId="11DC2F7B" wp14:editId="4DD570FD">
            <wp:extent cx="6241980" cy="2952750"/>
            <wp:effectExtent l="0" t="0" r="6985" b="0"/>
            <wp:docPr id="2142346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9172" cy="2965613"/>
                    </a:xfrm>
                    <a:prstGeom prst="rect">
                      <a:avLst/>
                    </a:prstGeom>
                    <a:noFill/>
                    <a:ln>
                      <a:noFill/>
                    </a:ln>
                  </pic:spPr>
                </pic:pic>
              </a:graphicData>
            </a:graphic>
          </wp:inline>
        </w:drawing>
      </w:r>
    </w:p>
    <w:p w14:paraId="3FB45D22" w14:textId="531BC231" w:rsidR="0031647A" w:rsidRDefault="0031647A" w:rsidP="00DD6232">
      <w:pPr>
        <w:pStyle w:val="BodyText"/>
        <w:spacing w:before="1"/>
        <w:ind w:left="720"/>
        <w:rPr>
          <w:sz w:val="27"/>
          <w:lang w:val="en-CA"/>
        </w:rPr>
      </w:pPr>
    </w:p>
    <w:p w14:paraId="613A6E3A" w14:textId="77777777" w:rsidR="0031647A" w:rsidRDefault="0031647A" w:rsidP="00DD6232">
      <w:pPr>
        <w:pStyle w:val="BodyText"/>
        <w:spacing w:before="1"/>
        <w:ind w:left="720"/>
        <w:rPr>
          <w:sz w:val="27"/>
          <w:lang w:val="en-CA"/>
        </w:rPr>
      </w:pPr>
    </w:p>
    <w:p w14:paraId="059078EA" w14:textId="77777777" w:rsidR="0031647A" w:rsidRDefault="0031647A" w:rsidP="0031647A">
      <w:pPr>
        <w:pStyle w:val="BodyText"/>
        <w:spacing w:before="1"/>
        <w:ind w:left="720"/>
        <w:rPr>
          <w:b/>
          <w:bCs/>
          <w:sz w:val="27"/>
          <w:lang w:val="en-CA"/>
        </w:rPr>
      </w:pPr>
    </w:p>
    <w:p w14:paraId="20899EE1" w14:textId="77777777" w:rsidR="0031647A" w:rsidRDefault="0031647A" w:rsidP="0031647A">
      <w:pPr>
        <w:pStyle w:val="BodyText"/>
        <w:spacing w:before="1"/>
        <w:ind w:left="720"/>
        <w:rPr>
          <w:b/>
          <w:bCs/>
          <w:sz w:val="27"/>
          <w:lang w:val="en-CA"/>
        </w:rPr>
      </w:pPr>
    </w:p>
    <w:p w14:paraId="670576F6" w14:textId="77777777" w:rsidR="0031647A" w:rsidRDefault="0031647A" w:rsidP="0031647A">
      <w:pPr>
        <w:pStyle w:val="BodyText"/>
        <w:spacing w:before="1"/>
        <w:ind w:left="720"/>
        <w:rPr>
          <w:b/>
          <w:bCs/>
          <w:sz w:val="27"/>
          <w:lang w:val="en-CA"/>
        </w:rPr>
      </w:pPr>
    </w:p>
    <w:p w14:paraId="54371298" w14:textId="77777777" w:rsidR="0031647A" w:rsidRDefault="0031647A" w:rsidP="0031647A">
      <w:pPr>
        <w:pStyle w:val="BodyText"/>
        <w:spacing w:before="1"/>
        <w:ind w:left="720"/>
        <w:rPr>
          <w:b/>
          <w:bCs/>
          <w:sz w:val="27"/>
          <w:lang w:val="en-CA"/>
        </w:rPr>
      </w:pPr>
    </w:p>
    <w:p w14:paraId="3AE3089C" w14:textId="77777777" w:rsidR="0031647A" w:rsidRDefault="0031647A" w:rsidP="0031647A">
      <w:pPr>
        <w:pStyle w:val="BodyText"/>
        <w:spacing w:before="1"/>
        <w:ind w:left="720"/>
        <w:rPr>
          <w:b/>
          <w:bCs/>
          <w:sz w:val="27"/>
          <w:lang w:val="en-CA"/>
        </w:rPr>
      </w:pPr>
    </w:p>
    <w:p w14:paraId="585BCE1E" w14:textId="1B44ECD7" w:rsidR="0031647A" w:rsidRDefault="00F27290" w:rsidP="0031647A">
      <w:pPr>
        <w:pStyle w:val="BodyText"/>
        <w:spacing w:before="1"/>
        <w:ind w:left="720"/>
        <w:rPr>
          <w:b/>
          <w:bCs/>
          <w:sz w:val="27"/>
          <w:lang w:val="en-CA"/>
        </w:rPr>
      </w:pPr>
      <w:r>
        <w:rPr>
          <w:b/>
          <w:bCs/>
          <w:sz w:val="27"/>
          <w:lang w:val="en-CA"/>
        </w:rPr>
        <w:t xml:space="preserve">h. </w:t>
      </w:r>
      <w:r w:rsidR="0031647A" w:rsidRPr="0031647A">
        <w:rPr>
          <w:b/>
          <w:bCs/>
          <w:sz w:val="27"/>
          <w:lang w:val="en-CA"/>
        </w:rPr>
        <w:t>Dexa Scan Frequency Analysis</w:t>
      </w:r>
    </w:p>
    <w:p w14:paraId="1497B69A" w14:textId="77777777" w:rsidR="00F27290" w:rsidRPr="0031647A" w:rsidRDefault="00F27290" w:rsidP="0031647A">
      <w:pPr>
        <w:pStyle w:val="BodyText"/>
        <w:spacing w:before="1"/>
        <w:ind w:left="720"/>
        <w:rPr>
          <w:sz w:val="27"/>
          <w:lang w:val="en-CA"/>
        </w:rPr>
      </w:pPr>
    </w:p>
    <w:p w14:paraId="54FF2BE4" w14:textId="3A395788" w:rsidR="0031647A" w:rsidRPr="0031647A" w:rsidRDefault="0031647A" w:rsidP="0031647A">
      <w:pPr>
        <w:pStyle w:val="BodyText"/>
        <w:spacing w:before="1"/>
        <w:ind w:left="720"/>
        <w:rPr>
          <w:sz w:val="27"/>
          <w:lang w:val="en-CA"/>
        </w:rPr>
      </w:pPr>
      <w:r w:rsidRPr="0031647A">
        <w:rPr>
          <w:sz w:val="27"/>
          <w:lang w:val="en-CA"/>
        </w:rPr>
        <w:t>This boxplot displays the overall distribution of Dexa scan frequencies among all patients, showing a wide range but with most patients undergoing few scans, which may impact their treatment persistency.</w:t>
      </w:r>
    </w:p>
    <w:p w14:paraId="35AB61BC" w14:textId="77777777" w:rsidR="0031647A" w:rsidRDefault="0031647A" w:rsidP="00DD6232">
      <w:pPr>
        <w:pStyle w:val="BodyText"/>
        <w:spacing w:before="1"/>
        <w:ind w:left="720"/>
        <w:rPr>
          <w:sz w:val="27"/>
          <w:lang w:val="en-CA"/>
        </w:rPr>
      </w:pPr>
    </w:p>
    <w:p w14:paraId="2B9A0F2A" w14:textId="77777777" w:rsidR="0031647A" w:rsidRDefault="0031647A" w:rsidP="00DD6232">
      <w:pPr>
        <w:pStyle w:val="BodyText"/>
        <w:spacing w:before="1"/>
        <w:ind w:left="720"/>
        <w:rPr>
          <w:sz w:val="27"/>
          <w:lang w:val="en-CA"/>
        </w:rPr>
      </w:pPr>
    </w:p>
    <w:p w14:paraId="6E41BA27" w14:textId="77777777" w:rsidR="0031647A" w:rsidRDefault="0031647A" w:rsidP="00DD6232">
      <w:pPr>
        <w:pStyle w:val="BodyText"/>
        <w:spacing w:before="1"/>
        <w:ind w:left="720"/>
        <w:rPr>
          <w:sz w:val="27"/>
          <w:lang w:val="en-CA"/>
        </w:rPr>
      </w:pPr>
    </w:p>
    <w:p w14:paraId="1B130EB6" w14:textId="77777777" w:rsidR="0031647A" w:rsidRDefault="0031647A" w:rsidP="00DD6232">
      <w:pPr>
        <w:pStyle w:val="BodyText"/>
        <w:spacing w:before="1"/>
        <w:ind w:left="720"/>
        <w:rPr>
          <w:sz w:val="27"/>
          <w:lang w:val="en-CA"/>
        </w:rPr>
      </w:pPr>
    </w:p>
    <w:p w14:paraId="3BE67E33" w14:textId="77777777" w:rsidR="0031647A" w:rsidRDefault="0031647A" w:rsidP="00DD6232">
      <w:pPr>
        <w:pStyle w:val="BodyText"/>
        <w:spacing w:before="1"/>
        <w:ind w:left="720"/>
        <w:rPr>
          <w:sz w:val="27"/>
          <w:lang w:val="en-CA"/>
        </w:rPr>
      </w:pPr>
    </w:p>
    <w:p w14:paraId="2D3D2D34" w14:textId="77777777" w:rsidR="0031647A" w:rsidRDefault="0031647A" w:rsidP="00DD6232">
      <w:pPr>
        <w:pStyle w:val="BodyText"/>
        <w:spacing w:before="1"/>
        <w:ind w:left="720"/>
        <w:rPr>
          <w:sz w:val="27"/>
          <w:lang w:val="en-CA"/>
        </w:rPr>
      </w:pPr>
    </w:p>
    <w:p w14:paraId="3FD8136E" w14:textId="77777777" w:rsidR="0031647A" w:rsidRDefault="0031647A" w:rsidP="00DD6232">
      <w:pPr>
        <w:pStyle w:val="BodyText"/>
        <w:spacing w:before="1"/>
        <w:ind w:left="720"/>
        <w:rPr>
          <w:sz w:val="27"/>
          <w:lang w:val="en-CA"/>
        </w:rPr>
      </w:pPr>
    </w:p>
    <w:p w14:paraId="244D2891" w14:textId="77777777" w:rsidR="0031647A" w:rsidRDefault="0031647A" w:rsidP="00DD6232">
      <w:pPr>
        <w:pStyle w:val="BodyText"/>
        <w:spacing w:before="1"/>
        <w:ind w:left="720"/>
        <w:rPr>
          <w:sz w:val="27"/>
          <w:lang w:val="en-CA"/>
        </w:rPr>
      </w:pPr>
    </w:p>
    <w:p w14:paraId="661878E4" w14:textId="77777777" w:rsidR="0031647A" w:rsidRDefault="0031647A" w:rsidP="00DD6232">
      <w:pPr>
        <w:pStyle w:val="BodyText"/>
        <w:spacing w:before="1"/>
        <w:ind w:left="720"/>
        <w:rPr>
          <w:sz w:val="27"/>
          <w:lang w:val="en-CA"/>
        </w:rPr>
      </w:pPr>
    </w:p>
    <w:p w14:paraId="3D583BF7" w14:textId="77777777" w:rsidR="0031647A" w:rsidRDefault="0031647A" w:rsidP="00DD6232">
      <w:pPr>
        <w:pStyle w:val="BodyText"/>
        <w:spacing w:before="1"/>
        <w:ind w:left="720"/>
        <w:rPr>
          <w:sz w:val="27"/>
          <w:lang w:val="en-CA"/>
        </w:rPr>
      </w:pPr>
    </w:p>
    <w:p w14:paraId="37AC5A26" w14:textId="77777777" w:rsidR="0031647A" w:rsidRDefault="0031647A" w:rsidP="00DD6232">
      <w:pPr>
        <w:pStyle w:val="BodyText"/>
        <w:spacing w:before="1"/>
        <w:ind w:left="720"/>
        <w:rPr>
          <w:sz w:val="27"/>
          <w:lang w:val="en-CA"/>
        </w:rPr>
      </w:pPr>
    </w:p>
    <w:p w14:paraId="4B7985F3" w14:textId="4AE133EA" w:rsidR="0031647A" w:rsidRDefault="0031647A" w:rsidP="00DD6232">
      <w:pPr>
        <w:pStyle w:val="BodyText"/>
        <w:spacing w:before="1"/>
        <w:ind w:left="720"/>
        <w:rPr>
          <w:sz w:val="27"/>
          <w:lang w:val="en-CA"/>
        </w:rPr>
      </w:pPr>
      <w:r w:rsidRPr="0031647A">
        <w:rPr>
          <w:noProof/>
          <w:sz w:val="27"/>
          <w:lang w:val="en-CA"/>
        </w:rPr>
        <w:drawing>
          <wp:inline distT="0" distB="0" distL="0" distR="0" wp14:anchorId="3C91730C" wp14:editId="53F6D1FF">
            <wp:extent cx="3343275" cy="2938497"/>
            <wp:effectExtent l="0" t="0" r="0" b="0"/>
            <wp:docPr id="2045151607"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51607" name="Picture 1" descr="A graph with a bar graph&#10;&#10;Description automatically generated with medium confidence"/>
                    <pic:cNvPicPr/>
                  </pic:nvPicPr>
                  <pic:blipFill>
                    <a:blip r:embed="rId17"/>
                    <a:stretch>
                      <a:fillRect/>
                    </a:stretch>
                  </pic:blipFill>
                  <pic:spPr>
                    <a:xfrm>
                      <a:off x="0" y="0"/>
                      <a:ext cx="3349654" cy="2944104"/>
                    </a:xfrm>
                    <a:prstGeom prst="rect">
                      <a:avLst/>
                    </a:prstGeom>
                  </pic:spPr>
                </pic:pic>
              </a:graphicData>
            </a:graphic>
          </wp:inline>
        </w:drawing>
      </w:r>
    </w:p>
    <w:p w14:paraId="6340075C" w14:textId="77777777" w:rsidR="00F27290" w:rsidRDefault="00F27290" w:rsidP="00DD6232">
      <w:pPr>
        <w:pStyle w:val="BodyText"/>
        <w:spacing w:before="1"/>
        <w:ind w:left="720"/>
        <w:rPr>
          <w:sz w:val="27"/>
          <w:lang w:val="en-CA"/>
        </w:rPr>
      </w:pPr>
    </w:p>
    <w:p w14:paraId="5EC08DFC" w14:textId="02DBE5A4" w:rsidR="00F27290" w:rsidRDefault="00F27290" w:rsidP="00F27290">
      <w:pPr>
        <w:pStyle w:val="BodyText"/>
        <w:spacing w:before="1"/>
        <w:ind w:left="720"/>
        <w:rPr>
          <w:b/>
          <w:bCs/>
          <w:sz w:val="27"/>
          <w:lang w:val="en-CA"/>
        </w:rPr>
      </w:pPr>
      <w:proofErr w:type="spellStart"/>
      <w:r>
        <w:rPr>
          <w:b/>
          <w:bCs/>
          <w:sz w:val="27"/>
          <w:lang w:val="en-CA"/>
        </w:rPr>
        <w:lastRenderedPageBreak/>
        <w:t>i</w:t>
      </w:r>
      <w:proofErr w:type="spellEnd"/>
      <w:r>
        <w:rPr>
          <w:b/>
          <w:bCs/>
          <w:sz w:val="27"/>
          <w:lang w:val="en-CA"/>
        </w:rPr>
        <w:t xml:space="preserve">. </w:t>
      </w:r>
      <w:r w:rsidRPr="00F27290">
        <w:rPr>
          <w:b/>
          <w:bCs/>
          <w:sz w:val="27"/>
          <w:lang w:val="en-CA"/>
        </w:rPr>
        <w:t>Dexa Scan Frequency by Age Bucket</w:t>
      </w:r>
    </w:p>
    <w:p w14:paraId="4414C698" w14:textId="77777777" w:rsidR="00F27290" w:rsidRPr="00F27290" w:rsidRDefault="00F27290" w:rsidP="00F27290">
      <w:pPr>
        <w:pStyle w:val="BodyText"/>
        <w:spacing w:before="1"/>
        <w:ind w:left="720"/>
        <w:rPr>
          <w:sz w:val="27"/>
          <w:lang w:val="en-CA"/>
        </w:rPr>
      </w:pPr>
    </w:p>
    <w:p w14:paraId="1C13E573" w14:textId="2C78E460" w:rsidR="00F27290" w:rsidRDefault="00F27290" w:rsidP="00F27290">
      <w:pPr>
        <w:pStyle w:val="BodyText"/>
        <w:spacing w:before="1"/>
        <w:ind w:left="720"/>
        <w:rPr>
          <w:sz w:val="27"/>
          <w:lang w:val="en-CA"/>
        </w:rPr>
      </w:pPr>
      <w:r w:rsidRPr="00F27290">
        <w:rPr>
          <w:sz w:val="27"/>
          <w:lang w:val="en-CA"/>
        </w:rPr>
        <w:t>The boxplot categorizes patients by age and the frequency of Dexa scans they received. The data indicates that older patients (&gt;75) are more likely to have frequent Dexa scans, which could be attributed to increased monitoring with advancing age.</w:t>
      </w:r>
    </w:p>
    <w:p w14:paraId="10627580" w14:textId="77777777" w:rsidR="00F27290" w:rsidRDefault="00F27290" w:rsidP="00F27290">
      <w:pPr>
        <w:pStyle w:val="BodyText"/>
        <w:spacing w:before="1"/>
        <w:ind w:left="720"/>
        <w:rPr>
          <w:sz w:val="27"/>
          <w:lang w:val="en-CA"/>
        </w:rPr>
      </w:pPr>
    </w:p>
    <w:p w14:paraId="0C333788" w14:textId="77777777" w:rsidR="00F27290" w:rsidRDefault="00F27290" w:rsidP="00F27290">
      <w:pPr>
        <w:pStyle w:val="BodyText"/>
        <w:spacing w:before="1"/>
        <w:ind w:left="720"/>
        <w:rPr>
          <w:sz w:val="27"/>
          <w:lang w:val="en-CA"/>
        </w:rPr>
      </w:pPr>
    </w:p>
    <w:p w14:paraId="4C81CCC2" w14:textId="77777777" w:rsidR="00F27290" w:rsidRDefault="00F27290" w:rsidP="00F27290">
      <w:pPr>
        <w:pStyle w:val="BodyText"/>
        <w:spacing w:before="1"/>
        <w:ind w:left="720"/>
        <w:rPr>
          <w:sz w:val="27"/>
          <w:lang w:val="en-CA"/>
        </w:rPr>
      </w:pPr>
    </w:p>
    <w:p w14:paraId="4CBEB62F" w14:textId="77777777" w:rsidR="00F27290" w:rsidRDefault="00F27290" w:rsidP="00F27290">
      <w:pPr>
        <w:pStyle w:val="BodyText"/>
        <w:spacing w:before="1"/>
        <w:ind w:left="720"/>
        <w:rPr>
          <w:sz w:val="27"/>
          <w:lang w:val="en-CA"/>
        </w:rPr>
      </w:pPr>
    </w:p>
    <w:p w14:paraId="3EFA8A0F" w14:textId="77777777" w:rsidR="00F27290" w:rsidRDefault="00F27290" w:rsidP="00F27290">
      <w:pPr>
        <w:pStyle w:val="BodyText"/>
        <w:spacing w:before="1"/>
        <w:ind w:left="720"/>
        <w:rPr>
          <w:sz w:val="27"/>
          <w:lang w:val="en-CA"/>
        </w:rPr>
      </w:pPr>
    </w:p>
    <w:p w14:paraId="1B263C67" w14:textId="77777777" w:rsidR="00F27290" w:rsidRDefault="00F27290" w:rsidP="00F27290">
      <w:pPr>
        <w:pStyle w:val="BodyText"/>
        <w:spacing w:before="1"/>
        <w:ind w:left="720"/>
        <w:rPr>
          <w:sz w:val="27"/>
          <w:lang w:val="en-CA"/>
        </w:rPr>
      </w:pPr>
    </w:p>
    <w:p w14:paraId="03B9BADD" w14:textId="77777777" w:rsidR="00F27290" w:rsidRDefault="00F27290" w:rsidP="00F27290">
      <w:pPr>
        <w:pStyle w:val="BodyText"/>
        <w:spacing w:before="1"/>
        <w:ind w:left="720"/>
        <w:rPr>
          <w:sz w:val="27"/>
          <w:lang w:val="en-CA"/>
        </w:rPr>
      </w:pPr>
      <w:r>
        <w:rPr>
          <w:b/>
          <w:bCs/>
          <w:sz w:val="27"/>
          <w:lang w:val="en-CA"/>
        </w:rPr>
        <w:t xml:space="preserve">j. </w:t>
      </w:r>
      <w:r w:rsidRPr="00F27290">
        <w:rPr>
          <w:b/>
          <w:bCs/>
          <w:sz w:val="27"/>
          <w:lang w:val="en-CA"/>
        </w:rPr>
        <w:t>Influence of Dexa Scan Frequency on Persistency</w:t>
      </w:r>
      <w:r w:rsidRPr="00F27290">
        <w:rPr>
          <w:sz w:val="27"/>
          <w:lang w:val="en-CA"/>
        </w:rPr>
        <w:t xml:space="preserve"> </w:t>
      </w:r>
    </w:p>
    <w:p w14:paraId="166A9F00" w14:textId="77777777" w:rsidR="00F27290" w:rsidRDefault="00F27290" w:rsidP="00F27290">
      <w:pPr>
        <w:pStyle w:val="BodyText"/>
        <w:spacing w:before="1"/>
        <w:ind w:left="720"/>
        <w:rPr>
          <w:sz w:val="27"/>
          <w:lang w:val="en-CA"/>
        </w:rPr>
      </w:pPr>
    </w:p>
    <w:p w14:paraId="43E6DD25" w14:textId="779AABB2" w:rsidR="00F27290" w:rsidRPr="00F27290" w:rsidRDefault="00F27290" w:rsidP="00F27290">
      <w:pPr>
        <w:pStyle w:val="BodyText"/>
        <w:spacing w:before="1"/>
        <w:ind w:left="720"/>
        <w:rPr>
          <w:sz w:val="27"/>
          <w:lang w:val="en-CA"/>
        </w:rPr>
      </w:pPr>
      <w:r w:rsidRPr="00F27290">
        <w:rPr>
          <w:sz w:val="27"/>
          <w:lang w:val="en-CA"/>
        </w:rPr>
        <w:t>This boxplot illustrates the distribution of Dexa scan frequencies among patients, categorized by their drug persistency status. Notably, persistent patients tend to undergo Dexa scans more frequently, which may suggest a correlation between regular monitoring and medication adherence.</w:t>
      </w:r>
    </w:p>
    <w:p w14:paraId="3DD9FFE1" w14:textId="77777777" w:rsidR="00F27290" w:rsidRDefault="00F27290" w:rsidP="00F27290">
      <w:pPr>
        <w:pStyle w:val="BodyText"/>
        <w:spacing w:before="1"/>
        <w:ind w:left="720"/>
        <w:rPr>
          <w:sz w:val="27"/>
          <w:lang w:val="en-CA"/>
        </w:rPr>
      </w:pPr>
    </w:p>
    <w:p w14:paraId="267309C7" w14:textId="77777777" w:rsidR="00F27290" w:rsidRDefault="00F27290" w:rsidP="00F27290">
      <w:pPr>
        <w:pStyle w:val="BodyText"/>
        <w:spacing w:before="1"/>
        <w:ind w:left="720"/>
        <w:rPr>
          <w:sz w:val="27"/>
          <w:lang w:val="en-CA"/>
        </w:rPr>
      </w:pPr>
    </w:p>
    <w:p w14:paraId="1FC7686E" w14:textId="77777777" w:rsidR="00F27290" w:rsidRDefault="00F27290" w:rsidP="00F27290">
      <w:pPr>
        <w:pStyle w:val="BodyText"/>
        <w:spacing w:before="1"/>
        <w:ind w:left="720"/>
        <w:rPr>
          <w:sz w:val="27"/>
          <w:lang w:val="en-CA"/>
        </w:rPr>
      </w:pPr>
    </w:p>
    <w:p w14:paraId="0D2CD3D0" w14:textId="77777777" w:rsidR="00F27290" w:rsidRDefault="00F27290" w:rsidP="00F27290">
      <w:pPr>
        <w:pStyle w:val="BodyText"/>
        <w:spacing w:before="1"/>
        <w:ind w:left="720"/>
        <w:rPr>
          <w:sz w:val="27"/>
          <w:lang w:val="en-CA"/>
        </w:rPr>
      </w:pPr>
    </w:p>
    <w:p w14:paraId="58565338" w14:textId="77777777" w:rsidR="00F27290" w:rsidRDefault="00F27290" w:rsidP="00F27290">
      <w:pPr>
        <w:pStyle w:val="BodyText"/>
        <w:spacing w:before="1"/>
        <w:ind w:left="720"/>
        <w:rPr>
          <w:sz w:val="27"/>
          <w:lang w:val="en-CA"/>
        </w:rPr>
      </w:pPr>
    </w:p>
    <w:p w14:paraId="201B6A92" w14:textId="77777777" w:rsidR="00F27290" w:rsidRDefault="00F27290" w:rsidP="00F27290">
      <w:pPr>
        <w:pStyle w:val="BodyText"/>
        <w:spacing w:before="1"/>
        <w:ind w:left="720"/>
        <w:rPr>
          <w:sz w:val="27"/>
          <w:lang w:val="en-CA"/>
        </w:rPr>
      </w:pPr>
    </w:p>
    <w:p w14:paraId="2BAA292F" w14:textId="23EB6B98" w:rsidR="00F27290" w:rsidRDefault="00F27290" w:rsidP="00DD6232">
      <w:pPr>
        <w:pStyle w:val="BodyText"/>
        <w:spacing w:before="1"/>
        <w:ind w:left="720"/>
        <w:rPr>
          <w:sz w:val="27"/>
          <w:lang w:val="en-CA"/>
        </w:rPr>
      </w:pPr>
      <w:r w:rsidRPr="00F27290">
        <w:rPr>
          <w:noProof/>
          <w:sz w:val="27"/>
          <w:lang w:val="en-CA"/>
        </w:rPr>
        <w:drawing>
          <wp:inline distT="0" distB="0" distL="0" distR="0" wp14:anchorId="198B744C" wp14:editId="758326B2">
            <wp:extent cx="3457575" cy="2770844"/>
            <wp:effectExtent l="0" t="0" r="0" b="0"/>
            <wp:docPr id="91474615" name="Picture 1"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4615" name="Picture 1" descr="A graph of a box plot&#10;&#10;Description automatically generated with medium confidence"/>
                    <pic:cNvPicPr/>
                  </pic:nvPicPr>
                  <pic:blipFill>
                    <a:blip r:embed="rId18"/>
                    <a:stretch>
                      <a:fillRect/>
                    </a:stretch>
                  </pic:blipFill>
                  <pic:spPr>
                    <a:xfrm>
                      <a:off x="0" y="0"/>
                      <a:ext cx="3469089" cy="2780071"/>
                    </a:xfrm>
                    <a:prstGeom prst="rect">
                      <a:avLst/>
                    </a:prstGeom>
                  </pic:spPr>
                </pic:pic>
              </a:graphicData>
            </a:graphic>
          </wp:inline>
        </w:drawing>
      </w:r>
    </w:p>
    <w:p w14:paraId="2869337F" w14:textId="77777777" w:rsidR="00F27290" w:rsidRDefault="00F27290" w:rsidP="00DD6232">
      <w:pPr>
        <w:pStyle w:val="BodyText"/>
        <w:spacing w:before="1"/>
        <w:ind w:left="720"/>
        <w:rPr>
          <w:sz w:val="27"/>
          <w:lang w:val="en-CA"/>
        </w:rPr>
      </w:pPr>
    </w:p>
    <w:p w14:paraId="4EB6AC68" w14:textId="77777777" w:rsidR="00F27290" w:rsidRDefault="00F27290" w:rsidP="00DD6232">
      <w:pPr>
        <w:pStyle w:val="BodyText"/>
        <w:spacing w:before="1"/>
        <w:ind w:left="720"/>
        <w:rPr>
          <w:sz w:val="27"/>
          <w:lang w:val="en-CA"/>
        </w:rPr>
      </w:pPr>
    </w:p>
    <w:p w14:paraId="0B1F375F" w14:textId="77777777" w:rsidR="00F27290" w:rsidRDefault="00F27290" w:rsidP="00DD6232">
      <w:pPr>
        <w:pStyle w:val="BodyText"/>
        <w:spacing w:before="1"/>
        <w:ind w:left="720"/>
        <w:rPr>
          <w:sz w:val="27"/>
          <w:lang w:val="en-CA"/>
        </w:rPr>
      </w:pPr>
    </w:p>
    <w:p w14:paraId="45F4222A" w14:textId="77777777" w:rsidR="00F27290" w:rsidRDefault="00F27290" w:rsidP="00DD6232">
      <w:pPr>
        <w:pStyle w:val="BodyText"/>
        <w:spacing w:before="1"/>
        <w:ind w:left="720"/>
        <w:rPr>
          <w:sz w:val="27"/>
          <w:lang w:val="en-CA"/>
        </w:rPr>
      </w:pPr>
    </w:p>
    <w:p w14:paraId="2A0E9370" w14:textId="77777777" w:rsidR="00F27290" w:rsidRDefault="00F27290" w:rsidP="00DD6232">
      <w:pPr>
        <w:pStyle w:val="BodyText"/>
        <w:spacing w:before="1"/>
        <w:ind w:left="720"/>
        <w:rPr>
          <w:sz w:val="27"/>
          <w:lang w:val="en-CA"/>
        </w:rPr>
      </w:pPr>
    </w:p>
    <w:p w14:paraId="462B182E" w14:textId="77777777" w:rsidR="00F27290" w:rsidRDefault="00F27290" w:rsidP="00DD6232">
      <w:pPr>
        <w:pStyle w:val="BodyText"/>
        <w:spacing w:before="1"/>
        <w:ind w:left="720"/>
        <w:rPr>
          <w:sz w:val="27"/>
          <w:lang w:val="en-CA"/>
        </w:rPr>
      </w:pPr>
    </w:p>
    <w:p w14:paraId="2D8BEDDD" w14:textId="77777777" w:rsidR="00F27290" w:rsidRDefault="00F27290" w:rsidP="00DD6232">
      <w:pPr>
        <w:pStyle w:val="BodyText"/>
        <w:spacing w:before="1"/>
        <w:ind w:left="720"/>
        <w:rPr>
          <w:sz w:val="27"/>
          <w:lang w:val="en-CA"/>
        </w:rPr>
      </w:pPr>
    </w:p>
    <w:p w14:paraId="1F737E47" w14:textId="77777777" w:rsidR="00F27290" w:rsidRDefault="00F27290" w:rsidP="00DD6232">
      <w:pPr>
        <w:pStyle w:val="BodyText"/>
        <w:spacing w:before="1"/>
        <w:ind w:left="720"/>
        <w:rPr>
          <w:sz w:val="27"/>
          <w:lang w:val="en-CA"/>
        </w:rPr>
      </w:pPr>
    </w:p>
    <w:p w14:paraId="6146B0B4" w14:textId="0E0C41EE" w:rsidR="00F27290" w:rsidRDefault="00F27290" w:rsidP="00DD6232">
      <w:pPr>
        <w:pStyle w:val="BodyText"/>
        <w:spacing w:before="1"/>
        <w:ind w:left="720"/>
        <w:rPr>
          <w:sz w:val="27"/>
          <w:lang w:val="en-CA"/>
        </w:rPr>
      </w:pPr>
      <w:r w:rsidRPr="00F27290">
        <w:rPr>
          <w:noProof/>
          <w:sz w:val="27"/>
          <w:lang w:val="en-CA"/>
        </w:rPr>
        <w:drawing>
          <wp:inline distT="0" distB="0" distL="0" distR="0" wp14:anchorId="0749EDAE" wp14:editId="1A06E48A">
            <wp:extent cx="3619500" cy="2897478"/>
            <wp:effectExtent l="0" t="0" r="0" b="0"/>
            <wp:docPr id="498077247" name="Picture 1" descr="A graph with a bar graph and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7247" name="Picture 1" descr="A graph with a bar graph and a bar graph&#10;&#10;Description automatically generated"/>
                    <pic:cNvPicPr/>
                  </pic:nvPicPr>
                  <pic:blipFill>
                    <a:blip r:embed="rId19"/>
                    <a:stretch>
                      <a:fillRect/>
                    </a:stretch>
                  </pic:blipFill>
                  <pic:spPr>
                    <a:xfrm>
                      <a:off x="0" y="0"/>
                      <a:ext cx="3626127" cy="2902783"/>
                    </a:xfrm>
                    <a:prstGeom prst="rect">
                      <a:avLst/>
                    </a:prstGeom>
                  </pic:spPr>
                </pic:pic>
              </a:graphicData>
            </a:graphic>
          </wp:inline>
        </w:drawing>
      </w:r>
    </w:p>
    <w:p w14:paraId="424216A5" w14:textId="77777777" w:rsidR="00F27290" w:rsidRDefault="00F27290" w:rsidP="00DD6232">
      <w:pPr>
        <w:pStyle w:val="BodyText"/>
        <w:spacing w:before="1"/>
        <w:ind w:left="720"/>
        <w:rPr>
          <w:sz w:val="27"/>
          <w:lang w:val="en-CA"/>
        </w:rPr>
      </w:pPr>
    </w:p>
    <w:p w14:paraId="44EA0128" w14:textId="77777777" w:rsidR="00F27290" w:rsidRDefault="00F27290" w:rsidP="00DD6232">
      <w:pPr>
        <w:pStyle w:val="BodyText"/>
        <w:spacing w:before="1"/>
        <w:ind w:left="720"/>
        <w:rPr>
          <w:sz w:val="27"/>
          <w:lang w:val="en-CA"/>
        </w:rPr>
      </w:pPr>
    </w:p>
    <w:p w14:paraId="5B6144D6" w14:textId="77777777" w:rsidR="00F27290" w:rsidRDefault="00F27290" w:rsidP="00DD6232">
      <w:pPr>
        <w:pStyle w:val="BodyText"/>
        <w:spacing w:before="1"/>
        <w:ind w:left="720"/>
        <w:rPr>
          <w:sz w:val="27"/>
          <w:lang w:val="en-CA"/>
        </w:rPr>
      </w:pPr>
    </w:p>
    <w:p w14:paraId="722D8EAD" w14:textId="77777777" w:rsidR="00F27290" w:rsidRDefault="00F27290" w:rsidP="00DD6232">
      <w:pPr>
        <w:pStyle w:val="BodyText"/>
        <w:spacing w:before="1"/>
        <w:ind w:left="720"/>
        <w:rPr>
          <w:sz w:val="27"/>
          <w:lang w:val="en-CA"/>
        </w:rPr>
      </w:pPr>
    </w:p>
    <w:p w14:paraId="74E50A8B" w14:textId="77777777" w:rsidR="00F27290" w:rsidRDefault="00F27290" w:rsidP="00DD6232">
      <w:pPr>
        <w:pStyle w:val="BodyText"/>
        <w:spacing w:before="1"/>
        <w:ind w:left="720"/>
        <w:rPr>
          <w:sz w:val="27"/>
          <w:lang w:val="en-CA"/>
        </w:rPr>
      </w:pPr>
    </w:p>
    <w:p w14:paraId="4DF05316" w14:textId="77777777" w:rsidR="00F27290" w:rsidRDefault="00F27290" w:rsidP="00DD6232">
      <w:pPr>
        <w:pStyle w:val="BodyText"/>
        <w:spacing w:before="1"/>
        <w:ind w:left="720"/>
        <w:rPr>
          <w:sz w:val="27"/>
          <w:lang w:val="en-CA"/>
        </w:rPr>
      </w:pPr>
    </w:p>
    <w:p w14:paraId="63EA5D3E" w14:textId="77777777" w:rsidR="00F27290" w:rsidRDefault="00F27290" w:rsidP="00DD6232">
      <w:pPr>
        <w:pStyle w:val="BodyText"/>
        <w:spacing w:before="1"/>
        <w:ind w:left="720"/>
        <w:rPr>
          <w:sz w:val="27"/>
          <w:lang w:val="en-CA"/>
        </w:rPr>
      </w:pPr>
    </w:p>
    <w:p w14:paraId="05BED8FB" w14:textId="77777777" w:rsidR="00F27290" w:rsidRDefault="00F27290" w:rsidP="00DD6232">
      <w:pPr>
        <w:pStyle w:val="BodyText"/>
        <w:spacing w:before="1"/>
        <w:ind w:left="720"/>
        <w:rPr>
          <w:sz w:val="27"/>
          <w:lang w:val="en-CA"/>
        </w:rPr>
      </w:pPr>
    </w:p>
    <w:p w14:paraId="0523E6FE" w14:textId="77777777" w:rsidR="00F27290" w:rsidRDefault="00F27290" w:rsidP="00DD6232">
      <w:pPr>
        <w:pStyle w:val="BodyText"/>
        <w:spacing w:before="1"/>
        <w:ind w:left="720"/>
        <w:rPr>
          <w:sz w:val="27"/>
          <w:lang w:val="en-CA"/>
        </w:rPr>
      </w:pPr>
    </w:p>
    <w:p w14:paraId="098DCF0F" w14:textId="2BD05B52" w:rsidR="00F27290" w:rsidRDefault="003E7A44" w:rsidP="00F27290">
      <w:pPr>
        <w:pStyle w:val="BodyText"/>
        <w:spacing w:before="1"/>
        <w:ind w:left="720"/>
        <w:rPr>
          <w:b/>
          <w:bCs/>
          <w:sz w:val="27"/>
          <w:lang w:val="en-CA"/>
        </w:rPr>
      </w:pPr>
      <w:r>
        <w:rPr>
          <w:b/>
          <w:bCs/>
          <w:sz w:val="27"/>
          <w:lang w:val="en-CA"/>
        </w:rPr>
        <w:lastRenderedPageBreak/>
        <w:t xml:space="preserve">k. </w:t>
      </w:r>
      <w:r w:rsidR="00F27290" w:rsidRPr="00F27290">
        <w:rPr>
          <w:b/>
          <w:bCs/>
          <w:sz w:val="27"/>
          <w:lang w:val="en-CA"/>
        </w:rPr>
        <w:t>Distribution of Dexa Frequency During Rx by Risk Segment</w:t>
      </w:r>
    </w:p>
    <w:p w14:paraId="0D568363" w14:textId="77777777" w:rsidR="003E7A44" w:rsidRPr="00F27290" w:rsidRDefault="003E7A44" w:rsidP="00F27290">
      <w:pPr>
        <w:pStyle w:val="BodyText"/>
        <w:spacing w:before="1"/>
        <w:ind w:left="720"/>
        <w:rPr>
          <w:sz w:val="27"/>
          <w:lang w:val="en-CA"/>
        </w:rPr>
      </w:pPr>
    </w:p>
    <w:p w14:paraId="204D3510" w14:textId="00DD7B54" w:rsidR="00F27290" w:rsidRDefault="00F27290" w:rsidP="003E7A44">
      <w:pPr>
        <w:pStyle w:val="BodyText"/>
        <w:spacing w:before="1"/>
        <w:ind w:left="720"/>
        <w:rPr>
          <w:sz w:val="27"/>
          <w:lang w:val="en-CA"/>
        </w:rPr>
      </w:pPr>
      <w:r w:rsidRPr="00F27290">
        <w:rPr>
          <w:sz w:val="27"/>
          <w:lang w:val="en-CA"/>
        </w:rPr>
        <w:t xml:space="preserve">This </w:t>
      </w:r>
      <w:r w:rsidR="003E7A44">
        <w:rPr>
          <w:sz w:val="27"/>
          <w:lang w:val="en-CA"/>
        </w:rPr>
        <w:t>boxen plot</w:t>
      </w:r>
      <w:r w:rsidRPr="00F27290">
        <w:rPr>
          <w:sz w:val="27"/>
          <w:lang w:val="en-CA"/>
        </w:rPr>
        <w:t xml:space="preserve"> compares the frequency of Dexa scans during treatment across different risk segments, suggesting that patients with a higher risk profile receive more frequent monitoring.</w:t>
      </w:r>
    </w:p>
    <w:p w14:paraId="60DF1B4B" w14:textId="77777777" w:rsidR="003E7A44" w:rsidRDefault="003E7A44" w:rsidP="003E7A44">
      <w:pPr>
        <w:pStyle w:val="BodyText"/>
        <w:spacing w:before="1"/>
        <w:rPr>
          <w:sz w:val="27"/>
          <w:lang w:val="en-CA"/>
        </w:rPr>
      </w:pPr>
    </w:p>
    <w:p w14:paraId="375C6AD8" w14:textId="77777777" w:rsidR="003E7A44" w:rsidRDefault="003E7A44" w:rsidP="003E7A44">
      <w:pPr>
        <w:pStyle w:val="BodyText"/>
        <w:spacing w:before="1"/>
        <w:rPr>
          <w:sz w:val="27"/>
          <w:lang w:val="en-CA"/>
        </w:rPr>
      </w:pPr>
    </w:p>
    <w:p w14:paraId="3999D1B2" w14:textId="77777777" w:rsidR="003E7A44" w:rsidRDefault="003E7A44" w:rsidP="003E7A44">
      <w:pPr>
        <w:pStyle w:val="BodyText"/>
        <w:spacing w:before="1"/>
        <w:rPr>
          <w:sz w:val="27"/>
          <w:lang w:val="en-CA"/>
        </w:rPr>
      </w:pPr>
    </w:p>
    <w:p w14:paraId="17B8D447" w14:textId="77777777" w:rsidR="003E7A44" w:rsidRDefault="003E7A44" w:rsidP="003E7A44">
      <w:pPr>
        <w:pStyle w:val="BodyText"/>
        <w:spacing w:before="1"/>
        <w:rPr>
          <w:sz w:val="27"/>
          <w:lang w:val="en-CA"/>
        </w:rPr>
      </w:pPr>
    </w:p>
    <w:p w14:paraId="2A57B527" w14:textId="77777777" w:rsidR="003E7A44" w:rsidRDefault="003E7A44" w:rsidP="003E7A44">
      <w:pPr>
        <w:pStyle w:val="BodyText"/>
        <w:spacing w:before="1"/>
        <w:rPr>
          <w:sz w:val="27"/>
          <w:lang w:val="en-CA"/>
        </w:rPr>
      </w:pPr>
    </w:p>
    <w:p w14:paraId="40D63001" w14:textId="77777777" w:rsidR="003E7A44" w:rsidRDefault="003E7A44" w:rsidP="003E7A44">
      <w:pPr>
        <w:pStyle w:val="BodyText"/>
        <w:spacing w:before="1"/>
        <w:rPr>
          <w:sz w:val="27"/>
          <w:lang w:val="en-CA"/>
        </w:rPr>
      </w:pPr>
    </w:p>
    <w:p w14:paraId="353E7104" w14:textId="77777777" w:rsidR="003E7A44" w:rsidRDefault="003E7A44" w:rsidP="003E7A44">
      <w:pPr>
        <w:pStyle w:val="BodyText"/>
        <w:spacing w:before="1"/>
        <w:rPr>
          <w:sz w:val="27"/>
          <w:lang w:val="en-CA"/>
        </w:rPr>
      </w:pPr>
    </w:p>
    <w:p w14:paraId="241353D6" w14:textId="77777777" w:rsidR="003E7A44" w:rsidRDefault="003E7A44" w:rsidP="003E7A44">
      <w:pPr>
        <w:pStyle w:val="BodyText"/>
        <w:spacing w:before="1"/>
        <w:rPr>
          <w:sz w:val="27"/>
          <w:lang w:val="en-CA"/>
        </w:rPr>
      </w:pPr>
    </w:p>
    <w:p w14:paraId="24716D5D" w14:textId="77777777" w:rsidR="003E7A44" w:rsidRDefault="003E7A44" w:rsidP="003E7A44">
      <w:pPr>
        <w:pStyle w:val="BodyText"/>
        <w:spacing w:before="1"/>
        <w:rPr>
          <w:sz w:val="27"/>
          <w:lang w:val="en-CA"/>
        </w:rPr>
      </w:pPr>
    </w:p>
    <w:p w14:paraId="78415C4D" w14:textId="15B48D41" w:rsidR="003E7A44" w:rsidRDefault="003E7A44" w:rsidP="003E7A44">
      <w:pPr>
        <w:pStyle w:val="BodyText"/>
        <w:spacing w:before="1"/>
        <w:rPr>
          <w:b/>
          <w:bCs/>
          <w:sz w:val="27"/>
          <w:lang w:val="en-CA"/>
        </w:rPr>
      </w:pPr>
      <w:r>
        <w:rPr>
          <w:b/>
          <w:bCs/>
          <w:sz w:val="27"/>
          <w:lang w:val="en-CA"/>
        </w:rPr>
        <w:t xml:space="preserve">l. </w:t>
      </w:r>
      <w:r w:rsidRPr="003E7A44">
        <w:rPr>
          <w:b/>
          <w:bCs/>
          <w:sz w:val="27"/>
          <w:lang w:val="en-CA"/>
        </w:rPr>
        <w:t>Relationship Between Risk Factors and Drug Persistency</w:t>
      </w:r>
    </w:p>
    <w:p w14:paraId="133252A9" w14:textId="77777777" w:rsidR="003E7A44" w:rsidRPr="003E7A44" w:rsidRDefault="003E7A44" w:rsidP="003E7A44">
      <w:pPr>
        <w:pStyle w:val="BodyText"/>
        <w:spacing w:before="1"/>
        <w:rPr>
          <w:sz w:val="27"/>
          <w:lang w:val="en-CA"/>
        </w:rPr>
      </w:pPr>
    </w:p>
    <w:p w14:paraId="7E7EDDF8" w14:textId="6D1F3E37" w:rsidR="003E7A44" w:rsidRPr="003E7A44" w:rsidRDefault="003E7A44" w:rsidP="003E7A44">
      <w:pPr>
        <w:pStyle w:val="BodyText"/>
        <w:spacing w:before="1"/>
        <w:rPr>
          <w:sz w:val="27"/>
          <w:lang w:val="en-CA"/>
        </w:rPr>
      </w:pPr>
      <w:r w:rsidRPr="003E7A44">
        <w:rPr>
          <w:sz w:val="27"/>
          <w:lang w:val="en-CA"/>
        </w:rPr>
        <w:t>The violin plot examines the relationship between the number of risk factors and drug persistency. A higher number of risk factors is associated with increased persistency, possibly due to more intensive health monitoring.</w:t>
      </w:r>
    </w:p>
    <w:p w14:paraId="1EA2B653" w14:textId="77777777" w:rsidR="003E7A44" w:rsidRDefault="003E7A44" w:rsidP="003E7A44">
      <w:pPr>
        <w:pStyle w:val="BodyText"/>
        <w:spacing w:before="1"/>
        <w:rPr>
          <w:sz w:val="27"/>
          <w:lang w:val="en-CA"/>
        </w:rPr>
      </w:pPr>
    </w:p>
    <w:p w14:paraId="27CB2153" w14:textId="77777777" w:rsidR="003E7A44" w:rsidRDefault="003E7A44" w:rsidP="003E7A44">
      <w:pPr>
        <w:pStyle w:val="BodyText"/>
        <w:spacing w:before="1"/>
        <w:rPr>
          <w:sz w:val="27"/>
          <w:lang w:val="en-CA"/>
        </w:rPr>
      </w:pPr>
    </w:p>
    <w:p w14:paraId="0629D172" w14:textId="77777777" w:rsidR="003E7A44" w:rsidRDefault="003E7A44" w:rsidP="003E7A44">
      <w:pPr>
        <w:pStyle w:val="BodyText"/>
        <w:spacing w:before="1"/>
        <w:rPr>
          <w:sz w:val="27"/>
          <w:lang w:val="en-CA"/>
        </w:rPr>
      </w:pPr>
    </w:p>
    <w:p w14:paraId="04BBEA0C" w14:textId="77777777" w:rsidR="003E7A44" w:rsidRDefault="003E7A44" w:rsidP="003E7A44">
      <w:pPr>
        <w:pStyle w:val="BodyText"/>
        <w:spacing w:before="1"/>
        <w:rPr>
          <w:sz w:val="27"/>
          <w:lang w:val="en-CA"/>
        </w:rPr>
      </w:pPr>
    </w:p>
    <w:p w14:paraId="21F08563" w14:textId="084B585C" w:rsidR="003E7A44" w:rsidRDefault="003E7A44" w:rsidP="003E7A44">
      <w:pPr>
        <w:pStyle w:val="BodyText"/>
        <w:spacing w:before="1"/>
        <w:rPr>
          <w:sz w:val="27"/>
          <w:lang w:val="en-CA"/>
        </w:rPr>
      </w:pPr>
    </w:p>
    <w:p w14:paraId="00946F2A" w14:textId="77777777" w:rsidR="003E7A44" w:rsidRDefault="003E7A44" w:rsidP="003E7A44">
      <w:pPr>
        <w:pStyle w:val="BodyText"/>
        <w:spacing w:before="1"/>
        <w:rPr>
          <w:sz w:val="27"/>
          <w:lang w:val="en-CA"/>
        </w:rPr>
      </w:pPr>
    </w:p>
    <w:p w14:paraId="2E1F631E" w14:textId="17083917" w:rsidR="003E7A44" w:rsidRDefault="003E7A44" w:rsidP="003E7A44">
      <w:pPr>
        <w:pStyle w:val="BodyText"/>
        <w:spacing w:before="1"/>
        <w:rPr>
          <w:sz w:val="27"/>
          <w:lang w:val="en-CA"/>
        </w:rPr>
      </w:pPr>
      <w:r>
        <w:rPr>
          <w:noProof/>
        </w:rPr>
        <w:drawing>
          <wp:inline distT="0" distB="0" distL="0" distR="0" wp14:anchorId="6741ECAE" wp14:editId="3EFA80FA">
            <wp:extent cx="4645799" cy="2714625"/>
            <wp:effectExtent l="0" t="0" r="2540" b="0"/>
            <wp:docPr id="1201874152" name="Picture 10" descr="A graph of a distribution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4152" name="Picture 10" descr="A graph of a distribution of data&#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300" cy="2718424"/>
                    </a:xfrm>
                    <a:prstGeom prst="rect">
                      <a:avLst/>
                    </a:prstGeom>
                    <a:noFill/>
                    <a:ln>
                      <a:noFill/>
                    </a:ln>
                  </pic:spPr>
                </pic:pic>
              </a:graphicData>
            </a:graphic>
          </wp:inline>
        </w:drawing>
      </w:r>
    </w:p>
    <w:p w14:paraId="40ACB514" w14:textId="77777777" w:rsidR="003E7A44" w:rsidRDefault="003E7A44" w:rsidP="003E7A44">
      <w:pPr>
        <w:pStyle w:val="BodyText"/>
        <w:spacing w:before="1"/>
        <w:rPr>
          <w:sz w:val="27"/>
          <w:lang w:val="en-CA"/>
        </w:rPr>
      </w:pPr>
    </w:p>
    <w:p w14:paraId="1C8363A8" w14:textId="77777777" w:rsidR="003E7A44" w:rsidRDefault="003E7A44" w:rsidP="003E7A44">
      <w:pPr>
        <w:pStyle w:val="BodyText"/>
        <w:spacing w:before="1"/>
        <w:rPr>
          <w:sz w:val="27"/>
          <w:lang w:val="en-CA"/>
        </w:rPr>
      </w:pPr>
    </w:p>
    <w:p w14:paraId="162FDFFF" w14:textId="77777777" w:rsidR="003E7A44" w:rsidRDefault="003E7A44" w:rsidP="003E7A44">
      <w:pPr>
        <w:pStyle w:val="BodyText"/>
        <w:spacing w:before="1"/>
        <w:rPr>
          <w:sz w:val="27"/>
          <w:lang w:val="en-CA"/>
        </w:rPr>
      </w:pPr>
    </w:p>
    <w:p w14:paraId="31682D7B" w14:textId="77777777" w:rsidR="003E7A44" w:rsidRDefault="003E7A44" w:rsidP="003E7A44">
      <w:pPr>
        <w:pStyle w:val="BodyText"/>
        <w:spacing w:before="1"/>
        <w:rPr>
          <w:sz w:val="27"/>
          <w:lang w:val="en-CA"/>
        </w:rPr>
      </w:pPr>
    </w:p>
    <w:p w14:paraId="60DC273B" w14:textId="77777777" w:rsidR="003E7A44" w:rsidRDefault="003E7A44" w:rsidP="003E7A44">
      <w:pPr>
        <w:pStyle w:val="BodyText"/>
        <w:spacing w:before="1"/>
        <w:rPr>
          <w:sz w:val="27"/>
          <w:lang w:val="en-CA"/>
        </w:rPr>
      </w:pPr>
    </w:p>
    <w:p w14:paraId="5A1AAD22" w14:textId="77777777" w:rsidR="003E7A44" w:rsidRDefault="003E7A44" w:rsidP="003E7A44">
      <w:pPr>
        <w:pStyle w:val="BodyText"/>
        <w:spacing w:before="1"/>
        <w:rPr>
          <w:sz w:val="27"/>
          <w:lang w:val="en-CA"/>
        </w:rPr>
      </w:pPr>
    </w:p>
    <w:p w14:paraId="206ECE9C" w14:textId="77777777" w:rsidR="003E7A44" w:rsidRDefault="003E7A44" w:rsidP="003E7A44">
      <w:pPr>
        <w:pStyle w:val="BodyText"/>
        <w:spacing w:before="1"/>
        <w:rPr>
          <w:sz w:val="27"/>
          <w:lang w:val="en-CA"/>
        </w:rPr>
      </w:pPr>
    </w:p>
    <w:p w14:paraId="34BB3927" w14:textId="6B669CF6" w:rsidR="003E7A44" w:rsidRDefault="003E7A44" w:rsidP="003E7A44">
      <w:pPr>
        <w:pStyle w:val="BodyText"/>
        <w:spacing w:before="1"/>
        <w:rPr>
          <w:sz w:val="27"/>
          <w:lang w:val="en-CA"/>
        </w:rPr>
      </w:pPr>
      <w:r>
        <w:rPr>
          <w:noProof/>
        </w:rPr>
        <w:drawing>
          <wp:inline distT="0" distB="0" distL="0" distR="0" wp14:anchorId="5AA07902" wp14:editId="44DD8035">
            <wp:extent cx="3520639" cy="2892425"/>
            <wp:effectExtent l="0" t="0" r="3810" b="3175"/>
            <wp:docPr id="1830505883" name="Picture 11" descr="A diagram of a tree with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05883" name="Picture 11" descr="A diagram of a tree with different shap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095" cy="2895264"/>
                    </a:xfrm>
                    <a:prstGeom prst="rect">
                      <a:avLst/>
                    </a:prstGeom>
                    <a:noFill/>
                    <a:ln>
                      <a:noFill/>
                    </a:ln>
                  </pic:spPr>
                </pic:pic>
              </a:graphicData>
            </a:graphic>
          </wp:inline>
        </w:drawing>
      </w:r>
    </w:p>
    <w:p w14:paraId="5DF6CDCB" w14:textId="15FE434F" w:rsidR="003E7A44" w:rsidRDefault="003E7A44" w:rsidP="003E7A44">
      <w:pPr>
        <w:pStyle w:val="BodyText"/>
        <w:spacing w:before="1"/>
        <w:rPr>
          <w:sz w:val="27"/>
          <w:lang w:val="en-CA"/>
        </w:rPr>
      </w:pPr>
    </w:p>
    <w:p w14:paraId="58E827BE" w14:textId="77777777" w:rsidR="003E7A44" w:rsidRDefault="003E7A44" w:rsidP="003E7A44">
      <w:pPr>
        <w:pStyle w:val="BodyText"/>
        <w:spacing w:before="1"/>
        <w:rPr>
          <w:sz w:val="27"/>
          <w:lang w:val="en-CA"/>
        </w:rPr>
      </w:pPr>
    </w:p>
    <w:p w14:paraId="6BC3E709" w14:textId="77777777" w:rsidR="003E7A44" w:rsidRDefault="003E7A44" w:rsidP="003E7A44">
      <w:pPr>
        <w:pStyle w:val="BodyText"/>
        <w:spacing w:before="1"/>
        <w:rPr>
          <w:sz w:val="27"/>
          <w:lang w:val="en-CA"/>
        </w:rPr>
      </w:pPr>
    </w:p>
    <w:p w14:paraId="25294743" w14:textId="77777777" w:rsidR="003E7A44" w:rsidRDefault="003E7A44" w:rsidP="003E7A44">
      <w:pPr>
        <w:pStyle w:val="BodyText"/>
        <w:spacing w:before="1"/>
        <w:rPr>
          <w:sz w:val="27"/>
          <w:lang w:val="en-CA"/>
        </w:rPr>
      </w:pPr>
    </w:p>
    <w:p w14:paraId="74811260" w14:textId="77777777" w:rsidR="003E7A44" w:rsidRDefault="003E7A44" w:rsidP="003E7A44">
      <w:pPr>
        <w:pStyle w:val="BodyText"/>
        <w:spacing w:before="1"/>
        <w:rPr>
          <w:sz w:val="27"/>
          <w:lang w:val="en-CA"/>
        </w:rPr>
      </w:pPr>
    </w:p>
    <w:p w14:paraId="36924739" w14:textId="77777777" w:rsidR="003E7A44" w:rsidRDefault="003E7A44" w:rsidP="003E7A44">
      <w:pPr>
        <w:pStyle w:val="BodyText"/>
        <w:spacing w:before="1"/>
        <w:rPr>
          <w:sz w:val="27"/>
          <w:lang w:val="en-CA"/>
        </w:rPr>
      </w:pPr>
    </w:p>
    <w:p w14:paraId="6D7A113F" w14:textId="77777777" w:rsidR="003E7A44" w:rsidRDefault="003E7A44" w:rsidP="003E7A44">
      <w:pPr>
        <w:pStyle w:val="BodyText"/>
        <w:spacing w:before="1"/>
        <w:rPr>
          <w:sz w:val="27"/>
          <w:lang w:val="en-CA"/>
        </w:rPr>
      </w:pPr>
    </w:p>
    <w:p w14:paraId="07AF9D8F" w14:textId="77777777" w:rsidR="003E7A44" w:rsidRDefault="003E7A44" w:rsidP="003E7A44">
      <w:pPr>
        <w:pStyle w:val="BodyText"/>
        <w:spacing w:before="1"/>
        <w:rPr>
          <w:sz w:val="27"/>
          <w:lang w:val="en-CA"/>
        </w:rPr>
      </w:pPr>
    </w:p>
    <w:p w14:paraId="5B6ADB4D" w14:textId="77777777" w:rsidR="003E7A44" w:rsidRDefault="003E7A44" w:rsidP="003E7A44">
      <w:pPr>
        <w:pStyle w:val="BodyText"/>
        <w:spacing w:before="1"/>
        <w:rPr>
          <w:sz w:val="27"/>
          <w:lang w:val="en-CA"/>
        </w:rPr>
      </w:pPr>
    </w:p>
    <w:p w14:paraId="238DCD5F" w14:textId="2EF43A87" w:rsidR="003E7A44" w:rsidRDefault="003E7A44" w:rsidP="003E7A44">
      <w:pPr>
        <w:pStyle w:val="BodyText"/>
        <w:spacing w:before="1"/>
        <w:rPr>
          <w:sz w:val="27"/>
          <w:lang w:val="en-CA"/>
        </w:rPr>
      </w:pPr>
    </w:p>
    <w:p w14:paraId="21BCEBF4" w14:textId="761CED4B" w:rsidR="003E7A44" w:rsidRDefault="00D82E80" w:rsidP="003E7A44">
      <w:pPr>
        <w:pStyle w:val="BodyText"/>
        <w:spacing w:before="1"/>
        <w:rPr>
          <w:b/>
          <w:bCs/>
          <w:sz w:val="27"/>
          <w:lang w:val="en-CA"/>
        </w:rPr>
      </w:pPr>
      <w:r>
        <w:rPr>
          <w:b/>
          <w:bCs/>
          <w:sz w:val="27"/>
          <w:lang w:val="en-CA"/>
        </w:rPr>
        <w:lastRenderedPageBreak/>
        <w:t>m</w:t>
      </w:r>
      <w:r w:rsidR="003E7A44">
        <w:rPr>
          <w:b/>
          <w:bCs/>
          <w:sz w:val="27"/>
          <w:lang w:val="en-CA"/>
        </w:rPr>
        <w:t xml:space="preserve">. </w:t>
      </w:r>
      <w:r w:rsidR="003E7A44" w:rsidRPr="003E7A44">
        <w:rPr>
          <w:b/>
          <w:bCs/>
          <w:sz w:val="27"/>
          <w:lang w:val="en-CA"/>
        </w:rPr>
        <w:t>Regional Distribution of Patients</w:t>
      </w:r>
    </w:p>
    <w:p w14:paraId="6CA225A1" w14:textId="77777777" w:rsidR="003E7A44" w:rsidRDefault="003E7A44" w:rsidP="003E7A44">
      <w:pPr>
        <w:pStyle w:val="BodyText"/>
        <w:spacing w:before="1"/>
        <w:rPr>
          <w:sz w:val="27"/>
          <w:lang w:val="en-CA"/>
        </w:rPr>
      </w:pPr>
    </w:p>
    <w:p w14:paraId="066186AC" w14:textId="77777777" w:rsidR="003E7A44" w:rsidRDefault="003E7A44" w:rsidP="003E7A44">
      <w:pPr>
        <w:pStyle w:val="BodyText"/>
        <w:spacing w:before="1"/>
        <w:rPr>
          <w:sz w:val="27"/>
          <w:lang w:val="en-CA"/>
        </w:rPr>
      </w:pPr>
    </w:p>
    <w:p w14:paraId="2B65513F" w14:textId="77777777" w:rsidR="003E7A44" w:rsidRPr="003E7A44" w:rsidRDefault="003E7A44" w:rsidP="003E7A44">
      <w:pPr>
        <w:pStyle w:val="BodyText"/>
        <w:spacing w:before="1"/>
        <w:rPr>
          <w:sz w:val="27"/>
          <w:lang w:val="en-CA"/>
        </w:rPr>
      </w:pPr>
    </w:p>
    <w:p w14:paraId="67B4A4C3" w14:textId="1B0FD36A" w:rsidR="003E7A44" w:rsidRPr="003E7A44" w:rsidRDefault="003E7A44" w:rsidP="003E7A44">
      <w:pPr>
        <w:pStyle w:val="BodyText"/>
        <w:spacing w:before="1"/>
        <w:rPr>
          <w:sz w:val="27"/>
          <w:lang w:val="en-CA"/>
        </w:rPr>
      </w:pPr>
      <w:r w:rsidRPr="003E7A44">
        <w:rPr>
          <w:sz w:val="27"/>
          <w:lang w:val="en-CA"/>
        </w:rPr>
        <w:t>The heatmap visualizes patient distribution and drug persistency by region, offering insights into regional adherence patterns that could be vital for localized healthcare strategies.</w:t>
      </w:r>
    </w:p>
    <w:p w14:paraId="040A2238" w14:textId="77777777" w:rsidR="003E7A44" w:rsidRDefault="003E7A44" w:rsidP="003E7A44">
      <w:pPr>
        <w:pStyle w:val="BodyText"/>
        <w:spacing w:before="1"/>
        <w:rPr>
          <w:sz w:val="27"/>
          <w:lang w:val="en-CA"/>
        </w:rPr>
      </w:pPr>
    </w:p>
    <w:p w14:paraId="643A5267" w14:textId="77777777" w:rsidR="00D82E80" w:rsidRDefault="00D82E80" w:rsidP="003E7A44">
      <w:pPr>
        <w:pStyle w:val="BodyText"/>
        <w:spacing w:before="1"/>
        <w:rPr>
          <w:sz w:val="27"/>
          <w:lang w:val="en-CA"/>
        </w:rPr>
      </w:pPr>
    </w:p>
    <w:p w14:paraId="443DA824" w14:textId="77777777" w:rsidR="00D82E80" w:rsidRDefault="00D82E80" w:rsidP="003E7A44">
      <w:pPr>
        <w:pStyle w:val="BodyText"/>
        <w:spacing w:before="1"/>
        <w:rPr>
          <w:sz w:val="27"/>
          <w:lang w:val="en-CA"/>
        </w:rPr>
      </w:pPr>
    </w:p>
    <w:p w14:paraId="16366567" w14:textId="77777777" w:rsidR="00D82E80" w:rsidRDefault="00D82E80" w:rsidP="003E7A44">
      <w:pPr>
        <w:pStyle w:val="BodyText"/>
        <w:spacing w:before="1"/>
        <w:rPr>
          <w:sz w:val="27"/>
          <w:lang w:val="en-CA"/>
        </w:rPr>
      </w:pPr>
    </w:p>
    <w:p w14:paraId="157C1D2B" w14:textId="77777777" w:rsidR="00D82E80" w:rsidRDefault="00D82E80" w:rsidP="003E7A44">
      <w:pPr>
        <w:pStyle w:val="BodyText"/>
        <w:spacing w:before="1"/>
        <w:rPr>
          <w:sz w:val="27"/>
          <w:lang w:val="en-CA"/>
        </w:rPr>
      </w:pPr>
    </w:p>
    <w:p w14:paraId="016BA171" w14:textId="77777777" w:rsidR="00D82E80" w:rsidRDefault="00D82E80" w:rsidP="003E7A44">
      <w:pPr>
        <w:pStyle w:val="BodyText"/>
        <w:spacing w:before="1"/>
        <w:rPr>
          <w:sz w:val="27"/>
          <w:lang w:val="en-CA"/>
        </w:rPr>
      </w:pPr>
    </w:p>
    <w:p w14:paraId="0BE24025" w14:textId="77777777" w:rsidR="00D82E80" w:rsidRDefault="00D82E80" w:rsidP="003E7A44">
      <w:pPr>
        <w:pStyle w:val="BodyText"/>
        <w:spacing w:before="1"/>
        <w:rPr>
          <w:sz w:val="27"/>
          <w:lang w:val="en-CA"/>
        </w:rPr>
      </w:pPr>
    </w:p>
    <w:p w14:paraId="12495EE2" w14:textId="77777777" w:rsidR="00D82E80" w:rsidRDefault="00D82E80" w:rsidP="003E7A44">
      <w:pPr>
        <w:pStyle w:val="BodyText"/>
        <w:spacing w:before="1"/>
        <w:rPr>
          <w:sz w:val="27"/>
          <w:lang w:val="en-CA"/>
        </w:rPr>
      </w:pPr>
    </w:p>
    <w:p w14:paraId="0BF381AF" w14:textId="77777777" w:rsidR="00D82E80" w:rsidRDefault="00D82E80" w:rsidP="003E7A44">
      <w:pPr>
        <w:pStyle w:val="BodyText"/>
        <w:spacing w:before="1"/>
        <w:rPr>
          <w:sz w:val="27"/>
          <w:lang w:val="en-CA"/>
        </w:rPr>
      </w:pPr>
    </w:p>
    <w:p w14:paraId="4382C3A2" w14:textId="77777777" w:rsidR="00D82E80" w:rsidRDefault="00D82E80" w:rsidP="003E7A44">
      <w:pPr>
        <w:pStyle w:val="BodyText"/>
        <w:spacing w:before="1"/>
        <w:rPr>
          <w:sz w:val="27"/>
          <w:lang w:val="en-CA"/>
        </w:rPr>
      </w:pPr>
    </w:p>
    <w:p w14:paraId="04C245F6" w14:textId="77777777" w:rsidR="00D82E80" w:rsidRDefault="00D82E80" w:rsidP="003E7A44">
      <w:pPr>
        <w:pStyle w:val="BodyText"/>
        <w:spacing w:before="1"/>
        <w:rPr>
          <w:sz w:val="27"/>
          <w:lang w:val="en-CA"/>
        </w:rPr>
      </w:pPr>
    </w:p>
    <w:p w14:paraId="2B571AC4" w14:textId="77777777" w:rsidR="000D0AB2" w:rsidRDefault="000D0AB2" w:rsidP="003E7A44">
      <w:pPr>
        <w:pStyle w:val="BodyText"/>
        <w:spacing w:before="1"/>
        <w:rPr>
          <w:sz w:val="27"/>
          <w:lang w:val="en-CA"/>
        </w:rPr>
      </w:pPr>
    </w:p>
    <w:p w14:paraId="0B48058C" w14:textId="78193AF8" w:rsidR="00D82E80" w:rsidRDefault="00D82E80" w:rsidP="00D82E80">
      <w:pPr>
        <w:pStyle w:val="BodyText"/>
        <w:spacing w:before="1"/>
        <w:rPr>
          <w:b/>
          <w:bCs/>
          <w:sz w:val="27"/>
          <w:lang w:val="en-CA"/>
        </w:rPr>
      </w:pPr>
      <w:r>
        <w:rPr>
          <w:b/>
          <w:bCs/>
          <w:sz w:val="27"/>
          <w:lang w:val="en-CA"/>
        </w:rPr>
        <w:t xml:space="preserve">n. </w:t>
      </w:r>
      <w:r w:rsidRPr="00D82E80">
        <w:rPr>
          <w:b/>
          <w:bCs/>
          <w:sz w:val="27"/>
          <w:lang w:val="en-CA"/>
        </w:rPr>
        <w:t>Geographic Variation in Drug Persistency</w:t>
      </w:r>
    </w:p>
    <w:p w14:paraId="7BA0DD2D" w14:textId="77777777" w:rsidR="00D82E80" w:rsidRPr="00D82E80" w:rsidRDefault="00D82E80" w:rsidP="00D82E80">
      <w:pPr>
        <w:pStyle w:val="BodyText"/>
        <w:spacing w:before="1"/>
        <w:rPr>
          <w:sz w:val="27"/>
          <w:lang w:val="en-CA"/>
        </w:rPr>
      </w:pPr>
    </w:p>
    <w:p w14:paraId="65097059" w14:textId="196BF84C" w:rsidR="00D82E80" w:rsidRPr="00D82E80" w:rsidRDefault="00D82E80" w:rsidP="00D82E80">
      <w:pPr>
        <w:pStyle w:val="BodyText"/>
        <w:spacing w:before="1"/>
        <w:rPr>
          <w:sz w:val="27"/>
          <w:lang w:val="en-CA"/>
        </w:rPr>
      </w:pPr>
      <w:r w:rsidRPr="00D82E80">
        <w:rPr>
          <w:sz w:val="27"/>
          <w:lang w:val="en-CA"/>
        </w:rPr>
        <w:t>This chart presents the geographic variation in drug persistency, with certain regions showing higher rates of non-persistence, which could inform regional healthcare policy and patient outreach efforts.</w:t>
      </w:r>
    </w:p>
    <w:p w14:paraId="78DB1D64" w14:textId="77777777" w:rsidR="000D0AB2" w:rsidRDefault="000D0AB2" w:rsidP="003E7A44">
      <w:pPr>
        <w:pStyle w:val="BodyText"/>
        <w:spacing w:before="1"/>
        <w:rPr>
          <w:sz w:val="27"/>
          <w:lang w:val="en-CA"/>
        </w:rPr>
      </w:pPr>
    </w:p>
    <w:p w14:paraId="64B3E058" w14:textId="77777777" w:rsidR="000D0AB2" w:rsidRDefault="000D0AB2" w:rsidP="003E7A44">
      <w:pPr>
        <w:pStyle w:val="BodyText"/>
        <w:spacing w:before="1"/>
        <w:rPr>
          <w:sz w:val="27"/>
          <w:lang w:val="en-CA"/>
        </w:rPr>
      </w:pPr>
    </w:p>
    <w:p w14:paraId="51F334F1" w14:textId="77777777" w:rsidR="000D0AB2" w:rsidRDefault="000D0AB2" w:rsidP="003E7A44">
      <w:pPr>
        <w:pStyle w:val="BodyText"/>
        <w:spacing w:before="1"/>
        <w:rPr>
          <w:sz w:val="27"/>
          <w:lang w:val="en-CA"/>
        </w:rPr>
      </w:pPr>
    </w:p>
    <w:p w14:paraId="0A840DBD" w14:textId="77777777" w:rsidR="00D82E80" w:rsidRDefault="00D82E80" w:rsidP="003E7A44">
      <w:pPr>
        <w:pStyle w:val="BodyText"/>
        <w:spacing w:before="1"/>
        <w:rPr>
          <w:sz w:val="27"/>
          <w:lang w:val="en-CA"/>
        </w:rPr>
      </w:pPr>
    </w:p>
    <w:p w14:paraId="75AA51AC" w14:textId="77777777" w:rsidR="000D0AB2" w:rsidRDefault="000D0AB2" w:rsidP="003E7A44">
      <w:pPr>
        <w:pStyle w:val="BodyText"/>
        <w:spacing w:before="1"/>
        <w:rPr>
          <w:sz w:val="27"/>
          <w:lang w:val="en-CA"/>
        </w:rPr>
      </w:pPr>
    </w:p>
    <w:p w14:paraId="492D786D" w14:textId="77777777" w:rsidR="000D0AB2" w:rsidRDefault="000D0AB2" w:rsidP="003E7A44">
      <w:pPr>
        <w:pStyle w:val="BodyText"/>
        <w:spacing w:before="1"/>
        <w:rPr>
          <w:sz w:val="27"/>
          <w:lang w:val="en-CA"/>
        </w:rPr>
      </w:pPr>
    </w:p>
    <w:p w14:paraId="57BAC855" w14:textId="6432501E" w:rsidR="000D0AB2" w:rsidRDefault="000D0AB2" w:rsidP="003E7A44">
      <w:pPr>
        <w:pStyle w:val="BodyText"/>
        <w:spacing w:before="1"/>
        <w:rPr>
          <w:sz w:val="27"/>
          <w:lang w:val="en-CA"/>
        </w:rPr>
      </w:pPr>
    </w:p>
    <w:p w14:paraId="41AD4BFF" w14:textId="77777777" w:rsidR="000D0AB2" w:rsidRDefault="000D0AB2" w:rsidP="003E7A44">
      <w:pPr>
        <w:pStyle w:val="BodyText"/>
        <w:spacing w:before="1"/>
        <w:rPr>
          <w:sz w:val="27"/>
          <w:lang w:val="en-CA"/>
        </w:rPr>
      </w:pPr>
    </w:p>
    <w:p w14:paraId="3FF86117" w14:textId="7843CED7" w:rsidR="003E7A44" w:rsidRDefault="003E7A44" w:rsidP="003E7A44">
      <w:pPr>
        <w:pStyle w:val="BodyText"/>
        <w:spacing w:before="1"/>
        <w:rPr>
          <w:sz w:val="27"/>
          <w:lang w:val="en-CA"/>
        </w:rPr>
      </w:pPr>
      <w:r>
        <w:rPr>
          <w:noProof/>
        </w:rPr>
        <w:drawing>
          <wp:inline distT="0" distB="0" distL="0" distR="0" wp14:anchorId="12C93348" wp14:editId="72E6481A">
            <wp:extent cx="4133850" cy="2682240"/>
            <wp:effectExtent l="0" t="0" r="0" b="3810"/>
            <wp:docPr id="1048705112" name="Picture 12"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5112" name="Picture 12" descr="A chart of different colo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7863" cy="2691332"/>
                    </a:xfrm>
                    <a:prstGeom prst="rect">
                      <a:avLst/>
                    </a:prstGeom>
                    <a:noFill/>
                    <a:ln>
                      <a:noFill/>
                    </a:ln>
                  </pic:spPr>
                </pic:pic>
              </a:graphicData>
            </a:graphic>
          </wp:inline>
        </w:drawing>
      </w:r>
    </w:p>
    <w:p w14:paraId="364681C2" w14:textId="77777777" w:rsidR="00D82E80" w:rsidRDefault="00D82E80" w:rsidP="003E7A44">
      <w:pPr>
        <w:pStyle w:val="BodyText"/>
        <w:spacing w:before="1"/>
        <w:rPr>
          <w:sz w:val="27"/>
          <w:lang w:val="en-CA"/>
        </w:rPr>
      </w:pPr>
    </w:p>
    <w:p w14:paraId="1C9D9278" w14:textId="77777777" w:rsidR="00D82E80" w:rsidRDefault="00D82E80" w:rsidP="003E7A44">
      <w:pPr>
        <w:pStyle w:val="BodyText"/>
        <w:spacing w:before="1"/>
        <w:rPr>
          <w:sz w:val="27"/>
          <w:lang w:val="en-CA"/>
        </w:rPr>
      </w:pPr>
    </w:p>
    <w:p w14:paraId="416DEE25" w14:textId="77777777" w:rsidR="00D82E80" w:rsidRDefault="00D82E80" w:rsidP="003E7A44">
      <w:pPr>
        <w:pStyle w:val="BodyText"/>
        <w:spacing w:before="1"/>
        <w:rPr>
          <w:sz w:val="27"/>
          <w:lang w:val="en-CA"/>
        </w:rPr>
      </w:pPr>
    </w:p>
    <w:p w14:paraId="4E27D946" w14:textId="77777777" w:rsidR="00D82E80" w:rsidRDefault="00D82E80" w:rsidP="003E7A44">
      <w:pPr>
        <w:pStyle w:val="BodyText"/>
        <w:spacing w:before="1"/>
        <w:rPr>
          <w:sz w:val="27"/>
          <w:lang w:val="en-CA"/>
        </w:rPr>
      </w:pPr>
    </w:p>
    <w:p w14:paraId="7C6688DF" w14:textId="77777777" w:rsidR="00D82E80" w:rsidRDefault="00D82E80" w:rsidP="003E7A44">
      <w:pPr>
        <w:pStyle w:val="BodyText"/>
        <w:spacing w:before="1"/>
        <w:rPr>
          <w:sz w:val="27"/>
          <w:lang w:val="en-CA"/>
        </w:rPr>
      </w:pPr>
    </w:p>
    <w:p w14:paraId="32897BA9" w14:textId="77777777" w:rsidR="00D82E80" w:rsidRDefault="00D82E80" w:rsidP="003E7A44">
      <w:pPr>
        <w:pStyle w:val="BodyText"/>
        <w:spacing w:before="1"/>
        <w:rPr>
          <w:sz w:val="27"/>
          <w:lang w:val="en-CA"/>
        </w:rPr>
      </w:pPr>
    </w:p>
    <w:p w14:paraId="26D3E623" w14:textId="77777777" w:rsidR="00D82E80" w:rsidRDefault="00D82E80" w:rsidP="003E7A44">
      <w:pPr>
        <w:pStyle w:val="BodyText"/>
        <w:spacing w:before="1"/>
        <w:rPr>
          <w:sz w:val="27"/>
          <w:lang w:val="en-CA"/>
        </w:rPr>
      </w:pPr>
    </w:p>
    <w:p w14:paraId="1531DDAC" w14:textId="77777777" w:rsidR="00D82E80" w:rsidRDefault="00D82E80" w:rsidP="003E7A44">
      <w:pPr>
        <w:pStyle w:val="BodyText"/>
        <w:spacing w:before="1"/>
        <w:rPr>
          <w:sz w:val="27"/>
          <w:lang w:val="en-CA"/>
        </w:rPr>
      </w:pPr>
    </w:p>
    <w:p w14:paraId="08F39456" w14:textId="1F63AE71" w:rsidR="00D82E80" w:rsidRDefault="00D82E80" w:rsidP="003E7A44">
      <w:pPr>
        <w:pStyle w:val="BodyText"/>
        <w:spacing w:before="1"/>
        <w:rPr>
          <w:sz w:val="27"/>
          <w:lang w:val="en-CA"/>
        </w:rPr>
      </w:pPr>
      <w:r w:rsidRPr="00D82E80">
        <w:rPr>
          <w:noProof/>
          <w:sz w:val="27"/>
          <w:lang w:val="en-CA"/>
        </w:rPr>
        <w:drawing>
          <wp:inline distT="0" distB="0" distL="0" distR="0" wp14:anchorId="54207A14" wp14:editId="6FB7000F">
            <wp:extent cx="4419600" cy="2872931"/>
            <wp:effectExtent l="0" t="0" r="0" b="3810"/>
            <wp:docPr id="112222662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26625" name="Picture 1" descr="A graph of different colored bars&#10;&#10;Description automatically generated"/>
                    <pic:cNvPicPr/>
                  </pic:nvPicPr>
                  <pic:blipFill>
                    <a:blip r:embed="rId23"/>
                    <a:stretch>
                      <a:fillRect/>
                    </a:stretch>
                  </pic:blipFill>
                  <pic:spPr>
                    <a:xfrm>
                      <a:off x="0" y="0"/>
                      <a:ext cx="4433738" cy="2882122"/>
                    </a:xfrm>
                    <a:prstGeom prst="rect">
                      <a:avLst/>
                    </a:prstGeom>
                  </pic:spPr>
                </pic:pic>
              </a:graphicData>
            </a:graphic>
          </wp:inline>
        </w:drawing>
      </w:r>
    </w:p>
    <w:p w14:paraId="20020243" w14:textId="77777777" w:rsidR="00D82E80" w:rsidRDefault="00D82E80" w:rsidP="003E7A44">
      <w:pPr>
        <w:pStyle w:val="BodyText"/>
        <w:spacing w:before="1"/>
        <w:rPr>
          <w:sz w:val="27"/>
          <w:lang w:val="en-CA"/>
        </w:rPr>
      </w:pPr>
    </w:p>
    <w:p w14:paraId="6DA15D90" w14:textId="77777777" w:rsidR="00D82E80" w:rsidRDefault="00D82E80" w:rsidP="003E7A44">
      <w:pPr>
        <w:pStyle w:val="BodyText"/>
        <w:spacing w:before="1"/>
        <w:rPr>
          <w:sz w:val="27"/>
          <w:lang w:val="en-CA"/>
        </w:rPr>
      </w:pPr>
    </w:p>
    <w:p w14:paraId="2C015C61" w14:textId="77777777" w:rsidR="00D82E80" w:rsidRDefault="00D82E80" w:rsidP="003E7A44">
      <w:pPr>
        <w:pStyle w:val="BodyText"/>
        <w:spacing w:before="1"/>
        <w:rPr>
          <w:sz w:val="27"/>
          <w:lang w:val="en-CA"/>
        </w:rPr>
      </w:pPr>
    </w:p>
    <w:p w14:paraId="3727DEA3" w14:textId="77777777" w:rsidR="00D82E80" w:rsidRDefault="00D82E80" w:rsidP="003E7A44">
      <w:pPr>
        <w:pStyle w:val="BodyText"/>
        <w:spacing w:before="1"/>
        <w:rPr>
          <w:sz w:val="27"/>
          <w:lang w:val="en-CA"/>
        </w:rPr>
      </w:pPr>
    </w:p>
    <w:p w14:paraId="7A9DC69E" w14:textId="77777777" w:rsidR="003E7A44" w:rsidRDefault="003E7A44" w:rsidP="003E7A44">
      <w:pPr>
        <w:pStyle w:val="BodyText"/>
        <w:spacing w:before="1"/>
        <w:rPr>
          <w:sz w:val="27"/>
          <w:lang w:val="en-CA"/>
        </w:rPr>
      </w:pPr>
    </w:p>
    <w:p w14:paraId="1BB514DB" w14:textId="77777777" w:rsidR="00D82E80" w:rsidRDefault="00D82E80" w:rsidP="003E7A44">
      <w:pPr>
        <w:pStyle w:val="BodyText"/>
        <w:spacing w:before="1"/>
        <w:rPr>
          <w:sz w:val="27"/>
          <w:lang w:val="en-CA"/>
        </w:rPr>
      </w:pPr>
    </w:p>
    <w:p w14:paraId="1AE41D52" w14:textId="77777777" w:rsidR="00D82E80" w:rsidRDefault="00D82E80" w:rsidP="003E7A44">
      <w:pPr>
        <w:pStyle w:val="BodyText"/>
        <w:spacing w:before="1"/>
        <w:rPr>
          <w:sz w:val="27"/>
          <w:lang w:val="en-CA"/>
        </w:rPr>
      </w:pPr>
    </w:p>
    <w:p w14:paraId="55394DF9" w14:textId="77777777" w:rsidR="00D82E80" w:rsidRDefault="00D82E80" w:rsidP="003E7A44">
      <w:pPr>
        <w:pStyle w:val="BodyText"/>
        <w:spacing w:before="1"/>
        <w:rPr>
          <w:sz w:val="27"/>
          <w:lang w:val="en-CA"/>
        </w:rPr>
      </w:pPr>
    </w:p>
    <w:p w14:paraId="1BC550DE" w14:textId="77777777" w:rsidR="00D82E80" w:rsidRDefault="00D82E80" w:rsidP="003E7A44">
      <w:pPr>
        <w:pStyle w:val="BodyText"/>
        <w:spacing w:before="1"/>
        <w:rPr>
          <w:sz w:val="27"/>
          <w:lang w:val="en-CA"/>
        </w:rPr>
      </w:pPr>
    </w:p>
    <w:p w14:paraId="4A3A6580" w14:textId="77CC7083" w:rsidR="00D82E80" w:rsidRDefault="00D82E80" w:rsidP="00D82E80">
      <w:pPr>
        <w:pStyle w:val="BodyText"/>
        <w:spacing w:before="1"/>
        <w:rPr>
          <w:b/>
          <w:bCs/>
          <w:sz w:val="27"/>
          <w:lang w:val="en-CA"/>
        </w:rPr>
      </w:pPr>
      <w:r>
        <w:rPr>
          <w:b/>
          <w:bCs/>
          <w:sz w:val="27"/>
          <w:lang w:val="en-CA"/>
        </w:rPr>
        <w:lastRenderedPageBreak/>
        <w:t xml:space="preserve">o. </w:t>
      </w:r>
      <w:r w:rsidRPr="00D82E80">
        <w:rPr>
          <w:b/>
          <w:bCs/>
          <w:sz w:val="27"/>
          <w:lang w:val="en-CA"/>
        </w:rPr>
        <w:t>Heatmap: Adherence to Therapy vs Drug Persistency</w:t>
      </w:r>
    </w:p>
    <w:p w14:paraId="70F817DF" w14:textId="77777777" w:rsidR="00D82E80" w:rsidRDefault="00D82E80" w:rsidP="00D82E80">
      <w:pPr>
        <w:pStyle w:val="BodyText"/>
        <w:spacing w:before="1"/>
        <w:rPr>
          <w:sz w:val="27"/>
          <w:lang w:val="en-CA"/>
        </w:rPr>
      </w:pPr>
    </w:p>
    <w:p w14:paraId="20174112" w14:textId="77777777" w:rsidR="00D82E80" w:rsidRDefault="00D82E80" w:rsidP="00D82E80">
      <w:pPr>
        <w:pStyle w:val="BodyText"/>
        <w:spacing w:before="1"/>
        <w:rPr>
          <w:sz w:val="27"/>
          <w:lang w:val="en-CA"/>
        </w:rPr>
      </w:pPr>
    </w:p>
    <w:p w14:paraId="7540E493" w14:textId="77777777" w:rsidR="00D82E80" w:rsidRDefault="00D82E80" w:rsidP="00D82E80">
      <w:pPr>
        <w:pStyle w:val="BodyText"/>
        <w:spacing w:before="1"/>
        <w:rPr>
          <w:sz w:val="27"/>
          <w:lang w:val="en-CA"/>
        </w:rPr>
      </w:pPr>
    </w:p>
    <w:p w14:paraId="15AF3AA1" w14:textId="77777777" w:rsidR="00D82E80" w:rsidRPr="00D82E80" w:rsidRDefault="00D82E80" w:rsidP="00D82E80">
      <w:pPr>
        <w:pStyle w:val="BodyText"/>
        <w:spacing w:before="1"/>
        <w:rPr>
          <w:sz w:val="27"/>
          <w:lang w:val="en-CA"/>
        </w:rPr>
      </w:pPr>
    </w:p>
    <w:p w14:paraId="3D54B1D9" w14:textId="347142B5" w:rsidR="00D82E80" w:rsidRDefault="00D82E80" w:rsidP="00D82E80">
      <w:pPr>
        <w:pStyle w:val="BodyText"/>
        <w:spacing w:before="1"/>
        <w:rPr>
          <w:sz w:val="27"/>
          <w:lang w:val="en-CA"/>
        </w:rPr>
      </w:pPr>
      <w:r w:rsidRPr="00D82E80">
        <w:rPr>
          <w:sz w:val="27"/>
          <w:lang w:val="en-CA"/>
        </w:rPr>
        <w:t>The heatmap compares therapy adherence to drug persistency, indicating that patients who adhere to their therapy schedule are generally more persistent with their medication.</w:t>
      </w:r>
    </w:p>
    <w:p w14:paraId="4FD7BBC8" w14:textId="77777777" w:rsidR="00D82E80" w:rsidRDefault="00D82E80" w:rsidP="00D82E80">
      <w:pPr>
        <w:pStyle w:val="BodyText"/>
        <w:spacing w:before="1"/>
        <w:rPr>
          <w:sz w:val="27"/>
          <w:lang w:val="en-CA"/>
        </w:rPr>
      </w:pPr>
    </w:p>
    <w:p w14:paraId="4EE65B56" w14:textId="77777777" w:rsidR="00D82E80" w:rsidRDefault="00D82E80" w:rsidP="00D82E80">
      <w:pPr>
        <w:pStyle w:val="BodyText"/>
        <w:spacing w:before="1"/>
        <w:rPr>
          <w:sz w:val="27"/>
          <w:lang w:val="en-CA"/>
        </w:rPr>
      </w:pPr>
    </w:p>
    <w:p w14:paraId="2D1143FC" w14:textId="77777777" w:rsidR="00D82E80" w:rsidRDefault="00D82E80" w:rsidP="00D82E80">
      <w:pPr>
        <w:pStyle w:val="BodyText"/>
        <w:spacing w:before="1"/>
        <w:rPr>
          <w:sz w:val="27"/>
          <w:lang w:val="en-CA"/>
        </w:rPr>
      </w:pPr>
    </w:p>
    <w:p w14:paraId="1CF115BA" w14:textId="77777777" w:rsidR="00D82E80" w:rsidRDefault="00D82E80" w:rsidP="00D82E80">
      <w:pPr>
        <w:pStyle w:val="BodyText"/>
        <w:spacing w:before="1"/>
        <w:rPr>
          <w:sz w:val="27"/>
          <w:lang w:val="en-CA"/>
        </w:rPr>
      </w:pPr>
    </w:p>
    <w:p w14:paraId="75C19EF6" w14:textId="77777777" w:rsidR="00D82E80" w:rsidRDefault="00D82E80" w:rsidP="00D82E80">
      <w:pPr>
        <w:pStyle w:val="BodyText"/>
        <w:spacing w:before="1"/>
        <w:rPr>
          <w:sz w:val="27"/>
          <w:lang w:val="en-CA"/>
        </w:rPr>
      </w:pPr>
    </w:p>
    <w:p w14:paraId="2BEE4E6F" w14:textId="77777777" w:rsidR="00D82E80" w:rsidRDefault="00D82E80" w:rsidP="00D82E80">
      <w:pPr>
        <w:pStyle w:val="BodyText"/>
        <w:spacing w:before="1"/>
        <w:rPr>
          <w:sz w:val="27"/>
          <w:lang w:val="en-CA"/>
        </w:rPr>
      </w:pPr>
    </w:p>
    <w:p w14:paraId="75190478" w14:textId="77777777" w:rsidR="00D82E80" w:rsidRDefault="00D82E80" w:rsidP="00D82E80">
      <w:pPr>
        <w:pStyle w:val="BodyText"/>
        <w:spacing w:before="1"/>
        <w:rPr>
          <w:sz w:val="27"/>
          <w:lang w:val="en-CA"/>
        </w:rPr>
      </w:pPr>
    </w:p>
    <w:p w14:paraId="72FBFA37" w14:textId="77777777" w:rsidR="00D82E80" w:rsidRDefault="00D82E80" w:rsidP="00D82E80">
      <w:pPr>
        <w:pStyle w:val="BodyText"/>
        <w:spacing w:before="1"/>
        <w:rPr>
          <w:sz w:val="27"/>
          <w:lang w:val="en-CA"/>
        </w:rPr>
      </w:pPr>
    </w:p>
    <w:p w14:paraId="6E320F33" w14:textId="77777777" w:rsidR="00D82E80" w:rsidRDefault="00D82E80" w:rsidP="00D82E80">
      <w:pPr>
        <w:pStyle w:val="BodyText"/>
        <w:spacing w:before="1"/>
        <w:rPr>
          <w:sz w:val="27"/>
          <w:lang w:val="en-CA"/>
        </w:rPr>
      </w:pPr>
    </w:p>
    <w:p w14:paraId="6184E9B7" w14:textId="77777777" w:rsidR="00D82E80" w:rsidRDefault="00D82E80" w:rsidP="00D82E80">
      <w:pPr>
        <w:pStyle w:val="BodyText"/>
        <w:spacing w:before="1"/>
        <w:rPr>
          <w:sz w:val="27"/>
          <w:lang w:val="en-CA"/>
        </w:rPr>
      </w:pPr>
    </w:p>
    <w:p w14:paraId="2DD46A32" w14:textId="5B05F72A" w:rsidR="00D82E80" w:rsidRDefault="00D82E80" w:rsidP="00D82E80">
      <w:pPr>
        <w:pStyle w:val="BodyText"/>
        <w:spacing w:before="1"/>
        <w:rPr>
          <w:b/>
          <w:bCs/>
          <w:sz w:val="27"/>
          <w:lang w:val="en-CA"/>
        </w:rPr>
      </w:pPr>
      <w:r>
        <w:rPr>
          <w:b/>
          <w:bCs/>
          <w:sz w:val="27"/>
          <w:lang w:val="en-CA"/>
        </w:rPr>
        <w:t xml:space="preserve">p. </w:t>
      </w:r>
      <w:r w:rsidRPr="00D82E80">
        <w:rPr>
          <w:b/>
          <w:bCs/>
          <w:sz w:val="27"/>
          <w:lang w:val="en-CA"/>
        </w:rPr>
        <w:t>Grouped Bar Chart: Impact of Comorbid Conditions on Drug Persistency</w:t>
      </w:r>
    </w:p>
    <w:p w14:paraId="4505F2DE" w14:textId="77777777" w:rsidR="00D82E80" w:rsidRDefault="00D82E80" w:rsidP="00D82E80">
      <w:pPr>
        <w:pStyle w:val="BodyText"/>
        <w:spacing w:before="1"/>
        <w:rPr>
          <w:b/>
          <w:bCs/>
          <w:sz w:val="27"/>
          <w:lang w:val="en-CA"/>
        </w:rPr>
      </w:pPr>
    </w:p>
    <w:p w14:paraId="78728084" w14:textId="77777777" w:rsidR="00D82E80" w:rsidRPr="00D82E80" w:rsidRDefault="00D82E80" w:rsidP="00D82E80">
      <w:pPr>
        <w:pStyle w:val="BodyText"/>
        <w:spacing w:before="1"/>
        <w:rPr>
          <w:sz w:val="27"/>
          <w:lang w:val="en-CA"/>
        </w:rPr>
      </w:pPr>
    </w:p>
    <w:p w14:paraId="48FACD44" w14:textId="5046E014" w:rsidR="00D82E80" w:rsidRPr="00D82E80" w:rsidRDefault="00D82E80" w:rsidP="00D82E80">
      <w:pPr>
        <w:pStyle w:val="BodyText"/>
        <w:spacing w:before="1"/>
        <w:rPr>
          <w:sz w:val="27"/>
          <w:lang w:val="en-CA"/>
        </w:rPr>
      </w:pPr>
      <w:r w:rsidRPr="00D82E80">
        <w:rPr>
          <w:sz w:val="27"/>
          <w:lang w:val="en-CA"/>
        </w:rPr>
        <w:t>This chart analyzes the effects of comorbid conditions on drug persistency. Certain conditions, such as chronic pain and hypertension, show a clear correlation with higher rates of persistency, likely due to the necessity of consistent treatment.</w:t>
      </w:r>
    </w:p>
    <w:p w14:paraId="000D85F5" w14:textId="77777777" w:rsidR="00D82E80" w:rsidRDefault="00D82E80" w:rsidP="00D82E80">
      <w:pPr>
        <w:pStyle w:val="BodyText"/>
        <w:spacing w:before="1"/>
        <w:rPr>
          <w:sz w:val="27"/>
          <w:lang w:val="en-CA"/>
        </w:rPr>
      </w:pPr>
    </w:p>
    <w:p w14:paraId="14C51687" w14:textId="77777777" w:rsidR="00D82E80" w:rsidRDefault="00D82E80" w:rsidP="00D82E80">
      <w:pPr>
        <w:pStyle w:val="BodyText"/>
        <w:spacing w:before="1"/>
        <w:rPr>
          <w:sz w:val="27"/>
          <w:lang w:val="en-CA"/>
        </w:rPr>
      </w:pPr>
    </w:p>
    <w:p w14:paraId="17894C66" w14:textId="77777777" w:rsidR="00D82E80" w:rsidRDefault="00D82E80" w:rsidP="00D82E80">
      <w:pPr>
        <w:pStyle w:val="BodyText"/>
        <w:spacing w:before="1"/>
        <w:rPr>
          <w:sz w:val="27"/>
          <w:lang w:val="en-CA"/>
        </w:rPr>
      </w:pPr>
    </w:p>
    <w:p w14:paraId="2A3D0CD1" w14:textId="77777777" w:rsidR="00D82E80" w:rsidRDefault="00D82E80" w:rsidP="00D82E80">
      <w:pPr>
        <w:pStyle w:val="BodyText"/>
        <w:spacing w:before="1"/>
        <w:rPr>
          <w:sz w:val="27"/>
          <w:lang w:val="en-CA"/>
        </w:rPr>
      </w:pPr>
    </w:p>
    <w:p w14:paraId="3787C5B4" w14:textId="77777777" w:rsidR="00D82E80" w:rsidRDefault="00D82E80" w:rsidP="00D82E80">
      <w:pPr>
        <w:pStyle w:val="BodyText"/>
        <w:spacing w:before="1"/>
        <w:rPr>
          <w:sz w:val="27"/>
          <w:lang w:val="en-CA"/>
        </w:rPr>
      </w:pPr>
    </w:p>
    <w:p w14:paraId="33CA4A06" w14:textId="77777777" w:rsidR="00D82E80" w:rsidRDefault="00D82E80" w:rsidP="00D82E80">
      <w:pPr>
        <w:pStyle w:val="BodyText"/>
        <w:spacing w:before="1"/>
        <w:rPr>
          <w:sz w:val="27"/>
          <w:lang w:val="en-CA"/>
        </w:rPr>
      </w:pPr>
    </w:p>
    <w:p w14:paraId="2E6A94E0" w14:textId="77777777" w:rsidR="00D82E80" w:rsidRDefault="00D82E80" w:rsidP="00D82E80">
      <w:pPr>
        <w:pStyle w:val="BodyText"/>
        <w:spacing w:before="1"/>
        <w:rPr>
          <w:sz w:val="27"/>
          <w:lang w:val="en-CA"/>
        </w:rPr>
      </w:pPr>
    </w:p>
    <w:p w14:paraId="6822CC8D" w14:textId="77777777" w:rsidR="00D82E80" w:rsidRDefault="00D82E80" w:rsidP="00D82E80">
      <w:pPr>
        <w:pStyle w:val="BodyText"/>
        <w:spacing w:before="1"/>
        <w:rPr>
          <w:sz w:val="27"/>
          <w:lang w:val="en-CA"/>
        </w:rPr>
      </w:pPr>
    </w:p>
    <w:p w14:paraId="604BC233" w14:textId="77777777" w:rsidR="00D82E80" w:rsidRDefault="00D82E80" w:rsidP="00D82E80">
      <w:pPr>
        <w:pStyle w:val="BodyText"/>
        <w:spacing w:before="1"/>
        <w:rPr>
          <w:sz w:val="27"/>
          <w:lang w:val="en-CA"/>
        </w:rPr>
      </w:pPr>
    </w:p>
    <w:p w14:paraId="623F0B31" w14:textId="3529366D" w:rsidR="003E7A44" w:rsidRDefault="00D82E80" w:rsidP="003E7A44">
      <w:pPr>
        <w:pStyle w:val="BodyText"/>
        <w:spacing w:before="1"/>
        <w:rPr>
          <w:sz w:val="27"/>
          <w:lang w:val="en-CA"/>
        </w:rPr>
      </w:pPr>
      <w:r>
        <w:rPr>
          <w:noProof/>
        </w:rPr>
        <w:drawing>
          <wp:inline distT="0" distB="0" distL="0" distR="0" wp14:anchorId="2DE2912A" wp14:editId="50F45F7B">
            <wp:extent cx="3495675" cy="2890054"/>
            <wp:effectExtent l="0" t="0" r="0" b="5715"/>
            <wp:docPr id="2142471028" name="Picture 2" descr="A diagram of a heat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71028" name="Picture 2" descr="A diagram of a heat map&#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7414" cy="2891492"/>
                    </a:xfrm>
                    <a:prstGeom prst="rect">
                      <a:avLst/>
                    </a:prstGeom>
                    <a:noFill/>
                    <a:ln>
                      <a:noFill/>
                    </a:ln>
                  </pic:spPr>
                </pic:pic>
              </a:graphicData>
            </a:graphic>
          </wp:inline>
        </w:drawing>
      </w:r>
    </w:p>
    <w:p w14:paraId="11545114" w14:textId="77777777" w:rsidR="00D82E80" w:rsidRDefault="00D82E80" w:rsidP="003E7A44">
      <w:pPr>
        <w:pStyle w:val="BodyText"/>
        <w:spacing w:before="1"/>
        <w:rPr>
          <w:sz w:val="27"/>
          <w:lang w:val="en-CA"/>
        </w:rPr>
      </w:pPr>
    </w:p>
    <w:p w14:paraId="0FE1BB56" w14:textId="77777777" w:rsidR="00D82E80" w:rsidRDefault="00D82E80" w:rsidP="003E7A44">
      <w:pPr>
        <w:pStyle w:val="BodyText"/>
        <w:spacing w:before="1"/>
        <w:rPr>
          <w:sz w:val="27"/>
          <w:lang w:val="en-CA"/>
        </w:rPr>
      </w:pPr>
    </w:p>
    <w:p w14:paraId="5E2C08A3" w14:textId="77777777" w:rsidR="00D82E80" w:rsidRDefault="00D82E80" w:rsidP="003E7A44">
      <w:pPr>
        <w:pStyle w:val="BodyText"/>
        <w:spacing w:before="1"/>
        <w:rPr>
          <w:sz w:val="27"/>
          <w:lang w:val="en-CA"/>
        </w:rPr>
      </w:pPr>
    </w:p>
    <w:p w14:paraId="6CFC8278" w14:textId="77777777" w:rsidR="00D82E80" w:rsidRDefault="00D82E80" w:rsidP="003E7A44">
      <w:pPr>
        <w:pStyle w:val="BodyText"/>
        <w:spacing w:before="1"/>
        <w:rPr>
          <w:sz w:val="27"/>
          <w:lang w:val="en-CA"/>
        </w:rPr>
      </w:pPr>
    </w:p>
    <w:p w14:paraId="070531A9" w14:textId="77777777" w:rsidR="00D82E80" w:rsidRDefault="00D82E80" w:rsidP="003E7A44">
      <w:pPr>
        <w:pStyle w:val="BodyText"/>
        <w:spacing w:before="1"/>
        <w:rPr>
          <w:sz w:val="27"/>
          <w:lang w:val="en-CA"/>
        </w:rPr>
      </w:pPr>
    </w:p>
    <w:p w14:paraId="05A6F23A" w14:textId="77777777" w:rsidR="00D82E80" w:rsidRDefault="00D82E80" w:rsidP="003E7A44">
      <w:pPr>
        <w:pStyle w:val="BodyText"/>
        <w:spacing w:before="1"/>
        <w:rPr>
          <w:sz w:val="27"/>
          <w:lang w:val="en-CA"/>
        </w:rPr>
      </w:pPr>
    </w:p>
    <w:p w14:paraId="627BC71A" w14:textId="77777777" w:rsidR="00D82E80" w:rsidRDefault="00D82E80" w:rsidP="003E7A44">
      <w:pPr>
        <w:pStyle w:val="BodyText"/>
        <w:spacing w:before="1"/>
        <w:rPr>
          <w:sz w:val="27"/>
          <w:lang w:val="en-CA"/>
        </w:rPr>
      </w:pPr>
    </w:p>
    <w:p w14:paraId="74920274" w14:textId="2FAFB952" w:rsidR="00D82E80" w:rsidRDefault="00D82E80" w:rsidP="003E7A44">
      <w:pPr>
        <w:pStyle w:val="BodyText"/>
        <w:spacing w:before="1"/>
        <w:rPr>
          <w:sz w:val="27"/>
          <w:lang w:val="en-CA"/>
        </w:rPr>
      </w:pPr>
      <w:r>
        <w:rPr>
          <w:noProof/>
        </w:rPr>
        <w:drawing>
          <wp:inline distT="0" distB="0" distL="0" distR="0" wp14:anchorId="3CF46AAE" wp14:editId="4440261F">
            <wp:extent cx="4286250" cy="4385097"/>
            <wp:effectExtent l="0" t="0" r="0" b="0"/>
            <wp:docPr id="524737883"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7883" name="Picture 3" descr="A graph of different colored lines&#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92904" cy="4391905"/>
                    </a:xfrm>
                    <a:prstGeom prst="rect">
                      <a:avLst/>
                    </a:prstGeom>
                    <a:noFill/>
                    <a:ln>
                      <a:noFill/>
                    </a:ln>
                  </pic:spPr>
                </pic:pic>
              </a:graphicData>
            </a:graphic>
          </wp:inline>
        </w:drawing>
      </w:r>
    </w:p>
    <w:p w14:paraId="3835B1AB" w14:textId="77777777" w:rsidR="00D82E80" w:rsidRDefault="00D82E80" w:rsidP="003E7A44">
      <w:pPr>
        <w:pStyle w:val="BodyText"/>
        <w:spacing w:before="1"/>
        <w:rPr>
          <w:sz w:val="27"/>
          <w:lang w:val="en-CA"/>
        </w:rPr>
      </w:pPr>
    </w:p>
    <w:p w14:paraId="001C7DE4" w14:textId="77777777" w:rsidR="00D82E80" w:rsidRDefault="00D82E80" w:rsidP="003E7A44">
      <w:pPr>
        <w:pStyle w:val="BodyText"/>
        <w:spacing w:before="1"/>
        <w:rPr>
          <w:sz w:val="27"/>
          <w:lang w:val="en-CA"/>
        </w:rPr>
      </w:pPr>
    </w:p>
    <w:p w14:paraId="5D42EED9" w14:textId="68E0E6F2" w:rsidR="00D82E80" w:rsidRDefault="00D82E80" w:rsidP="00D82E80">
      <w:pPr>
        <w:pStyle w:val="BodyText"/>
        <w:spacing w:before="1"/>
        <w:rPr>
          <w:b/>
          <w:bCs/>
          <w:sz w:val="27"/>
          <w:lang w:val="en-CA"/>
        </w:rPr>
      </w:pPr>
      <w:r>
        <w:rPr>
          <w:b/>
          <w:bCs/>
          <w:sz w:val="27"/>
          <w:lang w:val="en-CA"/>
        </w:rPr>
        <w:lastRenderedPageBreak/>
        <w:t>q.</w:t>
      </w:r>
      <w:r w:rsidR="00C95120">
        <w:rPr>
          <w:b/>
          <w:bCs/>
          <w:sz w:val="27"/>
          <w:lang w:val="en-CA"/>
        </w:rPr>
        <w:t xml:space="preserve"> </w:t>
      </w:r>
      <w:r w:rsidRPr="00D82E80">
        <w:rPr>
          <w:b/>
          <w:bCs/>
          <w:sz w:val="27"/>
          <w:lang w:val="en-CA"/>
        </w:rPr>
        <w:t>Impact of Malignant Neoplasms Screening on Drug Persistency</w:t>
      </w:r>
    </w:p>
    <w:p w14:paraId="79403AF9" w14:textId="77777777" w:rsidR="00D82E80" w:rsidRDefault="00D82E80" w:rsidP="00D82E80">
      <w:pPr>
        <w:pStyle w:val="BodyText"/>
        <w:spacing w:before="1"/>
        <w:rPr>
          <w:sz w:val="27"/>
          <w:lang w:val="en-CA"/>
        </w:rPr>
      </w:pPr>
    </w:p>
    <w:p w14:paraId="7425CAC5" w14:textId="77777777" w:rsidR="00C95120" w:rsidRPr="00D82E80" w:rsidRDefault="00C95120" w:rsidP="00D82E80">
      <w:pPr>
        <w:pStyle w:val="BodyText"/>
        <w:spacing w:before="1"/>
        <w:rPr>
          <w:sz w:val="27"/>
          <w:lang w:val="en-CA"/>
        </w:rPr>
      </w:pPr>
    </w:p>
    <w:p w14:paraId="6BD1E36E" w14:textId="1EB39F66" w:rsidR="00D82E80" w:rsidRPr="00D82E80" w:rsidRDefault="00D82E80" w:rsidP="00D82E80">
      <w:pPr>
        <w:pStyle w:val="BodyText"/>
        <w:spacing w:before="1"/>
        <w:rPr>
          <w:sz w:val="27"/>
          <w:lang w:val="en-CA"/>
        </w:rPr>
      </w:pPr>
      <w:r w:rsidRPr="00D82E80">
        <w:rPr>
          <w:sz w:val="27"/>
          <w:lang w:val="en-CA"/>
        </w:rPr>
        <w:t>The bar chart demonstrates the impact of malignant neoplasms screening on drug persistency. Patients screened for neoplasms tend to be more persistent, possibly due to increased engagement with healthcare services.</w:t>
      </w:r>
    </w:p>
    <w:p w14:paraId="534CBAE7" w14:textId="77777777" w:rsidR="00D82E80" w:rsidRDefault="00D82E80" w:rsidP="003E7A44">
      <w:pPr>
        <w:pStyle w:val="BodyText"/>
        <w:spacing w:before="1"/>
        <w:rPr>
          <w:sz w:val="27"/>
          <w:lang w:val="en-CA"/>
        </w:rPr>
      </w:pPr>
    </w:p>
    <w:p w14:paraId="10728F0F" w14:textId="77777777" w:rsidR="00C95120" w:rsidRDefault="00C95120" w:rsidP="003E7A44">
      <w:pPr>
        <w:pStyle w:val="BodyText"/>
        <w:spacing w:before="1"/>
        <w:rPr>
          <w:sz w:val="27"/>
          <w:lang w:val="en-CA"/>
        </w:rPr>
      </w:pPr>
    </w:p>
    <w:p w14:paraId="58D866B2" w14:textId="77777777" w:rsidR="00C95120" w:rsidRDefault="00C95120" w:rsidP="003E7A44">
      <w:pPr>
        <w:pStyle w:val="BodyText"/>
        <w:spacing w:before="1"/>
        <w:rPr>
          <w:sz w:val="27"/>
          <w:lang w:val="en-CA"/>
        </w:rPr>
      </w:pPr>
    </w:p>
    <w:p w14:paraId="77959383" w14:textId="77777777" w:rsidR="00C95120" w:rsidRDefault="00C95120" w:rsidP="003E7A44">
      <w:pPr>
        <w:pStyle w:val="BodyText"/>
        <w:spacing w:before="1"/>
        <w:rPr>
          <w:sz w:val="27"/>
          <w:lang w:val="en-CA"/>
        </w:rPr>
      </w:pPr>
    </w:p>
    <w:p w14:paraId="391258E7" w14:textId="77777777" w:rsidR="00C95120" w:rsidRDefault="00C95120" w:rsidP="003E7A44">
      <w:pPr>
        <w:pStyle w:val="BodyText"/>
        <w:spacing w:before="1"/>
        <w:rPr>
          <w:sz w:val="27"/>
          <w:lang w:val="en-CA"/>
        </w:rPr>
      </w:pPr>
    </w:p>
    <w:p w14:paraId="4C1FB9D3" w14:textId="77777777" w:rsidR="00C95120" w:rsidRDefault="00C95120" w:rsidP="003E7A44">
      <w:pPr>
        <w:pStyle w:val="BodyText"/>
        <w:spacing w:before="1"/>
        <w:rPr>
          <w:sz w:val="27"/>
          <w:lang w:val="en-CA"/>
        </w:rPr>
      </w:pPr>
    </w:p>
    <w:p w14:paraId="4E26CED4" w14:textId="77777777" w:rsidR="00C95120" w:rsidRDefault="00C95120" w:rsidP="003E7A44">
      <w:pPr>
        <w:pStyle w:val="BodyText"/>
        <w:spacing w:before="1"/>
        <w:rPr>
          <w:sz w:val="27"/>
          <w:lang w:val="en-CA"/>
        </w:rPr>
      </w:pPr>
    </w:p>
    <w:p w14:paraId="6408A386" w14:textId="04A4FF46" w:rsidR="00C95120" w:rsidRDefault="00C95120" w:rsidP="00C95120">
      <w:pPr>
        <w:pStyle w:val="BodyText"/>
        <w:spacing w:before="1"/>
        <w:rPr>
          <w:b/>
          <w:bCs/>
          <w:sz w:val="27"/>
          <w:lang w:val="en-CA"/>
        </w:rPr>
      </w:pPr>
      <w:r>
        <w:rPr>
          <w:b/>
          <w:bCs/>
          <w:sz w:val="27"/>
          <w:lang w:val="en-CA"/>
        </w:rPr>
        <w:t xml:space="preserve">r. </w:t>
      </w:r>
      <w:r w:rsidRPr="00C95120">
        <w:rPr>
          <w:b/>
          <w:bCs/>
          <w:sz w:val="27"/>
          <w:lang w:val="en-CA"/>
        </w:rPr>
        <w:t xml:space="preserve">Glucocorticoid Usage During Therapy by Age Group </w:t>
      </w:r>
    </w:p>
    <w:p w14:paraId="0EC2700B" w14:textId="77777777" w:rsidR="00C95120" w:rsidRDefault="00C95120" w:rsidP="00C95120">
      <w:pPr>
        <w:pStyle w:val="BodyText"/>
        <w:spacing w:before="1"/>
        <w:rPr>
          <w:b/>
          <w:bCs/>
          <w:sz w:val="27"/>
          <w:lang w:val="en-CA"/>
        </w:rPr>
      </w:pPr>
    </w:p>
    <w:p w14:paraId="45ED8139" w14:textId="77777777" w:rsidR="00C95120" w:rsidRDefault="00C95120" w:rsidP="00C95120">
      <w:pPr>
        <w:pStyle w:val="BodyText"/>
        <w:spacing w:before="1"/>
        <w:rPr>
          <w:sz w:val="27"/>
          <w:lang w:val="en-CA"/>
        </w:rPr>
      </w:pPr>
    </w:p>
    <w:p w14:paraId="1A30540D" w14:textId="77777777" w:rsidR="00C95120" w:rsidRDefault="00C95120" w:rsidP="00C95120">
      <w:pPr>
        <w:pStyle w:val="BodyText"/>
        <w:spacing w:before="1"/>
        <w:rPr>
          <w:sz w:val="27"/>
          <w:lang w:val="en-CA"/>
        </w:rPr>
      </w:pPr>
    </w:p>
    <w:p w14:paraId="09ACADEA" w14:textId="77777777" w:rsidR="00C95120" w:rsidRPr="00C95120" w:rsidRDefault="00C95120" w:rsidP="00C95120">
      <w:pPr>
        <w:pStyle w:val="BodyText"/>
        <w:spacing w:before="1"/>
        <w:rPr>
          <w:sz w:val="27"/>
          <w:lang w:val="en-CA"/>
        </w:rPr>
      </w:pPr>
    </w:p>
    <w:p w14:paraId="3A7630FC" w14:textId="2496FB4F" w:rsidR="00C95120" w:rsidRPr="00C95120" w:rsidRDefault="00C95120" w:rsidP="00C95120">
      <w:pPr>
        <w:pStyle w:val="BodyText"/>
        <w:spacing w:before="1"/>
        <w:rPr>
          <w:sz w:val="27"/>
          <w:lang w:val="en-CA"/>
        </w:rPr>
      </w:pPr>
      <w:r w:rsidRPr="00C95120">
        <w:rPr>
          <w:sz w:val="27"/>
          <w:lang w:val="en-CA"/>
        </w:rPr>
        <w:t>This stacked bar chart shows glucocorticoid usage during therapy across different age groups. Older patients have higher usage, which may influence persistency due to the chronic nature of conditions treated with glucocorticoids.</w:t>
      </w:r>
    </w:p>
    <w:p w14:paraId="50A3AD5D" w14:textId="77777777" w:rsidR="00C95120" w:rsidRDefault="00C95120" w:rsidP="003E7A44">
      <w:pPr>
        <w:pStyle w:val="BodyText"/>
        <w:spacing w:before="1"/>
        <w:rPr>
          <w:sz w:val="27"/>
          <w:lang w:val="en-CA"/>
        </w:rPr>
      </w:pPr>
    </w:p>
    <w:p w14:paraId="2AD7446F" w14:textId="77777777" w:rsidR="00C95120" w:rsidRDefault="00C95120" w:rsidP="003E7A44">
      <w:pPr>
        <w:pStyle w:val="BodyText"/>
        <w:spacing w:before="1"/>
        <w:rPr>
          <w:sz w:val="27"/>
          <w:lang w:val="en-CA"/>
        </w:rPr>
      </w:pPr>
    </w:p>
    <w:p w14:paraId="1D3C3D0B" w14:textId="77777777" w:rsidR="00C95120" w:rsidRDefault="00C95120" w:rsidP="003E7A44">
      <w:pPr>
        <w:pStyle w:val="BodyText"/>
        <w:spacing w:before="1"/>
        <w:rPr>
          <w:sz w:val="27"/>
          <w:lang w:val="en-CA"/>
        </w:rPr>
      </w:pPr>
    </w:p>
    <w:p w14:paraId="009570FF" w14:textId="77777777" w:rsidR="00C95120" w:rsidRDefault="00C95120" w:rsidP="003E7A44">
      <w:pPr>
        <w:pStyle w:val="BodyText"/>
        <w:spacing w:before="1"/>
        <w:rPr>
          <w:sz w:val="27"/>
          <w:lang w:val="en-CA"/>
        </w:rPr>
      </w:pPr>
    </w:p>
    <w:p w14:paraId="630F2AB1" w14:textId="77777777" w:rsidR="00C95120" w:rsidRDefault="00C95120" w:rsidP="003E7A44">
      <w:pPr>
        <w:pStyle w:val="BodyText"/>
        <w:spacing w:before="1"/>
        <w:rPr>
          <w:sz w:val="27"/>
          <w:lang w:val="en-CA"/>
        </w:rPr>
      </w:pPr>
    </w:p>
    <w:p w14:paraId="215FF77D" w14:textId="77777777" w:rsidR="00C95120" w:rsidRDefault="00C95120" w:rsidP="003E7A44">
      <w:pPr>
        <w:pStyle w:val="BodyText"/>
        <w:spacing w:before="1"/>
        <w:rPr>
          <w:sz w:val="27"/>
          <w:lang w:val="en-CA"/>
        </w:rPr>
      </w:pPr>
    </w:p>
    <w:p w14:paraId="7A64AFCF" w14:textId="77777777" w:rsidR="00C95120" w:rsidRDefault="00C95120" w:rsidP="003E7A44">
      <w:pPr>
        <w:pStyle w:val="BodyText"/>
        <w:spacing w:before="1"/>
        <w:rPr>
          <w:sz w:val="27"/>
          <w:lang w:val="en-CA"/>
        </w:rPr>
      </w:pPr>
    </w:p>
    <w:p w14:paraId="021E38E9" w14:textId="77777777" w:rsidR="00C95120" w:rsidRDefault="00C95120" w:rsidP="003E7A44">
      <w:pPr>
        <w:pStyle w:val="BodyText"/>
        <w:spacing w:before="1"/>
        <w:rPr>
          <w:sz w:val="27"/>
          <w:lang w:val="en-CA"/>
        </w:rPr>
      </w:pPr>
    </w:p>
    <w:p w14:paraId="4DA1B7E9" w14:textId="77777777" w:rsidR="00C95120" w:rsidRDefault="00C95120" w:rsidP="003E7A44">
      <w:pPr>
        <w:pStyle w:val="BodyText"/>
        <w:spacing w:before="1"/>
        <w:rPr>
          <w:sz w:val="27"/>
          <w:lang w:val="en-CA"/>
        </w:rPr>
      </w:pPr>
    </w:p>
    <w:p w14:paraId="73FB85D6" w14:textId="77777777" w:rsidR="00C95120" w:rsidRDefault="00C95120" w:rsidP="003E7A44">
      <w:pPr>
        <w:pStyle w:val="BodyText"/>
        <w:spacing w:before="1"/>
        <w:rPr>
          <w:sz w:val="27"/>
          <w:lang w:val="en-CA"/>
        </w:rPr>
      </w:pPr>
    </w:p>
    <w:p w14:paraId="2669BF2F" w14:textId="77777777" w:rsidR="00C95120" w:rsidRDefault="00C95120" w:rsidP="003E7A44">
      <w:pPr>
        <w:pStyle w:val="BodyText"/>
        <w:spacing w:before="1"/>
        <w:rPr>
          <w:sz w:val="27"/>
          <w:lang w:val="en-CA"/>
        </w:rPr>
      </w:pPr>
    </w:p>
    <w:p w14:paraId="1BE50BE3" w14:textId="77777777" w:rsidR="00C95120" w:rsidRDefault="00C95120" w:rsidP="003E7A44">
      <w:pPr>
        <w:pStyle w:val="BodyText"/>
        <w:spacing w:before="1"/>
        <w:rPr>
          <w:sz w:val="27"/>
          <w:lang w:val="en-CA"/>
        </w:rPr>
      </w:pPr>
    </w:p>
    <w:p w14:paraId="5B7F53AE" w14:textId="7D7C6DF6" w:rsidR="00D82E80" w:rsidRDefault="00C95120" w:rsidP="003E7A44">
      <w:pPr>
        <w:pStyle w:val="BodyText"/>
        <w:spacing w:before="1"/>
        <w:rPr>
          <w:sz w:val="27"/>
          <w:lang w:val="en-CA"/>
        </w:rPr>
      </w:pPr>
      <w:r>
        <w:rPr>
          <w:noProof/>
        </w:rPr>
        <w:drawing>
          <wp:inline distT="0" distB="0" distL="0" distR="0" wp14:anchorId="74EC67C0" wp14:editId="04D1DC39">
            <wp:extent cx="4248150" cy="2716171"/>
            <wp:effectExtent l="0" t="0" r="0" b="8255"/>
            <wp:docPr id="222371729" name="Picture 5"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71729" name="Picture 5" descr="A graph of a patien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466" cy="2722128"/>
                    </a:xfrm>
                    <a:prstGeom prst="rect">
                      <a:avLst/>
                    </a:prstGeom>
                    <a:noFill/>
                    <a:ln>
                      <a:noFill/>
                    </a:ln>
                  </pic:spPr>
                </pic:pic>
              </a:graphicData>
            </a:graphic>
          </wp:inline>
        </w:drawing>
      </w:r>
    </w:p>
    <w:p w14:paraId="0E7CB260" w14:textId="77777777" w:rsidR="00C95120" w:rsidRDefault="00C95120" w:rsidP="003E7A44">
      <w:pPr>
        <w:pStyle w:val="BodyText"/>
        <w:spacing w:before="1"/>
        <w:rPr>
          <w:sz w:val="27"/>
          <w:lang w:val="en-CA"/>
        </w:rPr>
      </w:pPr>
    </w:p>
    <w:p w14:paraId="39726CBE" w14:textId="77777777" w:rsidR="00C95120" w:rsidRDefault="00C95120" w:rsidP="003E7A44">
      <w:pPr>
        <w:pStyle w:val="BodyText"/>
        <w:spacing w:before="1"/>
        <w:rPr>
          <w:sz w:val="27"/>
          <w:lang w:val="en-CA"/>
        </w:rPr>
      </w:pPr>
    </w:p>
    <w:p w14:paraId="4445C214" w14:textId="77777777" w:rsidR="00C95120" w:rsidRDefault="00C95120" w:rsidP="003E7A44">
      <w:pPr>
        <w:pStyle w:val="BodyText"/>
        <w:spacing w:before="1"/>
        <w:rPr>
          <w:sz w:val="27"/>
          <w:lang w:val="en-CA"/>
        </w:rPr>
      </w:pPr>
    </w:p>
    <w:p w14:paraId="76965ACB" w14:textId="77777777" w:rsidR="00C95120" w:rsidRDefault="00C95120" w:rsidP="003E7A44">
      <w:pPr>
        <w:pStyle w:val="BodyText"/>
        <w:spacing w:before="1"/>
        <w:rPr>
          <w:sz w:val="27"/>
          <w:lang w:val="en-CA"/>
        </w:rPr>
      </w:pPr>
    </w:p>
    <w:p w14:paraId="073AF0A1" w14:textId="77777777" w:rsidR="00C95120" w:rsidRDefault="00C95120" w:rsidP="003E7A44">
      <w:pPr>
        <w:pStyle w:val="BodyText"/>
        <w:spacing w:before="1"/>
        <w:rPr>
          <w:sz w:val="27"/>
          <w:lang w:val="en-CA"/>
        </w:rPr>
      </w:pPr>
    </w:p>
    <w:p w14:paraId="2C525C4E" w14:textId="77777777" w:rsidR="00C95120" w:rsidRDefault="00C95120" w:rsidP="003E7A44">
      <w:pPr>
        <w:pStyle w:val="BodyText"/>
        <w:spacing w:before="1"/>
        <w:rPr>
          <w:sz w:val="27"/>
          <w:lang w:val="en-CA"/>
        </w:rPr>
      </w:pPr>
    </w:p>
    <w:p w14:paraId="1CF82105" w14:textId="49BE48CB" w:rsidR="00C95120" w:rsidRDefault="00C95120" w:rsidP="003E7A44">
      <w:pPr>
        <w:pStyle w:val="BodyText"/>
        <w:spacing w:before="1"/>
        <w:rPr>
          <w:sz w:val="27"/>
          <w:lang w:val="en-CA"/>
        </w:rPr>
      </w:pPr>
      <w:r>
        <w:rPr>
          <w:noProof/>
        </w:rPr>
        <w:drawing>
          <wp:inline distT="0" distB="0" distL="0" distR="0" wp14:anchorId="08FBF6F0" wp14:editId="44E60C6A">
            <wp:extent cx="4124325" cy="3380068"/>
            <wp:effectExtent l="0" t="0" r="0" b="0"/>
            <wp:docPr id="1080882010" name="Picture 6" descr="A graph of a number of people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82010" name="Picture 6" descr="A graph of a number of people with different colored bar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5538" cy="3389258"/>
                    </a:xfrm>
                    <a:prstGeom prst="rect">
                      <a:avLst/>
                    </a:prstGeom>
                    <a:noFill/>
                    <a:ln>
                      <a:noFill/>
                    </a:ln>
                  </pic:spPr>
                </pic:pic>
              </a:graphicData>
            </a:graphic>
          </wp:inline>
        </w:drawing>
      </w:r>
    </w:p>
    <w:p w14:paraId="30384272" w14:textId="77777777" w:rsidR="00C95120" w:rsidRDefault="00C95120" w:rsidP="003E7A44">
      <w:pPr>
        <w:pStyle w:val="BodyText"/>
        <w:spacing w:before="1"/>
        <w:rPr>
          <w:sz w:val="27"/>
          <w:lang w:val="en-CA"/>
        </w:rPr>
      </w:pPr>
    </w:p>
    <w:p w14:paraId="07B846E9" w14:textId="77777777" w:rsidR="00C95120" w:rsidRDefault="00C95120" w:rsidP="003E7A44">
      <w:pPr>
        <w:pStyle w:val="BodyText"/>
        <w:spacing w:before="1"/>
        <w:rPr>
          <w:sz w:val="27"/>
          <w:lang w:val="en-CA"/>
        </w:rPr>
      </w:pPr>
    </w:p>
    <w:p w14:paraId="64D53469" w14:textId="77777777" w:rsidR="00C95120" w:rsidRDefault="00C95120" w:rsidP="003E7A44">
      <w:pPr>
        <w:pStyle w:val="BodyText"/>
        <w:spacing w:before="1"/>
        <w:rPr>
          <w:sz w:val="27"/>
          <w:lang w:val="en-CA"/>
        </w:rPr>
      </w:pPr>
    </w:p>
    <w:p w14:paraId="1525A010" w14:textId="77777777" w:rsidR="00C95120" w:rsidRDefault="00C95120" w:rsidP="003E7A44">
      <w:pPr>
        <w:pStyle w:val="BodyText"/>
        <w:spacing w:before="1"/>
        <w:rPr>
          <w:sz w:val="27"/>
          <w:lang w:val="en-CA"/>
        </w:rPr>
      </w:pPr>
    </w:p>
    <w:p w14:paraId="6EC69F9F" w14:textId="77777777" w:rsidR="00C95120" w:rsidRDefault="00C95120" w:rsidP="003E7A44">
      <w:pPr>
        <w:pStyle w:val="BodyText"/>
        <w:spacing w:before="1"/>
        <w:rPr>
          <w:sz w:val="27"/>
          <w:lang w:val="en-CA"/>
        </w:rPr>
      </w:pPr>
    </w:p>
    <w:p w14:paraId="2B8B26E1" w14:textId="77777777" w:rsidR="00C95120" w:rsidRDefault="00C95120" w:rsidP="003E7A44">
      <w:pPr>
        <w:pStyle w:val="BodyText"/>
        <w:spacing w:before="1"/>
        <w:rPr>
          <w:sz w:val="27"/>
          <w:lang w:val="en-CA"/>
        </w:rPr>
      </w:pPr>
    </w:p>
    <w:p w14:paraId="25C391E7" w14:textId="77777777" w:rsidR="00C95120" w:rsidRDefault="00C95120" w:rsidP="003E7A44">
      <w:pPr>
        <w:pStyle w:val="BodyText"/>
        <w:spacing w:before="1"/>
        <w:rPr>
          <w:sz w:val="27"/>
          <w:lang w:val="en-CA"/>
        </w:rPr>
      </w:pPr>
    </w:p>
    <w:p w14:paraId="3B4ABF13" w14:textId="77777777" w:rsidR="00C95120" w:rsidRDefault="00C95120" w:rsidP="003E7A44">
      <w:pPr>
        <w:pStyle w:val="BodyText"/>
        <w:spacing w:before="1"/>
        <w:rPr>
          <w:sz w:val="27"/>
          <w:lang w:val="en-CA"/>
        </w:rPr>
      </w:pPr>
    </w:p>
    <w:p w14:paraId="2FB7EF04" w14:textId="2E0A5AE7" w:rsidR="00C95120" w:rsidRDefault="00C95120" w:rsidP="00C95120">
      <w:pPr>
        <w:pStyle w:val="BodyText"/>
        <w:spacing w:before="1"/>
        <w:rPr>
          <w:b/>
          <w:bCs/>
          <w:sz w:val="27"/>
          <w:lang w:val="en-CA"/>
        </w:rPr>
      </w:pPr>
      <w:r>
        <w:rPr>
          <w:b/>
          <w:bCs/>
          <w:sz w:val="27"/>
          <w:lang w:val="en-CA"/>
        </w:rPr>
        <w:lastRenderedPageBreak/>
        <w:t xml:space="preserve">s. </w:t>
      </w:r>
      <w:r w:rsidRPr="00C95120">
        <w:rPr>
          <w:b/>
          <w:bCs/>
          <w:sz w:val="27"/>
          <w:lang w:val="en-CA"/>
        </w:rPr>
        <w:t>Distribution of Drug Persistency in Different NTM Risk Segments</w:t>
      </w:r>
    </w:p>
    <w:p w14:paraId="75910112" w14:textId="77777777" w:rsidR="00C95120" w:rsidRDefault="00C95120" w:rsidP="00C95120">
      <w:pPr>
        <w:pStyle w:val="BodyText"/>
        <w:spacing w:before="1"/>
        <w:rPr>
          <w:b/>
          <w:bCs/>
          <w:sz w:val="27"/>
          <w:lang w:val="en-CA"/>
        </w:rPr>
      </w:pPr>
    </w:p>
    <w:p w14:paraId="5F13A6E0" w14:textId="77777777" w:rsidR="00C95120" w:rsidRPr="00C95120" w:rsidRDefault="00C95120" w:rsidP="00C95120">
      <w:pPr>
        <w:pStyle w:val="BodyText"/>
        <w:spacing w:before="1"/>
        <w:rPr>
          <w:sz w:val="27"/>
          <w:lang w:val="en-CA"/>
        </w:rPr>
      </w:pPr>
    </w:p>
    <w:p w14:paraId="3E5929BF" w14:textId="6A846550" w:rsidR="00C95120" w:rsidRDefault="00C95120" w:rsidP="00C95120">
      <w:pPr>
        <w:pStyle w:val="BodyText"/>
        <w:spacing w:before="1"/>
        <w:rPr>
          <w:sz w:val="27"/>
          <w:lang w:val="en-CA"/>
        </w:rPr>
      </w:pPr>
      <w:r w:rsidRPr="00C95120">
        <w:rPr>
          <w:sz w:val="27"/>
          <w:lang w:val="en-CA"/>
        </w:rPr>
        <w:t>This bar chart illustrates the distribution of drug persistency within NTM risk segments. Patients in the higher risk segments show increased persistency, suggesting that risk awareness may motivate adherence to treatment.</w:t>
      </w:r>
    </w:p>
    <w:p w14:paraId="2F113738" w14:textId="77777777" w:rsidR="00C95120" w:rsidRDefault="00C95120" w:rsidP="00C95120">
      <w:pPr>
        <w:pStyle w:val="BodyText"/>
        <w:spacing w:before="1"/>
        <w:rPr>
          <w:sz w:val="27"/>
          <w:lang w:val="en-CA"/>
        </w:rPr>
      </w:pPr>
    </w:p>
    <w:p w14:paraId="03D6365C" w14:textId="4A7858EE" w:rsidR="00C95120" w:rsidRDefault="00C95120" w:rsidP="003E7A44">
      <w:pPr>
        <w:pStyle w:val="BodyText"/>
        <w:spacing w:before="1"/>
        <w:rPr>
          <w:sz w:val="27"/>
          <w:lang w:val="en-CA"/>
        </w:rPr>
      </w:pPr>
      <w:r>
        <w:rPr>
          <w:noProof/>
        </w:rPr>
        <w:drawing>
          <wp:inline distT="0" distB="0" distL="0" distR="0" wp14:anchorId="5BCA82ED" wp14:editId="497EA2DC">
            <wp:extent cx="4546188" cy="2628900"/>
            <wp:effectExtent l="0" t="0" r="6985" b="0"/>
            <wp:docPr id="328427237" name="Picture 8"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237" name="Picture 8" descr="A graph of a number of different colored squar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8132" cy="2635807"/>
                    </a:xfrm>
                    <a:prstGeom prst="rect">
                      <a:avLst/>
                    </a:prstGeom>
                    <a:noFill/>
                    <a:ln>
                      <a:noFill/>
                    </a:ln>
                  </pic:spPr>
                </pic:pic>
              </a:graphicData>
            </a:graphic>
          </wp:inline>
        </w:drawing>
      </w:r>
    </w:p>
    <w:p w14:paraId="2A142694" w14:textId="77777777" w:rsidR="00C95120" w:rsidRDefault="00C95120" w:rsidP="00C95120">
      <w:pPr>
        <w:pStyle w:val="BodyText"/>
        <w:spacing w:before="1"/>
        <w:rPr>
          <w:b/>
          <w:bCs/>
          <w:sz w:val="27"/>
        </w:rPr>
        <w:sectPr w:rsidR="00C95120" w:rsidSect="00DD6232">
          <w:type w:val="continuous"/>
          <w:pgSz w:w="11930" w:h="16860"/>
          <w:pgMar w:top="1440" w:right="160" w:bottom="1100" w:left="1100" w:header="0" w:footer="906" w:gutter="0"/>
          <w:cols w:num="2" w:space="0" w:equalWidth="0">
            <w:col w:w="3469" w:space="0"/>
            <w:col w:w="7201"/>
          </w:cols>
        </w:sectPr>
      </w:pPr>
    </w:p>
    <w:p w14:paraId="46D9B51D" w14:textId="77777777" w:rsidR="00C95120" w:rsidRDefault="00C95120" w:rsidP="00C95120">
      <w:pPr>
        <w:pStyle w:val="BodyText"/>
        <w:spacing w:before="1"/>
        <w:rPr>
          <w:b/>
          <w:bCs/>
          <w:sz w:val="27"/>
        </w:rPr>
      </w:pPr>
    </w:p>
    <w:p w14:paraId="65BAEB82" w14:textId="77777777" w:rsidR="00C95120" w:rsidRDefault="00C95120" w:rsidP="00C95120">
      <w:pPr>
        <w:pStyle w:val="BodyText"/>
        <w:spacing w:before="1"/>
        <w:rPr>
          <w:b/>
          <w:bCs/>
          <w:sz w:val="27"/>
        </w:rPr>
      </w:pPr>
    </w:p>
    <w:p w14:paraId="7A84D59D" w14:textId="77777777" w:rsidR="00C95120" w:rsidRDefault="00C95120" w:rsidP="00C95120">
      <w:pPr>
        <w:pStyle w:val="BodyText"/>
        <w:spacing w:before="1"/>
        <w:rPr>
          <w:b/>
          <w:bCs/>
          <w:sz w:val="27"/>
        </w:rPr>
      </w:pPr>
    </w:p>
    <w:p w14:paraId="13612D5B" w14:textId="77777777" w:rsidR="00C95120" w:rsidRDefault="00C95120" w:rsidP="00C95120">
      <w:pPr>
        <w:pStyle w:val="BodyText"/>
        <w:spacing w:before="1"/>
        <w:rPr>
          <w:b/>
          <w:bCs/>
          <w:sz w:val="27"/>
        </w:rPr>
      </w:pPr>
    </w:p>
    <w:p w14:paraId="6765F0A2" w14:textId="77777777" w:rsidR="00C95120" w:rsidRDefault="00C95120" w:rsidP="00C95120">
      <w:pPr>
        <w:pStyle w:val="BodyText"/>
        <w:spacing w:before="1"/>
        <w:rPr>
          <w:b/>
          <w:bCs/>
          <w:sz w:val="27"/>
        </w:rPr>
      </w:pPr>
    </w:p>
    <w:p w14:paraId="7CB68181" w14:textId="1215BFA6" w:rsidR="00C95120" w:rsidRDefault="00C95120" w:rsidP="00C95120">
      <w:pPr>
        <w:pStyle w:val="BodyText"/>
        <w:spacing w:before="1"/>
        <w:rPr>
          <w:sz w:val="27"/>
          <w:lang w:val="en-CA"/>
        </w:rPr>
      </w:pPr>
      <w:r w:rsidRPr="00C95120">
        <w:rPr>
          <w:b/>
          <w:bCs/>
          <w:sz w:val="27"/>
        </w:rPr>
        <w:t>Final Recommendation:</w:t>
      </w:r>
      <w:r w:rsidRPr="00C95120">
        <w:rPr>
          <w:sz w:val="27"/>
        </w:rPr>
        <w:t xml:space="preserve"> Based on the EDA, it is recommended that pharmaceutical companies and healthcare providers focus on personalized patient education, regular health monitoring, and targeted interventions for patients with specific comorbid conditions and within certain demographic groups. Improving communication between general practitioners and specialists, along with addressing disparities in drug persistency across races and regions, could also significantly enhance overall medication adherence.</w:t>
      </w:r>
    </w:p>
    <w:p w14:paraId="6218B5C2" w14:textId="77777777" w:rsidR="00C95120" w:rsidRDefault="00C95120" w:rsidP="00C95120">
      <w:pPr>
        <w:pStyle w:val="BodyText"/>
        <w:spacing w:before="1"/>
        <w:rPr>
          <w:sz w:val="27"/>
          <w:lang w:val="en-CA"/>
        </w:rPr>
        <w:sectPr w:rsidR="00C95120" w:rsidSect="00C95120">
          <w:type w:val="continuous"/>
          <w:pgSz w:w="11930" w:h="16860"/>
          <w:pgMar w:top="1440" w:right="160" w:bottom="1100" w:left="1100" w:header="0" w:footer="906" w:gutter="0"/>
          <w:cols w:space="0"/>
        </w:sectPr>
      </w:pPr>
    </w:p>
    <w:p w14:paraId="009332E5" w14:textId="77777777" w:rsidR="00C95120" w:rsidRDefault="00C95120" w:rsidP="00C95120">
      <w:pPr>
        <w:pStyle w:val="BodyText"/>
        <w:spacing w:before="1"/>
        <w:rPr>
          <w:sz w:val="27"/>
          <w:lang w:val="en-CA"/>
        </w:rPr>
      </w:pPr>
    </w:p>
    <w:p w14:paraId="07171973" w14:textId="77777777" w:rsidR="00C95120" w:rsidRDefault="00C95120" w:rsidP="003E7A44">
      <w:pPr>
        <w:pStyle w:val="BodyText"/>
        <w:spacing w:before="1"/>
        <w:rPr>
          <w:sz w:val="27"/>
          <w:lang w:val="en-CA"/>
        </w:rPr>
      </w:pPr>
    </w:p>
    <w:p w14:paraId="2E218B1A" w14:textId="77777777" w:rsidR="00C95120" w:rsidRDefault="00C95120" w:rsidP="003E7A44">
      <w:pPr>
        <w:pStyle w:val="BodyText"/>
        <w:spacing w:before="1"/>
        <w:rPr>
          <w:sz w:val="27"/>
          <w:lang w:val="en-CA"/>
        </w:rPr>
      </w:pPr>
    </w:p>
    <w:p w14:paraId="1CE9AECA" w14:textId="77777777" w:rsidR="00C95120" w:rsidRDefault="00C95120" w:rsidP="003E7A44">
      <w:pPr>
        <w:pStyle w:val="BodyText"/>
        <w:spacing w:before="1"/>
        <w:rPr>
          <w:sz w:val="27"/>
          <w:lang w:val="en-CA"/>
        </w:rPr>
      </w:pPr>
    </w:p>
    <w:p w14:paraId="683880AF" w14:textId="77777777" w:rsidR="00C95120" w:rsidRDefault="00C95120" w:rsidP="003E7A44">
      <w:pPr>
        <w:pStyle w:val="BodyText"/>
        <w:spacing w:before="1"/>
        <w:rPr>
          <w:sz w:val="27"/>
          <w:lang w:val="en-CA"/>
        </w:rPr>
      </w:pPr>
    </w:p>
    <w:p w14:paraId="51CBE65C" w14:textId="77777777" w:rsidR="00C95120" w:rsidRDefault="00C95120" w:rsidP="003E7A44">
      <w:pPr>
        <w:pStyle w:val="BodyText"/>
        <w:spacing w:before="1"/>
        <w:rPr>
          <w:sz w:val="27"/>
          <w:lang w:val="en-CA"/>
        </w:rPr>
      </w:pPr>
    </w:p>
    <w:p w14:paraId="42185D51" w14:textId="77777777" w:rsidR="00C95120" w:rsidRDefault="00C95120" w:rsidP="003E7A44">
      <w:pPr>
        <w:pStyle w:val="BodyText"/>
        <w:spacing w:before="1"/>
        <w:rPr>
          <w:sz w:val="27"/>
          <w:lang w:val="en-CA"/>
        </w:rPr>
      </w:pPr>
    </w:p>
    <w:p w14:paraId="6CAB5A12" w14:textId="77777777" w:rsidR="00C95120" w:rsidRDefault="00C95120" w:rsidP="003E7A44">
      <w:pPr>
        <w:pStyle w:val="BodyText"/>
        <w:spacing w:before="1"/>
        <w:rPr>
          <w:sz w:val="27"/>
          <w:lang w:val="en-CA"/>
        </w:rPr>
      </w:pPr>
    </w:p>
    <w:p w14:paraId="3E86BBDF" w14:textId="77777777" w:rsidR="00C95120" w:rsidRDefault="00C95120" w:rsidP="003E7A44">
      <w:pPr>
        <w:pStyle w:val="BodyText"/>
        <w:spacing w:before="1"/>
        <w:rPr>
          <w:sz w:val="27"/>
          <w:lang w:val="en-CA"/>
        </w:rPr>
      </w:pPr>
    </w:p>
    <w:p w14:paraId="6D3CABC1" w14:textId="77777777" w:rsidR="00C95120" w:rsidRDefault="00C95120" w:rsidP="003E7A44">
      <w:pPr>
        <w:pStyle w:val="BodyText"/>
        <w:spacing w:before="1"/>
        <w:rPr>
          <w:sz w:val="27"/>
          <w:lang w:val="en-CA"/>
        </w:rPr>
      </w:pPr>
    </w:p>
    <w:p w14:paraId="5399727D" w14:textId="77777777" w:rsidR="00C95120" w:rsidRDefault="00C95120" w:rsidP="003E7A44">
      <w:pPr>
        <w:pStyle w:val="BodyText"/>
        <w:spacing w:before="1"/>
        <w:rPr>
          <w:sz w:val="27"/>
          <w:lang w:val="en-CA"/>
        </w:rPr>
      </w:pPr>
    </w:p>
    <w:p w14:paraId="21A81C89" w14:textId="77777777" w:rsidR="00C95120" w:rsidRDefault="00C95120" w:rsidP="003E7A44">
      <w:pPr>
        <w:pStyle w:val="BodyText"/>
        <w:spacing w:before="1"/>
        <w:rPr>
          <w:sz w:val="27"/>
          <w:lang w:val="en-CA"/>
        </w:rPr>
      </w:pPr>
    </w:p>
    <w:sectPr w:rsidR="00C95120" w:rsidSect="00DD6232">
      <w:type w:val="continuous"/>
      <w:pgSz w:w="11930" w:h="16860"/>
      <w:pgMar w:top="1440" w:right="160" w:bottom="1100" w:left="1100" w:header="0" w:footer="906" w:gutter="0"/>
      <w:cols w:num="2" w:space="0" w:equalWidth="0">
        <w:col w:w="3469" w:space="0"/>
        <w:col w:w="72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672E" w14:textId="77777777" w:rsidR="008F045C" w:rsidRDefault="008F045C">
      <w:r>
        <w:separator/>
      </w:r>
    </w:p>
  </w:endnote>
  <w:endnote w:type="continuationSeparator" w:id="0">
    <w:p w14:paraId="64BDE371" w14:textId="77777777" w:rsidR="008F045C" w:rsidRDefault="008F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98EB" w14:textId="1EDB672D" w:rsidR="00A33822" w:rsidRDefault="006155B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6037178E" wp14:editId="7ED3CFE4">
              <wp:simplePos x="0" y="0"/>
              <wp:positionH relativeFrom="page">
                <wp:posOffset>6542405</wp:posOffset>
              </wp:positionH>
              <wp:positionV relativeFrom="page">
                <wp:posOffset>9934575</wp:posOffset>
              </wp:positionV>
              <wp:extent cx="147320" cy="165735"/>
              <wp:effectExtent l="0" t="0" r="0" b="0"/>
              <wp:wrapNone/>
              <wp:docPr id="16860077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F8604" w14:textId="77777777" w:rsidR="00A33822" w:rsidRDefault="00000000">
                          <w:pPr>
                            <w:spacing w:line="245" w:lineRule="exact"/>
                            <w:ind w:left="60"/>
                            <w:rPr>
                              <w:rFonts w:ascii="Calibri"/>
                            </w:rPr>
                          </w:pPr>
                          <w:r>
                            <w:fldChar w:fldCharType="begin"/>
                          </w:r>
                          <w:r>
                            <w:rPr>
                              <w:rFonts w:ascii="Calibri"/>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7178E" id="_x0000_t202" coordsize="21600,21600" o:spt="202" path="m,l,21600r21600,l21600,xe">
              <v:stroke joinstyle="miter"/>
              <v:path gradientshapeok="t" o:connecttype="rect"/>
            </v:shapetype>
            <v:shape id="Text Box 1" o:spid="_x0000_s1026" type="#_x0000_t202" style="position:absolute;margin-left:515.15pt;margin-top:782.2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" filled="f" stroked="f">
              <v:textbox inset="0,0,0,0">
                <w:txbxContent>
                  <w:p w14:paraId="3C8F8604" w14:textId="77777777" w:rsidR="00A33822" w:rsidRDefault="00000000">
                    <w:pPr>
                      <w:spacing w:line="245" w:lineRule="exact"/>
                      <w:ind w:left="60"/>
                      <w:rPr>
                        <w:rFonts w:ascii="Calibri"/>
                      </w:rPr>
                    </w:pPr>
                    <w:r>
                      <w:fldChar w:fldCharType="begin"/>
                    </w:r>
                    <w:r>
                      <w:rPr>
                        <w:rFonts w:ascii="Calibri"/>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E78B" w14:textId="77777777" w:rsidR="008F045C" w:rsidRDefault="008F045C">
      <w:r>
        <w:separator/>
      </w:r>
    </w:p>
  </w:footnote>
  <w:footnote w:type="continuationSeparator" w:id="0">
    <w:p w14:paraId="6E8DA31D" w14:textId="77777777" w:rsidR="008F045C" w:rsidRDefault="008F0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142"/>
    <w:multiLevelType w:val="hybridMultilevel"/>
    <w:tmpl w:val="6F2EB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375806"/>
    <w:multiLevelType w:val="multilevel"/>
    <w:tmpl w:val="322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24FFE"/>
    <w:multiLevelType w:val="hybridMultilevel"/>
    <w:tmpl w:val="D82A80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66FFB"/>
    <w:multiLevelType w:val="hybridMultilevel"/>
    <w:tmpl w:val="6F2EB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4A1AAA"/>
    <w:multiLevelType w:val="multilevel"/>
    <w:tmpl w:val="573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96502"/>
    <w:multiLevelType w:val="multilevel"/>
    <w:tmpl w:val="B5B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65A2B"/>
    <w:multiLevelType w:val="multilevel"/>
    <w:tmpl w:val="D6AAC3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72713"/>
    <w:multiLevelType w:val="multilevel"/>
    <w:tmpl w:val="A11A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E07BE"/>
    <w:multiLevelType w:val="multilevel"/>
    <w:tmpl w:val="6DB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25E2D"/>
    <w:multiLevelType w:val="multilevel"/>
    <w:tmpl w:val="4C7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00CA6"/>
    <w:multiLevelType w:val="multilevel"/>
    <w:tmpl w:val="FF7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502D6"/>
    <w:multiLevelType w:val="multilevel"/>
    <w:tmpl w:val="F81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65B33"/>
    <w:multiLevelType w:val="multilevel"/>
    <w:tmpl w:val="FB8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9740B"/>
    <w:multiLevelType w:val="hybridMultilevel"/>
    <w:tmpl w:val="4508973A"/>
    <w:lvl w:ilvl="0" w:tplc="30E8C28C">
      <w:start w:val="1"/>
      <w:numFmt w:val="decimal"/>
      <w:lvlText w:val="%1."/>
      <w:lvlJc w:val="left"/>
      <w:pPr>
        <w:ind w:left="361" w:hanging="242"/>
      </w:pPr>
      <w:rPr>
        <w:rFonts w:ascii="Times New Roman" w:eastAsia="Times New Roman" w:hAnsi="Times New Roman" w:cs="Times New Roman" w:hint="default"/>
        <w:b/>
        <w:bCs/>
        <w:w w:val="99"/>
        <w:sz w:val="30"/>
        <w:szCs w:val="30"/>
        <w:lang w:val="en-US" w:eastAsia="en-US" w:bidi="ar-SA"/>
      </w:rPr>
    </w:lvl>
    <w:lvl w:ilvl="1" w:tplc="0A9EB3D2">
      <w:numFmt w:val="bullet"/>
      <w:lvlText w:val=""/>
      <w:lvlJc w:val="left"/>
      <w:pPr>
        <w:ind w:left="839" w:hanging="360"/>
      </w:pPr>
      <w:rPr>
        <w:rFonts w:ascii="Symbol" w:eastAsia="Symbol" w:hAnsi="Symbol" w:cs="Symbol" w:hint="default"/>
        <w:w w:val="100"/>
        <w:sz w:val="28"/>
        <w:szCs w:val="28"/>
        <w:lang w:val="en-US" w:eastAsia="en-US" w:bidi="ar-SA"/>
      </w:rPr>
    </w:lvl>
    <w:lvl w:ilvl="2" w:tplc="0A7A6EDC">
      <w:numFmt w:val="bullet"/>
      <w:lvlText w:val="•"/>
      <w:lvlJc w:val="left"/>
      <w:pPr>
        <w:ind w:left="1931" w:hanging="360"/>
      </w:pPr>
      <w:rPr>
        <w:rFonts w:hint="default"/>
        <w:lang w:val="en-US" w:eastAsia="en-US" w:bidi="ar-SA"/>
      </w:rPr>
    </w:lvl>
    <w:lvl w:ilvl="3" w:tplc="901020CE">
      <w:numFmt w:val="bullet"/>
      <w:lvlText w:val="•"/>
      <w:lvlJc w:val="left"/>
      <w:pPr>
        <w:ind w:left="3022" w:hanging="360"/>
      </w:pPr>
      <w:rPr>
        <w:rFonts w:hint="default"/>
        <w:lang w:val="en-US" w:eastAsia="en-US" w:bidi="ar-SA"/>
      </w:rPr>
    </w:lvl>
    <w:lvl w:ilvl="4" w:tplc="EF24E640">
      <w:numFmt w:val="bullet"/>
      <w:lvlText w:val="•"/>
      <w:lvlJc w:val="left"/>
      <w:pPr>
        <w:ind w:left="4113" w:hanging="360"/>
      </w:pPr>
      <w:rPr>
        <w:rFonts w:hint="default"/>
        <w:lang w:val="en-US" w:eastAsia="en-US" w:bidi="ar-SA"/>
      </w:rPr>
    </w:lvl>
    <w:lvl w:ilvl="5" w:tplc="B1660DC8">
      <w:numFmt w:val="bullet"/>
      <w:lvlText w:val="•"/>
      <w:lvlJc w:val="left"/>
      <w:pPr>
        <w:ind w:left="5204" w:hanging="360"/>
      </w:pPr>
      <w:rPr>
        <w:rFonts w:hint="default"/>
        <w:lang w:val="en-US" w:eastAsia="en-US" w:bidi="ar-SA"/>
      </w:rPr>
    </w:lvl>
    <w:lvl w:ilvl="6" w:tplc="0FFED3FE">
      <w:numFmt w:val="bullet"/>
      <w:lvlText w:val="•"/>
      <w:lvlJc w:val="left"/>
      <w:pPr>
        <w:ind w:left="6296" w:hanging="360"/>
      </w:pPr>
      <w:rPr>
        <w:rFonts w:hint="default"/>
        <w:lang w:val="en-US" w:eastAsia="en-US" w:bidi="ar-SA"/>
      </w:rPr>
    </w:lvl>
    <w:lvl w:ilvl="7" w:tplc="74A2E278">
      <w:numFmt w:val="bullet"/>
      <w:lvlText w:val="•"/>
      <w:lvlJc w:val="left"/>
      <w:pPr>
        <w:ind w:left="7387" w:hanging="360"/>
      </w:pPr>
      <w:rPr>
        <w:rFonts w:hint="default"/>
        <w:lang w:val="en-US" w:eastAsia="en-US" w:bidi="ar-SA"/>
      </w:rPr>
    </w:lvl>
    <w:lvl w:ilvl="8" w:tplc="B3CC47FA">
      <w:numFmt w:val="bullet"/>
      <w:lvlText w:val="•"/>
      <w:lvlJc w:val="left"/>
      <w:pPr>
        <w:ind w:left="8478" w:hanging="360"/>
      </w:pPr>
      <w:rPr>
        <w:rFonts w:hint="default"/>
        <w:lang w:val="en-US" w:eastAsia="en-US" w:bidi="ar-SA"/>
      </w:rPr>
    </w:lvl>
  </w:abstractNum>
  <w:abstractNum w:abstractNumId="14" w15:restartNumberingAfterBreak="0">
    <w:nsid w:val="22DD3036"/>
    <w:multiLevelType w:val="multilevel"/>
    <w:tmpl w:val="6D1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7F3D2B"/>
    <w:multiLevelType w:val="multilevel"/>
    <w:tmpl w:val="9568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F35ADD"/>
    <w:multiLevelType w:val="multilevel"/>
    <w:tmpl w:val="351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18629C"/>
    <w:multiLevelType w:val="hybridMultilevel"/>
    <w:tmpl w:val="ABC42456"/>
    <w:lvl w:ilvl="0" w:tplc="667630BC">
      <w:start w:val="1"/>
      <w:numFmt w:val="decimal"/>
      <w:lvlText w:val="%1."/>
      <w:lvlJc w:val="left"/>
      <w:pPr>
        <w:ind w:left="438" w:hanging="319"/>
      </w:pPr>
      <w:rPr>
        <w:rFonts w:ascii="Times New Roman" w:eastAsia="Times New Roman" w:hAnsi="Times New Roman" w:cs="Times New Roman" w:hint="default"/>
        <w:w w:val="99"/>
        <w:sz w:val="32"/>
        <w:szCs w:val="32"/>
        <w:lang w:val="en-US" w:eastAsia="en-US" w:bidi="ar-SA"/>
      </w:rPr>
    </w:lvl>
    <w:lvl w:ilvl="1" w:tplc="ECFC190E">
      <w:numFmt w:val="bullet"/>
      <w:lvlText w:val="•"/>
      <w:lvlJc w:val="left"/>
      <w:pPr>
        <w:ind w:left="1462" w:hanging="319"/>
      </w:pPr>
      <w:rPr>
        <w:rFonts w:hint="default"/>
        <w:lang w:val="en-US" w:eastAsia="en-US" w:bidi="ar-SA"/>
      </w:rPr>
    </w:lvl>
    <w:lvl w:ilvl="2" w:tplc="85E89B2E">
      <w:numFmt w:val="bullet"/>
      <w:lvlText w:val="•"/>
      <w:lvlJc w:val="left"/>
      <w:pPr>
        <w:ind w:left="2484" w:hanging="319"/>
      </w:pPr>
      <w:rPr>
        <w:rFonts w:hint="default"/>
        <w:lang w:val="en-US" w:eastAsia="en-US" w:bidi="ar-SA"/>
      </w:rPr>
    </w:lvl>
    <w:lvl w:ilvl="3" w:tplc="9D5C562A">
      <w:numFmt w:val="bullet"/>
      <w:lvlText w:val="•"/>
      <w:lvlJc w:val="left"/>
      <w:pPr>
        <w:ind w:left="3506" w:hanging="319"/>
      </w:pPr>
      <w:rPr>
        <w:rFonts w:hint="default"/>
        <w:lang w:val="en-US" w:eastAsia="en-US" w:bidi="ar-SA"/>
      </w:rPr>
    </w:lvl>
    <w:lvl w:ilvl="4" w:tplc="F8D4601A">
      <w:numFmt w:val="bullet"/>
      <w:lvlText w:val="•"/>
      <w:lvlJc w:val="left"/>
      <w:pPr>
        <w:ind w:left="4528" w:hanging="319"/>
      </w:pPr>
      <w:rPr>
        <w:rFonts w:hint="default"/>
        <w:lang w:val="en-US" w:eastAsia="en-US" w:bidi="ar-SA"/>
      </w:rPr>
    </w:lvl>
    <w:lvl w:ilvl="5" w:tplc="58540CF2">
      <w:numFmt w:val="bullet"/>
      <w:lvlText w:val="•"/>
      <w:lvlJc w:val="left"/>
      <w:pPr>
        <w:ind w:left="5550" w:hanging="319"/>
      </w:pPr>
      <w:rPr>
        <w:rFonts w:hint="default"/>
        <w:lang w:val="en-US" w:eastAsia="en-US" w:bidi="ar-SA"/>
      </w:rPr>
    </w:lvl>
    <w:lvl w:ilvl="6" w:tplc="0164B596">
      <w:numFmt w:val="bullet"/>
      <w:lvlText w:val="•"/>
      <w:lvlJc w:val="left"/>
      <w:pPr>
        <w:ind w:left="6572" w:hanging="319"/>
      </w:pPr>
      <w:rPr>
        <w:rFonts w:hint="default"/>
        <w:lang w:val="en-US" w:eastAsia="en-US" w:bidi="ar-SA"/>
      </w:rPr>
    </w:lvl>
    <w:lvl w:ilvl="7" w:tplc="D3AACB80">
      <w:numFmt w:val="bullet"/>
      <w:lvlText w:val="•"/>
      <w:lvlJc w:val="left"/>
      <w:pPr>
        <w:ind w:left="7594" w:hanging="319"/>
      </w:pPr>
      <w:rPr>
        <w:rFonts w:hint="default"/>
        <w:lang w:val="en-US" w:eastAsia="en-US" w:bidi="ar-SA"/>
      </w:rPr>
    </w:lvl>
    <w:lvl w:ilvl="8" w:tplc="9F74B892">
      <w:numFmt w:val="bullet"/>
      <w:lvlText w:val="•"/>
      <w:lvlJc w:val="left"/>
      <w:pPr>
        <w:ind w:left="8616" w:hanging="319"/>
      </w:pPr>
      <w:rPr>
        <w:rFonts w:hint="default"/>
        <w:lang w:val="en-US" w:eastAsia="en-US" w:bidi="ar-SA"/>
      </w:rPr>
    </w:lvl>
  </w:abstractNum>
  <w:abstractNum w:abstractNumId="18" w15:restartNumberingAfterBreak="0">
    <w:nsid w:val="41AC2F9A"/>
    <w:multiLevelType w:val="multilevel"/>
    <w:tmpl w:val="D8D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575E5"/>
    <w:multiLevelType w:val="multilevel"/>
    <w:tmpl w:val="2B2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F309E2"/>
    <w:multiLevelType w:val="multilevel"/>
    <w:tmpl w:val="9A3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E91B92"/>
    <w:multiLevelType w:val="hybridMultilevel"/>
    <w:tmpl w:val="22BE385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B533DD"/>
    <w:multiLevelType w:val="multilevel"/>
    <w:tmpl w:val="C5A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604E8"/>
    <w:multiLevelType w:val="multilevel"/>
    <w:tmpl w:val="4216B0DA"/>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343FD8"/>
    <w:multiLevelType w:val="multilevel"/>
    <w:tmpl w:val="086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F334D"/>
    <w:multiLevelType w:val="multilevel"/>
    <w:tmpl w:val="96A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C0246"/>
    <w:multiLevelType w:val="multilevel"/>
    <w:tmpl w:val="E3F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AB7633"/>
    <w:multiLevelType w:val="multilevel"/>
    <w:tmpl w:val="C2B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F56B79"/>
    <w:multiLevelType w:val="multilevel"/>
    <w:tmpl w:val="BD3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B437B"/>
    <w:multiLevelType w:val="multilevel"/>
    <w:tmpl w:val="360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AD6441"/>
    <w:multiLevelType w:val="multilevel"/>
    <w:tmpl w:val="D89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0E688C"/>
    <w:multiLevelType w:val="multilevel"/>
    <w:tmpl w:val="253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2C1C3C"/>
    <w:multiLevelType w:val="multilevel"/>
    <w:tmpl w:val="BBB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884024">
    <w:abstractNumId w:val="13"/>
  </w:num>
  <w:num w:numId="2" w16cid:durableId="559168141">
    <w:abstractNumId w:val="17"/>
  </w:num>
  <w:num w:numId="3" w16cid:durableId="79983226">
    <w:abstractNumId w:val="14"/>
  </w:num>
  <w:num w:numId="4" w16cid:durableId="392780170">
    <w:abstractNumId w:val="9"/>
  </w:num>
  <w:num w:numId="5" w16cid:durableId="1829242983">
    <w:abstractNumId w:val="23"/>
  </w:num>
  <w:num w:numId="6" w16cid:durableId="2105614485">
    <w:abstractNumId w:val="6"/>
  </w:num>
  <w:num w:numId="7" w16cid:durableId="1979917713">
    <w:abstractNumId w:val="12"/>
  </w:num>
  <w:num w:numId="8" w16cid:durableId="1322462991">
    <w:abstractNumId w:val="24"/>
  </w:num>
  <w:num w:numId="9" w16cid:durableId="481459528">
    <w:abstractNumId w:val="3"/>
  </w:num>
  <w:num w:numId="10" w16cid:durableId="985234683">
    <w:abstractNumId w:val="0"/>
  </w:num>
  <w:num w:numId="11" w16cid:durableId="1412579392">
    <w:abstractNumId w:val="8"/>
  </w:num>
  <w:num w:numId="12" w16cid:durableId="1312905575">
    <w:abstractNumId w:val="5"/>
  </w:num>
  <w:num w:numId="13" w16cid:durableId="1670477459">
    <w:abstractNumId w:val="4"/>
  </w:num>
  <w:num w:numId="14" w16cid:durableId="1497111429">
    <w:abstractNumId w:val="2"/>
  </w:num>
  <w:num w:numId="15" w16cid:durableId="1593514098">
    <w:abstractNumId w:val="21"/>
  </w:num>
  <w:num w:numId="16" w16cid:durableId="135269383">
    <w:abstractNumId w:val="25"/>
  </w:num>
  <w:num w:numId="17" w16cid:durableId="865484860">
    <w:abstractNumId w:val="28"/>
  </w:num>
  <w:num w:numId="18" w16cid:durableId="1520268763">
    <w:abstractNumId w:val="7"/>
  </w:num>
  <w:num w:numId="19" w16cid:durableId="2000890098">
    <w:abstractNumId w:val="30"/>
  </w:num>
  <w:num w:numId="20" w16cid:durableId="5329554">
    <w:abstractNumId w:val="22"/>
  </w:num>
  <w:num w:numId="21" w16cid:durableId="962224465">
    <w:abstractNumId w:val="10"/>
  </w:num>
  <w:num w:numId="22" w16cid:durableId="1183788304">
    <w:abstractNumId w:val="31"/>
  </w:num>
  <w:num w:numId="23" w16cid:durableId="1572419995">
    <w:abstractNumId w:val="18"/>
  </w:num>
  <w:num w:numId="24" w16cid:durableId="1835218769">
    <w:abstractNumId w:val="20"/>
  </w:num>
  <w:num w:numId="25" w16cid:durableId="1942494775">
    <w:abstractNumId w:val="11"/>
  </w:num>
  <w:num w:numId="26" w16cid:durableId="1885292934">
    <w:abstractNumId w:val="19"/>
  </w:num>
  <w:num w:numId="27" w16cid:durableId="1330474971">
    <w:abstractNumId w:val="1"/>
  </w:num>
  <w:num w:numId="28" w16cid:durableId="1611083213">
    <w:abstractNumId w:val="29"/>
  </w:num>
  <w:num w:numId="29" w16cid:durableId="1929384887">
    <w:abstractNumId w:val="26"/>
  </w:num>
  <w:num w:numId="30" w16cid:durableId="842207008">
    <w:abstractNumId w:val="27"/>
  </w:num>
  <w:num w:numId="31" w16cid:durableId="629243076">
    <w:abstractNumId w:val="32"/>
  </w:num>
  <w:num w:numId="32" w16cid:durableId="394397336">
    <w:abstractNumId w:val="16"/>
  </w:num>
  <w:num w:numId="33" w16cid:durableId="255096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22"/>
    <w:rsid w:val="0003783A"/>
    <w:rsid w:val="000D0AB2"/>
    <w:rsid w:val="000F06FA"/>
    <w:rsid w:val="0013036F"/>
    <w:rsid w:val="00195498"/>
    <w:rsid w:val="001D7DA9"/>
    <w:rsid w:val="0031647A"/>
    <w:rsid w:val="00355EAB"/>
    <w:rsid w:val="00397CA1"/>
    <w:rsid w:val="003E7A44"/>
    <w:rsid w:val="00591A15"/>
    <w:rsid w:val="006155B8"/>
    <w:rsid w:val="008D12CB"/>
    <w:rsid w:val="008F045C"/>
    <w:rsid w:val="00A33822"/>
    <w:rsid w:val="00B33C50"/>
    <w:rsid w:val="00C43486"/>
    <w:rsid w:val="00C65050"/>
    <w:rsid w:val="00C95120"/>
    <w:rsid w:val="00CE746F"/>
    <w:rsid w:val="00D425F7"/>
    <w:rsid w:val="00D45F6C"/>
    <w:rsid w:val="00D82E80"/>
    <w:rsid w:val="00DD6232"/>
    <w:rsid w:val="00F27290"/>
    <w:rsid w:val="00F95DF2"/>
    <w:rsid w:val="00FA0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6DEC"/>
  <w15:docId w15:val="{98F917B7-2E88-470C-A22F-0DD97D2E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1" w:hanging="243"/>
      <w:outlineLvl w:val="0"/>
    </w:pPr>
    <w:rPr>
      <w:b/>
      <w:bCs/>
      <w:sz w:val="32"/>
      <w:szCs w:val="32"/>
    </w:rPr>
  </w:style>
  <w:style w:type="paragraph" w:styleId="Heading3">
    <w:name w:val="heading 3"/>
    <w:basedOn w:val="Normal"/>
    <w:next w:val="Normal"/>
    <w:link w:val="Heading3Char"/>
    <w:uiPriority w:val="9"/>
    <w:semiHidden/>
    <w:unhideWhenUsed/>
    <w:qFormat/>
    <w:rsid w:val="006155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75" w:lineRule="exact"/>
      <w:ind w:left="976"/>
    </w:pPr>
    <w:rPr>
      <w:rFonts w:ascii="Calibri" w:eastAsia="Calibri" w:hAnsi="Calibri" w:cs="Calibri"/>
      <w:b/>
      <w:bCs/>
      <w:sz w:val="48"/>
      <w:szCs w:val="48"/>
      <w:u w:val="single" w:color="000000"/>
    </w:rPr>
  </w:style>
  <w:style w:type="paragraph" w:styleId="ListParagraph">
    <w:name w:val="List Paragraph"/>
    <w:basedOn w:val="Normal"/>
    <w:uiPriority w:val="1"/>
    <w:qFormat/>
    <w:pPr>
      <w:ind w:left="361"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155B8"/>
    <w:rPr>
      <w:rFonts w:asciiTheme="majorHAnsi" w:eastAsiaTheme="majorEastAsia" w:hAnsiTheme="majorHAnsi" w:cstheme="majorBidi"/>
      <w:color w:val="243F60" w:themeColor="accent1" w:themeShade="7F"/>
      <w:sz w:val="24"/>
      <w:szCs w:val="24"/>
    </w:rPr>
  </w:style>
  <w:style w:type="paragraph" w:customStyle="1" w:styleId="Default">
    <w:name w:val="Default"/>
    <w:rsid w:val="00D425F7"/>
    <w:pPr>
      <w:widowControl/>
      <w:adjustRightInd w:val="0"/>
    </w:pPr>
    <w:rPr>
      <w:rFonts w:ascii="Times New Roman" w:hAnsi="Times New Roman" w:cs="Times New Roman"/>
      <w:color w:val="000000"/>
      <w:sz w:val="24"/>
      <w:szCs w:val="24"/>
      <w:lang w:val="en-CA"/>
    </w:rPr>
  </w:style>
  <w:style w:type="character" w:styleId="Hyperlink">
    <w:name w:val="Hyperlink"/>
    <w:basedOn w:val="DefaultParagraphFont"/>
    <w:uiPriority w:val="99"/>
    <w:unhideWhenUsed/>
    <w:rsid w:val="00D425F7"/>
    <w:rPr>
      <w:color w:val="0000FF" w:themeColor="hyperlink"/>
      <w:u w:val="single"/>
    </w:rPr>
  </w:style>
  <w:style w:type="character" w:styleId="UnresolvedMention">
    <w:name w:val="Unresolved Mention"/>
    <w:basedOn w:val="DefaultParagraphFont"/>
    <w:uiPriority w:val="99"/>
    <w:semiHidden/>
    <w:unhideWhenUsed/>
    <w:rsid w:val="00D425F7"/>
    <w:rPr>
      <w:color w:val="605E5C"/>
      <w:shd w:val="clear" w:color="auto" w:fill="E1DFDD"/>
    </w:rPr>
  </w:style>
  <w:style w:type="character" w:styleId="FollowedHyperlink">
    <w:name w:val="FollowedHyperlink"/>
    <w:basedOn w:val="DefaultParagraphFont"/>
    <w:uiPriority w:val="99"/>
    <w:semiHidden/>
    <w:unhideWhenUsed/>
    <w:rsid w:val="00D425F7"/>
    <w:rPr>
      <w:color w:val="800080" w:themeColor="followedHyperlink"/>
      <w:u w:val="single"/>
    </w:rPr>
  </w:style>
  <w:style w:type="paragraph" w:styleId="NormalWeb">
    <w:name w:val="Normal (Web)"/>
    <w:basedOn w:val="Normal"/>
    <w:uiPriority w:val="99"/>
    <w:semiHidden/>
    <w:unhideWhenUsed/>
    <w:rsid w:val="00591A15"/>
    <w:pPr>
      <w:widowControl/>
      <w:autoSpaceDE/>
      <w:autoSpaceDN/>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463">
      <w:bodyDiv w:val="1"/>
      <w:marLeft w:val="0"/>
      <w:marRight w:val="0"/>
      <w:marTop w:val="0"/>
      <w:marBottom w:val="0"/>
      <w:divBdr>
        <w:top w:val="none" w:sz="0" w:space="0" w:color="auto"/>
        <w:left w:val="none" w:sz="0" w:space="0" w:color="auto"/>
        <w:bottom w:val="none" w:sz="0" w:space="0" w:color="auto"/>
        <w:right w:val="none" w:sz="0" w:space="0" w:color="auto"/>
      </w:divBdr>
    </w:div>
    <w:div w:id="7486156">
      <w:bodyDiv w:val="1"/>
      <w:marLeft w:val="0"/>
      <w:marRight w:val="0"/>
      <w:marTop w:val="0"/>
      <w:marBottom w:val="0"/>
      <w:divBdr>
        <w:top w:val="none" w:sz="0" w:space="0" w:color="auto"/>
        <w:left w:val="none" w:sz="0" w:space="0" w:color="auto"/>
        <w:bottom w:val="none" w:sz="0" w:space="0" w:color="auto"/>
        <w:right w:val="none" w:sz="0" w:space="0" w:color="auto"/>
      </w:divBdr>
    </w:div>
    <w:div w:id="30692916">
      <w:bodyDiv w:val="1"/>
      <w:marLeft w:val="0"/>
      <w:marRight w:val="0"/>
      <w:marTop w:val="0"/>
      <w:marBottom w:val="0"/>
      <w:divBdr>
        <w:top w:val="none" w:sz="0" w:space="0" w:color="auto"/>
        <w:left w:val="none" w:sz="0" w:space="0" w:color="auto"/>
        <w:bottom w:val="none" w:sz="0" w:space="0" w:color="auto"/>
        <w:right w:val="none" w:sz="0" w:space="0" w:color="auto"/>
      </w:divBdr>
    </w:div>
    <w:div w:id="66850557">
      <w:bodyDiv w:val="1"/>
      <w:marLeft w:val="0"/>
      <w:marRight w:val="0"/>
      <w:marTop w:val="0"/>
      <w:marBottom w:val="0"/>
      <w:divBdr>
        <w:top w:val="none" w:sz="0" w:space="0" w:color="auto"/>
        <w:left w:val="none" w:sz="0" w:space="0" w:color="auto"/>
        <w:bottom w:val="none" w:sz="0" w:space="0" w:color="auto"/>
        <w:right w:val="none" w:sz="0" w:space="0" w:color="auto"/>
      </w:divBdr>
    </w:div>
    <w:div w:id="176769761">
      <w:bodyDiv w:val="1"/>
      <w:marLeft w:val="0"/>
      <w:marRight w:val="0"/>
      <w:marTop w:val="0"/>
      <w:marBottom w:val="0"/>
      <w:divBdr>
        <w:top w:val="none" w:sz="0" w:space="0" w:color="auto"/>
        <w:left w:val="none" w:sz="0" w:space="0" w:color="auto"/>
        <w:bottom w:val="none" w:sz="0" w:space="0" w:color="auto"/>
        <w:right w:val="none" w:sz="0" w:space="0" w:color="auto"/>
      </w:divBdr>
    </w:div>
    <w:div w:id="194583889">
      <w:bodyDiv w:val="1"/>
      <w:marLeft w:val="0"/>
      <w:marRight w:val="0"/>
      <w:marTop w:val="0"/>
      <w:marBottom w:val="0"/>
      <w:divBdr>
        <w:top w:val="none" w:sz="0" w:space="0" w:color="auto"/>
        <w:left w:val="none" w:sz="0" w:space="0" w:color="auto"/>
        <w:bottom w:val="none" w:sz="0" w:space="0" w:color="auto"/>
        <w:right w:val="none" w:sz="0" w:space="0" w:color="auto"/>
      </w:divBdr>
    </w:div>
    <w:div w:id="204024163">
      <w:bodyDiv w:val="1"/>
      <w:marLeft w:val="0"/>
      <w:marRight w:val="0"/>
      <w:marTop w:val="0"/>
      <w:marBottom w:val="0"/>
      <w:divBdr>
        <w:top w:val="none" w:sz="0" w:space="0" w:color="auto"/>
        <w:left w:val="none" w:sz="0" w:space="0" w:color="auto"/>
        <w:bottom w:val="none" w:sz="0" w:space="0" w:color="auto"/>
        <w:right w:val="none" w:sz="0" w:space="0" w:color="auto"/>
      </w:divBdr>
    </w:div>
    <w:div w:id="237055594">
      <w:bodyDiv w:val="1"/>
      <w:marLeft w:val="0"/>
      <w:marRight w:val="0"/>
      <w:marTop w:val="0"/>
      <w:marBottom w:val="0"/>
      <w:divBdr>
        <w:top w:val="none" w:sz="0" w:space="0" w:color="auto"/>
        <w:left w:val="none" w:sz="0" w:space="0" w:color="auto"/>
        <w:bottom w:val="none" w:sz="0" w:space="0" w:color="auto"/>
        <w:right w:val="none" w:sz="0" w:space="0" w:color="auto"/>
      </w:divBdr>
    </w:div>
    <w:div w:id="276254346">
      <w:bodyDiv w:val="1"/>
      <w:marLeft w:val="0"/>
      <w:marRight w:val="0"/>
      <w:marTop w:val="0"/>
      <w:marBottom w:val="0"/>
      <w:divBdr>
        <w:top w:val="none" w:sz="0" w:space="0" w:color="auto"/>
        <w:left w:val="none" w:sz="0" w:space="0" w:color="auto"/>
        <w:bottom w:val="none" w:sz="0" w:space="0" w:color="auto"/>
        <w:right w:val="none" w:sz="0" w:space="0" w:color="auto"/>
      </w:divBdr>
    </w:div>
    <w:div w:id="298807013">
      <w:bodyDiv w:val="1"/>
      <w:marLeft w:val="0"/>
      <w:marRight w:val="0"/>
      <w:marTop w:val="0"/>
      <w:marBottom w:val="0"/>
      <w:divBdr>
        <w:top w:val="none" w:sz="0" w:space="0" w:color="auto"/>
        <w:left w:val="none" w:sz="0" w:space="0" w:color="auto"/>
        <w:bottom w:val="none" w:sz="0" w:space="0" w:color="auto"/>
        <w:right w:val="none" w:sz="0" w:space="0" w:color="auto"/>
      </w:divBdr>
    </w:div>
    <w:div w:id="300621972">
      <w:bodyDiv w:val="1"/>
      <w:marLeft w:val="0"/>
      <w:marRight w:val="0"/>
      <w:marTop w:val="0"/>
      <w:marBottom w:val="0"/>
      <w:divBdr>
        <w:top w:val="none" w:sz="0" w:space="0" w:color="auto"/>
        <w:left w:val="none" w:sz="0" w:space="0" w:color="auto"/>
        <w:bottom w:val="none" w:sz="0" w:space="0" w:color="auto"/>
        <w:right w:val="none" w:sz="0" w:space="0" w:color="auto"/>
      </w:divBdr>
    </w:div>
    <w:div w:id="362944833">
      <w:bodyDiv w:val="1"/>
      <w:marLeft w:val="0"/>
      <w:marRight w:val="0"/>
      <w:marTop w:val="0"/>
      <w:marBottom w:val="0"/>
      <w:divBdr>
        <w:top w:val="none" w:sz="0" w:space="0" w:color="auto"/>
        <w:left w:val="none" w:sz="0" w:space="0" w:color="auto"/>
        <w:bottom w:val="none" w:sz="0" w:space="0" w:color="auto"/>
        <w:right w:val="none" w:sz="0" w:space="0" w:color="auto"/>
      </w:divBdr>
    </w:div>
    <w:div w:id="416485502">
      <w:bodyDiv w:val="1"/>
      <w:marLeft w:val="0"/>
      <w:marRight w:val="0"/>
      <w:marTop w:val="0"/>
      <w:marBottom w:val="0"/>
      <w:divBdr>
        <w:top w:val="none" w:sz="0" w:space="0" w:color="auto"/>
        <w:left w:val="none" w:sz="0" w:space="0" w:color="auto"/>
        <w:bottom w:val="none" w:sz="0" w:space="0" w:color="auto"/>
        <w:right w:val="none" w:sz="0" w:space="0" w:color="auto"/>
      </w:divBdr>
    </w:div>
    <w:div w:id="438108553">
      <w:bodyDiv w:val="1"/>
      <w:marLeft w:val="0"/>
      <w:marRight w:val="0"/>
      <w:marTop w:val="0"/>
      <w:marBottom w:val="0"/>
      <w:divBdr>
        <w:top w:val="none" w:sz="0" w:space="0" w:color="auto"/>
        <w:left w:val="none" w:sz="0" w:space="0" w:color="auto"/>
        <w:bottom w:val="none" w:sz="0" w:space="0" w:color="auto"/>
        <w:right w:val="none" w:sz="0" w:space="0" w:color="auto"/>
      </w:divBdr>
    </w:div>
    <w:div w:id="544634457">
      <w:bodyDiv w:val="1"/>
      <w:marLeft w:val="0"/>
      <w:marRight w:val="0"/>
      <w:marTop w:val="0"/>
      <w:marBottom w:val="0"/>
      <w:divBdr>
        <w:top w:val="none" w:sz="0" w:space="0" w:color="auto"/>
        <w:left w:val="none" w:sz="0" w:space="0" w:color="auto"/>
        <w:bottom w:val="none" w:sz="0" w:space="0" w:color="auto"/>
        <w:right w:val="none" w:sz="0" w:space="0" w:color="auto"/>
      </w:divBdr>
    </w:div>
    <w:div w:id="582645211">
      <w:bodyDiv w:val="1"/>
      <w:marLeft w:val="0"/>
      <w:marRight w:val="0"/>
      <w:marTop w:val="0"/>
      <w:marBottom w:val="0"/>
      <w:divBdr>
        <w:top w:val="none" w:sz="0" w:space="0" w:color="auto"/>
        <w:left w:val="none" w:sz="0" w:space="0" w:color="auto"/>
        <w:bottom w:val="none" w:sz="0" w:space="0" w:color="auto"/>
        <w:right w:val="none" w:sz="0" w:space="0" w:color="auto"/>
      </w:divBdr>
    </w:div>
    <w:div w:id="642395070">
      <w:bodyDiv w:val="1"/>
      <w:marLeft w:val="0"/>
      <w:marRight w:val="0"/>
      <w:marTop w:val="0"/>
      <w:marBottom w:val="0"/>
      <w:divBdr>
        <w:top w:val="none" w:sz="0" w:space="0" w:color="auto"/>
        <w:left w:val="none" w:sz="0" w:space="0" w:color="auto"/>
        <w:bottom w:val="none" w:sz="0" w:space="0" w:color="auto"/>
        <w:right w:val="none" w:sz="0" w:space="0" w:color="auto"/>
      </w:divBdr>
    </w:div>
    <w:div w:id="646936241">
      <w:bodyDiv w:val="1"/>
      <w:marLeft w:val="0"/>
      <w:marRight w:val="0"/>
      <w:marTop w:val="0"/>
      <w:marBottom w:val="0"/>
      <w:divBdr>
        <w:top w:val="none" w:sz="0" w:space="0" w:color="auto"/>
        <w:left w:val="none" w:sz="0" w:space="0" w:color="auto"/>
        <w:bottom w:val="none" w:sz="0" w:space="0" w:color="auto"/>
        <w:right w:val="none" w:sz="0" w:space="0" w:color="auto"/>
      </w:divBdr>
    </w:div>
    <w:div w:id="733239307">
      <w:bodyDiv w:val="1"/>
      <w:marLeft w:val="0"/>
      <w:marRight w:val="0"/>
      <w:marTop w:val="0"/>
      <w:marBottom w:val="0"/>
      <w:divBdr>
        <w:top w:val="none" w:sz="0" w:space="0" w:color="auto"/>
        <w:left w:val="none" w:sz="0" w:space="0" w:color="auto"/>
        <w:bottom w:val="none" w:sz="0" w:space="0" w:color="auto"/>
        <w:right w:val="none" w:sz="0" w:space="0" w:color="auto"/>
      </w:divBdr>
    </w:div>
    <w:div w:id="784154220">
      <w:bodyDiv w:val="1"/>
      <w:marLeft w:val="0"/>
      <w:marRight w:val="0"/>
      <w:marTop w:val="0"/>
      <w:marBottom w:val="0"/>
      <w:divBdr>
        <w:top w:val="none" w:sz="0" w:space="0" w:color="auto"/>
        <w:left w:val="none" w:sz="0" w:space="0" w:color="auto"/>
        <w:bottom w:val="none" w:sz="0" w:space="0" w:color="auto"/>
        <w:right w:val="none" w:sz="0" w:space="0" w:color="auto"/>
      </w:divBdr>
    </w:div>
    <w:div w:id="849102704">
      <w:bodyDiv w:val="1"/>
      <w:marLeft w:val="0"/>
      <w:marRight w:val="0"/>
      <w:marTop w:val="0"/>
      <w:marBottom w:val="0"/>
      <w:divBdr>
        <w:top w:val="none" w:sz="0" w:space="0" w:color="auto"/>
        <w:left w:val="none" w:sz="0" w:space="0" w:color="auto"/>
        <w:bottom w:val="none" w:sz="0" w:space="0" w:color="auto"/>
        <w:right w:val="none" w:sz="0" w:space="0" w:color="auto"/>
      </w:divBdr>
    </w:div>
    <w:div w:id="852064110">
      <w:bodyDiv w:val="1"/>
      <w:marLeft w:val="0"/>
      <w:marRight w:val="0"/>
      <w:marTop w:val="0"/>
      <w:marBottom w:val="0"/>
      <w:divBdr>
        <w:top w:val="none" w:sz="0" w:space="0" w:color="auto"/>
        <w:left w:val="none" w:sz="0" w:space="0" w:color="auto"/>
        <w:bottom w:val="none" w:sz="0" w:space="0" w:color="auto"/>
        <w:right w:val="none" w:sz="0" w:space="0" w:color="auto"/>
      </w:divBdr>
    </w:div>
    <w:div w:id="859661376">
      <w:bodyDiv w:val="1"/>
      <w:marLeft w:val="0"/>
      <w:marRight w:val="0"/>
      <w:marTop w:val="0"/>
      <w:marBottom w:val="0"/>
      <w:divBdr>
        <w:top w:val="none" w:sz="0" w:space="0" w:color="auto"/>
        <w:left w:val="none" w:sz="0" w:space="0" w:color="auto"/>
        <w:bottom w:val="none" w:sz="0" w:space="0" w:color="auto"/>
        <w:right w:val="none" w:sz="0" w:space="0" w:color="auto"/>
      </w:divBdr>
    </w:div>
    <w:div w:id="983923831">
      <w:bodyDiv w:val="1"/>
      <w:marLeft w:val="0"/>
      <w:marRight w:val="0"/>
      <w:marTop w:val="0"/>
      <w:marBottom w:val="0"/>
      <w:divBdr>
        <w:top w:val="none" w:sz="0" w:space="0" w:color="auto"/>
        <w:left w:val="none" w:sz="0" w:space="0" w:color="auto"/>
        <w:bottom w:val="none" w:sz="0" w:space="0" w:color="auto"/>
        <w:right w:val="none" w:sz="0" w:space="0" w:color="auto"/>
      </w:divBdr>
    </w:div>
    <w:div w:id="1017466772">
      <w:bodyDiv w:val="1"/>
      <w:marLeft w:val="0"/>
      <w:marRight w:val="0"/>
      <w:marTop w:val="0"/>
      <w:marBottom w:val="0"/>
      <w:divBdr>
        <w:top w:val="none" w:sz="0" w:space="0" w:color="auto"/>
        <w:left w:val="none" w:sz="0" w:space="0" w:color="auto"/>
        <w:bottom w:val="none" w:sz="0" w:space="0" w:color="auto"/>
        <w:right w:val="none" w:sz="0" w:space="0" w:color="auto"/>
      </w:divBdr>
    </w:div>
    <w:div w:id="1077633160">
      <w:bodyDiv w:val="1"/>
      <w:marLeft w:val="0"/>
      <w:marRight w:val="0"/>
      <w:marTop w:val="0"/>
      <w:marBottom w:val="0"/>
      <w:divBdr>
        <w:top w:val="none" w:sz="0" w:space="0" w:color="auto"/>
        <w:left w:val="none" w:sz="0" w:space="0" w:color="auto"/>
        <w:bottom w:val="none" w:sz="0" w:space="0" w:color="auto"/>
        <w:right w:val="none" w:sz="0" w:space="0" w:color="auto"/>
      </w:divBdr>
    </w:div>
    <w:div w:id="1088117903">
      <w:bodyDiv w:val="1"/>
      <w:marLeft w:val="0"/>
      <w:marRight w:val="0"/>
      <w:marTop w:val="0"/>
      <w:marBottom w:val="0"/>
      <w:divBdr>
        <w:top w:val="none" w:sz="0" w:space="0" w:color="auto"/>
        <w:left w:val="none" w:sz="0" w:space="0" w:color="auto"/>
        <w:bottom w:val="none" w:sz="0" w:space="0" w:color="auto"/>
        <w:right w:val="none" w:sz="0" w:space="0" w:color="auto"/>
      </w:divBdr>
    </w:div>
    <w:div w:id="1092160888">
      <w:bodyDiv w:val="1"/>
      <w:marLeft w:val="0"/>
      <w:marRight w:val="0"/>
      <w:marTop w:val="0"/>
      <w:marBottom w:val="0"/>
      <w:divBdr>
        <w:top w:val="none" w:sz="0" w:space="0" w:color="auto"/>
        <w:left w:val="none" w:sz="0" w:space="0" w:color="auto"/>
        <w:bottom w:val="none" w:sz="0" w:space="0" w:color="auto"/>
        <w:right w:val="none" w:sz="0" w:space="0" w:color="auto"/>
      </w:divBdr>
    </w:div>
    <w:div w:id="1143816547">
      <w:bodyDiv w:val="1"/>
      <w:marLeft w:val="0"/>
      <w:marRight w:val="0"/>
      <w:marTop w:val="0"/>
      <w:marBottom w:val="0"/>
      <w:divBdr>
        <w:top w:val="none" w:sz="0" w:space="0" w:color="auto"/>
        <w:left w:val="none" w:sz="0" w:space="0" w:color="auto"/>
        <w:bottom w:val="none" w:sz="0" w:space="0" w:color="auto"/>
        <w:right w:val="none" w:sz="0" w:space="0" w:color="auto"/>
      </w:divBdr>
    </w:div>
    <w:div w:id="1170560991">
      <w:bodyDiv w:val="1"/>
      <w:marLeft w:val="0"/>
      <w:marRight w:val="0"/>
      <w:marTop w:val="0"/>
      <w:marBottom w:val="0"/>
      <w:divBdr>
        <w:top w:val="none" w:sz="0" w:space="0" w:color="auto"/>
        <w:left w:val="none" w:sz="0" w:space="0" w:color="auto"/>
        <w:bottom w:val="none" w:sz="0" w:space="0" w:color="auto"/>
        <w:right w:val="none" w:sz="0" w:space="0" w:color="auto"/>
      </w:divBdr>
    </w:div>
    <w:div w:id="1195389166">
      <w:bodyDiv w:val="1"/>
      <w:marLeft w:val="0"/>
      <w:marRight w:val="0"/>
      <w:marTop w:val="0"/>
      <w:marBottom w:val="0"/>
      <w:divBdr>
        <w:top w:val="none" w:sz="0" w:space="0" w:color="auto"/>
        <w:left w:val="none" w:sz="0" w:space="0" w:color="auto"/>
        <w:bottom w:val="none" w:sz="0" w:space="0" w:color="auto"/>
        <w:right w:val="none" w:sz="0" w:space="0" w:color="auto"/>
      </w:divBdr>
    </w:div>
    <w:div w:id="1278564577">
      <w:bodyDiv w:val="1"/>
      <w:marLeft w:val="0"/>
      <w:marRight w:val="0"/>
      <w:marTop w:val="0"/>
      <w:marBottom w:val="0"/>
      <w:divBdr>
        <w:top w:val="none" w:sz="0" w:space="0" w:color="auto"/>
        <w:left w:val="none" w:sz="0" w:space="0" w:color="auto"/>
        <w:bottom w:val="none" w:sz="0" w:space="0" w:color="auto"/>
        <w:right w:val="none" w:sz="0" w:space="0" w:color="auto"/>
      </w:divBdr>
    </w:div>
    <w:div w:id="1284384502">
      <w:bodyDiv w:val="1"/>
      <w:marLeft w:val="0"/>
      <w:marRight w:val="0"/>
      <w:marTop w:val="0"/>
      <w:marBottom w:val="0"/>
      <w:divBdr>
        <w:top w:val="none" w:sz="0" w:space="0" w:color="auto"/>
        <w:left w:val="none" w:sz="0" w:space="0" w:color="auto"/>
        <w:bottom w:val="none" w:sz="0" w:space="0" w:color="auto"/>
        <w:right w:val="none" w:sz="0" w:space="0" w:color="auto"/>
      </w:divBdr>
    </w:div>
    <w:div w:id="1305234866">
      <w:bodyDiv w:val="1"/>
      <w:marLeft w:val="0"/>
      <w:marRight w:val="0"/>
      <w:marTop w:val="0"/>
      <w:marBottom w:val="0"/>
      <w:divBdr>
        <w:top w:val="none" w:sz="0" w:space="0" w:color="auto"/>
        <w:left w:val="none" w:sz="0" w:space="0" w:color="auto"/>
        <w:bottom w:val="none" w:sz="0" w:space="0" w:color="auto"/>
        <w:right w:val="none" w:sz="0" w:space="0" w:color="auto"/>
      </w:divBdr>
    </w:div>
    <w:div w:id="1446731661">
      <w:bodyDiv w:val="1"/>
      <w:marLeft w:val="0"/>
      <w:marRight w:val="0"/>
      <w:marTop w:val="0"/>
      <w:marBottom w:val="0"/>
      <w:divBdr>
        <w:top w:val="none" w:sz="0" w:space="0" w:color="auto"/>
        <w:left w:val="none" w:sz="0" w:space="0" w:color="auto"/>
        <w:bottom w:val="none" w:sz="0" w:space="0" w:color="auto"/>
        <w:right w:val="none" w:sz="0" w:space="0" w:color="auto"/>
      </w:divBdr>
    </w:div>
    <w:div w:id="1494565400">
      <w:bodyDiv w:val="1"/>
      <w:marLeft w:val="0"/>
      <w:marRight w:val="0"/>
      <w:marTop w:val="0"/>
      <w:marBottom w:val="0"/>
      <w:divBdr>
        <w:top w:val="none" w:sz="0" w:space="0" w:color="auto"/>
        <w:left w:val="none" w:sz="0" w:space="0" w:color="auto"/>
        <w:bottom w:val="none" w:sz="0" w:space="0" w:color="auto"/>
        <w:right w:val="none" w:sz="0" w:space="0" w:color="auto"/>
      </w:divBdr>
    </w:div>
    <w:div w:id="1503081128">
      <w:bodyDiv w:val="1"/>
      <w:marLeft w:val="0"/>
      <w:marRight w:val="0"/>
      <w:marTop w:val="0"/>
      <w:marBottom w:val="0"/>
      <w:divBdr>
        <w:top w:val="none" w:sz="0" w:space="0" w:color="auto"/>
        <w:left w:val="none" w:sz="0" w:space="0" w:color="auto"/>
        <w:bottom w:val="none" w:sz="0" w:space="0" w:color="auto"/>
        <w:right w:val="none" w:sz="0" w:space="0" w:color="auto"/>
      </w:divBdr>
    </w:div>
    <w:div w:id="1515261446">
      <w:bodyDiv w:val="1"/>
      <w:marLeft w:val="0"/>
      <w:marRight w:val="0"/>
      <w:marTop w:val="0"/>
      <w:marBottom w:val="0"/>
      <w:divBdr>
        <w:top w:val="none" w:sz="0" w:space="0" w:color="auto"/>
        <w:left w:val="none" w:sz="0" w:space="0" w:color="auto"/>
        <w:bottom w:val="none" w:sz="0" w:space="0" w:color="auto"/>
        <w:right w:val="none" w:sz="0" w:space="0" w:color="auto"/>
      </w:divBdr>
    </w:div>
    <w:div w:id="1565142359">
      <w:bodyDiv w:val="1"/>
      <w:marLeft w:val="0"/>
      <w:marRight w:val="0"/>
      <w:marTop w:val="0"/>
      <w:marBottom w:val="0"/>
      <w:divBdr>
        <w:top w:val="none" w:sz="0" w:space="0" w:color="auto"/>
        <w:left w:val="none" w:sz="0" w:space="0" w:color="auto"/>
        <w:bottom w:val="none" w:sz="0" w:space="0" w:color="auto"/>
        <w:right w:val="none" w:sz="0" w:space="0" w:color="auto"/>
      </w:divBdr>
    </w:div>
    <w:div w:id="1647777290">
      <w:bodyDiv w:val="1"/>
      <w:marLeft w:val="0"/>
      <w:marRight w:val="0"/>
      <w:marTop w:val="0"/>
      <w:marBottom w:val="0"/>
      <w:divBdr>
        <w:top w:val="none" w:sz="0" w:space="0" w:color="auto"/>
        <w:left w:val="none" w:sz="0" w:space="0" w:color="auto"/>
        <w:bottom w:val="none" w:sz="0" w:space="0" w:color="auto"/>
        <w:right w:val="none" w:sz="0" w:space="0" w:color="auto"/>
      </w:divBdr>
    </w:div>
    <w:div w:id="1676417365">
      <w:bodyDiv w:val="1"/>
      <w:marLeft w:val="0"/>
      <w:marRight w:val="0"/>
      <w:marTop w:val="0"/>
      <w:marBottom w:val="0"/>
      <w:divBdr>
        <w:top w:val="none" w:sz="0" w:space="0" w:color="auto"/>
        <w:left w:val="none" w:sz="0" w:space="0" w:color="auto"/>
        <w:bottom w:val="none" w:sz="0" w:space="0" w:color="auto"/>
        <w:right w:val="none" w:sz="0" w:space="0" w:color="auto"/>
      </w:divBdr>
    </w:div>
    <w:div w:id="1723366345">
      <w:bodyDiv w:val="1"/>
      <w:marLeft w:val="0"/>
      <w:marRight w:val="0"/>
      <w:marTop w:val="0"/>
      <w:marBottom w:val="0"/>
      <w:divBdr>
        <w:top w:val="none" w:sz="0" w:space="0" w:color="auto"/>
        <w:left w:val="none" w:sz="0" w:space="0" w:color="auto"/>
        <w:bottom w:val="none" w:sz="0" w:space="0" w:color="auto"/>
        <w:right w:val="none" w:sz="0" w:space="0" w:color="auto"/>
      </w:divBdr>
    </w:div>
    <w:div w:id="1745713782">
      <w:bodyDiv w:val="1"/>
      <w:marLeft w:val="0"/>
      <w:marRight w:val="0"/>
      <w:marTop w:val="0"/>
      <w:marBottom w:val="0"/>
      <w:divBdr>
        <w:top w:val="none" w:sz="0" w:space="0" w:color="auto"/>
        <w:left w:val="none" w:sz="0" w:space="0" w:color="auto"/>
        <w:bottom w:val="none" w:sz="0" w:space="0" w:color="auto"/>
        <w:right w:val="none" w:sz="0" w:space="0" w:color="auto"/>
      </w:divBdr>
    </w:div>
    <w:div w:id="1797066782">
      <w:bodyDiv w:val="1"/>
      <w:marLeft w:val="0"/>
      <w:marRight w:val="0"/>
      <w:marTop w:val="0"/>
      <w:marBottom w:val="0"/>
      <w:divBdr>
        <w:top w:val="none" w:sz="0" w:space="0" w:color="auto"/>
        <w:left w:val="none" w:sz="0" w:space="0" w:color="auto"/>
        <w:bottom w:val="none" w:sz="0" w:space="0" w:color="auto"/>
        <w:right w:val="none" w:sz="0" w:space="0" w:color="auto"/>
      </w:divBdr>
    </w:div>
    <w:div w:id="1807891471">
      <w:bodyDiv w:val="1"/>
      <w:marLeft w:val="0"/>
      <w:marRight w:val="0"/>
      <w:marTop w:val="0"/>
      <w:marBottom w:val="0"/>
      <w:divBdr>
        <w:top w:val="none" w:sz="0" w:space="0" w:color="auto"/>
        <w:left w:val="none" w:sz="0" w:space="0" w:color="auto"/>
        <w:bottom w:val="none" w:sz="0" w:space="0" w:color="auto"/>
        <w:right w:val="none" w:sz="0" w:space="0" w:color="auto"/>
      </w:divBdr>
    </w:div>
    <w:div w:id="1831867446">
      <w:bodyDiv w:val="1"/>
      <w:marLeft w:val="0"/>
      <w:marRight w:val="0"/>
      <w:marTop w:val="0"/>
      <w:marBottom w:val="0"/>
      <w:divBdr>
        <w:top w:val="none" w:sz="0" w:space="0" w:color="auto"/>
        <w:left w:val="none" w:sz="0" w:space="0" w:color="auto"/>
        <w:bottom w:val="none" w:sz="0" w:space="0" w:color="auto"/>
        <w:right w:val="none" w:sz="0" w:space="0" w:color="auto"/>
      </w:divBdr>
    </w:div>
    <w:div w:id="1852914539">
      <w:bodyDiv w:val="1"/>
      <w:marLeft w:val="0"/>
      <w:marRight w:val="0"/>
      <w:marTop w:val="0"/>
      <w:marBottom w:val="0"/>
      <w:divBdr>
        <w:top w:val="none" w:sz="0" w:space="0" w:color="auto"/>
        <w:left w:val="none" w:sz="0" w:space="0" w:color="auto"/>
        <w:bottom w:val="none" w:sz="0" w:space="0" w:color="auto"/>
        <w:right w:val="none" w:sz="0" w:space="0" w:color="auto"/>
      </w:divBdr>
    </w:div>
    <w:div w:id="1870948172">
      <w:bodyDiv w:val="1"/>
      <w:marLeft w:val="0"/>
      <w:marRight w:val="0"/>
      <w:marTop w:val="0"/>
      <w:marBottom w:val="0"/>
      <w:divBdr>
        <w:top w:val="none" w:sz="0" w:space="0" w:color="auto"/>
        <w:left w:val="none" w:sz="0" w:space="0" w:color="auto"/>
        <w:bottom w:val="none" w:sz="0" w:space="0" w:color="auto"/>
        <w:right w:val="none" w:sz="0" w:space="0" w:color="auto"/>
      </w:divBdr>
    </w:div>
    <w:div w:id="1877084169">
      <w:bodyDiv w:val="1"/>
      <w:marLeft w:val="0"/>
      <w:marRight w:val="0"/>
      <w:marTop w:val="0"/>
      <w:marBottom w:val="0"/>
      <w:divBdr>
        <w:top w:val="none" w:sz="0" w:space="0" w:color="auto"/>
        <w:left w:val="none" w:sz="0" w:space="0" w:color="auto"/>
        <w:bottom w:val="none" w:sz="0" w:space="0" w:color="auto"/>
        <w:right w:val="none" w:sz="0" w:space="0" w:color="auto"/>
      </w:divBdr>
    </w:div>
    <w:div w:id="1898971903">
      <w:bodyDiv w:val="1"/>
      <w:marLeft w:val="0"/>
      <w:marRight w:val="0"/>
      <w:marTop w:val="0"/>
      <w:marBottom w:val="0"/>
      <w:divBdr>
        <w:top w:val="none" w:sz="0" w:space="0" w:color="auto"/>
        <w:left w:val="none" w:sz="0" w:space="0" w:color="auto"/>
        <w:bottom w:val="none" w:sz="0" w:space="0" w:color="auto"/>
        <w:right w:val="none" w:sz="0" w:space="0" w:color="auto"/>
      </w:divBdr>
    </w:div>
    <w:div w:id="2037808634">
      <w:bodyDiv w:val="1"/>
      <w:marLeft w:val="0"/>
      <w:marRight w:val="0"/>
      <w:marTop w:val="0"/>
      <w:marBottom w:val="0"/>
      <w:divBdr>
        <w:top w:val="none" w:sz="0" w:space="0" w:color="auto"/>
        <w:left w:val="none" w:sz="0" w:space="0" w:color="auto"/>
        <w:bottom w:val="none" w:sz="0" w:space="0" w:color="auto"/>
        <w:right w:val="none" w:sz="0" w:space="0" w:color="auto"/>
      </w:divBdr>
    </w:div>
    <w:div w:id="2067294182">
      <w:bodyDiv w:val="1"/>
      <w:marLeft w:val="0"/>
      <w:marRight w:val="0"/>
      <w:marTop w:val="0"/>
      <w:marBottom w:val="0"/>
      <w:divBdr>
        <w:top w:val="none" w:sz="0" w:space="0" w:color="auto"/>
        <w:left w:val="none" w:sz="0" w:space="0" w:color="auto"/>
        <w:bottom w:val="none" w:sz="0" w:space="0" w:color="auto"/>
        <w:right w:val="none" w:sz="0" w:space="0" w:color="auto"/>
      </w:divBdr>
    </w:div>
    <w:div w:id="209323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haripuramdeepika@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krishnaharipuram/Data-Glacier/tree/main/Week%20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archanadevi4688@outlook.com</dc:creator>
  <cp:lastModifiedBy>Krishna Ratna Deepika</cp:lastModifiedBy>
  <cp:revision>9</cp:revision>
  <cp:lastPrinted>2023-11-29T17:26:00Z</cp:lastPrinted>
  <dcterms:created xsi:type="dcterms:W3CDTF">2023-11-29T17:18:00Z</dcterms:created>
  <dcterms:modified xsi:type="dcterms:W3CDTF">2023-11-30T17:15:00Z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for Microsoft 365</vt:lpwstr>
  </property>
  <property fmtid="{D5CDD505-2E9C-101B-9397-08002B2CF9AE}" pid="4" name="LastSaved">
    <vt:filetime>2023-11-29T00:00:00Z</vt:filetime>
  </property>
</Properties>
</file>